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666311" w14:textId="2899C2BE" w:rsidR="0071364F" w:rsidRPr="00422580" w:rsidRDefault="00883D66" w:rsidP="002869D5">
      <w:pPr>
        <w:ind w:firstLine="720"/>
        <w:rPr>
          <w:rFonts w:ascii="Tahoma" w:hAnsi="Tahoma" w:cs="Tahoma"/>
          <w:b/>
          <w:sz w:val="32"/>
          <w:szCs w:val="32"/>
          <w:lang w:val="el-GR"/>
        </w:rPr>
      </w:pPr>
      <w:r>
        <w:rPr>
          <w:rFonts w:ascii="Tahoma" w:hAnsi="Tahoma" w:cs="Tahoma"/>
          <w:b/>
          <w:sz w:val="32"/>
          <w:szCs w:val="32"/>
          <w:lang w:val="el-GR"/>
        </w:rPr>
        <w:t xml:space="preserve">                                   </w:t>
      </w:r>
      <w:r w:rsidR="0071364F" w:rsidRPr="00422580">
        <w:rPr>
          <w:rFonts w:ascii="Tahoma" w:hAnsi="Tahoma" w:cs="Tahoma"/>
          <w:b/>
          <w:sz w:val="32"/>
          <w:szCs w:val="32"/>
          <w:lang w:val="el-GR"/>
        </w:rPr>
        <w:t>Διακήρυξη</w:t>
      </w:r>
    </w:p>
    <w:p w14:paraId="178EF0C4" w14:textId="4CCC4533" w:rsidR="0071364F" w:rsidRPr="00422580" w:rsidRDefault="0071364F" w:rsidP="002869D5">
      <w:pPr>
        <w:jc w:val="center"/>
        <w:rPr>
          <w:rFonts w:ascii="Tahoma" w:hAnsi="Tahoma" w:cs="Tahoma"/>
          <w:b/>
          <w:sz w:val="32"/>
          <w:szCs w:val="32"/>
          <w:lang w:val="el-GR"/>
        </w:rPr>
      </w:pPr>
      <w:r w:rsidRPr="00422580">
        <w:rPr>
          <w:rFonts w:ascii="Tahoma" w:hAnsi="Tahoma" w:cs="Tahoma"/>
          <w:b/>
          <w:sz w:val="32"/>
          <w:szCs w:val="32"/>
          <w:lang w:val="el-GR"/>
        </w:rPr>
        <w:t>Ηλεκτρονικού Ανοικτού (Διεθνούς) Άνω των Ορίων Διαγωνισμού</w:t>
      </w:r>
      <w:r w:rsidR="00883D66">
        <w:rPr>
          <w:rFonts w:ascii="Tahoma" w:hAnsi="Tahoma" w:cs="Tahoma"/>
          <w:b/>
          <w:sz w:val="32"/>
          <w:szCs w:val="32"/>
          <w:lang w:val="el-GR"/>
        </w:rPr>
        <w:t xml:space="preserve"> </w:t>
      </w:r>
      <w:r w:rsidRPr="00422580">
        <w:rPr>
          <w:rFonts w:ascii="Tahoma" w:hAnsi="Tahoma" w:cs="Tahoma"/>
          <w:b/>
          <w:sz w:val="32"/>
          <w:szCs w:val="32"/>
          <w:lang w:val="el-GR"/>
        </w:rPr>
        <w:t>για το Έργο</w:t>
      </w:r>
    </w:p>
    <w:p w14:paraId="5C965C18" w14:textId="07017EB9" w:rsidR="00883D66" w:rsidRPr="00422580" w:rsidRDefault="0071364F" w:rsidP="00883D66">
      <w:pPr>
        <w:jc w:val="center"/>
        <w:rPr>
          <w:rFonts w:ascii="Tahoma" w:hAnsi="Tahoma" w:cs="Tahoma"/>
          <w:b/>
          <w:iCs/>
          <w:sz w:val="32"/>
          <w:szCs w:val="32"/>
          <w:lang w:val="el-GR"/>
        </w:rPr>
      </w:pPr>
      <w:r w:rsidRPr="00422580">
        <w:rPr>
          <w:rFonts w:ascii="Tahoma" w:hAnsi="Tahoma" w:cs="Tahoma"/>
          <w:b/>
          <w:iCs/>
          <w:sz w:val="32"/>
          <w:szCs w:val="32"/>
          <w:lang w:val="el-GR"/>
        </w:rPr>
        <w:t>«</w:t>
      </w:r>
      <w:r w:rsidR="005D5155">
        <w:rPr>
          <w:rFonts w:ascii="Tahoma" w:hAnsi="Tahoma" w:cs="Tahoma"/>
          <w:b/>
          <w:iCs/>
          <w:noProof/>
          <w:sz w:val="32"/>
          <w:szCs w:val="32"/>
          <w:lang w:val="el-GR"/>
        </w:rPr>
        <w:t>Προμήθεια εξοπλισμού για την αδιάλειπτη παροχή ηλεκτρικού ρεύματος σε επιλεγμένους Φορείς του Δημόσιου Τομέα</w:t>
      </w:r>
      <w:r w:rsidRPr="00422580">
        <w:rPr>
          <w:rFonts w:ascii="Tahoma" w:hAnsi="Tahoma" w:cs="Tahoma"/>
          <w:b/>
          <w:iCs/>
          <w:sz w:val="32"/>
          <w:szCs w:val="32"/>
          <w:lang w:val="el-GR"/>
        </w:rPr>
        <w:t>»</w:t>
      </w:r>
    </w:p>
    <w:tbl>
      <w:tblPr>
        <w:tblpPr w:leftFromText="180" w:rightFromText="180" w:vertAnchor="text" w:horzAnchor="margin" w:tblpXSpec="center"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71364F" w:rsidRPr="00422580" w14:paraId="5212CD46" w14:textId="77777777" w:rsidTr="00BF6830">
        <w:tc>
          <w:tcPr>
            <w:tcW w:w="3330" w:type="dxa"/>
            <w:shd w:val="clear" w:color="auto" w:fill="auto"/>
            <w:vAlign w:val="center"/>
          </w:tcPr>
          <w:p w14:paraId="4FA551F3" w14:textId="1C715F50" w:rsidR="0071364F" w:rsidRPr="00422580" w:rsidRDefault="0071364F" w:rsidP="00AD4401">
            <w:pPr>
              <w:autoSpaceDE w:val="0"/>
              <w:autoSpaceDN w:val="0"/>
              <w:adjustRightInd w:val="0"/>
              <w:spacing w:after="0"/>
              <w:jc w:val="right"/>
              <w:rPr>
                <w:rFonts w:ascii="Tahoma" w:hAnsi="Tahoma" w:cs="Tahoma"/>
                <w:b/>
                <w:color w:val="000000"/>
                <w:szCs w:val="22"/>
              </w:rPr>
            </w:pPr>
            <w:proofErr w:type="spellStart"/>
            <w:r w:rsidRPr="00422580">
              <w:rPr>
                <w:rFonts w:ascii="Tahoma" w:hAnsi="Tahoma" w:cs="Tahoma"/>
                <w:b/>
                <w:color w:val="000000"/>
                <w:szCs w:val="22"/>
              </w:rPr>
              <w:t>Κωδ</w:t>
            </w:r>
            <w:proofErr w:type="spellEnd"/>
            <w:r w:rsidRPr="00422580">
              <w:rPr>
                <w:rFonts w:ascii="Tahoma" w:hAnsi="Tahoma" w:cs="Tahoma"/>
                <w:b/>
                <w:color w:val="000000"/>
                <w:szCs w:val="22"/>
              </w:rPr>
              <w:t>. ΟΠΣ</w:t>
            </w:r>
            <w:r w:rsidR="00FA3D96">
              <w:rPr>
                <w:rFonts w:ascii="Tahoma" w:hAnsi="Tahoma" w:cs="Tahoma"/>
                <w:b/>
                <w:color w:val="000000"/>
                <w:szCs w:val="22"/>
                <w:lang w:val="el-GR"/>
              </w:rPr>
              <w:t xml:space="preserve"> ΤΑ</w:t>
            </w:r>
            <w:r w:rsidRPr="00422580">
              <w:rPr>
                <w:rFonts w:ascii="Tahoma" w:hAnsi="Tahoma" w:cs="Tahoma"/>
                <w:b/>
                <w:color w:val="000000"/>
                <w:szCs w:val="22"/>
              </w:rPr>
              <w:t xml:space="preserve">: </w:t>
            </w:r>
          </w:p>
        </w:tc>
        <w:tc>
          <w:tcPr>
            <w:tcW w:w="6298" w:type="dxa"/>
            <w:gridSpan w:val="2"/>
            <w:shd w:val="clear" w:color="auto" w:fill="auto"/>
            <w:vAlign w:val="center"/>
          </w:tcPr>
          <w:p w14:paraId="1445BA8F" w14:textId="538791C3" w:rsidR="0071364F" w:rsidRPr="00422580" w:rsidRDefault="00FA3D96" w:rsidP="00AD4401">
            <w:pPr>
              <w:autoSpaceDE w:val="0"/>
              <w:autoSpaceDN w:val="0"/>
              <w:adjustRightInd w:val="0"/>
              <w:spacing w:after="0"/>
              <w:jc w:val="left"/>
              <w:rPr>
                <w:rFonts w:ascii="Tahoma" w:hAnsi="Tahoma" w:cs="Tahoma"/>
                <w:b/>
                <w:color w:val="0000FF"/>
                <w:szCs w:val="22"/>
                <w:lang w:val="el-GR"/>
              </w:rPr>
            </w:pPr>
            <w:r w:rsidRPr="002869D5">
              <w:rPr>
                <w:rFonts w:ascii="Tahoma" w:hAnsi="Tahoma" w:cs="Tahoma"/>
                <w:b/>
                <w:bCs/>
                <w:szCs w:val="22"/>
                <w:lang w:val="el-GR" w:eastAsia="el-GR"/>
              </w:rPr>
              <w:t>5136039</w:t>
            </w:r>
          </w:p>
        </w:tc>
      </w:tr>
      <w:tr w:rsidR="0071364F" w:rsidRPr="00397602" w14:paraId="7D66FAAE" w14:textId="77777777" w:rsidTr="00F441CB">
        <w:trPr>
          <w:trHeight w:val="1143"/>
        </w:trPr>
        <w:tc>
          <w:tcPr>
            <w:tcW w:w="3330" w:type="dxa"/>
            <w:shd w:val="clear" w:color="auto" w:fill="auto"/>
            <w:vAlign w:val="center"/>
          </w:tcPr>
          <w:p w14:paraId="3659E1A7" w14:textId="41E64739" w:rsidR="0071364F" w:rsidRPr="00422580" w:rsidRDefault="00E91964" w:rsidP="00AD4401">
            <w:pPr>
              <w:autoSpaceDE w:val="0"/>
              <w:autoSpaceDN w:val="0"/>
              <w:adjustRightInd w:val="0"/>
              <w:spacing w:after="0"/>
              <w:jc w:val="right"/>
              <w:rPr>
                <w:rFonts w:ascii="Tahoma" w:hAnsi="Tahoma" w:cs="Tahoma"/>
                <w:b/>
                <w:color w:val="000000"/>
                <w:szCs w:val="22"/>
              </w:rPr>
            </w:pPr>
            <w:r>
              <w:rPr>
                <w:rFonts w:ascii="Tahoma" w:hAnsi="Tahoma" w:cs="Tahoma"/>
                <w:b/>
                <w:color w:val="000000"/>
                <w:szCs w:val="22"/>
                <w:lang w:val="el-GR"/>
              </w:rPr>
              <w:t>Πηγή Χρηματοδότησης</w:t>
            </w:r>
            <w:r w:rsidR="0071364F" w:rsidRPr="00422580">
              <w:rPr>
                <w:rFonts w:ascii="Tahoma" w:hAnsi="Tahoma" w:cs="Tahoma"/>
                <w:b/>
                <w:color w:val="000000"/>
                <w:szCs w:val="22"/>
              </w:rPr>
              <w:t>:</w:t>
            </w:r>
          </w:p>
        </w:tc>
        <w:tc>
          <w:tcPr>
            <w:tcW w:w="6298" w:type="dxa"/>
            <w:gridSpan w:val="2"/>
            <w:shd w:val="clear" w:color="auto" w:fill="auto"/>
            <w:vAlign w:val="center"/>
          </w:tcPr>
          <w:p w14:paraId="2048D9AB" w14:textId="77777777" w:rsidR="0071364F" w:rsidRDefault="0071364F" w:rsidP="002869D5">
            <w:pPr>
              <w:autoSpaceDE w:val="0"/>
              <w:autoSpaceDN w:val="0"/>
              <w:adjustRightInd w:val="0"/>
              <w:spacing w:after="0"/>
              <w:rPr>
                <w:rFonts w:ascii="Tahoma" w:hAnsi="Tahoma" w:cs="Tahoma"/>
                <w:b/>
                <w:bCs/>
                <w:szCs w:val="22"/>
                <w:lang w:val="el-GR" w:eastAsia="el-GR"/>
              </w:rPr>
            </w:pPr>
            <w:r w:rsidRPr="00422580">
              <w:rPr>
                <w:rFonts w:ascii="Tahoma" w:hAnsi="Tahoma" w:cs="Tahoma"/>
                <w:b/>
                <w:bCs/>
                <w:szCs w:val="22"/>
                <w:lang w:val="el-GR" w:eastAsia="el-GR"/>
              </w:rPr>
              <w:t>Πρόγραμμα Δημοσίων Επενδύσεων (ΠΔΕ) 2021-ΤΑΜΕΙΟ ΑΝΑΚΑΜΨΗΣ</w:t>
            </w:r>
            <w:r w:rsidR="00E91964">
              <w:rPr>
                <w:rFonts w:ascii="Tahoma" w:hAnsi="Tahoma" w:cs="Tahoma"/>
                <w:b/>
                <w:bCs/>
                <w:szCs w:val="22"/>
                <w:lang w:val="el-GR" w:eastAsia="el-GR"/>
              </w:rPr>
              <w:t xml:space="preserve"> – Δράση 16956 «</w:t>
            </w:r>
            <w:r w:rsidR="00E91964" w:rsidRPr="00EB7076">
              <w:rPr>
                <w:lang w:val="el-GR"/>
              </w:rPr>
              <w:t xml:space="preserve"> </w:t>
            </w:r>
            <w:r w:rsidR="00E91964" w:rsidRPr="00E91964">
              <w:rPr>
                <w:rFonts w:ascii="Tahoma" w:hAnsi="Tahoma" w:cs="Tahoma"/>
                <w:b/>
                <w:bCs/>
                <w:szCs w:val="22"/>
                <w:lang w:val="el-GR" w:eastAsia="el-GR"/>
              </w:rPr>
              <w:t>Δράσεις επέκτασης και υποστήριξης του Εθνικού Δικτύου Τηλεπικοινωνιών</w:t>
            </w:r>
            <w:r w:rsidR="00E91964">
              <w:rPr>
                <w:rFonts w:ascii="Tahoma" w:hAnsi="Tahoma" w:cs="Tahoma"/>
                <w:b/>
                <w:bCs/>
                <w:szCs w:val="22"/>
                <w:lang w:val="el-GR" w:eastAsia="el-GR"/>
              </w:rPr>
              <w:t>»</w:t>
            </w:r>
          </w:p>
          <w:p w14:paraId="31329ABC" w14:textId="3C76452E" w:rsidR="00BA1BBB" w:rsidRPr="00422580" w:rsidRDefault="00BA1BBB" w:rsidP="00AD4401">
            <w:pPr>
              <w:autoSpaceDE w:val="0"/>
              <w:autoSpaceDN w:val="0"/>
              <w:adjustRightInd w:val="0"/>
              <w:spacing w:after="0"/>
              <w:jc w:val="left"/>
              <w:rPr>
                <w:rFonts w:ascii="Tahoma" w:hAnsi="Tahoma" w:cs="Tahoma"/>
                <w:b/>
                <w:color w:val="000000"/>
                <w:szCs w:val="22"/>
                <w:lang w:val="el-GR"/>
              </w:rPr>
            </w:pPr>
          </w:p>
        </w:tc>
      </w:tr>
      <w:tr w:rsidR="0071364F" w:rsidRPr="00E91964" w14:paraId="2A8EAE1E" w14:textId="77777777" w:rsidTr="00F441CB">
        <w:trPr>
          <w:trHeight w:val="3332"/>
        </w:trPr>
        <w:tc>
          <w:tcPr>
            <w:tcW w:w="3330" w:type="dxa"/>
            <w:shd w:val="clear" w:color="auto" w:fill="auto"/>
            <w:vAlign w:val="center"/>
          </w:tcPr>
          <w:p w14:paraId="72ABE3FD" w14:textId="77777777" w:rsidR="0071364F" w:rsidRPr="00422580" w:rsidRDefault="0071364F" w:rsidP="00AD4401">
            <w:pPr>
              <w:autoSpaceDE w:val="0"/>
              <w:autoSpaceDN w:val="0"/>
              <w:adjustRightInd w:val="0"/>
              <w:spacing w:after="0"/>
              <w:jc w:val="right"/>
              <w:rPr>
                <w:rFonts w:ascii="Tahoma" w:hAnsi="Tahoma" w:cs="Tahoma"/>
                <w:b/>
                <w:color w:val="000000"/>
                <w:szCs w:val="22"/>
                <w:lang w:val="el-GR"/>
              </w:rPr>
            </w:pPr>
            <w:proofErr w:type="spellStart"/>
            <w:r w:rsidRPr="00422580">
              <w:rPr>
                <w:rFonts w:ascii="Tahoma" w:hAnsi="Tahoma" w:cs="Tahoma"/>
                <w:b/>
                <w:color w:val="000000"/>
                <w:szCs w:val="22"/>
              </w:rPr>
              <w:t>Προϋ</w:t>
            </w:r>
            <w:proofErr w:type="spellEnd"/>
            <w:r w:rsidRPr="00422580">
              <w:rPr>
                <w:rFonts w:ascii="Tahoma" w:hAnsi="Tahoma" w:cs="Tahoma"/>
                <w:b/>
                <w:color w:val="000000"/>
                <w:szCs w:val="22"/>
              </w:rPr>
              <w:t>π</w:t>
            </w:r>
            <w:proofErr w:type="spellStart"/>
            <w:r w:rsidRPr="00422580">
              <w:rPr>
                <w:rFonts w:ascii="Tahoma" w:hAnsi="Tahoma" w:cs="Tahoma"/>
                <w:b/>
                <w:color w:val="000000"/>
                <w:szCs w:val="22"/>
              </w:rPr>
              <w:t>ολογισμός</w:t>
            </w:r>
            <w:proofErr w:type="spellEnd"/>
            <w:r w:rsidRPr="00422580">
              <w:rPr>
                <w:rFonts w:ascii="Tahoma" w:hAnsi="Tahoma" w:cs="Tahoma"/>
                <w:b/>
                <w:color w:val="000000"/>
                <w:szCs w:val="22"/>
                <w:lang w:val="el-GR"/>
              </w:rPr>
              <w:t>-Εκτιμώμενη αξία σύμβασης</w:t>
            </w:r>
          </w:p>
        </w:tc>
        <w:tc>
          <w:tcPr>
            <w:tcW w:w="6298" w:type="dxa"/>
            <w:gridSpan w:val="2"/>
            <w:shd w:val="clear" w:color="auto" w:fill="auto"/>
            <w:vAlign w:val="center"/>
          </w:tcPr>
          <w:p w14:paraId="475647A3" w14:textId="4A7DAB89" w:rsidR="0071364F" w:rsidRPr="00AE3C74" w:rsidRDefault="008112B8" w:rsidP="00B53A88">
            <w:pPr>
              <w:rPr>
                <w:rFonts w:ascii="Tahoma" w:hAnsi="Tahoma" w:cs="Tahoma"/>
                <w:b/>
                <w:bCs/>
                <w:color w:val="000000"/>
                <w:szCs w:val="22"/>
                <w:lang w:val="el-GR"/>
              </w:rPr>
            </w:pPr>
            <w:r w:rsidRPr="00AE3C74">
              <w:rPr>
                <w:rFonts w:ascii="Tahoma" w:hAnsi="Tahoma" w:cs="Tahoma"/>
                <w:b/>
                <w:bCs/>
                <w:color w:val="000000"/>
                <w:szCs w:val="22"/>
                <w:lang w:val="el-GR"/>
              </w:rPr>
              <w:t>3.491.</w:t>
            </w:r>
            <w:r w:rsidR="008D510B" w:rsidRPr="00AE3C74">
              <w:rPr>
                <w:rFonts w:ascii="Tahoma" w:hAnsi="Tahoma" w:cs="Tahoma"/>
                <w:b/>
                <w:bCs/>
                <w:color w:val="000000"/>
                <w:szCs w:val="22"/>
                <w:lang w:val="el-GR"/>
              </w:rPr>
              <w:t>914</w:t>
            </w:r>
            <w:r w:rsidRPr="00AE3C74">
              <w:rPr>
                <w:rFonts w:ascii="Tahoma" w:hAnsi="Tahoma" w:cs="Tahoma"/>
                <w:b/>
                <w:bCs/>
                <w:color w:val="000000"/>
                <w:szCs w:val="22"/>
                <w:lang w:val="el-GR"/>
              </w:rPr>
              <w:t>,</w:t>
            </w:r>
            <w:r w:rsidR="008D510B" w:rsidRPr="00AE3C74">
              <w:rPr>
                <w:rFonts w:ascii="Tahoma" w:hAnsi="Tahoma" w:cs="Tahoma"/>
                <w:b/>
                <w:bCs/>
                <w:color w:val="000000"/>
                <w:szCs w:val="22"/>
                <w:lang w:val="el-GR"/>
              </w:rPr>
              <w:t>4</w:t>
            </w:r>
            <w:r w:rsidRPr="00AE3C74">
              <w:rPr>
                <w:rFonts w:ascii="Tahoma" w:hAnsi="Tahoma" w:cs="Tahoma"/>
                <w:b/>
                <w:bCs/>
                <w:color w:val="000000"/>
                <w:szCs w:val="22"/>
                <w:lang w:val="el-GR"/>
              </w:rPr>
              <w:t xml:space="preserve">0 € </w:t>
            </w:r>
            <w:r w:rsidR="0071364F" w:rsidRPr="00AE3C74">
              <w:rPr>
                <w:rFonts w:ascii="Tahoma" w:hAnsi="Tahoma" w:cs="Tahoma"/>
                <w:szCs w:val="22"/>
                <w:lang w:val="el-GR"/>
              </w:rPr>
              <w:t>Μη περιλαμβανομένου</w:t>
            </w:r>
            <w:r w:rsidR="000C1173" w:rsidRPr="00AE3C74">
              <w:rPr>
                <w:rFonts w:ascii="Tahoma" w:hAnsi="Tahoma" w:cs="Tahoma"/>
                <w:szCs w:val="22"/>
                <w:lang w:val="el-GR"/>
              </w:rPr>
              <w:t xml:space="preserve"> </w:t>
            </w:r>
            <w:r w:rsidR="0071364F" w:rsidRPr="00AE3C74">
              <w:rPr>
                <w:rFonts w:ascii="Tahoma" w:hAnsi="Tahoma" w:cs="Tahoma"/>
                <w:szCs w:val="22"/>
                <w:lang w:val="el-GR"/>
              </w:rPr>
              <w:t>ΦΠΑ</w:t>
            </w:r>
            <w:r w:rsidR="000C1173" w:rsidRPr="00AE3C74">
              <w:rPr>
                <w:rFonts w:ascii="Tahoma" w:hAnsi="Tahoma" w:cs="Tahoma"/>
                <w:szCs w:val="22"/>
                <w:lang w:val="el-GR"/>
              </w:rPr>
              <w:t xml:space="preserve"> </w:t>
            </w:r>
            <w:r w:rsidR="0071364F" w:rsidRPr="00AE3C74">
              <w:rPr>
                <w:rFonts w:ascii="Tahoma" w:hAnsi="Tahoma" w:cs="Tahoma"/>
                <w:szCs w:val="22"/>
                <w:lang w:val="el-GR"/>
              </w:rPr>
              <w:t xml:space="preserve">24%, προϋπολογισμός με ΦΠΑ: </w:t>
            </w:r>
            <w:r w:rsidRPr="00AE3C74">
              <w:rPr>
                <w:rFonts w:ascii="Tahoma" w:hAnsi="Tahoma" w:cs="Tahoma"/>
                <w:b/>
                <w:bCs/>
                <w:color w:val="000000"/>
                <w:szCs w:val="22"/>
                <w:lang w:val="el-GR"/>
              </w:rPr>
              <w:t>4.329.</w:t>
            </w:r>
            <w:r w:rsidR="008D510B" w:rsidRPr="00AE3C74">
              <w:rPr>
                <w:rFonts w:ascii="Tahoma" w:hAnsi="Tahoma" w:cs="Tahoma"/>
                <w:b/>
                <w:bCs/>
                <w:color w:val="000000"/>
                <w:szCs w:val="22"/>
                <w:lang w:val="el-GR"/>
              </w:rPr>
              <w:t>973</w:t>
            </w:r>
            <w:r w:rsidRPr="00AE3C74">
              <w:rPr>
                <w:rFonts w:ascii="Tahoma" w:hAnsi="Tahoma" w:cs="Tahoma"/>
                <w:b/>
                <w:bCs/>
                <w:color w:val="000000"/>
                <w:szCs w:val="22"/>
                <w:lang w:val="el-GR"/>
              </w:rPr>
              <w:t>,</w:t>
            </w:r>
            <w:r w:rsidR="008D510B" w:rsidRPr="00AE3C74">
              <w:rPr>
                <w:rFonts w:ascii="Tahoma" w:hAnsi="Tahoma" w:cs="Tahoma"/>
                <w:b/>
                <w:bCs/>
                <w:color w:val="000000"/>
                <w:szCs w:val="22"/>
                <w:lang w:val="el-GR"/>
              </w:rPr>
              <w:t>86</w:t>
            </w:r>
            <w:r w:rsidRPr="00AE3C74">
              <w:rPr>
                <w:rFonts w:ascii="Tahoma" w:hAnsi="Tahoma" w:cs="Tahoma"/>
                <w:b/>
                <w:bCs/>
                <w:color w:val="000000"/>
                <w:szCs w:val="22"/>
                <w:lang w:val="el-GR"/>
              </w:rPr>
              <w:t xml:space="preserve"> € </w:t>
            </w:r>
            <w:r w:rsidR="0071364F" w:rsidRPr="00AE3C74">
              <w:rPr>
                <w:rFonts w:ascii="Tahoma" w:hAnsi="Tahoma" w:cs="Tahoma"/>
                <w:b/>
                <w:bCs/>
                <w:color w:val="000000"/>
                <w:szCs w:val="22"/>
                <w:lang w:val="el-GR" w:eastAsia="el-GR"/>
              </w:rPr>
              <w:t xml:space="preserve">, ΦΠΑ  </w:t>
            </w:r>
            <w:r w:rsidRPr="00AE3C74">
              <w:rPr>
                <w:rFonts w:ascii="Tahoma" w:hAnsi="Tahoma" w:cs="Tahoma"/>
                <w:b/>
                <w:bCs/>
                <w:color w:val="000000"/>
                <w:szCs w:val="22"/>
                <w:lang w:val="el-GR"/>
              </w:rPr>
              <w:t>838.0</w:t>
            </w:r>
            <w:r w:rsidR="008D510B" w:rsidRPr="00AE3C74">
              <w:rPr>
                <w:rFonts w:ascii="Tahoma" w:hAnsi="Tahoma" w:cs="Tahoma"/>
                <w:b/>
                <w:bCs/>
                <w:color w:val="000000"/>
                <w:szCs w:val="22"/>
                <w:lang w:val="el-GR"/>
              </w:rPr>
              <w:t>59</w:t>
            </w:r>
            <w:r w:rsidRPr="00AE3C74">
              <w:rPr>
                <w:rFonts w:ascii="Tahoma" w:hAnsi="Tahoma" w:cs="Tahoma"/>
                <w:b/>
                <w:bCs/>
                <w:color w:val="000000"/>
                <w:szCs w:val="22"/>
                <w:lang w:val="el-GR"/>
              </w:rPr>
              <w:t>,</w:t>
            </w:r>
            <w:r w:rsidR="008D510B" w:rsidRPr="00AE3C74">
              <w:rPr>
                <w:rFonts w:ascii="Tahoma" w:hAnsi="Tahoma" w:cs="Tahoma"/>
                <w:b/>
                <w:bCs/>
                <w:color w:val="000000"/>
                <w:szCs w:val="22"/>
                <w:lang w:val="el-GR"/>
              </w:rPr>
              <w:t>46</w:t>
            </w:r>
            <w:r w:rsidRPr="00AE3C74">
              <w:rPr>
                <w:rFonts w:ascii="Tahoma" w:hAnsi="Tahoma" w:cs="Tahoma"/>
                <w:b/>
                <w:bCs/>
                <w:color w:val="000000"/>
                <w:szCs w:val="22"/>
                <w:lang w:val="el-GR"/>
              </w:rPr>
              <w:t xml:space="preserve"> €</w:t>
            </w:r>
          </w:p>
          <w:p w14:paraId="54071340" w14:textId="2A723CEA" w:rsidR="0071364F" w:rsidRPr="00AE3C74" w:rsidRDefault="00EB4872" w:rsidP="00B53A88">
            <w:pPr>
              <w:pStyle w:val="Tabletext"/>
              <w:numPr>
                <w:ilvl w:val="0"/>
                <w:numId w:val="38"/>
              </w:numPr>
              <w:spacing w:before="120" w:after="0"/>
              <w:ind w:left="417" w:hanging="284"/>
              <w:jc w:val="both"/>
              <w:rPr>
                <w:rFonts w:cs="Tahoma"/>
                <w:b/>
                <w:bCs/>
                <w:color w:val="000000"/>
                <w:sz w:val="22"/>
                <w:szCs w:val="22"/>
                <w:lang w:eastAsia="el-GR"/>
              </w:rPr>
            </w:pPr>
            <w:r w:rsidRPr="00AE3C74">
              <w:rPr>
                <w:rFonts w:cs="Tahoma"/>
                <w:sz w:val="22"/>
                <w:szCs w:val="22"/>
              </w:rPr>
              <w:t>Π</w:t>
            </w:r>
            <w:r w:rsidR="0071364F" w:rsidRPr="00AE3C74">
              <w:rPr>
                <w:rFonts w:cs="Tahoma"/>
                <w:sz w:val="22"/>
                <w:szCs w:val="22"/>
              </w:rPr>
              <w:t xml:space="preserve">ροϋπολογισμός αρχικού έργου: </w:t>
            </w:r>
            <w:r w:rsidR="000605E6" w:rsidRPr="00AE3C74">
              <w:rPr>
                <w:rFonts w:cs="Tahoma"/>
                <w:b/>
                <w:bCs/>
                <w:color w:val="000000"/>
                <w:sz w:val="22"/>
                <w:szCs w:val="22"/>
              </w:rPr>
              <w:t>2.68</w:t>
            </w:r>
            <w:r w:rsidR="008D510B" w:rsidRPr="00AE3C74">
              <w:rPr>
                <w:rFonts w:cs="Tahoma"/>
                <w:b/>
                <w:bCs/>
                <w:color w:val="000000"/>
                <w:sz w:val="22"/>
                <w:szCs w:val="22"/>
              </w:rPr>
              <w:t>6</w:t>
            </w:r>
            <w:r w:rsidR="000605E6" w:rsidRPr="00AE3C74">
              <w:rPr>
                <w:rFonts w:cs="Tahoma"/>
                <w:b/>
                <w:bCs/>
                <w:color w:val="000000"/>
                <w:sz w:val="22"/>
                <w:szCs w:val="22"/>
              </w:rPr>
              <w:t>.</w:t>
            </w:r>
            <w:r w:rsidR="008D510B" w:rsidRPr="00AE3C74">
              <w:rPr>
                <w:rFonts w:cs="Tahoma"/>
                <w:b/>
                <w:bCs/>
                <w:color w:val="000000"/>
                <w:sz w:val="22"/>
                <w:szCs w:val="22"/>
              </w:rPr>
              <w:t>088</w:t>
            </w:r>
            <w:r w:rsidR="000605E6" w:rsidRPr="00AE3C74">
              <w:rPr>
                <w:rFonts w:cs="Tahoma"/>
                <w:b/>
                <w:bCs/>
                <w:color w:val="000000"/>
                <w:sz w:val="22"/>
                <w:szCs w:val="22"/>
              </w:rPr>
              <w:t>,</w:t>
            </w:r>
            <w:r w:rsidR="008D510B" w:rsidRPr="00AE3C74">
              <w:rPr>
                <w:rFonts w:cs="Tahoma"/>
                <w:b/>
                <w:bCs/>
                <w:color w:val="000000"/>
                <w:sz w:val="22"/>
                <w:szCs w:val="22"/>
              </w:rPr>
              <w:t>00</w:t>
            </w:r>
            <w:r w:rsidR="008112B8" w:rsidRPr="00AE3C74">
              <w:rPr>
                <w:rFonts w:cs="Tahoma"/>
                <w:b/>
                <w:bCs/>
                <w:color w:val="000000"/>
                <w:sz w:val="22"/>
                <w:szCs w:val="22"/>
              </w:rPr>
              <w:t xml:space="preserve"> </w:t>
            </w:r>
            <w:r w:rsidR="000605E6" w:rsidRPr="00AE3C74">
              <w:rPr>
                <w:rFonts w:cs="Tahoma"/>
                <w:b/>
                <w:bCs/>
                <w:color w:val="000000"/>
                <w:sz w:val="22"/>
                <w:szCs w:val="22"/>
                <w:lang w:eastAsia="el-GR"/>
              </w:rPr>
              <w:t xml:space="preserve">€ </w:t>
            </w:r>
            <w:r w:rsidR="0071364F" w:rsidRPr="00AE3C74">
              <w:rPr>
                <w:rFonts w:cs="Tahoma"/>
                <w:sz w:val="22"/>
                <w:szCs w:val="22"/>
              </w:rPr>
              <w:t xml:space="preserve">Μη περιλαμβανομένου ΦΠΑ 24%, προϋπολογισμός με ΦΠΑ:  </w:t>
            </w:r>
            <w:r w:rsidR="000605E6" w:rsidRPr="00AE3C74">
              <w:rPr>
                <w:rFonts w:cs="Tahoma"/>
                <w:b/>
                <w:bCs/>
                <w:color w:val="000000"/>
                <w:sz w:val="22"/>
                <w:szCs w:val="22"/>
              </w:rPr>
              <w:t>3.330.</w:t>
            </w:r>
            <w:r w:rsidR="008D510B" w:rsidRPr="00AE3C74">
              <w:rPr>
                <w:rFonts w:cs="Tahoma"/>
                <w:b/>
                <w:bCs/>
                <w:color w:val="000000"/>
                <w:sz w:val="22"/>
                <w:szCs w:val="22"/>
              </w:rPr>
              <w:t>749</w:t>
            </w:r>
            <w:r w:rsidR="000605E6" w:rsidRPr="00AE3C74">
              <w:rPr>
                <w:rFonts w:cs="Tahoma"/>
                <w:b/>
                <w:bCs/>
                <w:color w:val="000000"/>
                <w:sz w:val="22"/>
                <w:szCs w:val="22"/>
              </w:rPr>
              <w:t>,</w:t>
            </w:r>
            <w:r w:rsidR="008D510B" w:rsidRPr="00AE3C74">
              <w:rPr>
                <w:rFonts w:cs="Tahoma"/>
                <w:b/>
                <w:bCs/>
                <w:color w:val="000000"/>
                <w:sz w:val="22"/>
                <w:szCs w:val="22"/>
              </w:rPr>
              <w:t>12</w:t>
            </w:r>
            <w:r w:rsidR="008112B8" w:rsidRPr="00AE3C74">
              <w:rPr>
                <w:rFonts w:cs="Tahoma"/>
                <w:b/>
                <w:bCs/>
                <w:color w:val="000000"/>
                <w:sz w:val="22"/>
                <w:szCs w:val="22"/>
              </w:rPr>
              <w:t xml:space="preserve"> </w:t>
            </w:r>
            <w:r w:rsidR="000605E6" w:rsidRPr="00AE3C74">
              <w:rPr>
                <w:rFonts w:cs="Tahoma"/>
                <w:b/>
                <w:bCs/>
                <w:color w:val="000000"/>
                <w:sz w:val="22"/>
                <w:szCs w:val="22"/>
              </w:rPr>
              <w:t>€</w:t>
            </w:r>
            <w:r w:rsidR="008B39CF" w:rsidRPr="00AE3C74">
              <w:rPr>
                <w:rFonts w:cs="Tahoma"/>
                <w:b/>
                <w:bCs/>
                <w:color w:val="000000"/>
                <w:sz w:val="22"/>
                <w:szCs w:val="22"/>
                <w:lang w:eastAsia="el-GR"/>
              </w:rPr>
              <w:t xml:space="preserve">  </w:t>
            </w:r>
            <w:r w:rsidR="0071364F" w:rsidRPr="00AE3C74">
              <w:rPr>
                <w:rFonts w:cs="Tahoma"/>
                <w:b/>
                <w:bCs/>
                <w:color w:val="000000"/>
                <w:sz w:val="22"/>
                <w:szCs w:val="22"/>
                <w:lang w:eastAsia="el-GR"/>
              </w:rPr>
              <w:t xml:space="preserve">, ΦΠΑ </w:t>
            </w:r>
            <w:r w:rsidR="000605E6" w:rsidRPr="00AE3C74">
              <w:rPr>
                <w:rFonts w:cs="Tahoma"/>
                <w:b/>
                <w:bCs/>
                <w:color w:val="000000"/>
                <w:sz w:val="22"/>
                <w:szCs w:val="22"/>
              </w:rPr>
              <w:t>644.6</w:t>
            </w:r>
            <w:r w:rsidR="008D510B" w:rsidRPr="00AE3C74">
              <w:rPr>
                <w:rFonts w:cs="Tahoma"/>
                <w:b/>
                <w:bCs/>
                <w:color w:val="000000"/>
                <w:sz w:val="22"/>
                <w:szCs w:val="22"/>
              </w:rPr>
              <w:t>61</w:t>
            </w:r>
            <w:r w:rsidR="000605E6" w:rsidRPr="00AE3C74">
              <w:rPr>
                <w:rFonts w:cs="Tahoma"/>
                <w:b/>
                <w:bCs/>
                <w:color w:val="000000"/>
                <w:sz w:val="22"/>
                <w:szCs w:val="22"/>
              </w:rPr>
              <w:t>,</w:t>
            </w:r>
            <w:r w:rsidR="008D510B" w:rsidRPr="00AE3C74">
              <w:rPr>
                <w:rFonts w:cs="Tahoma"/>
                <w:b/>
                <w:bCs/>
                <w:color w:val="000000"/>
                <w:sz w:val="22"/>
                <w:szCs w:val="22"/>
              </w:rPr>
              <w:t>12</w:t>
            </w:r>
            <w:r w:rsidR="008112B8" w:rsidRPr="00AE3C74">
              <w:rPr>
                <w:rFonts w:cs="Tahoma"/>
                <w:b/>
                <w:bCs/>
                <w:color w:val="000000"/>
                <w:sz w:val="22"/>
                <w:szCs w:val="22"/>
              </w:rPr>
              <w:t xml:space="preserve"> </w:t>
            </w:r>
            <w:r w:rsidR="000605E6" w:rsidRPr="00AE3C74">
              <w:rPr>
                <w:rFonts w:cs="Tahoma"/>
                <w:b/>
                <w:bCs/>
                <w:color w:val="000000"/>
                <w:sz w:val="22"/>
                <w:szCs w:val="22"/>
              </w:rPr>
              <w:t>€</w:t>
            </w:r>
          </w:p>
          <w:p w14:paraId="142427AB" w14:textId="77777777" w:rsidR="0071364F" w:rsidRPr="002869D5" w:rsidRDefault="0071364F" w:rsidP="00B53A88">
            <w:pPr>
              <w:pStyle w:val="Tabletext"/>
              <w:numPr>
                <w:ilvl w:val="0"/>
                <w:numId w:val="38"/>
              </w:numPr>
              <w:spacing w:before="120" w:after="0"/>
              <w:ind w:left="417" w:hanging="284"/>
              <w:jc w:val="both"/>
              <w:rPr>
                <w:rFonts w:cs="Tahoma"/>
                <w:b/>
                <w:bCs/>
                <w:color w:val="000000"/>
                <w:sz w:val="22"/>
                <w:szCs w:val="22"/>
                <w:lang w:eastAsia="el-GR"/>
              </w:rPr>
            </w:pPr>
            <w:r w:rsidRPr="00AE3C74">
              <w:rPr>
                <w:rFonts w:cs="Tahoma"/>
                <w:sz w:val="22"/>
                <w:szCs w:val="22"/>
              </w:rPr>
              <w:t>Προϋπολογισμός</w:t>
            </w:r>
            <w:r w:rsidR="008B25CC" w:rsidRPr="00AE3C74">
              <w:rPr>
                <w:rFonts w:cs="Tahoma"/>
                <w:sz w:val="22"/>
                <w:szCs w:val="22"/>
              </w:rPr>
              <w:t xml:space="preserve"> </w:t>
            </w:r>
            <w:r w:rsidRPr="00AE3C74">
              <w:rPr>
                <w:rFonts w:cs="Tahoma"/>
                <w:sz w:val="22"/>
                <w:szCs w:val="22"/>
              </w:rPr>
              <w:t xml:space="preserve">δικαιώματος προαίρεσης: έως </w:t>
            </w:r>
            <w:r w:rsidR="008112B8" w:rsidRPr="00AE3C74">
              <w:rPr>
                <w:rFonts w:cs="Tahoma"/>
                <w:b/>
                <w:bCs/>
                <w:noProof/>
                <w:color w:val="000000"/>
                <w:sz w:val="22"/>
                <w:szCs w:val="22"/>
                <w:lang w:eastAsia="el-GR"/>
              </w:rPr>
              <w:t>805.</w:t>
            </w:r>
            <w:r w:rsidR="008D510B" w:rsidRPr="00AE3C74">
              <w:rPr>
                <w:rFonts w:cs="Tahoma"/>
                <w:b/>
                <w:bCs/>
                <w:noProof/>
                <w:color w:val="000000"/>
                <w:sz w:val="22"/>
                <w:szCs w:val="22"/>
                <w:lang w:eastAsia="el-GR"/>
              </w:rPr>
              <w:t>826</w:t>
            </w:r>
            <w:r w:rsidR="008112B8" w:rsidRPr="00AE3C74">
              <w:rPr>
                <w:rFonts w:cs="Tahoma"/>
                <w:b/>
                <w:bCs/>
                <w:noProof/>
                <w:color w:val="000000"/>
                <w:sz w:val="22"/>
                <w:szCs w:val="22"/>
                <w:lang w:eastAsia="el-GR"/>
              </w:rPr>
              <w:t>,</w:t>
            </w:r>
            <w:r w:rsidR="008D510B" w:rsidRPr="00AE3C74">
              <w:rPr>
                <w:rFonts w:cs="Tahoma"/>
                <w:b/>
                <w:bCs/>
                <w:noProof/>
                <w:color w:val="000000"/>
                <w:sz w:val="22"/>
                <w:szCs w:val="22"/>
                <w:lang w:eastAsia="el-GR"/>
              </w:rPr>
              <w:t>40</w:t>
            </w:r>
            <w:r w:rsidR="008112B8" w:rsidRPr="00AE3C74">
              <w:rPr>
                <w:rFonts w:cs="Tahoma"/>
                <w:b/>
                <w:bCs/>
                <w:noProof/>
                <w:color w:val="000000"/>
                <w:sz w:val="22"/>
                <w:szCs w:val="22"/>
                <w:lang w:eastAsia="el-GR"/>
              </w:rPr>
              <w:t xml:space="preserve"> €</w:t>
            </w:r>
            <w:r w:rsidR="008B39CF" w:rsidRPr="00AE3C74">
              <w:rPr>
                <w:rFonts w:cs="Tahoma"/>
                <w:b/>
                <w:bCs/>
                <w:color w:val="000000"/>
                <w:sz w:val="22"/>
                <w:szCs w:val="22"/>
                <w:lang w:eastAsia="el-GR"/>
              </w:rPr>
              <w:t xml:space="preserve"> </w:t>
            </w:r>
            <w:r w:rsidR="008B39CF" w:rsidRPr="00AE3C74">
              <w:rPr>
                <w:rFonts w:cs="Tahoma"/>
                <w:sz w:val="22"/>
                <w:szCs w:val="22"/>
              </w:rPr>
              <w:t>Μη περιλαμβανομένου ΦΠΑ 24%, προϋπολογισμός με ΦΠΑ:</w:t>
            </w:r>
            <w:r w:rsidR="008B25CC" w:rsidRPr="00AE3C74">
              <w:rPr>
                <w:rFonts w:cs="Tahoma"/>
                <w:sz w:val="22"/>
                <w:szCs w:val="22"/>
              </w:rPr>
              <w:t xml:space="preserve"> </w:t>
            </w:r>
            <w:r w:rsidR="008112B8" w:rsidRPr="00AE3C74">
              <w:rPr>
                <w:rFonts w:cs="Tahoma"/>
                <w:b/>
                <w:bCs/>
                <w:noProof/>
                <w:color w:val="000000"/>
                <w:sz w:val="22"/>
                <w:szCs w:val="22"/>
                <w:lang w:eastAsia="el-GR"/>
              </w:rPr>
              <w:t>999.</w:t>
            </w:r>
            <w:r w:rsidR="008D510B" w:rsidRPr="00AE3C74">
              <w:rPr>
                <w:rFonts w:cs="Tahoma"/>
                <w:b/>
                <w:bCs/>
                <w:noProof/>
                <w:color w:val="000000"/>
                <w:sz w:val="22"/>
                <w:szCs w:val="22"/>
                <w:lang w:eastAsia="el-GR"/>
              </w:rPr>
              <w:t>224</w:t>
            </w:r>
            <w:r w:rsidR="008112B8" w:rsidRPr="00AE3C74">
              <w:rPr>
                <w:rFonts w:cs="Tahoma"/>
                <w:b/>
                <w:bCs/>
                <w:noProof/>
                <w:color w:val="000000"/>
                <w:sz w:val="22"/>
                <w:szCs w:val="22"/>
                <w:lang w:eastAsia="el-GR"/>
              </w:rPr>
              <w:t>,</w:t>
            </w:r>
            <w:r w:rsidR="008D510B" w:rsidRPr="00AE3C74">
              <w:rPr>
                <w:rFonts w:cs="Tahoma"/>
                <w:b/>
                <w:bCs/>
                <w:noProof/>
                <w:color w:val="000000"/>
                <w:sz w:val="22"/>
                <w:szCs w:val="22"/>
                <w:lang w:eastAsia="el-GR"/>
              </w:rPr>
              <w:t>74</w:t>
            </w:r>
            <w:r w:rsidR="008112B8" w:rsidRPr="00AE3C74">
              <w:rPr>
                <w:rFonts w:cs="Tahoma"/>
                <w:b/>
                <w:bCs/>
                <w:noProof/>
                <w:color w:val="000000"/>
                <w:sz w:val="22"/>
                <w:szCs w:val="22"/>
                <w:lang w:eastAsia="el-GR"/>
              </w:rPr>
              <w:t xml:space="preserve"> €</w:t>
            </w:r>
            <w:r w:rsidR="008B39CF" w:rsidRPr="00AE3C74">
              <w:rPr>
                <w:rFonts w:cs="Tahoma"/>
                <w:b/>
                <w:bCs/>
                <w:color w:val="000000"/>
                <w:sz w:val="22"/>
                <w:szCs w:val="22"/>
                <w:lang w:eastAsia="el-GR"/>
              </w:rPr>
              <w:t xml:space="preserve">, ΦΠΑ </w:t>
            </w:r>
            <w:r w:rsidR="008112B8" w:rsidRPr="00AE3C74">
              <w:rPr>
                <w:rFonts w:cs="Tahoma"/>
                <w:b/>
                <w:bCs/>
                <w:noProof/>
                <w:color w:val="000000"/>
                <w:sz w:val="22"/>
                <w:szCs w:val="22"/>
                <w:lang w:eastAsia="el-GR"/>
              </w:rPr>
              <w:t>193.3</w:t>
            </w:r>
            <w:r w:rsidR="008D510B" w:rsidRPr="00AE3C74">
              <w:rPr>
                <w:rFonts w:cs="Tahoma"/>
                <w:b/>
                <w:bCs/>
                <w:noProof/>
                <w:color w:val="000000"/>
                <w:sz w:val="22"/>
                <w:szCs w:val="22"/>
                <w:lang w:eastAsia="el-GR"/>
              </w:rPr>
              <w:t>98</w:t>
            </w:r>
            <w:r w:rsidR="008112B8" w:rsidRPr="00AE3C74">
              <w:rPr>
                <w:rFonts w:cs="Tahoma"/>
                <w:b/>
                <w:bCs/>
                <w:noProof/>
                <w:color w:val="000000"/>
                <w:sz w:val="22"/>
                <w:szCs w:val="22"/>
                <w:lang w:eastAsia="el-GR"/>
              </w:rPr>
              <w:t>,</w:t>
            </w:r>
            <w:r w:rsidR="008D510B" w:rsidRPr="00AE3C74">
              <w:rPr>
                <w:rFonts w:cs="Tahoma"/>
                <w:b/>
                <w:bCs/>
                <w:noProof/>
                <w:color w:val="000000"/>
                <w:sz w:val="22"/>
                <w:szCs w:val="22"/>
                <w:lang w:eastAsia="el-GR"/>
              </w:rPr>
              <w:t>34</w:t>
            </w:r>
            <w:r w:rsidR="008112B8" w:rsidRPr="00AE3C74">
              <w:rPr>
                <w:rFonts w:cs="Tahoma"/>
                <w:b/>
                <w:bCs/>
                <w:noProof/>
                <w:color w:val="000000"/>
                <w:sz w:val="22"/>
                <w:szCs w:val="22"/>
                <w:lang w:eastAsia="el-GR"/>
              </w:rPr>
              <w:t xml:space="preserve"> €</w:t>
            </w:r>
            <w:r w:rsidR="00E91964">
              <w:rPr>
                <w:rFonts w:cs="Tahoma"/>
                <w:b/>
                <w:bCs/>
                <w:noProof/>
                <w:color w:val="000000"/>
                <w:sz w:val="22"/>
                <w:szCs w:val="22"/>
                <w:lang w:eastAsia="el-GR"/>
              </w:rPr>
              <w:t xml:space="preserve">. </w:t>
            </w:r>
            <w:r w:rsidR="00E91964">
              <w:rPr>
                <w:rFonts w:cs="Tahoma"/>
                <w:noProof/>
                <w:color w:val="000000"/>
                <w:sz w:val="22"/>
                <w:szCs w:val="22"/>
                <w:lang w:eastAsia="el-GR"/>
              </w:rPr>
              <w:t>Η προαίρεση δύναται να χρηματοδοτηθε</w:t>
            </w:r>
            <w:r w:rsidR="00C95A8E">
              <w:rPr>
                <w:rFonts w:cs="Tahoma"/>
                <w:noProof/>
                <w:color w:val="000000"/>
                <w:sz w:val="22"/>
                <w:szCs w:val="22"/>
                <w:lang w:eastAsia="el-GR"/>
              </w:rPr>
              <w:t>ί</w:t>
            </w:r>
            <w:r w:rsidR="00E91964">
              <w:rPr>
                <w:rFonts w:cs="Tahoma"/>
                <w:noProof/>
                <w:color w:val="000000"/>
                <w:sz w:val="22"/>
                <w:szCs w:val="22"/>
                <w:lang w:eastAsia="el-GR"/>
              </w:rPr>
              <w:t xml:space="preserve"> από οποιαδήποτε άλλη πηγή.</w:t>
            </w:r>
          </w:p>
          <w:p w14:paraId="2E7A72B1" w14:textId="20D7DC1E" w:rsidR="00BA1BBB" w:rsidRPr="00422580" w:rsidRDefault="00BA1BBB" w:rsidP="002869D5">
            <w:pPr>
              <w:pStyle w:val="Tabletext"/>
              <w:spacing w:before="120" w:after="0"/>
              <w:ind w:left="417"/>
              <w:jc w:val="both"/>
              <w:rPr>
                <w:rFonts w:cs="Tahoma"/>
                <w:b/>
                <w:bCs/>
                <w:color w:val="000000"/>
                <w:sz w:val="22"/>
                <w:szCs w:val="22"/>
                <w:lang w:eastAsia="el-GR"/>
              </w:rPr>
            </w:pPr>
          </w:p>
        </w:tc>
      </w:tr>
      <w:tr w:rsidR="0071364F" w:rsidRPr="00397602" w14:paraId="59C12E15" w14:textId="77777777" w:rsidTr="00BF6830">
        <w:tc>
          <w:tcPr>
            <w:tcW w:w="3330" w:type="dxa"/>
            <w:shd w:val="clear" w:color="auto" w:fill="auto"/>
            <w:vAlign w:val="center"/>
          </w:tcPr>
          <w:p w14:paraId="3EBA891E" w14:textId="77777777" w:rsidR="0071364F" w:rsidRPr="00422580" w:rsidRDefault="0071364F" w:rsidP="00AD4401">
            <w:pPr>
              <w:autoSpaceDE w:val="0"/>
              <w:autoSpaceDN w:val="0"/>
              <w:adjustRightInd w:val="0"/>
              <w:spacing w:after="0"/>
              <w:jc w:val="right"/>
              <w:rPr>
                <w:rFonts w:ascii="Tahoma" w:hAnsi="Tahoma" w:cs="Tahoma"/>
                <w:b/>
                <w:color w:val="000000"/>
                <w:szCs w:val="22"/>
                <w:highlight w:val="cyan"/>
              </w:rPr>
            </w:pPr>
            <w:r w:rsidRPr="00422580">
              <w:rPr>
                <w:rFonts w:ascii="Tahoma" w:hAnsi="Tahoma" w:cs="Tahoma"/>
                <w:b/>
                <w:color w:val="000000"/>
                <w:szCs w:val="22"/>
                <w:lang w:val="en-US"/>
              </w:rPr>
              <w:t>CPV</w:t>
            </w:r>
            <w:r w:rsidRPr="00422580">
              <w:rPr>
                <w:rFonts w:ascii="Tahoma" w:hAnsi="Tahoma" w:cs="Tahoma"/>
                <w:b/>
                <w:color w:val="000000"/>
                <w:szCs w:val="22"/>
              </w:rPr>
              <w:t>:</w:t>
            </w:r>
          </w:p>
        </w:tc>
        <w:tc>
          <w:tcPr>
            <w:tcW w:w="6298" w:type="dxa"/>
            <w:gridSpan w:val="2"/>
            <w:shd w:val="clear" w:color="auto" w:fill="auto"/>
            <w:vAlign w:val="center"/>
          </w:tcPr>
          <w:p w14:paraId="332E6E7D" w14:textId="3896451F" w:rsidR="002238AA" w:rsidRDefault="008570BE" w:rsidP="00BB1967">
            <w:pPr>
              <w:autoSpaceDE w:val="0"/>
              <w:autoSpaceDN w:val="0"/>
              <w:adjustRightInd w:val="0"/>
              <w:spacing w:after="0"/>
              <w:rPr>
                <w:rFonts w:ascii="Tahoma" w:hAnsi="Tahoma" w:cs="Tahoma"/>
                <w:color w:val="000000" w:themeColor="text1"/>
                <w:lang w:val="el-GR"/>
              </w:rPr>
            </w:pPr>
            <w:r w:rsidRPr="008570BE">
              <w:rPr>
                <w:rFonts w:ascii="Tahoma" w:hAnsi="Tahoma" w:cs="Tahoma"/>
                <w:color w:val="000000" w:themeColor="text1"/>
                <w:lang w:val="el-GR"/>
              </w:rPr>
              <w:t>31154000-0</w:t>
            </w:r>
            <w:r w:rsidRPr="008570BE">
              <w:rPr>
                <w:rFonts w:ascii="Tahoma" w:hAnsi="Tahoma" w:cs="Tahoma"/>
                <w:color w:val="000000" w:themeColor="text1"/>
                <w:lang w:val="el-GR"/>
              </w:rPr>
              <w:tab/>
              <w:t>Αδιάλειπτα τροφοδοτικά ρεύματος</w:t>
            </w:r>
            <w:r w:rsidR="00B22FE5">
              <w:rPr>
                <w:rFonts w:ascii="Tahoma" w:hAnsi="Tahoma" w:cs="Tahoma"/>
                <w:color w:val="000000" w:themeColor="text1"/>
                <w:lang w:val="el-GR"/>
              </w:rPr>
              <w:t xml:space="preserve"> </w:t>
            </w:r>
          </w:p>
          <w:p w14:paraId="587783CE" w14:textId="77777777" w:rsidR="003A5EB5" w:rsidRDefault="008D510B" w:rsidP="00BB1967">
            <w:pPr>
              <w:autoSpaceDE w:val="0"/>
              <w:autoSpaceDN w:val="0"/>
              <w:adjustRightInd w:val="0"/>
              <w:spacing w:after="0"/>
              <w:rPr>
                <w:rFonts w:ascii="Tahoma" w:hAnsi="Tahoma" w:cs="Tahoma"/>
                <w:color w:val="000000" w:themeColor="text1"/>
                <w:lang w:val="el-GR"/>
              </w:rPr>
            </w:pPr>
            <w:r w:rsidRPr="008D510B">
              <w:rPr>
                <w:rFonts w:ascii="Tahoma" w:hAnsi="Tahoma" w:cs="Tahoma"/>
                <w:color w:val="000000" w:themeColor="text1"/>
                <w:lang w:val="el-GR"/>
              </w:rPr>
              <w:t>51600000-8</w:t>
            </w:r>
            <w:r w:rsidRPr="008D510B">
              <w:rPr>
                <w:rFonts w:ascii="Tahoma" w:hAnsi="Tahoma" w:cs="Tahoma"/>
                <w:color w:val="000000" w:themeColor="text1"/>
                <w:lang w:val="el-GR"/>
              </w:rPr>
              <w:tab/>
              <w:t>Υπηρεσίες εγκατάστασης Η/Υ και εξοπλισμού γραφείου</w:t>
            </w:r>
          </w:p>
          <w:p w14:paraId="33122278" w14:textId="70005987" w:rsidR="00BA1BBB" w:rsidRPr="00422580" w:rsidRDefault="00BA1BBB" w:rsidP="00BB1967">
            <w:pPr>
              <w:autoSpaceDE w:val="0"/>
              <w:autoSpaceDN w:val="0"/>
              <w:adjustRightInd w:val="0"/>
              <w:spacing w:after="0"/>
              <w:rPr>
                <w:rFonts w:ascii="Tahoma" w:hAnsi="Tahoma" w:cs="Tahoma"/>
                <w:color w:val="000000" w:themeColor="text1"/>
                <w:lang w:val="el-GR"/>
              </w:rPr>
            </w:pPr>
          </w:p>
        </w:tc>
      </w:tr>
      <w:tr w:rsidR="0071364F" w:rsidRPr="00397602" w14:paraId="15213D1F" w14:textId="77777777" w:rsidTr="00BF6830">
        <w:tc>
          <w:tcPr>
            <w:tcW w:w="3330" w:type="dxa"/>
            <w:shd w:val="clear" w:color="auto" w:fill="auto"/>
            <w:vAlign w:val="center"/>
          </w:tcPr>
          <w:p w14:paraId="6311C952" w14:textId="77777777" w:rsidR="0071364F" w:rsidRPr="00422580" w:rsidRDefault="0071364F" w:rsidP="00AD4401">
            <w:pPr>
              <w:autoSpaceDE w:val="0"/>
              <w:autoSpaceDN w:val="0"/>
              <w:adjustRightInd w:val="0"/>
              <w:spacing w:after="0"/>
              <w:jc w:val="right"/>
              <w:rPr>
                <w:rFonts w:ascii="Tahoma" w:hAnsi="Tahoma" w:cs="Tahoma"/>
                <w:b/>
                <w:color w:val="000000"/>
                <w:szCs w:val="22"/>
              </w:rPr>
            </w:pPr>
            <w:proofErr w:type="spellStart"/>
            <w:r w:rsidRPr="00422580">
              <w:rPr>
                <w:rFonts w:ascii="Tahoma" w:hAnsi="Tahoma" w:cs="Tahoma"/>
                <w:b/>
                <w:color w:val="000000"/>
                <w:szCs w:val="22"/>
              </w:rPr>
              <w:t>Κριτήριο</w:t>
            </w:r>
            <w:proofErr w:type="spellEnd"/>
            <w:r w:rsidRPr="00422580">
              <w:rPr>
                <w:rFonts w:ascii="Tahoma" w:hAnsi="Tahoma" w:cs="Tahoma"/>
                <w:b/>
                <w:color w:val="000000"/>
                <w:szCs w:val="22"/>
              </w:rPr>
              <w:t xml:space="preserve"> </w:t>
            </w:r>
            <w:proofErr w:type="spellStart"/>
            <w:r w:rsidRPr="00422580">
              <w:rPr>
                <w:rFonts w:ascii="Tahoma" w:hAnsi="Tahoma" w:cs="Tahoma"/>
                <w:b/>
                <w:color w:val="000000"/>
                <w:szCs w:val="22"/>
              </w:rPr>
              <w:t>Ανάθεσης</w:t>
            </w:r>
            <w:proofErr w:type="spellEnd"/>
            <w:r w:rsidRPr="00422580">
              <w:rPr>
                <w:rFonts w:ascii="Tahoma" w:hAnsi="Tahoma" w:cs="Tahoma"/>
                <w:b/>
                <w:color w:val="000000"/>
                <w:szCs w:val="22"/>
              </w:rPr>
              <w:t>:</w:t>
            </w:r>
          </w:p>
        </w:tc>
        <w:tc>
          <w:tcPr>
            <w:tcW w:w="6298" w:type="dxa"/>
            <w:gridSpan w:val="2"/>
            <w:shd w:val="clear" w:color="auto" w:fill="auto"/>
            <w:vAlign w:val="center"/>
          </w:tcPr>
          <w:p w14:paraId="0C7375CE" w14:textId="77777777" w:rsidR="0071364F" w:rsidRDefault="0071364F" w:rsidP="00AD4401">
            <w:pPr>
              <w:autoSpaceDE w:val="0"/>
              <w:autoSpaceDN w:val="0"/>
              <w:adjustRightInd w:val="0"/>
              <w:spacing w:after="0"/>
              <w:jc w:val="left"/>
              <w:rPr>
                <w:rFonts w:ascii="Tahoma" w:hAnsi="Tahoma" w:cs="Tahoma"/>
                <w:b/>
                <w:color w:val="000000"/>
                <w:szCs w:val="22"/>
                <w:lang w:val="el-GR"/>
              </w:rPr>
            </w:pPr>
            <w:r w:rsidRPr="00422580">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p w14:paraId="3C654BFF" w14:textId="3731CC32" w:rsidR="00BA1BBB" w:rsidRPr="00422580" w:rsidRDefault="00BA1BBB" w:rsidP="00AD4401">
            <w:pPr>
              <w:autoSpaceDE w:val="0"/>
              <w:autoSpaceDN w:val="0"/>
              <w:adjustRightInd w:val="0"/>
              <w:spacing w:after="0"/>
              <w:jc w:val="left"/>
              <w:rPr>
                <w:rFonts w:ascii="Tahoma" w:hAnsi="Tahoma" w:cs="Tahoma"/>
                <w:b/>
                <w:color w:val="000000"/>
                <w:szCs w:val="22"/>
                <w:lang w:val="el-GR"/>
              </w:rPr>
            </w:pPr>
          </w:p>
        </w:tc>
      </w:tr>
      <w:tr w:rsidR="0071364F" w:rsidRPr="00422580" w:rsidDel="005977E7" w14:paraId="5770574E" w14:textId="77777777" w:rsidTr="00BF6830">
        <w:tc>
          <w:tcPr>
            <w:tcW w:w="3330" w:type="dxa"/>
            <w:shd w:val="clear" w:color="auto" w:fill="auto"/>
            <w:vAlign w:val="center"/>
          </w:tcPr>
          <w:p w14:paraId="37328CAE" w14:textId="77777777" w:rsidR="0071364F" w:rsidRPr="00422580" w:rsidRDefault="0071364F" w:rsidP="00AD4401">
            <w:pPr>
              <w:autoSpaceDE w:val="0"/>
              <w:autoSpaceDN w:val="0"/>
              <w:adjustRightInd w:val="0"/>
              <w:spacing w:after="0"/>
              <w:jc w:val="right"/>
              <w:rPr>
                <w:rFonts w:ascii="Tahoma" w:hAnsi="Tahoma" w:cs="Tahoma"/>
                <w:b/>
                <w:color w:val="000000"/>
                <w:szCs w:val="22"/>
              </w:rPr>
            </w:pPr>
            <w:proofErr w:type="spellStart"/>
            <w:r w:rsidRPr="00422580">
              <w:rPr>
                <w:rFonts w:ascii="Tahoma" w:hAnsi="Tahoma" w:cs="Tahoma"/>
                <w:b/>
                <w:color w:val="000000"/>
                <w:szCs w:val="22"/>
              </w:rPr>
              <w:t>Ημερομηνί</w:t>
            </w:r>
            <w:proofErr w:type="spellEnd"/>
            <w:r w:rsidRPr="00422580">
              <w:rPr>
                <w:rFonts w:ascii="Tahoma" w:hAnsi="Tahoma" w:cs="Tahoma"/>
                <w:b/>
                <w:color w:val="000000"/>
                <w:szCs w:val="22"/>
              </w:rPr>
              <w:t xml:space="preserve">α </w:t>
            </w:r>
            <w:proofErr w:type="spellStart"/>
            <w:r w:rsidRPr="00422580">
              <w:rPr>
                <w:rFonts w:ascii="Tahoma" w:hAnsi="Tahoma" w:cs="Tahoma"/>
                <w:b/>
                <w:color w:val="000000"/>
                <w:szCs w:val="22"/>
              </w:rPr>
              <w:t>Διενέργει</w:t>
            </w:r>
            <w:proofErr w:type="spellEnd"/>
            <w:r w:rsidRPr="00422580">
              <w:rPr>
                <w:rFonts w:ascii="Tahoma" w:hAnsi="Tahoma" w:cs="Tahoma"/>
                <w:b/>
                <w:color w:val="000000"/>
                <w:szCs w:val="22"/>
              </w:rPr>
              <w:t>ας:</w:t>
            </w:r>
          </w:p>
        </w:tc>
        <w:tc>
          <w:tcPr>
            <w:tcW w:w="6298" w:type="dxa"/>
            <w:gridSpan w:val="2"/>
            <w:shd w:val="clear" w:color="auto" w:fill="auto"/>
            <w:vAlign w:val="center"/>
          </w:tcPr>
          <w:p w14:paraId="294BAE74" w14:textId="12EFD6AF" w:rsidR="0071364F" w:rsidRPr="00422580" w:rsidDel="005977E7" w:rsidRDefault="00EE72C9" w:rsidP="00AD4401">
            <w:pPr>
              <w:autoSpaceDE w:val="0"/>
              <w:autoSpaceDN w:val="0"/>
              <w:adjustRightInd w:val="0"/>
              <w:spacing w:after="0"/>
              <w:jc w:val="left"/>
              <w:rPr>
                <w:rFonts w:ascii="Tahoma" w:hAnsi="Tahoma" w:cs="Tahoma"/>
                <w:b/>
                <w:color w:val="FF0000"/>
                <w:szCs w:val="22"/>
                <w:lang w:val="el-GR"/>
              </w:rPr>
            </w:pPr>
            <w:r>
              <w:rPr>
                <w:rFonts w:ascii="Tahoma" w:hAnsi="Tahoma" w:cs="Tahoma"/>
                <w:b/>
                <w:color w:val="000000"/>
                <w:szCs w:val="22"/>
                <w:lang w:val="en-US"/>
              </w:rPr>
              <w:t>03</w:t>
            </w:r>
            <w:r w:rsidRPr="002869D5">
              <w:rPr>
                <w:rFonts w:ascii="Tahoma" w:hAnsi="Tahoma" w:cs="Tahoma"/>
                <w:b/>
                <w:color w:val="000000"/>
                <w:szCs w:val="22"/>
                <w:lang w:val="el-GR"/>
              </w:rPr>
              <w:t>/0</w:t>
            </w:r>
            <w:r>
              <w:rPr>
                <w:rFonts w:ascii="Tahoma" w:hAnsi="Tahoma" w:cs="Tahoma"/>
                <w:b/>
                <w:color w:val="000000"/>
                <w:szCs w:val="22"/>
                <w:lang w:val="en-US"/>
              </w:rPr>
              <w:t>5</w:t>
            </w:r>
            <w:r w:rsidR="0071364F" w:rsidRPr="002869D5">
              <w:rPr>
                <w:rFonts w:ascii="Tahoma" w:hAnsi="Tahoma" w:cs="Tahoma"/>
                <w:b/>
                <w:color w:val="000000"/>
                <w:szCs w:val="22"/>
                <w:lang w:val="el-GR"/>
              </w:rPr>
              <w:t>/202</w:t>
            </w:r>
            <w:r w:rsidR="008570BE" w:rsidRPr="002869D5">
              <w:rPr>
                <w:rFonts w:ascii="Tahoma" w:hAnsi="Tahoma" w:cs="Tahoma"/>
                <w:b/>
                <w:color w:val="000000"/>
                <w:szCs w:val="22"/>
                <w:lang w:val="el-GR"/>
              </w:rPr>
              <w:t>2</w:t>
            </w:r>
          </w:p>
        </w:tc>
      </w:tr>
      <w:tr w:rsidR="0071364F" w:rsidRPr="00422580" w:rsidDel="005977E7" w14:paraId="042D0552" w14:textId="77777777" w:rsidTr="00F2348F">
        <w:tc>
          <w:tcPr>
            <w:tcW w:w="7332" w:type="dxa"/>
            <w:gridSpan w:val="2"/>
            <w:tcBorders>
              <w:bottom w:val="nil"/>
            </w:tcBorders>
            <w:shd w:val="clear" w:color="auto" w:fill="auto"/>
            <w:vAlign w:val="center"/>
          </w:tcPr>
          <w:p w14:paraId="0BD229E6" w14:textId="77777777" w:rsidR="0071364F" w:rsidRPr="00422580" w:rsidRDefault="0071364F" w:rsidP="00AD4401">
            <w:pPr>
              <w:autoSpaceDE w:val="0"/>
              <w:autoSpaceDN w:val="0"/>
              <w:adjustRightInd w:val="0"/>
              <w:spacing w:after="0"/>
              <w:jc w:val="right"/>
              <w:rPr>
                <w:rFonts w:ascii="Tahoma" w:hAnsi="Tahoma" w:cs="Tahoma"/>
                <w:b/>
                <w:color w:val="000000"/>
                <w:szCs w:val="22"/>
                <w:highlight w:val="yellow"/>
              </w:rPr>
            </w:pPr>
            <w:proofErr w:type="spellStart"/>
            <w:r w:rsidRPr="00422580">
              <w:rPr>
                <w:rFonts w:ascii="Tahoma" w:hAnsi="Tahoma" w:cs="Tahoma"/>
                <w:b/>
                <w:color w:val="000000"/>
                <w:szCs w:val="22"/>
              </w:rPr>
              <w:t>Ημερομηνί</w:t>
            </w:r>
            <w:proofErr w:type="spellEnd"/>
            <w:r w:rsidRPr="00422580">
              <w:rPr>
                <w:rFonts w:ascii="Tahoma" w:hAnsi="Tahoma" w:cs="Tahoma"/>
                <w:b/>
                <w:color w:val="000000"/>
                <w:szCs w:val="22"/>
              </w:rPr>
              <w:t xml:space="preserve">α </w:t>
            </w:r>
            <w:proofErr w:type="spellStart"/>
            <w:r w:rsidRPr="00422580">
              <w:rPr>
                <w:rFonts w:ascii="Tahoma" w:hAnsi="Tahoma" w:cs="Tahoma"/>
                <w:b/>
                <w:color w:val="000000"/>
                <w:szCs w:val="22"/>
              </w:rPr>
              <w:t>Ανάρτησης</w:t>
            </w:r>
            <w:proofErr w:type="spellEnd"/>
            <w:r w:rsidRPr="00422580">
              <w:rPr>
                <w:rFonts w:ascii="Tahoma" w:hAnsi="Tahoma" w:cs="Tahoma"/>
                <w:b/>
                <w:color w:val="000000"/>
                <w:szCs w:val="22"/>
              </w:rPr>
              <w:t xml:space="preserve"> </w:t>
            </w:r>
            <w:proofErr w:type="spellStart"/>
            <w:r w:rsidRPr="00422580">
              <w:rPr>
                <w:rFonts w:ascii="Tahoma" w:hAnsi="Tahoma" w:cs="Tahoma"/>
                <w:b/>
                <w:color w:val="000000"/>
                <w:szCs w:val="22"/>
              </w:rPr>
              <w:t>στο</w:t>
            </w:r>
            <w:proofErr w:type="spellEnd"/>
            <w:r w:rsidRPr="00422580">
              <w:rPr>
                <w:rFonts w:ascii="Tahoma" w:hAnsi="Tahoma" w:cs="Tahoma"/>
                <w:b/>
                <w:color w:val="000000"/>
                <w:szCs w:val="22"/>
              </w:rPr>
              <w:t xml:space="preserve"> ΚΗΜΔΗΣ</w:t>
            </w:r>
          </w:p>
        </w:tc>
        <w:tc>
          <w:tcPr>
            <w:tcW w:w="2296" w:type="dxa"/>
            <w:shd w:val="clear" w:color="auto" w:fill="auto"/>
            <w:vAlign w:val="center"/>
          </w:tcPr>
          <w:p w14:paraId="189E18E0" w14:textId="5BD87EEC" w:rsidR="0071364F" w:rsidRPr="00422580" w:rsidRDefault="00EE72C9" w:rsidP="00F2348F">
            <w:pPr>
              <w:spacing w:after="0"/>
              <w:jc w:val="left"/>
              <w:rPr>
                <w:rFonts w:ascii="Tahoma" w:hAnsi="Tahoma" w:cs="Tahoma"/>
              </w:rPr>
            </w:pPr>
            <w:r w:rsidRPr="002869D5">
              <w:rPr>
                <w:rFonts w:ascii="Tahoma" w:hAnsi="Tahoma" w:cs="Tahoma"/>
                <w:b/>
                <w:color w:val="000000"/>
                <w:szCs w:val="22"/>
                <w:lang w:val="el-GR"/>
              </w:rPr>
              <w:t>22</w:t>
            </w:r>
            <w:r w:rsidR="0071364F" w:rsidRPr="002869D5">
              <w:rPr>
                <w:rFonts w:ascii="Tahoma" w:hAnsi="Tahoma" w:cs="Tahoma"/>
                <w:b/>
                <w:color w:val="000000"/>
                <w:szCs w:val="22"/>
                <w:lang w:val="el-GR"/>
              </w:rPr>
              <w:t>/</w:t>
            </w:r>
            <w:r w:rsidRPr="002869D5">
              <w:rPr>
                <w:rFonts w:ascii="Tahoma" w:hAnsi="Tahoma" w:cs="Tahoma"/>
                <w:b/>
                <w:color w:val="000000"/>
                <w:szCs w:val="22"/>
                <w:lang w:val="el-GR"/>
              </w:rPr>
              <w:t>03</w:t>
            </w:r>
            <w:r w:rsidR="0071364F" w:rsidRPr="002869D5">
              <w:rPr>
                <w:rFonts w:ascii="Tahoma" w:hAnsi="Tahoma" w:cs="Tahoma"/>
                <w:b/>
                <w:color w:val="000000"/>
                <w:szCs w:val="22"/>
                <w:lang w:val="el-GR"/>
              </w:rPr>
              <w:t>/202</w:t>
            </w:r>
            <w:r w:rsidR="008570BE" w:rsidRPr="002869D5">
              <w:rPr>
                <w:rFonts w:ascii="Tahoma" w:hAnsi="Tahoma" w:cs="Tahoma"/>
                <w:b/>
                <w:color w:val="000000"/>
                <w:szCs w:val="22"/>
                <w:lang w:val="el-GR"/>
              </w:rPr>
              <w:t>2</w:t>
            </w:r>
          </w:p>
        </w:tc>
      </w:tr>
      <w:tr w:rsidR="0071364F" w:rsidRPr="00422580" w:rsidDel="005977E7" w14:paraId="24F5E2C6" w14:textId="77777777" w:rsidTr="00F2348F">
        <w:tc>
          <w:tcPr>
            <w:tcW w:w="7332" w:type="dxa"/>
            <w:gridSpan w:val="2"/>
            <w:tcBorders>
              <w:bottom w:val="nil"/>
            </w:tcBorders>
            <w:shd w:val="clear" w:color="auto" w:fill="auto"/>
            <w:vAlign w:val="center"/>
          </w:tcPr>
          <w:p w14:paraId="4E31DA41" w14:textId="77777777" w:rsidR="0071364F" w:rsidRPr="00422580" w:rsidRDefault="0071364F" w:rsidP="00AD4401">
            <w:pPr>
              <w:autoSpaceDE w:val="0"/>
              <w:autoSpaceDN w:val="0"/>
              <w:adjustRightInd w:val="0"/>
              <w:spacing w:after="0"/>
              <w:jc w:val="right"/>
              <w:rPr>
                <w:rFonts w:ascii="Tahoma" w:hAnsi="Tahoma" w:cs="Tahoma"/>
                <w:b/>
                <w:color w:val="000000"/>
                <w:szCs w:val="22"/>
                <w:highlight w:val="yellow"/>
              </w:rPr>
            </w:pPr>
            <w:proofErr w:type="spellStart"/>
            <w:r w:rsidRPr="00422580">
              <w:rPr>
                <w:rFonts w:ascii="Tahoma" w:hAnsi="Tahoma" w:cs="Tahoma"/>
                <w:b/>
                <w:color w:val="000000"/>
                <w:szCs w:val="22"/>
              </w:rPr>
              <w:t>Ημερομηνί</w:t>
            </w:r>
            <w:proofErr w:type="spellEnd"/>
            <w:r w:rsidRPr="00422580">
              <w:rPr>
                <w:rFonts w:ascii="Tahoma" w:hAnsi="Tahoma" w:cs="Tahoma"/>
                <w:b/>
                <w:color w:val="000000"/>
                <w:szCs w:val="22"/>
              </w:rPr>
              <w:t xml:space="preserve">α </w:t>
            </w:r>
            <w:proofErr w:type="spellStart"/>
            <w:r w:rsidRPr="00422580">
              <w:rPr>
                <w:rFonts w:ascii="Tahoma" w:hAnsi="Tahoma" w:cs="Tahoma"/>
                <w:b/>
                <w:color w:val="000000"/>
                <w:szCs w:val="22"/>
              </w:rPr>
              <w:t>Ανάρτησης</w:t>
            </w:r>
            <w:proofErr w:type="spellEnd"/>
            <w:r w:rsidRPr="00422580">
              <w:rPr>
                <w:rFonts w:ascii="Tahoma" w:hAnsi="Tahoma" w:cs="Tahoma"/>
                <w:b/>
                <w:color w:val="000000"/>
                <w:szCs w:val="22"/>
              </w:rPr>
              <w:t xml:space="preserve"> </w:t>
            </w:r>
            <w:proofErr w:type="spellStart"/>
            <w:r w:rsidRPr="00422580">
              <w:rPr>
                <w:rFonts w:ascii="Tahoma" w:hAnsi="Tahoma" w:cs="Tahoma"/>
                <w:b/>
                <w:color w:val="000000"/>
                <w:szCs w:val="22"/>
              </w:rPr>
              <w:t>στο</w:t>
            </w:r>
            <w:proofErr w:type="spellEnd"/>
            <w:r w:rsidRPr="00422580">
              <w:rPr>
                <w:rFonts w:ascii="Tahoma" w:hAnsi="Tahoma" w:cs="Tahoma"/>
                <w:b/>
                <w:color w:val="000000"/>
                <w:szCs w:val="22"/>
              </w:rPr>
              <w:t xml:space="preserve"> ΕΣΗΔΗΣ</w:t>
            </w:r>
          </w:p>
        </w:tc>
        <w:tc>
          <w:tcPr>
            <w:tcW w:w="2296" w:type="dxa"/>
            <w:shd w:val="clear" w:color="auto" w:fill="auto"/>
            <w:vAlign w:val="center"/>
          </w:tcPr>
          <w:p w14:paraId="698EC3AE" w14:textId="1BD11409" w:rsidR="0071364F" w:rsidRPr="00422580" w:rsidRDefault="00EE72C9" w:rsidP="00F2348F">
            <w:pPr>
              <w:spacing w:after="0"/>
              <w:jc w:val="left"/>
              <w:rPr>
                <w:rFonts w:ascii="Tahoma" w:hAnsi="Tahoma" w:cs="Tahoma"/>
              </w:rPr>
            </w:pPr>
            <w:r w:rsidRPr="005F2F5C">
              <w:rPr>
                <w:rFonts w:ascii="Tahoma" w:hAnsi="Tahoma" w:cs="Tahoma"/>
                <w:b/>
                <w:color w:val="000000"/>
                <w:szCs w:val="22"/>
                <w:lang w:val="el-GR"/>
              </w:rPr>
              <w:t>22/03/2022</w:t>
            </w:r>
          </w:p>
        </w:tc>
      </w:tr>
      <w:tr w:rsidR="0071364F" w:rsidRPr="00422580" w:rsidDel="005977E7" w14:paraId="0B13AAFE" w14:textId="77777777" w:rsidTr="00F2348F">
        <w:tc>
          <w:tcPr>
            <w:tcW w:w="7332" w:type="dxa"/>
            <w:gridSpan w:val="2"/>
            <w:tcBorders>
              <w:bottom w:val="nil"/>
            </w:tcBorders>
            <w:shd w:val="clear" w:color="auto" w:fill="auto"/>
            <w:vAlign w:val="center"/>
          </w:tcPr>
          <w:p w14:paraId="08098360" w14:textId="77777777" w:rsidR="0071364F" w:rsidRPr="00422580" w:rsidRDefault="0071364F" w:rsidP="00AD4401">
            <w:pPr>
              <w:autoSpaceDE w:val="0"/>
              <w:autoSpaceDN w:val="0"/>
              <w:adjustRightInd w:val="0"/>
              <w:spacing w:after="0"/>
              <w:jc w:val="right"/>
              <w:rPr>
                <w:rFonts w:ascii="Tahoma" w:hAnsi="Tahoma" w:cs="Tahoma"/>
                <w:b/>
                <w:color w:val="000000"/>
                <w:szCs w:val="22"/>
              </w:rPr>
            </w:pPr>
            <w:r w:rsidRPr="00422580">
              <w:rPr>
                <w:rFonts w:ascii="Tahoma" w:hAnsi="Tahoma" w:cs="Tahoma"/>
                <w:b/>
                <w:color w:val="000000"/>
                <w:szCs w:val="22"/>
                <w:lang w:val="el-GR"/>
              </w:rPr>
              <w:t>Ημερομηνία</w:t>
            </w:r>
            <w:r w:rsidRPr="00422580">
              <w:rPr>
                <w:rFonts w:ascii="Tahoma" w:hAnsi="Tahoma" w:cs="Tahoma"/>
                <w:b/>
                <w:szCs w:val="22"/>
                <w:lang w:val="el-GR"/>
              </w:rPr>
              <w:t xml:space="preserve"> Αποστολής Διακήρυξης σε Ε.Ε. (Υπ. </w:t>
            </w:r>
            <w:r w:rsidRPr="00422580">
              <w:rPr>
                <w:rFonts w:ascii="Tahoma" w:hAnsi="Tahoma" w:cs="Tahoma"/>
                <w:b/>
                <w:szCs w:val="22"/>
              </w:rPr>
              <w:t>Επ</w:t>
            </w:r>
            <w:proofErr w:type="spellStart"/>
            <w:r w:rsidRPr="00422580">
              <w:rPr>
                <w:rFonts w:ascii="Tahoma" w:hAnsi="Tahoma" w:cs="Tahoma"/>
                <w:b/>
                <w:szCs w:val="22"/>
              </w:rPr>
              <w:t>ίσημων</w:t>
            </w:r>
            <w:proofErr w:type="spellEnd"/>
            <w:r w:rsidRPr="00422580">
              <w:rPr>
                <w:rFonts w:ascii="Tahoma" w:hAnsi="Tahoma" w:cs="Tahoma"/>
                <w:b/>
                <w:szCs w:val="22"/>
              </w:rPr>
              <w:t xml:space="preserve"> </w:t>
            </w:r>
            <w:proofErr w:type="spellStart"/>
            <w:r w:rsidRPr="00422580">
              <w:rPr>
                <w:rFonts w:ascii="Tahoma" w:hAnsi="Tahoma" w:cs="Tahoma"/>
                <w:b/>
                <w:szCs w:val="22"/>
              </w:rPr>
              <w:t>Εκδόσεων</w:t>
            </w:r>
            <w:proofErr w:type="spellEnd"/>
            <w:r w:rsidRPr="00422580">
              <w:rPr>
                <w:rFonts w:ascii="Tahoma" w:hAnsi="Tahoma" w:cs="Tahoma"/>
                <w:b/>
                <w:szCs w:val="22"/>
              </w:rPr>
              <w:t xml:space="preserve">) </w:t>
            </w:r>
          </w:p>
        </w:tc>
        <w:tc>
          <w:tcPr>
            <w:tcW w:w="2296" w:type="dxa"/>
            <w:shd w:val="clear" w:color="auto" w:fill="auto"/>
            <w:vAlign w:val="center"/>
          </w:tcPr>
          <w:p w14:paraId="7001AB40" w14:textId="28428FA8" w:rsidR="0071364F" w:rsidRPr="00422580" w:rsidRDefault="00EE72C9" w:rsidP="00F2348F">
            <w:pPr>
              <w:spacing w:after="0"/>
              <w:jc w:val="left"/>
              <w:rPr>
                <w:rFonts w:ascii="Tahoma" w:hAnsi="Tahoma" w:cs="Tahoma"/>
              </w:rPr>
            </w:pPr>
            <w:r w:rsidRPr="002869D5">
              <w:rPr>
                <w:rFonts w:ascii="Tahoma" w:hAnsi="Tahoma" w:cs="Tahoma"/>
                <w:b/>
                <w:color w:val="000000"/>
                <w:szCs w:val="22"/>
                <w:lang w:val="el-GR"/>
              </w:rPr>
              <w:t>16</w:t>
            </w:r>
            <w:r w:rsidR="0071364F" w:rsidRPr="002869D5">
              <w:rPr>
                <w:rFonts w:ascii="Tahoma" w:hAnsi="Tahoma" w:cs="Tahoma"/>
                <w:b/>
                <w:color w:val="000000"/>
                <w:szCs w:val="22"/>
                <w:lang w:val="el-GR"/>
              </w:rPr>
              <w:t>/</w:t>
            </w:r>
            <w:r w:rsidRPr="002869D5">
              <w:rPr>
                <w:rFonts w:ascii="Tahoma" w:hAnsi="Tahoma" w:cs="Tahoma"/>
                <w:b/>
                <w:color w:val="000000"/>
                <w:szCs w:val="22"/>
                <w:lang w:val="el-GR"/>
              </w:rPr>
              <w:t>03</w:t>
            </w:r>
            <w:r w:rsidR="0071364F" w:rsidRPr="002869D5">
              <w:rPr>
                <w:rFonts w:ascii="Tahoma" w:hAnsi="Tahoma" w:cs="Tahoma"/>
                <w:b/>
                <w:color w:val="000000"/>
                <w:szCs w:val="22"/>
                <w:lang w:val="el-GR"/>
              </w:rPr>
              <w:t>/202</w:t>
            </w:r>
            <w:r w:rsidR="008570BE" w:rsidRPr="002869D5">
              <w:rPr>
                <w:rFonts w:ascii="Tahoma" w:hAnsi="Tahoma" w:cs="Tahoma"/>
                <w:b/>
                <w:color w:val="000000"/>
                <w:szCs w:val="22"/>
                <w:lang w:val="el-GR"/>
              </w:rPr>
              <w:t>2</w:t>
            </w:r>
          </w:p>
        </w:tc>
      </w:tr>
      <w:tr w:rsidR="00EE72C9" w:rsidRPr="002869D5" w:rsidDel="005977E7" w14:paraId="4FC9B0B9" w14:textId="77777777" w:rsidTr="00F2348F">
        <w:tc>
          <w:tcPr>
            <w:tcW w:w="7332" w:type="dxa"/>
            <w:gridSpan w:val="2"/>
            <w:tcBorders>
              <w:bottom w:val="nil"/>
            </w:tcBorders>
            <w:shd w:val="clear" w:color="auto" w:fill="auto"/>
            <w:vAlign w:val="center"/>
          </w:tcPr>
          <w:p w14:paraId="3FC8B0F1" w14:textId="59B8011B" w:rsidR="00EE72C9" w:rsidRPr="00422580" w:rsidRDefault="00EE72C9" w:rsidP="00AD4401">
            <w:pPr>
              <w:autoSpaceDE w:val="0"/>
              <w:autoSpaceDN w:val="0"/>
              <w:adjustRightInd w:val="0"/>
              <w:spacing w:after="0"/>
              <w:jc w:val="right"/>
              <w:rPr>
                <w:rFonts w:ascii="Tahoma" w:hAnsi="Tahoma" w:cs="Tahoma"/>
                <w:b/>
                <w:color w:val="000000"/>
                <w:szCs w:val="22"/>
                <w:lang w:val="el-GR"/>
              </w:rPr>
            </w:pPr>
            <w:r w:rsidRPr="00422580">
              <w:rPr>
                <w:rFonts w:ascii="Tahoma" w:hAnsi="Tahoma" w:cs="Tahoma"/>
                <w:b/>
                <w:color w:val="000000"/>
                <w:szCs w:val="22"/>
                <w:lang w:val="el-GR"/>
              </w:rPr>
              <w:t>Ημερομηνία</w:t>
            </w:r>
            <w:r w:rsidRPr="00422580">
              <w:rPr>
                <w:rFonts w:ascii="Tahoma" w:hAnsi="Tahoma" w:cs="Tahoma"/>
                <w:b/>
                <w:szCs w:val="22"/>
                <w:lang w:val="el-GR"/>
              </w:rPr>
              <w:t xml:space="preserve"> </w:t>
            </w:r>
            <w:r>
              <w:rPr>
                <w:rFonts w:ascii="Tahoma" w:hAnsi="Tahoma" w:cs="Tahoma"/>
                <w:b/>
                <w:szCs w:val="22"/>
                <w:lang w:val="el-GR"/>
              </w:rPr>
              <w:t xml:space="preserve">Δημοσίευσης </w:t>
            </w:r>
            <w:r w:rsidRPr="00422580">
              <w:rPr>
                <w:rFonts w:ascii="Tahoma" w:hAnsi="Tahoma" w:cs="Tahoma"/>
                <w:b/>
                <w:szCs w:val="22"/>
                <w:lang w:val="el-GR"/>
              </w:rPr>
              <w:t xml:space="preserve">Διακήρυξης σε Ε.Ε. (Υπ. </w:t>
            </w:r>
            <w:r w:rsidRPr="002869D5">
              <w:rPr>
                <w:rFonts w:ascii="Tahoma" w:hAnsi="Tahoma" w:cs="Tahoma"/>
                <w:b/>
                <w:szCs w:val="22"/>
                <w:lang w:val="el-GR"/>
              </w:rPr>
              <w:t>Επίσημων Εκδόσεων</w:t>
            </w:r>
          </w:p>
        </w:tc>
        <w:tc>
          <w:tcPr>
            <w:tcW w:w="2296" w:type="dxa"/>
            <w:shd w:val="clear" w:color="auto" w:fill="auto"/>
            <w:vAlign w:val="center"/>
          </w:tcPr>
          <w:p w14:paraId="1138EC30" w14:textId="66D053DD" w:rsidR="00EE72C9" w:rsidRPr="00422580" w:rsidDel="00EE72C9" w:rsidRDefault="00EE72C9" w:rsidP="00F2348F">
            <w:pPr>
              <w:spacing w:after="0"/>
              <w:jc w:val="left"/>
              <w:rPr>
                <w:rFonts w:ascii="Tahoma" w:hAnsi="Tahoma" w:cs="Tahoma"/>
                <w:b/>
                <w:noProof/>
                <w:color w:val="FF0000"/>
                <w:szCs w:val="22"/>
                <w:lang w:val="el-GR"/>
              </w:rPr>
            </w:pPr>
            <w:r w:rsidRPr="002869D5">
              <w:rPr>
                <w:rFonts w:ascii="Tahoma" w:hAnsi="Tahoma" w:cs="Tahoma"/>
                <w:b/>
                <w:color w:val="000000"/>
                <w:szCs w:val="22"/>
                <w:lang w:val="el-GR"/>
              </w:rPr>
              <w:t>21/03/2022</w:t>
            </w:r>
          </w:p>
        </w:tc>
      </w:tr>
      <w:tr w:rsidR="0071364F" w:rsidRPr="00422580" w:rsidDel="005977E7" w14:paraId="29A750A0" w14:textId="77777777" w:rsidTr="00F2348F">
        <w:tc>
          <w:tcPr>
            <w:tcW w:w="7332" w:type="dxa"/>
            <w:gridSpan w:val="2"/>
            <w:tcBorders>
              <w:bottom w:val="single" w:sz="4" w:space="0" w:color="auto"/>
            </w:tcBorders>
            <w:shd w:val="clear" w:color="auto" w:fill="auto"/>
            <w:vAlign w:val="center"/>
          </w:tcPr>
          <w:p w14:paraId="0C9385C1" w14:textId="58ECC256" w:rsidR="0071364F" w:rsidRPr="00EE72C9" w:rsidRDefault="0071364F" w:rsidP="00AD4401">
            <w:pPr>
              <w:autoSpaceDE w:val="0"/>
              <w:autoSpaceDN w:val="0"/>
              <w:adjustRightInd w:val="0"/>
              <w:spacing w:after="0"/>
              <w:jc w:val="right"/>
              <w:rPr>
                <w:rFonts w:ascii="Tahoma" w:hAnsi="Tahoma" w:cs="Tahoma"/>
                <w:b/>
                <w:color w:val="000000"/>
                <w:szCs w:val="22"/>
                <w:lang w:val="el-GR"/>
              </w:rPr>
            </w:pPr>
            <w:r w:rsidRPr="00422580">
              <w:rPr>
                <w:rFonts w:ascii="Tahoma" w:hAnsi="Tahoma" w:cs="Tahoma"/>
                <w:b/>
                <w:color w:val="000000"/>
                <w:szCs w:val="22"/>
                <w:lang w:val="el-GR"/>
              </w:rPr>
              <w:t xml:space="preserve">Ημερομηνία Ανάρτησης στον Διαδικτυακό τόπο της Αναθέτουσας Αρχής </w:t>
            </w:r>
            <w:hyperlink r:id="rId8" w:history="1">
              <w:r w:rsidR="00EE72C9" w:rsidRPr="00CC2C55">
                <w:rPr>
                  <w:rStyle w:val="-"/>
                  <w:rFonts w:ascii="Tahoma" w:hAnsi="Tahoma" w:cs="Tahoma"/>
                  <w:b/>
                  <w:szCs w:val="22"/>
                </w:rPr>
                <w:t>www</w:t>
              </w:r>
              <w:r w:rsidR="00EE72C9" w:rsidRPr="00CC2C55">
                <w:rPr>
                  <w:rStyle w:val="-"/>
                  <w:rFonts w:ascii="Tahoma" w:hAnsi="Tahoma" w:cs="Tahoma"/>
                  <w:b/>
                  <w:szCs w:val="22"/>
                  <w:lang w:val="el-GR"/>
                </w:rPr>
                <w:t>.</w:t>
              </w:r>
              <w:proofErr w:type="spellStart"/>
              <w:r w:rsidR="00EE72C9" w:rsidRPr="00CC2C55">
                <w:rPr>
                  <w:rStyle w:val="-"/>
                  <w:rFonts w:ascii="Tahoma" w:hAnsi="Tahoma" w:cs="Tahoma"/>
                  <w:b/>
                  <w:szCs w:val="22"/>
                </w:rPr>
                <w:t>ktpae</w:t>
              </w:r>
              <w:proofErr w:type="spellEnd"/>
              <w:r w:rsidR="00EE72C9" w:rsidRPr="00CC2C55">
                <w:rPr>
                  <w:rStyle w:val="-"/>
                  <w:rFonts w:ascii="Tahoma" w:hAnsi="Tahoma" w:cs="Tahoma"/>
                  <w:b/>
                  <w:szCs w:val="22"/>
                  <w:lang w:val="el-GR"/>
                </w:rPr>
                <w:t>.</w:t>
              </w:r>
              <w:r w:rsidR="00EE72C9" w:rsidRPr="00CC2C55">
                <w:rPr>
                  <w:rStyle w:val="-"/>
                  <w:rFonts w:ascii="Tahoma" w:hAnsi="Tahoma" w:cs="Tahoma"/>
                  <w:b/>
                  <w:szCs w:val="22"/>
                </w:rPr>
                <w:t>gr</w:t>
              </w:r>
            </w:hyperlink>
            <w:r w:rsidR="00EE72C9">
              <w:rPr>
                <w:rFonts w:ascii="Tahoma" w:hAnsi="Tahoma" w:cs="Tahoma"/>
                <w:b/>
                <w:color w:val="000000"/>
                <w:szCs w:val="22"/>
                <w:lang w:val="el-GR"/>
              </w:rPr>
              <w:t xml:space="preserve"> </w:t>
            </w:r>
          </w:p>
        </w:tc>
        <w:tc>
          <w:tcPr>
            <w:tcW w:w="2296" w:type="dxa"/>
            <w:shd w:val="clear" w:color="auto" w:fill="auto"/>
            <w:vAlign w:val="center"/>
          </w:tcPr>
          <w:p w14:paraId="127EE86D" w14:textId="0D72B4CA" w:rsidR="0071364F" w:rsidRPr="00422580" w:rsidRDefault="00EE72C9" w:rsidP="00F2348F">
            <w:pPr>
              <w:spacing w:after="0"/>
              <w:jc w:val="left"/>
              <w:rPr>
                <w:rFonts w:ascii="Tahoma" w:hAnsi="Tahoma" w:cs="Tahoma"/>
              </w:rPr>
            </w:pPr>
            <w:r w:rsidRPr="002869D5">
              <w:rPr>
                <w:rFonts w:ascii="Tahoma" w:hAnsi="Tahoma" w:cs="Tahoma"/>
                <w:b/>
                <w:color w:val="000000"/>
                <w:szCs w:val="22"/>
                <w:lang w:val="el-GR"/>
              </w:rPr>
              <w:t>22</w:t>
            </w:r>
            <w:r w:rsidR="0071364F" w:rsidRPr="002869D5">
              <w:rPr>
                <w:rFonts w:ascii="Tahoma" w:hAnsi="Tahoma" w:cs="Tahoma"/>
                <w:b/>
                <w:color w:val="000000"/>
                <w:szCs w:val="22"/>
                <w:lang w:val="el-GR"/>
              </w:rPr>
              <w:t>/</w:t>
            </w:r>
            <w:r w:rsidRPr="002869D5">
              <w:rPr>
                <w:rFonts w:ascii="Tahoma" w:hAnsi="Tahoma" w:cs="Tahoma"/>
                <w:b/>
                <w:color w:val="000000"/>
                <w:szCs w:val="22"/>
                <w:lang w:val="el-GR"/>
              </w:rPr>
              <w:t>03</w:t>
            </w:r>
            <w:r w:rsidR="0071364F" w:rsidRPr="002869D5">
              <w:rPr>
                <w:rFonts w:ascii="Tahoma" w:hAnsi="Tahoma" w:cs="Tahoma"/>
                <w:b/>
                <w:color w:val="000000"/>
                <w:szCs w:val="22"/>
                <w:lang w:val="el-GR"/>
              </w:rPr>
              <w:t>/202</w:t>
            </w:r>
            <w:r w:rsidR="008570BE" w:rsidRPr="002869D5">
              <w:rPr>
                <w:rFonts w:ascii="Tahoma" w:hAnsi="Tahoma" w:cs="Tahoma"/>
                <w:b/>
                <w:color w:val="000000"/>
                <w:szCs w:val="22"/>
                <w:lang w:val="el-GR"/>
              </w:rPr>
              <w:t>2</w:t>
            </w:r>
          </w:p>
        </w:tc>
      </w:tr>
    </w:tbl>
    <w:p w14:paraId="12CCD85A" w14:textId="77777777" w:rsidR="0071364F" w:rsidRPr="00422580" w:rsidRDefault="0071364F" w:rsidP="00AE25F4">
      <w:pPr>
        <w:pStyle w:val="Contents"/>
        <w:pageBreakBefore w:val="0"/>
        <w:numPr>
          <w:ilvl w:val="0"/>
          <w:numId w:val="0"/>
        </w:numPr>
        <w:pBdr>
          <w:top w:val="none" w:sz="0" w:space="0" w:color="auto"/>
          <w:left w:val="none" w:sz="0" w:space="0" w:color="auto"/>
          <w:bottom w:val="none" w:sz="0" w:space="0" w:color="auto"/>
          <w:right w:val="none" w:sz="0" w:space="0" w:color="auto"/>
        </w:pBdr>
        <w:ind w:left="357"/>
        <w:rPr>
          <w:rFonts w:ascii="Tahoma" w:hAnsi="Tahoma" w:cs="Tahoma"/>
          <w:b w:val="0"/>
          <w:color w:val="000000"/>
          <w:sz w:val="22"/>
          <w:szCs w:val="22"/>
        </w:rPr>
      </w:pPr>
    </w:p>
    <w:tbl>
      <w:tblPr>
        <w:tblW w:w="10031" w:type="dxa"/>
        <w:tblLayout w:type="fixed"/>
        <w:tblLook w:val="01E0" w:firstRow="1" w:lastRow="1" w:firstColumn="1" w:lastColumn="1" w:noHBand="0" w:noVBand="0"/>
      </w:tblPr>
      <w:tblGrid>
        <w:gridCol w:w="3681"/>
        <w:gridCol w:w="3685"/>
        <w:gridCol w:w="2665"/>
      </w:tblGrid>
      <w:tr w:rsidR="0071364F" w:rsidRPr="00422580" w14:paraId="1F2FAFDC" w14:textId="77777777" w:rsidTr="006D6261">
        <w:trPr>
          <w:trHeight w:val="1505"/>
        </w:trPr>
        <w:tc>
          <w:tcPr>
            <w:tcW w:w="3681" w:type="dxa"/>
          </w:tcPr>
          <w:p w14:paraId="3FA717FF" w14:textId="5F6742A4" w:rsidR="0071364F" w:rsidRPr="00422580" w:rsidRDefault="00C72751" w:rsidP="00F441CB">
            <w:pPr>
              <w:tabs>
                <w:tab w:val="right" w:pos="3312"/>
              </w:tabs>
              <w:spacing w:after="0"/>
              <w:ind w:right="153"/>
              <w:jc w:val="left"/>
              <w:rPr>
                <w:rFonts w:ascii="Tahoma" w:hAnsi="Tahoma" w:cs="Tahoma"/>
                <w:b/>
                <w:noProof/>
                <w:sz w:val="16"/>
                <w:szCs w:val="16"/>
                <w:lang w:val="el-GR"/>
              </w:rPr>
            </w:pPr>
            <w:r>
              <w:rPr>
                <w:rFonts w:ascii="Tahoma" w:hAnsi="Tahoma" w:cs="Tahoma"/>
                <w:noProof/>
                <w:lang w:val="en-US"/>
              </w:rPr>
              <w:drawing>
                <wp:inline distT="0" distB="0" distL="0" distR="0" wp14:anchorId="5CDFE772" wp14:editId="14BED649">
                  <wp:extent cx="1481455" cy="617220"/>
                  <wp:effectExtent l="0" t="0" r="4445"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r w:rsidR="00F441CB">
              <w:rPr>
                <w:rFonts w:ascii="Tahoma" w:hAnsi="Tahoma" w:cs="Tahoma"/>
                <w:b/>
                <w:noProof/>
                <w:sz w:val="16"/>
                <w:szCs w:val="16"/>
                <w:lang w:val="el-GR"/>
              </w:rPr>
              <w:tab/>
            </w:r>
          </w:p>
        </w:tc>
        <w:tc>
          <w:tcPr>
            <w:tcW w:w="3685" w:type="dxa"/>
          </w:tcPr>
          <w:p w14:paraId="08506629" w14:textId="77777777" w:rsidR="0071364F" w:rsidRPr="00422580" w:rsidRDefault="0071364F" w:rsidP="00D6186C">
            <w:pPr>
              <w:jc w:val="center"/>
              <w:rPr>
                <w:rFonts w:ascii="Tahoma" w:hAnsi="Tahoma" w:cs="Tahoma"/>
                <w:sz w:val="10"/>
                <w:szCs w:val="10"/>
                <w:highlight w:val="magenta"/>
                <w:lang w:val="el-GR"/>
              </w:rPr>
            </w:pPr>
          </w:p>
          <w:p w14:paraId="0F6BEDA4" w14:textId="77777777" w:rsidR="0071364F" w:rsidRPr="00422580" w:rsidRDefault="0071364F" w:rsidP="00D6186C">
            <w:pPr>
              <w:spacing w:after="0"/>
              <w:jc w:val="center"/>
              <w:rPr>
                <w:rFonts w:ascii="Tahoma" w:hAnsi="Tahoma" w:cs="Tahoma"/>
                <w:b/>
                <w:sz w:val="16"/>
                <w:szCs w:val="16"/>
                <w:highlight w:val="magenta"/>
                <w:lang w:val="el-GR"/>
              </w:rPr>
            </w:pPr>
          </w:p>
        </w:tc>
        <w:tc>
          <w:tcPr>
            <w:tcW w:w="2665" w:type="dxa"/>
          </w:tcPr>
          <w:p w14:paraId="3A886FA4" w14:textId="77777777" w:rsidR="0071364F" w:rsidRPr="00422580" w:rsidRDefault="00C72751" w:rsidP="0079064D">
            <w:pPr>
              <w:ind w:left="-181" w:right="-108"/>
              <w:jc w:val="center"/>
              <w:rPr>
                <w:rFonts w:ascii="Tahoma" w:hAnsi="Tahoma" w:cs="Tahoma"/>
                <w:b/>
                <w:sz w:val="10"/>
                <w:szCs w:val="10"/>
              </w:rPr>
            </w:pPr>
            <w:r>
              <w:rPr>
                <w:rFonts w:ascii="Tahoma" w:hAnsi="Tahoma" w:cs="Tahoma"/>
                <w:noProof/>
                <w:lang w:val="en-US"/>
              </w:rPr>
              <w:drawing>
                <wp:inline distT="0" distB="0" distL="0" distR="0" wp14:anchorId="782F6823" wp14:editId="4DBAFAB4">
                  <wp:extent cx="1783080" cy="668307"/>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0"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r>
    </w:tbl>
    <w:p w14:paraId="037A5721" w14:textId="77777777" w:rsidR="0071364F" w:rsidRPr="00422580" w:rsidRDefault="0071364F" w:rsidP="0024279E">
      <w:pPr>
        <w:pStyle w:val="2"/>
        <w:rPr>
          <w:rFonts w:cs="Tahoma"/>
          <w:lang w:val="el-GR"/>
        </w:rPr>
        <w:sectPr w:rsidR="0071364F" w:rsidRPr="00422580" w:rsidSect="00BA54C7">
          <w:headerReference w:type="default" r:id="rId11"/>
          <w:footerReference w:type="default" r:id="rId12"/>
          <w:headerReference w:type="first" r:id="rId13"/>
          <w:pgSz w:w="11906" w:h="16838"/>
          <w:pgMar w:top="1134" w:right="1134" w:bottom="1134" w:left="1134" w:header="720" w:footer="709" w:gutter="0"/>
          <w:pgNumType w:start="1"/>
          <w:cols w:space="720"/>
          <w:titlePg/>
          <w:docGrid w:linePitch="360"/>
        </w:sectPr>
      </w:pPr>
    </w:p>
    <w:p w14:paraId="076D360E" w14:textId="77777777" w:rsidR="0071364F" w:rsidRPr="00422580" w:rsidRDefault="0071364F" w:rsidP="00436346">
      <w:pPr>
        <w:pStyle w:val="2"/>
        <w:numPr>
          <w:ilvl w:val="0"/>
          <w:numId w:val="0"/>
        </w:numPr>
        <w:ind w:left="576"/>
        <w:rPr>
          <w:rFonts w:cs="Tahoma"/>
          <w:lang w:val="el-GR"/>
        </w:rPr>
      </w:pPr>
      <w:bookmarkStart w:id="0" w:name="_Toc98758159"/>
      <w:r w:rsidRPr="00422580">
        <w:rPr>
          <w:rFonts w:cs="Tahoma"/>
          <w:lang w:val="el-GR"/>
        </w:rPr>
        <w:lastRenderedPageBreak/>
        <w:t>ΓΕΝΙΚΕΣ ΠΛΗΡΟΦΟΡΙΕΣ</w:t>
      </w:r>
      <w:bookmarkEnd w:id="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4"/>
        <w:gridCol w:w="6034"/>
      </w:tblGrid>
      <w:tr w:rsidR="0071364F" w:rsidRPr="00422580" w14:paraId="5EC18681" w14:textId="77777777" w:rsidTr="008570BE">
        <w:trPr>
          <w:cantSplit/>
          <w:tblHeader/>
          <w:jc w:val="center"/>
        </w:trPr>
        <w:tc>
          <w:tcPr>
            <w:tcW w:w="9628" w:type="dxa"/>
            <w:gridSpan w:val="2"/>
            <w:shd w:val="clear" w:color="auto" w:fill="E0E0E0"/>
            <w:vAlign w:val="center"/>
          </w:tcPr>
          <w:p w14:paraId="03BF58E2" w14:textId="77777777" w:rsidR="0071364F" w:rsidRPr="00422580" w:rsidRDefault="0071364F" w:rsidP="00BA302D">
            <w:pPr>
              <w:pStyle w:val="3"/>
              <w:spacing w:before="0" w:after="0"/>
              <w:ind w:left="0" w:firstLine="0"/>
              <w:jc w:val="left"/>
              <w:rPr>
                <w:rFonts w:cs="Tahoma"/>
                <w:szCs w:val="22"/>
                <w:lang w:val="el-GR"/>
              </w:rPr>
            </w:pPr>
            <w:bookmarkStart w:id="1" w:name="_Toc98758160"/>
            <w:r w:rsidRPr="00422580">
              <w:rPr>
                <w:rFonts w:cs="Tahoma"/>
                <w:szCs w:val="22"/>
                <w:lang w:val="el-GR"/>
              </w:rPr>
              <w:t>Συνοπτικά στοιχεία Έργου</w:t>
            </w:r>
            <w:bookmarkEnd w:id="1"/>
          </w:p>
        </w:tc>
      </w:tr>
      <w:tr w:rsidR="0071364F" w:rsidRPr="00397602" w14:paraId="3133B32E" w14:textId="77777777" w:rsidTr="008570BE">
        <w:trPr>
          <w:cantSplit/>
          <w:jc w:val="center"/>
        </w:trPr>
        <w:tc>
          <w:tcPr>
            <w:tcW w:w="3594" w:type="dxa"/>
            <w:vAlign w:val="center"/>
          </w:tcPr>
          <w:p w14:paraId="4151E9BD" w14:textId="77777777" w:rsidR="0071364F" w:rsidRPr="00422580" w:rsidRDefault="0071364F" w:rsidP="00BA302D">
            <w:pPr>
              <w:pStyle w:val="TabletextChar"/>
              <w:spacing w:after="0"/>
              <w:rPr>
                <w:rFonts w:cs="Tahoma"/>
                <w:b/>
                <w:sz w:val="22"/>
                <w:szCs w:val="22"/>
              </w:rPr>
            </w:pPr>
            <w:r w:rsidRPr="00422580">
              <w:rPr>
                <w:rFonts w:cs="Tahoma"/>
                <w:b/>
                <w:sz w:val="22"/>
                <w:szCs w:val="22"/>
              </w:rPr>
              <w:t>ΤΙΤΛΟΣ ΕΡΓΟΥ</w:t>
            </w:r>
          </w:p>
        </w:tc>
        <w:tc>
          <w:tcPr>
            <w:tcW w:w="6034" w:type="dxa"/>
            <w:vAlign w:val="center"/>
          </w:tcPr>
          <w:p w14:paraId="7E80E08E" w14:textId="75F440AD" w:rsidR="0071364F" w:rsidRPr="00422580" w:rsidRDefault="005D5155" w:rsidP="00A05997">
            <w:pPr>
              <w:pStyle w:val="TabletextChar"/>
              <w:spacing w:after="0"/>
              <w:jc w:val="both"/>
              <w:rPr>
                <w:rFonts w:cs="Tahoma"/>
                <w:b/>
                <w:sz w:val="22"/>
                <w:szCs w:val="22"/>
              </w:rPr>
            </w:pPr>
            <w:r>
              <w:rPr>
                <w:rFonts w:cs="Tahoma"/>
                <w:b/>
                <w:sz w:val="22"/>
                <w:szCs w:val="22"/>
              </w:rPr>
              <w:t xml:space="preserve">Προμήθεια εξοπλισμού για την αδιάλειπτη παροχή ηλεκτρικού ρεύματος σε επιλεγμένους Φορείς </w:t>
            </w:r>
            <w:r w:rsidR="00101CD3">
              <w:rPr>
                <w:rFonts w:cs="Tahoma"/>
                <w:b/>
                <w:sz w:val="22"/>
                <w:szCs w:val="22"/>
              </w:rPr>
              <w:t xml:space="preserve">του </w:t>
            </w:r>
            <w:r>
              <w:rPr>
                <w:rFonts w:cs="Tahoma"/>
                <w:b/>
                <w:sz w:val="22"/>
                <w:szCs w:val="22"/>
              </w:rPr>
              <w:t>Δημόσιου Τομέα</w:t>
            </w:r>
          </w:p>
        </w:tc>
      </w:tr>
      <w:tr w:rsidR="0071364F" w:rsidRPr="00397602" w14:paraId="4E595B42" w14:textId="77777777" w:rsidTr="008570BE">
        <w:trPr>
          <w:cantSplit/>
          <w:jc w:val="center"/>
        </w:trPr>
        <w:tc>
          <w:tcPr>
            <w:tcW w:w="3594" w:type="dxa"/>
            <w:vAlign w:val="center"/>
          </w:tcPr>
          <w:p w14:paraId="276DAE79" w14:textId="77777777" w:rsidR="0071364F" w:rsidRPr="00422580" w:rsidRDefault="0071364F" w:rsidP="00BA302D">
            <w:pPr>
              <w:pStyle w:val="TabletextChar"/>
              <w:spacing w:after="0"/>
              <w:rPr>
                <w:rFonts w:cs="Tahoma"/>
                <w:b/>
                <w:sz w:val="22"/>
                <w:szCs w:val="22"/>
              </w:rPr>
            </w:pPr>
            <w:r w:rsidRPr="00422580">
              <w:rPr>
                <w:rFonts w:cs="Tahoma"/>
                <w:b/>
                <w:sz w:val="22"/>
                <w:szCs w:val="22"/>
              </w:rPr>
              <w:t>ΑΝΑΘΕΤΟΥΣΑ ΑΡΧΗ</w:t>
            </w:r>
          </w:p>
        </w:tc>
        <w:tc>
          <w:tcPr>
            <w:tcW w:w="6034" w:type="dxa"/>
            <w:vAlign w:val="center"/>
          </w:tcPr>
          <w:p w14:paraId="35CB2BBA" w14:textId="77777777" w:rsidR="0071364F" w:rsidRPr="00422580" w:rsidRDefault="0071364F" w:rsidP="00EB4872">
            <w:pPr>
              <w:pStyle w:val="TabletextChar"/>
              <w:spacing w:after="0"/>
              <w:jc w:val="both"/>
              <w:rPr>
                <w:rFonts w:cs="Tahoma"/>
                <w:sz w:val="22"/>
                <w:szCs w:val="22"/>
              </w:rPr>
            </w:pPr>
            <w:r w:rsidRPr="00422580">
              <w:rPr>
                <w:rFonts w:cs="Tahoma"/>
                <w:b/>
                <w:sz w:val="22"/>
                <w:szCs w:val="22"/>
              </w:rPr>
              <w:t xml:space="preserve">Κοινωνία της Πληροφορίας Μονοπρόσωπη Α.Ε. </w:t>
            </w:r>
            <w:r w:rsidRPr="00422580">
              <w:rPr>
                <w:rFonts w:cs="Tahoma"/>
                <w:sz w:val="22"/>
                <w:szCs w:val="22"/>
              </w:rPr>
              <w:t>(</w:t>
            </w:r>
            <w:proofErr w:type="spellStart"/>
            <w:r w:rsidRPr="00422580">
              <w:rPr>
                <w:rFonts w:cs="Tahoma"/>
                <w:b/>
                <w:sz w:val="22"/>
                <w:szCs w:val="22"/>
              </w:rPr>
              <w:t>ΚτΠ</w:t>
            </w:r>
            <w:proofErr w:type="spellEnd"/>
            <w:r w:rsidRPr="00422580">
              <w:rPr>
                <w:rFonts w:cs="Tahoma"/>
                <w:b/>
                <w:sz w:val="22"/>
                <w:szCs w:val="22"/>
              </w:rPr>
              <w:t xml:space="preserve"> Μ.Α.Ε.</w:t>
            </w:r>
            <w:r w:rsidRPr="00422580">
              <w:rPr>
                <w:rFonts w:cs="Tahoma"/>
                <w:sz w:val="22"/>
                <w:szCs w:val="22"/>
              </w:rPr>
              <w:t>)</w:t>
            </w:r>
          </w:p>
        </w:tc>
      </w:tr>
      <w:tr w:rsidR="008570BE" w:rsidRPr="00C97CFB" w14:paraId="72DCE55A" w14:textId="77777777" w:rsidTr="008570BE">
        <w:trPr>
          <w:cantSplit/>
          <w:jc w:val="center"/>
        </w:trPr>
        <w:tc>
          <w:tcPr>
            <w:tcW w:w="3594" w:type="dxa"/>
            <w:vAlign w:val="center"/>
          </w:tcPr>
          <w:p w14:paraId="550EC0E7" w14:textId="77777777" w:rsidR="008570BE" w:rsidRPr="00422580" w:rsidRDefault="008570BE" w:rsidP="008570BE">
            <w:pPr>
              <w:pStyle w:val="TabletextChar"/>
              <w:spacing w:after="0"/>
              <w:rPr>
                <w:rFonts w:cs="Tahoma"/>
                <w:b/>
                <w:sz w:val="22"/>
                <w:szCs w:val="22"/>
              </w:rPr>
            </w:pPr>
            <w:r w:rsidRPr="00422580">
              <w:rPr>
                <w:rFonts w:cs="Tahoma"/>
                <w:b/>
                <w:sz w:val="22"/>
                <w:szCs w:val="22"/>
              </w:rPr>
              <w:t>ΦΟΡΕΑΣ ΛΕΙΤΟΥΡΓΙΑΣ</w:t>
            </w:r>
          </w:p>
        </w:tc>
        <w:tc>
          <w:tcPr>
            <w:tcW w:w="6034" w:type="dxa"/>
            <w:vAlign w:val="center"/>
          </w:tcPr>
          <w:p w14:paraId="320B3429" w14:textId="4564E541" w:rsidR="008570BE" w:rsidRPr="00422580" w:rsidRDefault="008570BE" w:rsidP="008570BE">
            <w:pPr>
              <w:pStyle w:val="TabletextChar"/>
              <w:spacing w:after="0"/>
              <w:jc w:val="both"/>
              <w:rPr>
                <w:rFonts w:cs="Tahoma"/>
                <w:b/>
                <w:sz w:val="22"/>
                <w:szCs w:val="22"/>
              </w:rPr>
            </w:pPr>
            <w:r w:rsidRPr="00422580">
              <w:rPr>
                <w:rFonts w:cs="Tahoma"/>
                <w:b/>
                <w:sz w:val="22"/>
                <w:szCs w:val="22"/>
              </w:rPr>
              <w:t>Υπουργείο Ψηφιακής Διακυβέρνησης</w:t>
            </w:r>
          </w:p>
        </w:tc>
      </w:tr>
      <w:tr w:rsidR="008570BE" w:rsidRPr="00C97CFB" w14:paraId="4A06603D" w14:textId="77777777" w:rsidTr="008570BE">
        <w:trPr>
          <w:cantSplit/>
          <w:jc w:val="center"/>
        </w:trPr>
        <w:tc>
          <w:tcPr>
            <w:tcW w:w="3594" w:type="dxa"/>
            <w:vAlign w:val="center"/>
          </w:tcPr>
          <w:p w14:paraId="1F57B372" w14:textId="77777777" w:rsidR="008570BE" w:rsidRPr="00422580" w:rsidRDefault="008570BE" w:rsidP="008570BE">
            <w:pPr>
              <w:pStyle w:val="TabletextChar"/>
              <w:spacing w:after="0"/>
              <w:rPr>
                <w:rFonts w:cs="Tahoma"/>
                <w:b/>
                <w:sz w:val="22"/>
                <w:szCs w:val="22"/>
              </w:rPr>
            </w:pPr>
            <w:r w:rsidRPr="00422580">
              <w:rPr>
                <w:rFonts w:cs="Tahoma"/>
                <w:b/>
                <w:sz w:val="22"/>
                <w:szCs w:val="22"/>
              </w:rPr>
              <w:t>ΚΥΡΙΟΣ ΤΟΥ ΕΡΓΟΥ</w:t>
            </w:r>
          </w:p>
        </w:tc>
        <w:tc>
          <w:tcPr>
            <w:tcW w:w="6034" w:type="dxa"/>
            <w:vAlign w:val="center"/>
          </w:tcPr>
          <w:p w14:paraId="028BD8BC" w14:textId="4ABBD6B1" w:rsidR="008570BE" w:rsidRPr="00422580" w:rsidRDefault="008570BE" w:rsidP="008570BE">
            <w:pPr>
              <w:pStyle w:val="TabletextChar"/>
              <w:spacing w:after="0"/>
              <w:jc w:val="both"/>
              <w:rPr>
                <w:rFonts w:cs="Tahoma"/>
                <w:b/>
                <w:sz w:val="22"/>
                <w:szCs w:val="22"/>
              </w:rPr>
            </w:pPr>
            <w:r w:rsidRPr="00422580">
              <w:rPr>
                <w:rFonts w:cs="Tahoma"/>
                <w:b/>
                <w:sz w:val="22"/>
                <w:szCs w:val="22"/>
              </w:rPr>
              <w:t>Υπουργείο Ψηφιακής Διακυβέρνησης</w:t>
            </w:r>
          </w:p>
        </w:tc>
      </w:tr>
      <w:tr w:rsidR="0071364F" w:rsidRPr="00422580" w14:paraId="553381C0" w14:textId="77777777" w:rsidTr="008570BE">
        <w:trPr>
          <w:cantSplit/>
          <w:jc w:val="center"/>
        </w:trPr>
        <w:tc>
          <w:tcPr>
            <w:tcW w:w="3594" w:type="dxa"/>
            <w:vAlign w:val="center"/>
          </w:tcPr>
          <w:p w14:paraId="71A6E9FD" w14:textId="77777777" w:rsidR="0071364F" w:rsidRPr="00422580" w:rsidRDefault="0071364F" w:rsidP="00BA302D">
            <w:pPr>
              <w:pStyle w:val="TabletextChar"/>
              <w:spacing w:after="0"/>
              <w:rPr>
                <w:rFonts w:cs="Tahoma"/>
                <w:b/>
                <w:sz w:val="22"/>
                <w:szCs w:val="22"/>
              </w:rPr>
            </w:pPr>
            <w:r w:rsidRPr="00422580">
              <w:rPr>
                <w:rFonts w:cs="Tahoma"/>
                <w:b/>
                <w:sz w:val="22"/>
                <w:szCs w:val="22"/>
              </w:rPr>
              <w:t>ΦΟΡΕΑΣ ΧΡΗΜΑΤΟΔΟΤΗΣΗΣ</w:t>
            </w:r>
          </w:p>
        </w:tc>
        <w:tc>
          <w:tcPr>
            <w:tcW w:w="6034" w:type="dxa"/>
            <w:vAlign w:val="center"/>
          </w:tcPr>
          <w:p w14:paraId="2B6B79FC" w14:textId="77777777" w:rsidR="0071364F" w:rsidRPr="00422580" w:rsidRDefault="0071364F" w:rsidP="00EB4872">
            <w:pPr>
              <w:pStyle w:val="TabletextChar"/>
              <w:spacing w:after="0"/>
              <w:jc w:val="both"/>
              <w:rPr>
                <w:rFonts w:cs="Tahoma"/>
                <w:b/>
                <w:sz w:val="22"/>
                <w:szCs w:val="22"/>
              </w:rPr>
            </w:pPr>
            <w:r w:rsidRPr="00422580">
              <w:rPr>
                <w:rFonts w:cs="Tahoma"/>
                <w:b/>
                <w:sz w:val="22"/>
                <w:szCs w:val="22"/>
              </w:rPr>
              <w:t>Υπουργείο Ψηφιακής Διακυβέρνησης</w:t>
            </w:r>
          </w:p>
        </w:tc>
      </w:tr>
      <w:tr w:rsidR="0071364F" w:rsidRPr="00397602" w14:paraId="75B9E29A" w14:textId="77777777" w:rsidTr="008570BE">
        <w:trPr>
          <w:cantSplit/>
          <w:jc w:val="center"/>
        </w:trPr>
        <w:tc>
          <w:tcPr>
            <w:tcW w:w="3594" w:type="dxa"/>
            <w:vAlign w:val="center"/>
          </w:tcPr>
          <w:p w14:paraId="34058E59" w14:textId="77777777" w:rsidR="0071364F" w:rsidRPr="00422580" w:rsidRDefault="0071364F" w:rsidP="00BA302D">
            <w:pPr>
              <w:pStyle w:val="TabletextChar"/>
              <w:spacing w:after="0"/>
              <w:rPr>
                <w:rFonts w:cs="Tahoma"/>
                <w:b/>
                <w:sz w:val="22"/>
                <w:szCs w:val="22"/>
              </w:rPr>
            </w:pPr>
            <w:r w:rsidRPr="00422580">
              <w:rPr>
                <w:rFonts w:cs="Tahoma"/>
                <w:b/>
                <w:sz w:val="22"/>
                <w:szCs w:val="22"/>
              </w:rPr>
              <w:t>ΤΟΠΟΣ ΠΑΡΑΔΟΣΗΣ – ΤΟΠΟΣ ΠΑΡΟΧΗΣ ΥΠΗΡΕΣΙΩΝ</w:t>
            </w:r>
          </w:p>
        </w:tc>
        <w:tc>
          <w:tcPr>
            <w:tcW w:w="6034" w:type="dxa"/>
            <w:vAlign w:val="center"/>
          </w:tcPr>
          <w:p w14:paraId="5432BFE0" w14:textId="706CB1C6" w:rsidR="0071364F" w:rsidRPr="00422580" w:rsidRDefault="0071364F" w:rsidP="00EB4872">
            <w:pPr>
              <w:pStyle w:val="TabletextChar"/>
              <w:spacing w:after="0"/>
              <w:jc w:val="both"/>
              <w:rPr>
                <w:rFonts w:cs="Tahoma"/>
                <w:sz w:val="22"/>
                <w:szCs w:val="22"/>
              </w:rPr>
            </w:pPr>
            <w:r w:rsidRPr="00422580">
              <w:rPr>
                <w:rFonts w:cs="Tahoma"/>
                <w:sz w:val="22"/>
                <w:szCs w:val="22"/>
              </w:rPr>
              <w:t xml:space="preserve">Τόπος παράδοσης: </w:t>
            </w:r>
            <w:r w:rsidR="00345780">
              <w:rPr>
                <w:rFonts w:cs="Tahoma"/>
                <w:sz w:val="22"/>
                <w:szCs w:val="22"/>
              </w:rPr>
              <w:t xml:space="preserve">Επιλεγμένοι Φορείς </w:t>
            </w:r>
            <w:r w:rsidR="00101CD3">
              <w:rPr>
                <w:rFonts w:cs="Tahoma"/>
                <w:sz w:val="22"/>
                <w:szCs w:val="22"/>
              </w:rPr>
              <w:t xml:space="preserve">του </w:t>
            </w:r>
            <w:r w:rsidR="00A05997">
              <w:rPr>
                <w:rFonts w:cs="Tahoma"/>
                <w:sz w:val="22"/>
                <w:szCs w:val="22"/>
              </w:rPr>
              <w:t xml:space="preserve">Δημόσιου Τομέα </w:t>
            </w:r>
            <w:r w:rsidR="00345780">
              <w:rPr>
                <w:rFonts w:cs="Tahoma"/>
                <w:sz w:val="22"/>
                <w:szCs w:val="22"/>
              </w:rPr>
              <w:t>πανελλαδικά</w:t>
            </w:r>
            <w:r w:rsidRPr="00422580">
              <w:rPr>
                <w:rFonts w:cs="Tahoma"/>
                <w:sz w:val="22"/>
                <w:szCs w:val="22"/>
              </w:rPr>
              <w:t>.</w:t>
            </w:r>
          </w:p>
          <w:p w14:paraId="39F7E285" w14:textId="77777777" w:rsidR="0071364F" w:rsidRPr="00422580" w:rsidRDefault="0071364F" w:rsidP="00EB4872">
            <w:pPr>
              <w:pStyle w:val="TabletextChar"/>
              <w:spacing w:after="0"/>
              <w:jc w:val="both"/>
              <w:rPr>
                <w:rFonts w:cs="Tahoma"/>
                <w:sz w:val="22"/>
                <w:szCs w:val="22"/>
              </w:rPr>
            </w:pPr>
            <w:r w:rsidRPr="00422580">
              <w:rPr>
                <w:rFonts w:cs="Tahoma"/>
                <w:sz w:val="22"/>
                <w:szCs w:val="22"/>
              </w:rPr>
              <w:t xml:space="preserve">Τόπος παροχής υπηρεσιών: </w:t>
            </w:r>
            <w:proofErr w:type="spellStart"/>
            <w:r w:rsidRPr="00422580">
              <w:rPr>
                <w:rFonts w:cs="Tahoma"/>
                <w:sz w:val="22"/>
                <w:szCs w:val="22"/>
              </w:rPr>
              <w:t>ΚτΠ</w:t>
            </w:r>
            <w:proofErr w:type="spellEnd"/>
            <w:r w:rsidRPr="00422580">
              <w:rPr>
                <w:rFonts w:cs="Tahoma"/>
                <w:sz w:val="22"/>
                <w:szCs w:val="22"/>
              </w:rPr>
              <w:t xml:space="preserve"> Μ.Α.Ε.</w:t>
            </w:r>
            <w:r w:rsidRPr="00422580" w:rsidDel="007E6ED9">
              <w:rPr>
                <w:rFonts w:cs="Tahoma"/>
                <w:sz w:val="22"/>
                <w:szCs w:val="22"/>
              </w:rPr>
              <w:t xml:space="preserve"> </w:t>
            </w:r>
          </w:p>
        </w:tc>
      </w:tr>
      <w:tr w:rsidR="0071364F" w:rsidRPr="00397602" w14:paraId="47DBF570" w14:textId="77777777" w:rsidTr="008570BE">
        <w:trPr>
          <w:cantSplit/>
          <w:jc w:val="center"/>
        </w:trPr>
        <w:tc>
          <w:tcPr>
            <w:tcW w:w="3594" w:type="dxa"/>
            <w:vAlign w:val="center"/>
          </w:tcPr>
          <w:p w14:paraId="7737296D" w14:textId="77777777" w:rsidR="0071364F" w:rsidRPr="00422580" w:rsidRDefault="0071364F" w:rsidP="00BA302D">
            <w:pPr>
              <w:pStyle w:val="TabletextChar"/>
              <w:spacing w:after="0"/>
              <w:rPr>
                <w:rFonts w:cs="Tahoma"/>
                <w:b/>
                <w:sz w:val="22"/>
                <w:szCs w:val="22"/>
              </w:rPr>
            </w:pPr>
            <w:r w:rsidRPr="00422580">
              <w:rPr>
                <w:rFonts w:cs="Tahoma"/>
                <w:b/>
                <w:sz w:val="22"/>
                <w:szCs w:val="22"/>
              </w:rPr>
              <w:t>ΕΙΔΟΣ ΣΥΜΒΑΣΗΣ</w:t>
            </w:r>
          </w:p>
        </w:tc>
        <w:tc>
          <w:tcPr>
            <w:tcW w:w="6034" w:type="dxa"/>
            <w:vAlign w:val="center"/>
          </w:tcPr>
          <w:p w14:paraId="5D8E363B" w14:textId="4F81B766" w:rsidR="002238AA" w:rsidRPr="009210A6" w:rsidRDefault="008570BE" w:rsidP="008D510B">
            <w:pPr>
              <w:autoSpaceDE w:val="0"/>
              <w:autoSpaceDN w:val="0"/>
              <w:adjustRightInd w:val="0"/>
              <w:spacing w:after="0"/>
              <w:rPr>
                <w:rFonts w:ascii="Tahoma" w:hAnsi="Tahoma" w:cs="Tahoma"/>
                <w:color w:val="000000" w:themeColor="text1"/>
                <w:lang w:val="el-GR"/>
              </w:rPr>
            </w:pPr>
            <w:r w:rsidRPr="008570BE">
              <w:rPr>
                <w:rFonts w:ascii="Tahoma" w:hAnsi="Tahoma" w:cs="Tahoma"/>
                <w:color w:val="000000" w:themeColor="text1"/>
                <w:lang w:val="el-GR"/>
              </w:rPr>
              <w:t>31154000-0</w:t>
            </w:r>
            <w:r w:rsidRPr="008570BE">
              <w:rPr>
                <w:rFonts w:ascii="Tahoma" w:hAnsi="Tahoma" w:cs="Tahoma"/>
                <w:color w:val="000000" w:themeColor="text1"/>
                <w:lang w:val="el-GR"/>
              </w:rPr>
              <w:tab/>
              <w:t>Αδιάλειπτα τροφοδοτικά ρεύματος</w:t>
            </w:r>
          </w:p>
          <w:p w14:paraId="363FC7AD" w14:textId="043BBEB6" w:rsidR="0071364F" w:rsidRPr="00D002F6" w:rsidRDefault="008D510B" w:rsidP="002238AA">
            <w:pPr>
              <w:autoSpaceDE w:val="0"/>
              <w:autoSpaceDN w:val="0"/>
              <w:adjustRightInd w:val="0"/>
              <w:spacing w:after="0"/>
              <w:rPr>
                <w:rFonts w:cs="Tahoma"/>
                <w:b/>
                <w:szCs w:val="22"/>
                <w:lang w:val="el-GR"/>
              </w:rPr>
            </w:pPr>
            <w:r w:rsidRPr="002238AA">
              <w:rPr>
                <w:rFonts w:ascii="Tahoma" w:hAnsi="Tahoma" w:cs="Tahoma"/>
                <w:color w:val="000000" w:themeColor="text1"/>
                <w:lang w:val="el-GR"/>
              </w:rPr>
              <w:t>51600000-8</w:t>
            </w:r>
            <w:r w:rsidRPr="002238AA">
              <w:rPr>
                <w:rFonts w:ascii="Tahoma" w:hAnsi="Tahoma" w:cs="Tahoma"/>
                <w:color w:val="000000" w:themeColor="text1"/>
                <w:lang w:val="el-GR"/>
              </w:rPr>
              <w:tab/>
              <w:t>Υπηρεσίες εγκατάστασης Η/Υ και εξοπλισμού γραφείου</w:t>
            </w:r>
          </w:p>
        </w:tc>
      </w:tr>
      <w:tr w:rsidR="0071364F" w:rsidRPr="00397602" w14:paraId="23F8F799" w14:textId="77777777" w:rsidTr="008570BE">
        <w:trPr>
          <w:cantSplit/>
          <w:jc w:val="center"/>
        </w:trPr>
        <w:tc>
          <w:tcPr>
            <w:tcW w:w="3594" w:type="dxa"/>
            <w:vAlign w:val="center"/>
          </w:tcPr>
          <w:p w14:paraId="5C63AF5D" w14:textId="77777777" w:rsidR="0071364F" w:rsidRPr="00422580" w:rsidRDefault="0071364F" w:rsidP="00BA302D">
            <w:pPr>
              <w:pStyle w:val="TabletextChar"/>
              <w:spacing w:after="0"/>
              <w:rPr>
                <w:rFonts w:cs="Tahoma"/>
                <w:b/>
                <w:sz w:val="22"/>
                <w:szCs w:val="22"/>
              </w:rPr>
            </w:pPr>
            <w:r w:rsidRPr="00422580">
              <w:rPr>
                <w:rFonts w:cs="Tahoma"/>
                <w:b/>
                <w:sz w:val="22"/>
                <w:szCs w:val="22"/>
              </w:rPr>
              <w:t>ΕΙΔΟΣ ΔΙΑΔΙΚΑΣΙΑΣ</w:t>
            </w:r>
          </w:p>
        </w:tc>
        <w:tc>
          <w:tcPr>
            <w:tcW w:w="6034" w:type="dxa"/>
            <w:vAlign w:val="center"/>
          </w:tcPr>
          <w:p w14:paraId="774B6F47" w14:textId="3E65A071" w:rsidR="0071364F" w:rsidRPr="00422580" w:rsidRDefault="008570BE" w:rsidP="00EB4872">
            <w:pPr>
              <w:pStyle w:val="TabletextChar"/>
              <w:spacing w:after="0"/>
              <w:jc w:val="both"/>
              <w:rPr>
                <w:rFonts w:cs="Tahoma"/>
                <w:sz w:val="22"/>
                <w:szCs w:val="22"/>
              </w:rPr>
            </w:pPr>
            <w:r>
              <w:rPr>
                <w:rFonts w:cs="Tahoma"/>
                <w:sz w:val="22"/>
                <w:szCs w:val="22"/>
              </w:rPr>
              <w:t xml:space="preserve">Ηλεκτρονικός </w:t>
            </w:r>
            <w:r w:rsidR="0071364F" w:rsidRPr="00422580">
              <w:rPr>
                <w:rFonts w:cs="Tahoma"/>
                <w:sz w:val="22"/>
                <w:szCs w:val="22"/>
              </w:rPr>
              <w:t>Ανοικτός</w:t>
            </w:r>
            <w:r>
              <w:rPr>
                <w:rFonts w:cs="Tahoma"/>
                <w:sz w:val="22"/>
                <w:szCs w:val="22"/>
              </w:rPr>
              <w:t xml:space="preserve"> Διεθνής</w:t>
            </w:r>
            <w:r w:rsidR="0071364F" w:rsidRPr="00422580">
              <w:rPr>
                <w:rFonts w:cs="Tahoma"/>
                <w:sz w:val="22"/>
                <w:szCs w:val="22"/>
              </w:rPr>
              <w:t xml:space="preserve">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71364F" w:rsidRPr="00E91964" w14:paraId="1F599B4B" w14:textId="77777777" w:rsidTr="008570BE">
        <w:trPr>
          <w:cantSplit/>
          <w:jc w:val="center"/>
        </w:trPr>
        <w:tc>
          <w:tcPr>
            <w:tcW w:w="3594" w:type="dxa"/>
            <w:vAlign w:val="center"/>
          </w:tcPr>
          <w:p w14:paraId="213F655A" w14:textId="77777777" w:rsidR="0071364F" w:rsidRPr="00422580" w:rsidRDefault="0071364F" w:rsidP="00BA302D">
            <w:pPr>
              <w:pStyle w:val="TabletextChar"/>
              <w:spacing w:after="0"/>
              <w:rPr>
                <w:rFonts w:cs="Tahoma"/>
                <w:b/>
                <w:sz w:val="22"/>
                <w:szCs w:val="22"/>
              </w:rPr>
            </w:pPr>
            <w:r w:rsidRPr="00422580">
              <w:rPr>
                <w:rFonts w:cs="Tahoma"/>
                <w:b/>
                <w:sz w:val="22"/>
                <w:szCs w:val="22"/>
              </w:rPr>
              <w:t>ΠΡΟΥΠΟΛΟΓΙΣΜΟΣ – ΕΚΤΙΜΩΜΕΝΗ ΑΞΙΑ ΣΥΜΒΑΣΗΣ</w:t>
            </w:r>
          </w:p>
        </w:tc>
        <w:tc>
          <w:tcPr>
            <w:tcW w:w="6034" w:type="dxa"/>
            <w:vAlign w:val="center"/>
          </w:tcPr>
          <w:p w14:paraId="21E40707" w14:textId="33B1AB18" w:rsidR="008D510B" w:rsidRPr="009210A6" w:rsidRDefault="00EB4872" w:rsidP="008D510B">
            <w:pPr>
              <w:rPr>
                <w:rFonts w:ascii="Tahoma" w:hAnsi="Tahoma" w:cs="Tahoma"/>
                <w:b/>
                <w:bCs/>
                <w:color w:val="000000"/>
                <w:szCs w:val="22"/>
                <w:lang w:val="el-GR"/>
              </w:rPr>
            </w:pPr>
            <w:r w:rsidRPr="00AE3C74">
              <w:rPr>
                <w:rFonts w:ascii="Tahoma" w:hAnsi="Tahoma" w:cs="Tahoma"/>
                <w:szCs w:val="22"/>
                <w:lang w:val="el-GR" w:eastAsia="en-US"/>
              </w:rPr>
              <w:t>Ο προϋπολογισμός του Έργου - εκτιμώμενη αξία σύμβασης ανέρχεται στο ποσό του των «</w:t>
            </w:r>
            <w:r w:rsidR="001409D2" w:rsidRPr="00AE3C74">
              <w:rPr>
                <w:rFonts w:ascii="Tahoma" w:hAnsi="Tahoma" w:cs="Tahoma"/>
                <w:szCs w:val="22"/>
                <w:lang w:val="el-GR" w:eastAsia="en-US"/>
              </w:rPr>
              <w:t xml:space="preserve">τριών εκατομμυρίων τετρακοσίων ενενήντα </w:t>
            </w:r>
            <w:r w:rsidR="00345780">
              <w:rPr>
                <w:rFonts w:ascii="Tahoma" w:hAnsi="Tahoma" w:cs="Tahoma"/>
                <w:szCs w:val="22"/>
                <w:lang w:val="el-GR" w:eastAsia="en-US"/>
              </w:rPr>
              <w:t>μία</w:t>
            </w:r>
            <w:r w:rsidR="001409D2" w:rsidRPr="00AE3C74">
              <w:rPr>
                <w:rFonts w:ascii="Tahoma" w:hAnsi="Tahoma" w:cs="Tahoma"/>
                <w:szCs w:val="22"/>
                <w:lang w:val="el-GR" w:eastAsia="en-US"/>
              </w:rPr>
              <w:t xml:space="preserve">ς χιλιάδων </w:t>
            </w:r>
            <w:r w:rsidR="008D510B" w:rsidRPr="00AE3C74">
              <w:rPr>
                <w:rFonts w:ascii="Tahoma" w:hAnsi="Tahoma" w:cs="Tahoma"/>
                <w:szCs w:val="22"/>
                <w:lang w:val="el-GR" w:eastAsia="en-US"/>
              </w:rPr>
              <w:t xml:space="preserve">εννιακοσίων δεκατεσσάρων </w:t>
            </w:r>
            <w:r w:rsidR="001409D2" w:rsidRPr="00AE3C74">
              <w:rPr>
                <w:rFonts w:ascii="Tahoma" w:hAnsi="Tahoma" w:cs="Tahoma"/>
                <w:szCs w:val="22"/>
                <w:lang w:val="el-GR" w:eastAsia="en-US"/>
              </w:rPr>
              <w:t xml:space="preserve">ευρώ και </w:t>
            </w:r>
            <w:r w:rsidR="008D510B" w:rsidRPr="00AE3C74">
              <w:rPr>
                <w:rFonts w:ascii="Tahoma" w:hAnsi="Tahoma" w:cs="Tahoma"/>
                <w:szCs w:val="22"/>
                <w:lang w:val="el-GR" w:eastAsia="en-US"/>
              </w:rPr>
              <w:t xml:space="preserve">σαράντα </w:t>
            </w:r>
            <w:r w:rsidR="001409D2" w:rsidRPr="00AE3C74">
              <w:rPr>
                <w:rFonts w:ascii="Tahoma" w:hAnsi="Tahoma" w:cs="Tahoma"/>
                <w:szCs w:val="22"/>
                <w:lang w:val="el-GR" w:eastAsia="en-US"/>
              </w:rPr>
              <w:t>λεπτών</w:t>
            </w:r>
            <w:r w:rsidRPr="00AE3C74">
              <w:rPr>
                <w:rFonts w:ascii="Tahoma" w:hAnsi="Tahoma" w:cs="Tahoma"/>
                <w:szCs w:val="22"/>
                <w:lang w:val="el-GR" w:eastAsia="en-US"/>
              </w:rPr>
              <w:t>»,</w:t>
            </w:r>
            <w:r w:rsidRPr="00AE3C74">
              <w:rPr>
                <w:rFonts w:cs="Tahoma"/>
                <w:color w:val="000000" w:themeColor="text1"/>
                <w:szCs w:val="22"/>
                <w:lang w:val="el-GR"/>
              </w:rPr>
              <w:t xml:space="preserve"> </w:t>
            </w:r>
            <w:r w:rsidR="008D510B" w:rsidRPr="00347492">
              <w:rPr>
                <w:rFonts w:ascii="Tahoma" w:hAnsi="Tahoma" w:cs="Tahoma"/>
                <w:b/>
                <w:bCs/>
                <w:color w:val="000000"/>
                <w:szCs w:val="22"/>
                <w:lang w:val="el-GR"/>
              </w:rPr>
              <w:t>3</w:t>
            </w:r>
            <w:r w:rsidR="008D510B" w:rsidRPr="009210A6">
              <w:rPr>
                <w:rFonts w:ascii="Tahoma" w:hAnsi="Tahoma" w:cs="Tahoma"/>
                <w:b/>
                <w:bCs/>
                <w:color w:val="000000"/>
                <w:szCs w:val="22"/>
                <w:lang w:val="el-GR"/>
              </w:rPr>
              <w:t xml:space="preserve">.491.914,40 € </w:t>
            </w:r>
            <w:r w:rsidR="008D510B" w:rsidRPr="009210A6">
              <w:rPr>
                <w:rFonts w:ascii="Tahoma" w:hAnsi="Tahoma" w:cs="Tahoma"/>
                <w:szCs w:val="22"/>
                <w:lang w:val="el-GR"/>
              </w:rPr>
              <w:t xml:space="preserve">Μη περιλαμβανομένου ΦΠΑ 24%, προϋπολογισμός με ΦΠΑ: </w:t>
            </w:r>
            <w:r w:rsidR="008D510B" w:rsidRPr="009210A6">
              <w:rPr>
                <w:rFonts w:ascii="Tahoma" w:hAnsi="Tahoma" w:cs="Tahoma"/>
                <w:b/>
                <w:bCs/>
                <w:color w:val="000000"/>
                <w:szCs w:val="22"/>
                <w:lang w:val="el-GR"/>
              </w:rPr>
              <w:t xml:space="preserve">4.329.973,86 € </w:t>
            </w:r>
            <w:r w:rsidR="008D510B" w:rsidRPr="009210A6">
              <w:rPr>
                <w:rFonts w:ascii="Tahoma" w:hAnsi="Tahoma" w:cs="Tahoma"/>
                <w:b/>
                <w:bCs/>
                <w:color w:val="000000"/>
                <w:szCs w:val="22"/>
                <w:lang w:val="el-GR" w:eastAsia="el-GR"/>
              </w:rPr>
              <w:t xml:space="preserve">, ΦΠΑ  </w:t>
            </w:r>
            <w:r w:rsidR="008D510B" w:rsidRPr="009210A6">
              <w:rPr>
                <w:rFonts w:ascii="Tahoma" w:hAnsi="Tahoma" w:cs="Tahoma"/>
                <w:b/>
                <w:bCs/>
                <w:color w:val="000000"/>
                <w:szCs w:val="22"/>
                <w:lang w:val="el-GR"/>
              </w:rPr>
              <w:t>838.059,46 €</w:t>
            </w:r>
          </w:p>
          <w:p w14:paraId="1BD73219" w14:textId="77777777" w:rsidR="00EB4872" w:rsidRPr="00EE514E" w:rsidRDefault="00EB4872" w:rsidP="00EB4872">
            <w:pPr>
              <w:pStyle w:val="TabletextChar"/>
              <w:rPr>
                <w:rFonts w:cs="Tahoma"/>
                <w:b/>
                <w:bCs/>
                <w:color w:val="000000" w:themeColor="text1"/>
                <w:sz w:val="22"/>
                <w:szCs w:val="22"/>
                <w:lang w:eastAsia="el-GR"/>
              </w:rPr>
            </w:pPr>
            <w:r w:rsidRPr="00EE514E">
              <w:rPr>
                <w:rFonts w:cs="Tahoma"/>
                <w:bCs/>
                <w:color w:val="000000" w:themeColor="text1"/>
                <w:sz w:val="22"/>
                <w:szCs w:val="22"/>
                <w:lang w:eastAsia="el-GR"/>
              </w:rPr>
              <w:t>και αναλύεται ως εξής</w:t>
            </w:r>
            <w:r w:rsidRPr="00EE514E">
              <w:rPr>
                <w:rFonts w:cs="Tahoma"/>
                <w:b/>
                <w:bCs/>
                <w:color w:val="000000" w:themeColor="text1"/>
                <w:sz w:val="22"/>
                <w:szCs w:val="22"/>
                <w:lang w:eastAsia="el-GR"/>
              </w:rPr>
              <w:t xml:space="preserve"> :</w:t>
            </w:r>
          </w:p>
          <w:p w14:paraId="29A9990A" w14:textId="4B0D7CDC" w:rsidR="00EB4872" w:rsidRPr="00EE514E" w:rsidRDefault="00EB4872" w:rsidP="00935285">
            <w:pPr>
              <w:pStyle w:val="Tabletext"/>
              <w:numPr>
                <w:ilvl w:val="0"/>
                <w:numId w:val="38"/>
              </w:numPr>
              <w:ind w:left="417" w:hanging="284"/>
              <w:jc w:val="both"/>
              <w:rPr>
                <w:rFonts w:cs="Tahoma"/>
                <w:b/>
                <w:bCs/>
                <w:color w:val="000000" w:themeColor="text1"/>
                <w:sz w:val="22"/>
                <w:szCs w:val="22"/>
                <w:lang w:eastAsia="el-GR"/>
              </w:rPr>
            </w:pPr>
            <w:r w:rsidRPr="00EE514E">
              <w:rPr>
                <w:rFonts w:cs="Tahoma"/>
                <w:color w:val="000000" w:themeColor="text1"/>
                <w:sz w:val="22"/>
                <w:szCs w:val="22"/>
              </w:rPr>
              <w:t>Ο προϋπολογισμός του Έργου μη περιλαμβανομένου του δικαιώματος προαίρεσης και της συμπληρωματικής σύμβασης ανέρχεται στο ποσό των «</w:t>
            </w:r>
            <w:r w:rsidR="00C05639" w:rsidRPr="00EE514E">
              <w:rPr>
                <w:rFonts w:cs="Tahoma"/>
                <w:color w:val="000000" w:themeColor="text1"/>
                <w:sz w:val="22"/>
                <w:szCs w:val="22"/>
              </w:rPr>
              <w:t xml:space="preserve">δύο εκατομμυρίων εξακοσίων ογδόντα </w:t>
            </w:r>
            <w:r w:rsidR="008D510B" w:rsidRPr="00AE3C74">
              <w:rPr>
                <w:rFonts w:cs="Tahoma"/>
                <w:color w:val="000000" w:themeColor="text1"/>
                <w:sz w:val="22"/>
                <w:szCs w:val="22"/>
              </w:rPr>
              <w:t xml:space="preserve">έξι </w:t>
            </w:r>
            <w:r w:rsidR="00C05639" w:rsidRPr="00EE514E">
              <w:rPr>
                <w:rFonts w:cs="Tahoma"/>
                <w:color w:val="000000" w:themeColor="text1"/>
                <w:sz w:val="22"/>
                <w:szCs w:val="22"/>
              </w:rPr>
              <w:t xml:space="preserve">χιλιάδων </w:t>
            </w:r>
            <w:r w:rsidR="008D510B" w:rsidRPr="00AE3C74">
              <w:rPr>
                <w:rFonts w:cs="Tahoma"/>
                <w:color w:val="000000" w:themeColor="text1"/>
                <w:sz w:val="22"/>
                <w:szCs w:val="22"/>
              </w:rPr>
              <w:t xml:space="preserve">ογδόντα οκτώ </w:t>
            </w:r>
            <w:r w:rsidR="00C05639" w:rsidRPr="008D510B">
              <w:rPr>
                <w:rFonts w:cs="Tahoma"/>
                <w:color w:val="000000" w:themeColor="text1"/>
                <w:sz w:val="22"/>
                <w:szCs w:val="22"/>
              </w:rPr>
              <w:t xml:space="preserve">ευρώ </w:t>
            </w:r>
            <w:r w:rsidR="008D510B" w:rsidRPr="00AE3C74">
              <w:rPr>
                <w:rFonts w:cs="Tahoma"/>
                <w:color w:val="000000" w:themeColor="text1"/>
                <w:sz w:val="22"/>
                <w:szCs w:val="22"/>
              </w:rPr>
              <w:t>ακριβώς</w:t>
            </w:r>
            <w:r w:rsidRPr="00EE514E">
              <w:rPr>
                <w:rFonts w:cs="Tahoma"/>
                <w:color w:val="000000" w:themeColor="text1"/>
                <w:sz w:val="22"/>
                <w:szCs w:val="22"/>
              </w:rPr>
              <w:t xml:space="preserve">» </w:t>
            </w:r>
            <w:r w:rsidR="008D510B" w:rsidRPr="00EE514E">
              <w:rPr>
                <w:rFonts w:cs="Tahoma"/>
                <w:b/>
                <w:bCs/>
                <w:color w:val="000000"/>
                <w:sz w:val="22"/>
                <w:szCs w:val="22"/>
              </w:rPr>
              <w:t xml:space="preserve">2.686.088,00 </w:t>
            </w:r>
            <w:r w:rsidR="008D510B" w:rsidRPr="00EE514E">
              <w:rPr>
                <w:rFonts w:cs="Tahoma"/>
                <w:b/>
                <w:bCs/>
                <w:color w:val="000000"/>
                <w:sz w:val="22"/>
                <w:szCs w:val="22"/>
                <w:lang w:eastAsia="el-GR"/>
              </w:rPr>
              <w:t xml:space="preserve">€ </w:t>
            </w:r>
            <w:r w:rsidR="008D510B" w:rsidRPr="00EE514E">
              <w:rPr>
                <w:rFonts w:cs="Tahoma"/>
                <w:sz w:val="22"/>
                <w:szCs w:val="22"/>
              </w:rPr>
              <w:t xml:space="preserve">Μη περιλαμβανομένου ΦΠΑ 24%, προϋπολογισμός με ΦΠΑ:  </w:t>
            </w:r>
            <w:r w:rsidR="008D510B" w:rsidRPr="00EE514E">
              <w:rPr>
                <w:rFonts w:cs="Tahoma"/>
                <w:b/>
                <w:bCs/>
                <w:color w:val="000000"/>
                <w:sz w:val="22"/>
                <w:szCs w:val="22"/>
              </w:rPr>
              <w:t>3.330.749,12 €</w:t>
            </w:r>
            <w:r w:rsidR="008D510B" w:rsidRPr="00EE514E">
              <w:rPr>
                <w:rFonts w:cs="Tahoma"/>
                <w:b/>
                <w:bCs/>
                <w:color w:val="000000"/>
                <w:sz w:val="22"/>
                <w:szCs w:val="22"/>
                <w:lang w:eastAsia="el-GR"/>
              </w:rPr>
              <w:t xml:space="preserve">  , ΦΠΑ </w:t>
            </w:r>
            <w:r w:rsidR="008D510B" w:rsidRPr="00EE514E">
              <w:rPr>
                <w:rFonts w:cs="Tahoma"/>
                <w:b/>
                <w:bCs/>
                <w:color w:val="000000"/>
                <w:sz w:val="22"/>
                <w:szCs w:val="22"/>
              </w:rPr>
              <w:t xml:space="preserve">644.661,12 € </w:t>
            </w:r>
          </w:p>
          <w:p w14:paraId="6A60D1B2" w14:textId="43F17B02" w:rsidR="001409D2" w:rsidRPr="00347492" w:rsidRDefault="00EB4872" w:rsidP="00347492">
            <w:pPr>
              <w:pStyle w:val="Tabletext"/>
              <w:numPr>
                <w:ilvl w:val="0"/>
                <w:numId w:val="38"/>
              </w:numPr>
              <w:ind w:left="417" w:hanging="284"/>
              <w:jc w:val="both"/>
              <w:rPr>
                <w:rFonts w:cs="Tahoma"/>
                <w:color w:val="000000" w:themeColor="text1"/>
                <w:sz w:val="22"/>
                <w:szCs w:val="22"/>
              </w:rPr>
            </w:pPr>
            <w:r w:rsidRPr="00EE514E">
              <w:rPr>
                <w:rFonts w:cs="Tahoma"/>
                <w:color w:val="000000" w:themeColor="text1"/>
                <w:sz w:val="22"/>
                <w:szCs w:val="22"/>
              </w:rPr>
              <w:t>Προϋπολογισμός δικαιώματος προαίρεσης: έ</w:t>
            </w:r>
            <w:r w:rsidR="00733EBA" w:rsidRPr="00EE514E">
              <w:rPr>
                <w:rFonts w:cs="Tahoma"/>
                <w:color w:val="000000" w:themeColor="text1"/>
                <w:sz w:val="22"/>
                <w:szCs w:val="22"/>
              </w:rPr>
              <w:t>ως «</w:t>
            </w:r>
            <w:r w:rsidR="00C05639" w:rsidRPr="00EE514E">
              <w:rPr>
                <w:rFonts w:cs="Tahoma"/>
                <w:color w:val="000000" w:themeColor="text1"/>
                <w:sz w:val="22"/>
                <w:szCs w:val="22"/>
              </w:rPr>
              <w:t>οκτ</w:t>
            </w:r>
            <w:r w:rsidR="00733EBA" w:rsidRPr="00EE514E">
              <w:rPr>
                <w:rFonts w:cs="Tahoma"/>
                <w:color w:val="000000" w:themeColor="text1"/>
                <w:sz w:val="22"/>
                <w:szCs w:val="22"/>
              </w:rPr>
              <w:t xml:space="preserve">ακοσίων </w:t>
            </w:r>
            <w:r w:rsidR="00C05639" w:rsidRPr="00EE514E">
              <w:rPr>
                <w:rFonts w:cs="Tahoma"/>
                <w:color w:val="000000" w:themeColor="text1"/>
                <w:sz w:val="22"/>
                <w:szCs w:val="22"/>
              </w:rPr>
              <w:t>πέντε</w:t>
            </w:r>
            <w:r w:rsidR="00733EBA" w:rsidRPr="00EE514E">
              <w:rPr>
                <w:rFonts w:cs="Tahoma"/>
                <w:color w:val="000000" w:themeColor="text1"/>
                <w:sz w:val="22"/>
                <w:szCs w:val="22"/>
              </w:rPr>
              <w:t xml:space="preserve"> χιλιάδων </w:t>
            </w:r>
            <w:r w:rsidR="008D510B" w:rsidRPr="00AE3C74">
              <w:rPr>
                <w:rFonts w:cs="Tahoma"/>
                <w:color w:val="000000" w:themeColor="text1"/>
                <w:sz w:val="22"/>
                <w:szCs w:val="22"/>
              </w:rPr>
              <w:t>οκτα</w:t>
            </w:r>
            <w:r w:rsidR="00C05639" w:rsidRPr="00EE514E">
              <w:rPr>
                <w:rFonts w:cs="Tahoma"/>
                <w:color w:val="000000" w:themeColor="text1"/>
                <w:sz w:val="22"/>
                <w:szCs w:val="22"/>
              </w:rPr>
              <w:t xml:space="preserve">κοσίων </w:t>
            </w:r>
            <w:r w:rsidR="00347492" w:rsidRPr="00AE3C74">
              <w:rPr>
                <w:rFonts w:cs="Tahoma"/>
                <w:color w:val="000000" w:themeColor="text1"/>
                <w:sz w:val="22"/>
                <w:szCs w:val="22"/>
              </w:rPr>
              <w:t xml:space="preserve">είκοσι έξι </w:t>
            </w:r>
            <w:r w:rsidR="00C05639" w:rsidRPr="00EE514E">
              <w:rPr>
                <w:rFonts w:cs="Tahoma"/>
                <w:color w:val="000000" w:themeColor="text1"/>
                <w:sz w:val="22"/>
                <w:szCs w:val="22"/>
              </w:rPr>
              <w:t xml:space="preserve">ευρώ και </w:t>
            </w:r>
            <w:r w:rsidR="00347492" w:rsidRPr="00AE3C74">
              <w:rPr>
                <w:rFonts w:cs="Tahoma"/>
                <w:color w:val="000000" w:themeColor="text1"/>
                <w:sz w:val="22"/>
                <w:szCs w:val="22"/>
              </w:rPr>
              <w:t xml:space="preserve">σαράντα </w:t>
            </w:r>
            <w:r w:rsidR="00C05639" w:rsidRPr="00347492">
              <w:rPr>
                <w:rFonts w:cs="Tahoma"/>
                <w:color w:val="000000" w:themeColor="text1"/>
                <w:sz w:val="22"/>
                <w:szCs w:val="22"/>
              </w:rPr>
              <w:t>λεπτών</w:t>
            </w:r>
            <w:r w:rsidRPr="00347492">
              <w:rPr>
                <w:rFonts w:cs="Tahoma"/>
                <w:color w:val="000000" w:themeColor="text1"/>
                <w:sz w:val="22"/>
                <w:szCs w:val="22"/>
              </w:rPr>
              <w:t>»</w:t>
            </w:r>
            <w:r w:rsidR="00347492" w:rsidRPr="00AE3C74">
              <w:rPr>
                <w:rFonts w:cs="Tahoma"/>
                <w:color w:val="000000" w:themeColor="text1"/>
                <w:sz w:val="22"/>
                <w:szCs w:val="22"/>
              </w:rPr>
              <w:t xml:space="preserve"> </w:t>
            </w:r>
            <w:r w:rsidR="00347492" w:rsidRPr="00347492">
              <w:rPr>
                <w:rFonts w:cs="Tahoma"/>
                <w:b/>
                <w:bCs/>
                <w:noProof/>
                <w:color w:val="000000"/>
                <w:sz w:val="22"/>
                <w:szCs w:val="22"/>
                <w:lang w:eastAsia="el-GR"/>
              </w:rPr>
              <w:t>805.826,40 €</w:t>
            </w:r>
            <w:r w:rsidR="00347492" w:rsidRPr="00347492">
              <w:rPr>
                <w:rFonts w:cs="Tahoma"/>
                <w:b/>
                <w:bCs/>
                <w:color w:val="000000"/>
                <w:sz w:val="22"/>
                <w:szCs w:val="22"/>
                <w:lang w:eastAsia="el-GR"/>
              </w:rPr>
              <w:t xml:space="preserve"> </w:t>
            </w:r>
            <w:r w:rsidR="00347492" w:rsidRPr="00347492">
              <w:rPr>
                <w:rFonts w:cs="Tahoma"/>
                <w:sz w:val="22"/>
                <w:szCs w:val="22"/>
              </w:rPr>
              <w:t>Μη περιλαμβανομένου ΦΠΑ 24%, προϋπολογισμός με ΦΠΑ:</w:t>
            </w:r>
            <w:r w:rsidR="00347492" w:rsidRPr="00EE514E">
              <w:rPr>
                <w:rFonts w:cs="Tahoma"/>
                <w:sz w:val="22"/>
                <w:szCs w:val="22"/>
              </w:rPr>
              <w:t xml:space="preserve"> </w:t>
            </w:r>
            <w:r w:rsidR="00347492" w:rsidRPr="00EE514E">
              <w:rPr>
                <w:rFonts w:cs="Tahoma"/>
                <w:b/>
                <w:bCs/>
                <w:noProof/>
                <w:color w:val="000000"/>
                <w:sz w:val="22"/>
                <w:szCs w:val="22"/>
                <w:lang w:eastAsia="el-GR"/>
              </w:rPr>
              <w:t>999.224,74 €</w:t>
            </w:r>
            <w:r w:rsidR="00347492" w:rsidRPr="00EE514E">
              <w:rPr>
                <w:rFonts w:cs="Tahoma"/>
                <w:b/>
                <w:bCs/>
                <w:color w:val="000000"/>
                <w:sz w:val="22"/>
                <w:szCs w:val="22"/>
                <w:lang w:eastAsia="el-GR"/>
              </w:rPr>
              <w:t xml:space="preserve">, ΦΠΑ </w:t>
            </w:r>
            <w:r w:rsidR="00347492" w:rsidRPr="00EE514E">
              <w:rPr>
                <w:rFonts w:cs="Tahoma"/>
                <w:b/>
                <w:bCs/>
                <w:noProof/>
                <w:color w:val="000000"/>
                <w:sz w:val="22"/>
                <w:szCs w:val="22"/>
                <w:lang w:eastAsia="el-GR"/>
              </w:rPr>
              <w:t>193.398,34 €</w:t>
            </w:r>
            <w:r w:rsidR="0072139F">
              <w:rPr>
                <w:rFonts w:cs="Tahoma"/>
                <w:b/>
                <w:bCs/>
                <w:noProof/>
                <w:color w:val="000000"/>
                <w:sz w:val="22"/>
                <w:szCs w:val="22"/>
                <w:lang w:eastAsia="el-GR"/>
              </w:rPr>
              <w:t xml:space="preserve">. </w:t>
            </w:r>
            <w:r w:rsidR="0072139F">
              <w:rPr>
                <w:rFonts w:cs="Tahoma"/>
                <w:noProof/>
                <w:color w:val="000000"/>
                <w:sz w:val="22"/>
                <w:szCs w:val="22"/>
                <w:lang w:eastAsia="el-GR"/>
              </w:rPr>
              <w:t>Η προαίρεση δύναται να χρηματοδοτηθει από οποιαδήποτε άλλη πηγή.</w:t>
            </w:r>
          </w:p>
        </w:tc>
      </w:tr>
      <w:tr w:rsidR="0071364F" w:rsidRPr="00397602" w14:paraId="6BC6A0C9" w14:textId="77777777" w:rsidTr="008570BE">
        <w:trPr>
          <w:cantSplit/>
          <w:jc w:val="center"/>
        </w:trPr>
        <w:tc>
          <w:tcPr>
            <w:tcW w:w="3594" w:type="dxa"/>
            <w:vAlign w:val="center"/>
          </w:tcPr>
          <w:p w14:paraId="4BA748DD" w14:textId="77777777" w:rsidR="0071364F" w:rsidRPr="00422580" w:rsidRDefault="0071364F" w:rsidP="00BA302D">
            <w:pPr>
              <w:pStyle w:val="TabletextChar"/>
              <w:spacing w:after="0"/>
              <w:rPr>
                <w:rFonts w:cs="Tahoma"/>
                <w:b/>
                <w:sz w:val="22"/>
                <w:szCs w:val="22"/>
              </w:rPr>
            </w:pPr>
            <w:r w:rsidRPr="00422580">
              <w:rPr>
                <w:rFonts w:cs="Tahoma"/>
                <w:b/>
                <w:sz w:val="22"/>
                <w:szCs w:val="22"/>
              </w:rPr>
              <w:lastRenderedPageBreak/>
              <w:t>ΧΡΗΜΑΤΟΔΟΤΗΣΗ ΕΡΓΟΥ</w:t>
            </w:r>
          </w:p>
        </w:tc>
        <w:tc>
          <w:tcPr>
            <w:tcW w:w="6034" w:type="dxa"/>
            <w:vAlign w:val="center"/>
          </w:tcPr>
          <w:p w14:paraId="4F2DDA82" w14:textId="77777777" w:rsidR="0071364F" w:rsidRPr="00EB7076" w:rsidRDefault="0071364F" w:rsidP="00EB4872">
            <w:pPr>
              <w:spacing w:after="0"/>
              <w:rPr>
                <w:rFonts w:ascii="Tahoma" w:hAnsi="Tahoma" w:cs="Tahoma"/>
                <w:szCs w:val="22"/>
                <w:lang w:val="el-GR" w:eastAsia="en-US"/>
              </w:rPr>
            </w:pPr>
            <w:r w:rsidRPr="00422580">
              <w:rPr>
                <w:rFonts w:ascii="Tahoma" w:hAnsi="Tahoma" w:cs="Tahoma"/>
                <w:szCs w:val="22"/>
                <w:lang w:val="el-GR" w:eastAsia="en-US"/>
              </w:rPr>
              <w:t>Η δαπάνη θα βαρύνει το Πρόγραμμα Δημοσίων Επενδύσεων (ΠΔΕ) 2021 – Ταμείο Ανάκαμψης: ΣΑΤΑ 063 του Υπουργείου Ανάπτυξης και Επενδύσεων για τη χρηματοδότ</w:t>
            </w:r>
            <w:r w:rsidR="00EB4872" w:rsidRPr="00422580">
              <w:rPr>
                <w:rFonts w:ascii="Tahoma" w:hAnsi="Tahoma" w:cs="Tahoma"/>
                <w:szCs w:val="22"/>
                <w:lang w:val="el-GR" w:eastAsia="en-US"/>
              </w:rPr>
              <w:t>ηση του Έργου:  με κωδικό Έργου</w:t>
            </w:r>
            <w:r w:rsidRPr="00422580">
              <w:rPr>
                <w:rFonts w:ascii="Tahoma" w:hAnsi="Tahoma" w:cs="Tahoma"/>
                <w:szCs w:val="22"/>
                <w:lang w:val="el-GR" w:eastAsia="en-US"/>
              </w:rPr>
              <w:t xml:space="preserve"> </w:t>
            </w:r>
            <w:r w:rsidRPr="00EB7076">
              <w:rPr>
                <w:rFonts w:ascii="Tahoma" w:hAnsi="Tahoma" w:cs="Tahoma"/>
                <w:szCs w:val="22"/>
                <w:lang w:val="el-GR" w:eastAsia="en-US"/>
              </w:rPr>
              <w:t xml:space="preserve">2021ΤΑ06300003 «Επιχορήγηση της </w:t>
            </w:r>
            <w:proofErr w:type="spellStart"/>
            <w:r w:rsidRPr="00EB7076">
              <w:rPr>
                <w:rFonts w:ascii="Tahoma" w:hAnsi="Tahoma" w:cs="Tahoma"/>
                <w:szCs w:val="22"/>
                <w:lang w:val="el-GR" w:eastAsia="en-US"/>
              </w:rPr>
              <w:t>ΚτΠ</w:t>
            </w:r>
            <w:proofErr w:type="spellEnd"/>
            <w:r w:rsidRPr="00EB7076">
              <w:rPr>
                <w:rFonts w:ascii="Tahoma" w:hAnsi="Tahoma" w:cs="Tahoma"/>
                <w:szCs w:val="22"/>
                <w:lang w:val="el-GR" w:eastAsia="en-US"/>
              </w:rPr>
              <w:t xml:space="preserve"> Μ.Α.Ε. για το Έργο: "Δράσεις επέκτασης και υποστήριξης του Εθνικού Δικτύου Τηλεπικοινωνιών”»</w:t>
            </w:r>
          </w:p>
          <w:p w14:paraId="56158AE7" w14:textId="77777777" w:rsidR="0072139F" w:rsidRDefault="0072139F" w:rsidP="00EB4872">
            <w:pPr>
              <w:spacing w:after="0"/>
              <w:rPr>
                <w:rFonts w:ascii="Tahoma" w:hAnsi="Tahoma" w:cs="Tahoma"/>
                <w:szCs w:val="22"/>
                <w:lang w:val="el-GR" w:eastAsia="en-US"/>
              </w:rPr>
            </w:pPr>
          </w:p>
          <w:p w14:paraId="6BA31E19" w14:textId="10049874" w:rsidR="0072139F" w:rsidRPr="0072139F" w:rsidRDefault="0072139F" w:rsidP="00EB4872">
            <w:pPr>
              <w:spacing w:after="0"/>
              <w:rPr>
                <w:rFonts w:ascii="Tahoma" w:hAnsi="Tahoma" w:cs="Tahoma"/>
                <w:szCs w:val="22"/>
                <w:lang w:val="el-GR" w:eastAsia="en-US"/>
              </w:rPr>
            </w:pPr>
            <w:r w:rsidRPr="00EB7076">
              <w:rPr>
                <w:rFonts w:ascii="Tahoma" w:hAnsi="Tahoma" w:cs="Tahoma"/>
                <w:szCs w:val="22"/>
                <w:lang w:val="el-GR" w:eastAsia="en-US"/>
              </w:rPr>
              <w:t>Η προαίρεση δύναται να χρηματοδοτηθε</w:t>
            </w:r>
            <w:r>
              <w:rPr>
                <w:rFonts w:ascii="Tahoma" w:hAnsi="Tahoma" w:cs="Tahoma"/>
                <w:szCs w:val="22"/>
                <w:lang w:val="el-GR" w:eastAsia="en-US"/>
              </w:rPr>
              <w:t>ί</w:t>
            </w:r>
            <w:r w:rsidRPr="00EB7076">
              <w:rPr>
                <w:rFonts w:ascii="Tahoma" w:hAnsi="Tahoma" w:cs="Tahoma"/>
                <w:szCs w:val="22"/>
                <w:lang w:val="el-GR" w:eastAsia="en-US"/>
              </w:rPr>
              <w:t xml:space="preserve"> από οποιαδήποτε άλλη πηγή.</w:t>
            </w:r>
          </w:p>
        </w:tc>
      </w:tr>
      <w:tr w:rsidR="0071364F" w:rsidRPr="00422580" w14:paraId="71C0FB9E" w14:textId="77777777" w:rsidTr="008570BE">
        <w:trPr>
          <w:cantSplit/>
          <w:trHeight w:val="341"/>
          <w:jc w:val="center"/>
        </w:trPr>
        <w:tc>
          <w:tcPr>
            <w:tcW w:w="3594" w:type="dxa"/>
            <w:vAlign w:val="center"/>
          </w:tcPr>
          <w:p w14:paraId="3E133B07" w14:textId="77777777" w:rsidR="0071364F" w:rsidRPr="00422580" w:rsidDel="00CD2F0B" w:rsidRDefault="0071364F" w:rsidP="00BA302D">
            <w:pPr>
              <w:pStyle w:val="TabletextChar"/>
              <w:spacing w:after="0"/>
              <w:rPr>
                <w:rFonts w:cs="Tahoma"/>
                <w:b/>
                <w:sz w:val="22"/>
                <w:szCs w:val="22"/>
              </w:rPr>
            </w:pPr>
            <w:r w:rsidRPr="00422580">
              <w:rPr>
                <w:rFonts w:cs="Tahoma"/>
                <w:b/>
                <w:sz w:val="22"/>
                <w:szCs w:val="22"/>
              </w:rPr>
              <w:t xml:space="preserve">ΔΙΑΡΚΕΙΑ ΣΥΜΒΑΣΗΣ </w:t>
            </w:r>
          </w:p>
        </w:tc>
        <w:tc>
          <w:tcPr>
            <w:tcW w:w="6034" w:type="dxa"/>
            <w:vAlign w:val="center"/>
          </w:tcPr>
          <w:p w14:paraId="02CC46B3" w14:textId="67CED016" w:rsidR="00FD073D" w:rsidRPr="00422580" w:rsidRDefault="00B50999" w:rsidP="00EB4872">
            <w:pPr>
              <w:spacing w:after="0"/>
              <w:rPr>
                <w:rFonts w:ascii="Tahoma" w:hAnsi="Tahoma" w:cs="Tahoma"/>
                <w:b/>
                <w:bCs/>
                <w:szCs w:val="22"/>
                <w:lang w:val="el-GR"/>
              </w:rPr>
            </w:pPr>
            <w:r w:rsidRPr="00AE3C74">
              <w:rPr>
                <w:rFonts w:ascii="Tahoma" w:hAnsi="Tahoma" w:cs="Tahoma"/>
                <w:b/>
                <w:bCs/>
                <w:noProof/>
                <w:szCs w:val="22"/>
                <w:lang w:val="el-GR"/>
              </w:rPr>
              <w:t xml:space="preserve">Σαράντα δύο </w:t>
            </w:r>
            <w:r w:rsidR="00FD073D" w:rsidRPr="00B50999">
              <w:rPr>
                <w:rFonts w:ascii="Tahoma" w:hAnsi="Tahoma" w:cs="Tahoma"/>
                <w:b/>
                <w:bCs/>
                <w:noProof/>
                <w:szCs w:val="22"/>
                <w:lang w:val="el-GR"/>
              </w:rPr>
              <w:t>(</w:t>
            </w:r>
            <w:r w:rsidRPr="00AE3C74">
              <w:rPr>
                <w:rFonts w:ascii="Tahoma" w:hAnsi="Tahoma" w:cs="Tahoma"/>
                <w:b/>
                <w:bCs/>
                <w:noProof/>
                <w:szCs w:val="22"/>
                <w:lang w:val="el-GR"/>
              </w:rPr>
              <w:t>42</w:t>
            </w:r>
            <w:r w:rsidR="00FD073D" w:rsidRPr="00B50999">
              <w:rPr>
                <w:rFonts w:ascii="Tahoma" w:hAnsi="Tahoma" w:cs="Tahoma"/>
                <w:b/>
                <w:bCs/>
                <w:noProof/>
                <w:szCs w:val="22"/>
                <w:lang w:val="el-GR"/>
              </w:rPr>
              <w:t>) μήνες</w:t>
            </w:r>
          </w:p>
        </w:tc>
      </w:tr>
      <w:tr w:rsidR="0071364F" w:rsidRPr="00422580" w14:paraId="1D0E05AF" w14:textId="77777777" w:rsidTr="008570BE">
        <w:trPr>
          <w:cantSplit/>
          <w:jc w:val="center"/>
        </w:trPr>
        <w:tc>
          <w:tcPr>
            <w:tcW w:w="3594" w:type="dxa"/>
            <w:vAlign w:val="center"/>
          </w:tcPr>
          <w:p w14:paraId="1381DE41" w14:textId="77777777" w:rsidR="0071364F" w:rsidRPr="00422580" w:rsidRDefault="0071364F" w:rsidP="00BA302D">
            <w:pPr>
              <w:pStyle w:val="TabletextChar"/>
              <w:spacing w:after="0"/>
              <w:rPr>
                <w:rFonts w:cs="Tahoma"/>
                <w:b/>
                <w:sz w:val="22"/>
                <w:szCs w:val="22"/>
              </w:rPr>
            </w:pPr>
            <w:r w:rsidRPr="00422580">
              <w:rPr>
                <w:rFonts w:cs="Tahoma"/>
                <w:b/>
                <w:sz w:val="22"/>
                <w:szCs w:val="22"/>
              </w:rPr>
              <w:t>ΗΜΕΡΟΜΗΝΙΑ ΔΙΑΚΗΡΥΞΗΣ</w:t>
            </w:r>
          </w:p>
        </w:tc>
        <w:tc>
          <w:tcPr>
            <w:tcW w:w="6034" w:type="dxa"/>
            <w:vAlign w:val="center"/>
          </w:tcPr>
          <w:p w14:paraId="783825C6" w14:textId="3B47C6B3" w:rsidR="0071364F" w:rsidRPr="002869D5" w:rsidRDefault="00287044" w:rsidP="00EB4872">
            <w:pPr>
              <w:pStyle w:val="TabletextChar"/>
              <w:spacing w:after="0"/>
              <w:jc w:val="both"/>
              <w:rPr>
                <w:rFonts w:cs="Tahoma"/>
                <w:b/>
                <w:bCs/>
                <w:noProof/>
                <w:sz w:val="22"/>
                <w:szCs w:val="22"/>
                <w:lang w:eastAsia="zh-CN"/>
              </w:rPr>
            </w:pPr>
            <w:r w:rsidRPr="002869D5">
              <w:rPr>
                <w:rFonts w:cs="Tahoma"/>
                <w:b/>
                <w:bCs/>
                <w:noProof/>
                <w:sz w:val="22"/>
                <w:szCs w:val="22"/>
                <w:lang w:eastAsia="zh-CN"/>
              </w:rPr>
              <w:t>16</w:t>
            </w:r>
            <w:r w:rsidR="0071364F" w:rsidRPr="002869D5">
              <w:rPr>
                <w:rFonts w:cs="Tahoma"/>
                <w:b/>
                <w:bCs/>
                <w:noProof/>
                <w:sz w:val="22"/>
                <w:szCs w:val="22"/>
                <w:lang w:eastAsia="zh-CN"/>
              </w:rPr>
              <w:t>/</w:t>
            </w:r>
            <w:r w:rsidRPr="002869D5">
              <w:rPr>
                <w:rFonts w:cs="Tahoma"/>
                <w:b/>
                <w:bCs/>
                <w:noProof/>
                <w:sz w:val="22"/>
                <w:szCs w:val="22"/>
                <w:lang w:eastAsia="zh-CN"/>
              </w:rPr>
              <w:t>03</w:t>
            </w:r>
            <w:r w:rsidR="0071364F" w:rsidRPr="002869D5">
              <w:rPr>
                <w:rFonts w:cs="Tahoma"/>
                <w:b/>
                <w:bCs/>
                <w:noProof/>
                <w:sz w:val="22"/>
                <w:szCs w:val="22"/>
                <w:lang w:eastAsia="zh-CN"/>
              </w:rPr>
              <w:t>/202</w:t>
            </w:r>
            <w:r w:rsidR="008570BE" w:rsidRPr="002869D5">
              <w:rPr>
                <w:rFonts w:cs="Tahoma"/>
                <w:b/>
                <w:bCs/>
                <w:noProof/>
                <w:sz w:val="22"/>
                <w:szCs w:val="22"/>
                <w:lang w:eastAsia="zh-CN"/>
              </w:rPr>
              <w:t>2</w:t>
            </w:r>
          </w:p>
        </w:tc>
      </w:tr>
      <w:tr w:rsidR="0071364F" w:rsidRPr="00422580" w14:paraId="5D7B2194" w14:textId="77777777" w:rsidTr="008570BE">
        <w:trPr>
          <w:cantSplit/>
          <w:jc w:val="center"/>
        </w:trPr>
        <w:tc>
          <w:tcPr>
            <w:tcW w:w="3594" w:type="dxa"/>
            <w:vAlign w:val="center"/>
          </w:tcPr>
          <w:p w14:paraId="3DFCBBA7" w14:textId="77777777" w:rsidR="0071364F" w:rsidRPr="00422580" w:rsidRDefault="0071364F" w:rsidP="00BA302D">
            <w:pPr>
              <w:pStyle w:val="TabletextChar"/>
              <w:spacing w:after="0"/>
              <w:rPr>
                <w:rFonts w:cs="Tahoma"/>
                <w:b/>
                <w:sz w:val="22"/>
                <w:szCs w:val="22"/>
              </w:rPr>
            </w:pPr>
            <w:r w:rsidRPr="00422580">
              <w:rPr>
                <w:rFonts w:cs="Tahoma"/>
                <w:b/>
                <w:sz w:val="22"/>
                <w:szCs w:val="22"/>
              </w:rPr>
              <w:t>ΠΡΟΘΕΣΜΙΑ ΓΙΑ ΥΠΟΒΟΛΗ ΔΙΕΥΚΡΙΝΙΣΕΩΝ ΕΠΙ ΤΩΝ ΟΡΩΝ ΤΗΣ ΔΙΑΚΗΡΥΞΗΣ</w:t>
            </w:r>
          </w:p>
        </w:tc>
        <w:tc>
          <w:tcPr>
            <w:tcW w:w="6034" w:type="dxa"/>
            <w:vAlign w:val="center"/>
          </w:tcPr>
          <w:p w14:paraId="23B7CE89" w14:textId="1EB9478C" w:rsidR="0071364F" w:rsidRPr="00422580" w:rsidRDefault="00287044" w:rsidP="00EB4872">
            <w:pPr>
              <w:pStyle w:val="TabletextChar"/>
              <w:spacing w:after="0"/>
              <w:jc w:val="both"/>
              <w:rPr>
                <w:rFonts w:cs="Tahoma"/>
                <w:b/>
                <w:color w:val="FF0000"/>
                <w:sz w:val="22"/>
                <w:szCs w:val="22"/>
              </w:rPr>
            </w:pPr>
            <w:r w:rsidRPr="002869D5">
              <w:rPr>
                <w:rFonts w:cs="Tahoma"/>
                <w:b/>
                <w:bCs/>
                <w:noProof/>
                <w:sz w:val="22"/>
                <w:szCs w:val="22"/>
                <w:lang w:eastAsia="zh-CN"/>
              </w:rPr>
              <w:t>08</w:t>
            </w:r>
            <w:r w:rsidR="0071364F" w:rsidRPr="002869D5">
              <w:rPr>
                <w:rFonts w:cs="Tahoma"/>
                <w:b/>
                <w:bCs/>
                <w:noProof/>
                <w:sz w:val="22"/>
                <w:szCs w:val="22"/>
                <w:lang w:eastAsia="zh-CN"/>
              </w:rPr>
              <w:t>/</w:t>
            </w:r>
            <w:r w:rsidRPr="002869D5">
              <w:rPr>
                <w:rFonts w:cs="Tahoma"/>
                <w:b/>
                <w:bCs/>
                <w:noProof/>
                <w:sz w:val="22"/>
                <w:szCs w:val="22"/>
                <w:lang w:eastAsia="zh-CN"/>
              </w:rPr>
              <w:t>04</w:t>
            </w:r>
            <w:r w:rsidR="0071364F" w:rsidRPr="002869D5">
              <w:rPr>
                <w:rFonts w:cs="Tahoma"/>
                <w:b/>
                <w:bCs/>
                <w:noProof/>
                <w:sz w:val="22"/>
                <w:szCs w:val="22"/>
                <w:lang w:eastAsia="zh-CN"/>
              </w:rPr>
              <w:t>/202</w:t>
            </w:r>
            <w:r w:rsidR="008570BE" w:rsidRPr="002869D5">
              <w:rPr>
                <w:rFonts w:cs="Tahoma"/>
                <w:b/>
                <w:bCs/>
                <w:noProof/>
                <w:sz w:val="22"/>
                <w:szCs w:val="22"/>
                <w:lang w:eastAsia="zh-CN"/>
              </w:rPr>
              <w:t>2</w:t>
            </w:r>
          </w:p>
        </w:tc>
      </w:tr>
      <w:tr w:rsidR="0071364F" w:rsidRPr="002869D5" w14:paraId="48F71609" w14:textId="77777777" w:rsidTr="008570BE">
        <w:trPr>
          <w:cantSplit/>
          <w:jc w:val="center"/>
        </w:trPr>
        <w:tc>
          <w:tcPr>
            <w:tcW w:w="3594" w:type="dxa"/>
            <w:vAlign w:val="center"/>
          </w:tcPr>
          <w:p w14:paraId="57C4135D" w14:textId="77777777" w:rsidR="0071364F" w:rsidRPr="00422580" w:rsidRDefault="0071364F" w:rsidP="00BA302D">
            <w:pPr>
              <w:pStyle w:val="TabletextChar"/>
              <w:spacing w:after="0"/>
              <w:rPr>
                <w:rFonts w:cs="Tahoma"/>
                <w:b/>
                <w:sz w:val="22"/>
                <w:szCs w:val="22"/>
              </w:rPr>
            </w:pPr>
            <w:r w:rsidRPr="00422580">
              <w:rPr>
                <w:rFonts w:cs="Tahoma"/>
                <w:b/>
                <w:sz w:val="22"/>
                <w:szCs w:val="22"/>
              </w:rPr>
              <w:t>ΗΜΕΡΟΜΗΝΙΑ ΈΝΑΡΞΗΣ ΗΛΕΚΤΡΟΝΙΚΗΣ ΥΠΟΒΟΛΗΣ ΠΡΟΣΦΟΡΩΝ</w:t>
            </w:r>
          </w:p>
        </w:tc>
        <w:tc>
          <w:tcPr>
            <w:tcW w:w="6034" w:type="dxa"/>
            <w:vAlign w:val="center"/>
          </w:tcPr>
          <w:p w14:paraId="1827C682" w14:textId="2C35EDF8" w:rsidR="0071364F" w:rsidRPr="00422580" w:rsidRDefault="00287044" w:rsidP="00EB4872">
            <w:pPr>
              <w:pStyle w:val="TabletextChar"/>
              <w:spacing w:after="0"/>
              <w:jc w:val="both"/>
              <w:rPr>
                <w:rFonts w:cs="Tahoma"/>
                <w:b/>
                <w:color w:val="FF0000"/>
                <w:sz w:val="22"/>
                <w:szCs w:val="22"/>
                <w:highlight w:val="magenta"/>
              </w:rPr>
            </w:pPr>
            <w:r w:rsidRPr="002869D5">
              <w:rPr>
                <w:rFonts w:cs="Tahoma"/>
                <w:b/>
                <w:bCs/>
                <w:noProof/>
                <w:sz w:val="22"/>
                <w:szCs w:val="22"/>
                <w:lang w:eastAsia="zh-CN"/>
              </w:rPr>
              <w:t>22</w:t>
            </w:r>
            <w:r w:rsidR="0071364F" w:rsidRPr="002869D5">
              <w:rPr>
                <w:rFonts w:cs="Tahoma"/>
                <w:b/>
                <w:bCs/>
                <w:noProof/>
                <w:sz w:val="22"/>
                <w:szCs w:val="22"/>
                <w:lang w:eastAsia="zh-CN"/>
              </w:rPr>
              <w:t>/</w:t>
            </w:r>
            <w:r w:rsidRPr="002869D5">
              <w:rPr>
                <w:rFonts w:cs="Tahoma"/>
                <w:b/>
                <w:bCs/>
                <w:noProof/>
                <w:sz w:val="22"/>
                <w:szCs w:val="22"/>
                <w:lang w:eastAsia="zh-CN"/>
              </w:rPr>
              <w:t>03</w:t>
            </w:r>
            <w:r w:rsidR="0071364F" w:rsidRPr="002869D5">
              <w:rPr>
                <w:rFonts w:cs="Tahoma"/>
                <w:b/>
                <w:bCs/>
                <w:noProof/>
                <w:sz w:val="22"/>
                <w:szCs w:val="22"/>
                <w:lang w:eastAsia="zh-CN"/>
              </w:rPr>
              <w:t>/202</w:t>
            </w:r>
            <w:r w:rsidR="008570BE" w:rsidRPr="002869D5">
              <w:rPr>
                <w:rFonts w:cs="Tahoma"/>
                <w:b/>
                <w:bCs/>
                <w:noProof/>
                <w:sz w:val="22"/>
                <w:szCs w:val="22"/>
                <w:lang w:eastAsia="zh-CN"/>
              </w:rPr>
              <w:t>2</w:t>
            </w:r>
          </w:p>
        </w:tc>
      </w:tr>
      <w:tr w:rsidR="0071364F" w:rsidRPr="002869D5" w14:paraId="44418912" w14:textId="77777777" w:rsidTr="008570BE">
        <w:trPr>
          <w:cantSplit/>
          <w:jc w:val="center"/>
        </w:trPr>
        <w:tc>
          <w:tcPr>
            <w:tcW w:w="3594" w:type="dxa"/>
            <w:vAlign w:val="center"/>
          </w:tcPr>
          <w:p w14:paraId="4A152292" w14:textId="77777777" w:rsidR="0071364F" w:rsidRPr="00422580" w:rsidRDefault="0071364F" w:rsidP="00BA302D">
            <w:pPr>
              <w:pStyle w:val="TabletextChar"/>
              <w:spacing w:after="0"/>
              <w:rPr>
                <w:rFonts w:cs="Tahoma"/>
                <w:b/>
                <w:sz w:val="22"/>
                <w:szCs w:val="22"/>
              </w:rPr>
            </w:pPr>
            <w:r w:rsidRPr="00422580">
              <w:rPr>
                <w:rFonts w:cs="Tahoma"/>
                <w:b/>
                <w:sz w:val="22"/>
                <w:szCs w:val="22"/>
              </w:rPr>
              <w:t>ΚΑΤΑΛΗΚΤΙΚΗ ΗΜΕΡΟΜΗΝΙΑ ΚΑΙ ΩΡΑ ΥΠΟΒΟΛΗΣ ΠΡΟΣΦΟΡΩΝ</w:t>
            </w:r>
          </w:p>
        </w:tc>
        <w:tc>
          <w:tcPr>
            <w:tcW w:w="6034" w:type="dxa"/>
            <w:vAlign w:val="center"/>
          </w:tcPr>
          <w:p w14:paraId="27DC29EF" w14:textId="7EB59FED" w:rsidR="0071364F" w:rsidRPr="00422580" w:rsidRDefault="0071364F" w:rsidP="00EB4872">
            <w:pPr>
              <w:autoSpaceDE w:val="0"/>
              <w:autoSpaceDN w:val="0"/>
              <w:adjustRightInd w:val="0"/>
              <w:spacing w:after="0" w:line="276" w:lineRule="auto"/>
              <w:rPr>
                <w:rFonts w:ascii="Tahoma" w:hAnsi="Tahoma" w:cs="Tahoma"/>
                <w:szCs w:val="22"/>
                <w:lang w:val="el-GR"/>
              </w:rPr>
            </w:pPr>
            <w:r w:rsidRPr="00422580">
              <w:rPr>
                <w:rFonts w:ascii="Tahoma" w:hAnsi="Tahoma" w:cs="Tahoma"/>
                <w:szCs w:val="22"/>
                <w:lang w:val="el-GR" w:eastAsia="en-US"/>
              </w:rPr>
              <w:t>Ηλεκτρονική Υποβολή</w:t>
            </w:r>
            <w:r w:rsidRPr="00422580">
              <w:rPr>
                <w:rFonts w:ascii="Tahoma" w:hAnsi="Tahoma" w:cs="Tahoma"/>
                <w:color w:val="000000" w:themeColor="text1"/>
                <w:szCs w:val="22"/>
                <w:lang w:val="el-GR"/>
              </w:rPr>
              <w:t>:</w:t>
            </w:r>
            <w:r w:rsidRPr="00422580">
              <w:rPr>
                <w:rFonts w:ascii="Tahoma" w:hAnsi="Tahoma" w:cs="Tahoma"/>
                <w:color w:val="FF0000"/>
                <w:szCs w:val="22"/>
                <w:lang w:val="el-GR"/>
              </w:rPr>
              <w:t xml:space="preserve"> </w:t>
            </w:r>
            <w:r w:rsidR="00287044" w:rsidRPr="002869D5">
              <w:rPr>
                <w:rFonts w:ascii="Tahoma" w:hAnsi="Tahoma" w:cs="Tahoma"/>
                <w:b/>
                <w:bCs/>
                <w:noProof/>
                <w:szCs w:val="22"/>
                <w:lang w:val="el-GR"/>
              </w:rPr>
              <w:t>03/05/2022 και</w:t>
            </w:r>
            <w:r w:rsidRPr="002869D5">
              <w:rPr>
                <w:rFonts w:ascii="Tahoma" w:hAnsi="Tahoma" w:cs="Tahoma"/>
                <w:b/>
                <w:bCs/>
                <w:noProof/>
                <w:szCs w:val="22"/>
                <w:lang w:val="el-GR"/>
              </w:rPr>
              <w:t xml:space="preserve"> ώρα </w:t>
            </w:r>
            <w:r w:rsidR="00287044" w:rsidRPr="002869D5">
              <w:rPr>
                <w:rFonts w:ascii="Tahoma" w:hAnsi="Tahoma" w:cs="Tahoma"/>
                <w:b/>
                <w:bCs/>
                <w:noProof/>
                <w:szCs w:val="22"/>
                <w:lang w:val="el-GR"/>
              </w:rPr>
              <w:t>14</w:t>
            </w:r>
            <w:r w:rsidRPr="002869D5">
              <w:rPr>
                <w:rFonts w:ascii="Tahoma" w:hAnsi="Tahoma" w:cs="Tahoma"/>
                <w:b/>
                <w:bCs/>
                <w:noProof/>
                <w:szCs w:val="22"/>
                <w:lang w:val="el-GR"/>
              </w:rPr>
              <w:t>:00</w:t>
            </w:r>
          </w:p>
        </w:tc>
      </w:tr>
      <w:tr w:rsidR="0071364F" w:rsidRPr="00397602" w14:paraId="67242241" w14:textId="77777777" w:rsidTr="008570BE">
        <w:trPr>
          <w:cantSplit/>
          <w:jc w:val="center"/>
        </w:trPr>
        <w:tc>
          <w:tcPr>
            <w:tcW w:w="3594" w:type="dxa"/>
            <w:vAlign w:val="center"/>
          </w:tcPr>
          <w:p w14:paraId="213449D0" w14:textId="77777777" w:rsidR="0071364F" w:rsidRPr="00422580" w:rsidRDefault="0071364F" w:rsidP="00BA302D">
            <w:pPr>
              <w:pStyle w:val="TabletextChar"/>
              <w:spacing w:after="0"/>
              <w:rPr>
                <w:rFonts w:cs="Tahoma"/>
                <w:b/>
                <w:sz w:val="22"/>
                <w:szCs w:val="22"/>
              </w:rPr>
            </w:pPr>
            <w:r w:rsidRPr="00422580">
              <w:rPr>
                <w:rFonts w:cs="Tahoma"/>
                <w:b/>
                <w:sz w:val="22"/>
                <w:szCs w:val="22"/>
              </w:rPr>
              <w:t>ΤΟΠΟΣ</w:t>
            </w:r>
            <w:r w:rsidRPr="00422580">
              <w:rPr>
                <w:rFonts w:cs="Tahoma"/>
                <w:b/>
                <w:sz w:val="22"/>
                <w:szCs w:val="22"/>
                <w:lang w:val="en-US"/>
              </w:rPr>
              <w:t xml:space="preserve"> </w:t>
            </w:r>
            <w:r w:rsidRPr="00422580">
              <w:rPr>
                <w:rFonts w:cs="Tahoma"/>
                <w:b/>
                <w:sz w:val="22"/>
                <w:szCs w:val="22"/>
              </w:rPr>
              <w:t>&amp; ΤΡΟΠΟΣ ΚΑΤΑΘΕΣΗΣ ΠΡΟΣΦΟΡΩΝ</w:t>
            </w:r>
          </w:p>
        </w:tc>
        <w:tc>
          <w:tcPr>
            <w:tcW w:w="6034" w:type="dxa"/>
            <w:vAlign w:val="center"/>
          </w:tcPr>
          <w:p w14:paraId="6E0074F8" w14:textId="77777777" w:rsidR="0071364F" w:rsidRPr="00422580" w:rsidRDefault="0071364F" w:rsidP="00EB4872">
            <w:pPr>
              <w:autoSpaceDE w:val="0"/>
              <w:autoSpaceDN w:val="0"/>
              <w:adjustRightInd w:val="0"/>
              <w:spacing w:after="0" w:line="276" w:lineRule="auto"/>
              <w:rPr>
                <w:rFonts w:ascii="Tahoma" w:hAnsi="Tahoma" w:cs="Tahoma"/>
                <w:color w:val="000000"/>
                <w:szCs w:val="22"/>
                <w:lang w:val="el-GR"/>
              </w:rPr>
            </w:pPr>
            <w:r w:rsidRPr="00422580">
              <w:rPr>
                <w:rFonts w:ascii="Tahoma" w:hAnsi="Tahoma" w:cs="Tahoma"/>
                <w:color w:val="000000"/>
                <w:szCs w:val="22"/>
                <w:lang w:val="el-GR"/>
              </w:rPr>
              <w:t xml:space="preserve">Ηλεκτρονική Υποβολή: </w:t>
            </w:r>
          </w:p>
          <w:p w14:paraId="22944814" w14:textId="77777777" w:rsidR="0071364F" w:rsidRPr="00422580" w:rsidRDefault="0071364F" w:rsidP="00EB4872">
            <w:pPr>
              <w:autoSpaceDE w:val="0"/>
              <w:autoSpaceDN w:val="0"/>
              <w:adjustRightInd w:val="0"/>
              <w:spacing w:after="0" w:line="276" w:lineRule="auto"/>
              <w:rPr>
                <w:rFonts w:ascii="Tahoma" w:hAnsi="Tahoma" w:cs="Tahoma"/>
                <w:color w:val="000000"/>
                <w:szCs w:val="22"/>
                <w:lang w:val="el-GR"/>
              </w:rPr>
            </w:pPr>
            <w:r w:rsidRPr="00422580">
              <w:rPr>
                <w:rFonts w:ascii="Tahoma" w:hAnsi="Tahoma" w:cs="Tahoma"/>
                <w:color w:val="000000"/>
                <w:szCs w:val="22"/>
                <w:lang w:val="el-GR"/>
              </w:rPr>
              <w:t xml:space="preserve">Στη διαδικτυακή πύλη </w:t>
            </w:r>
            <w:r w:rsidRPr="00422580">
              <w:rPr>
                <w:rFonts w:ascii="Tahoma" w:hAnsi="Tahoma" w:cs="Tahoma"/>
                <w:szCs w:val="22"/>
                <w:lang w:val="en-US"/>
              </w:rPr>
              <w:t>www</w:t>
            </w:r>
            <w:r w:rsidRPr="00422580">
              <w:rPr>
                <w:rFonts w:ascii="Tahoma" w:hAnsi="Tahoma" w:cs="Tahoma"/>
                <w:szCs w:val="22"/>
                <w:lang w:val="el-GR"/>
              </w:rPr>
              <w:t>.</w:t>
            </w:r>
            <w:proofErr w:type="spellStart"/>
            <w:r w:rsidRPr="00422580">
              <w:rPr>
                <w:rFonts w:ascii="Tahoma" w:hAnsi="Tahoma" w:cs="Tahoma"/>
                <w:szCs w:val="22"/>
                <w:lang w:val="en-US"/>
              </w:rPr>
              <w:t>promitheus</w:t>
            </w:r>
            <w:proofErr w:type="spellEnd"/>
            <w:r w:rsidRPr="00422580">
              <w:rPr>
                <w:rFonts w:ascii="Tahoma" w:hAnsi="Tahoma" w:cs="Tahoma"/>
                <w:szCs w:val="22"/>
                <w:lang w:val="el-GR"/>
              </w:rPr>
              <w:t>.</w:t>
            </w:r>
            <w:r w:rsidRPr="00422580">
              <w:rPr>
                <w:rFonts w:ascii="Tahoma" w:hAnsi="Tahoma" w:cs="Tahoma"/>
                <w:szCs w:val="22"/>
                <w:lang w:val="en-US"/>
              </w:rPr>
              <w:t>gov</w:t>
            </w:r>
            <w:r w:rsidRPr="00422580">
              <w:rPr>
                <w:rFonts w:ascii="Tahoma" w:hAnsi="Tahoma" w:cs="Tahoma"/>
                <w:szCs w:val="22"/>
                <w:lang w:val="el-GR"/>
              </w:rPr>
              <w:t>.</w:t>
            </w:r>
            <w:r w:rsidRPr="00422580">
              <w:rPr>
                <w:rFonts w:ascii="Tahoma" w:hAnsi="Tahoma" w:cs="Tahoma"/>
                <w:szCs w:val="22"/>
                <w:lang w:val="en-US"/>
              </w:rPr>
              <w:t>gr</w:t>
            </w:r>
            <w:r w:rsidRPr="00422580">
              <w:rPr>
                <w:rFonts w:ascii="Tahoma" w:hAnsi="Tahoma" w:cs="Tahoma"/>
                <w:color w:val="0000FF"/>
                <w:szCs w:val="22"/>
                <w:lang w:val="el-GR"/>
              </w:rPr>
              <w:t xml:space="preserve"> </w:t>
            </w:r>
            <w:r w:rsidRPr="00422580">
              <w:rPr>
                <w:rFonts w:ascii="Tahoma" w:hAnsi="Tahoma" w:cs="Tahoma"/>
                <w:color w:val="000000"/>
                <w:szCs w:val="22"/>
                <w:lang w:val="el-GR"/>
              </w:rPr>
              <w:t>του Εθνικού Συστήματος Ηλεκτρονικών Δημοσίων Συμβάσεων (ΕΣΗΔΗΣ) (ηλεκτρονική μορφή)</w:t>
            </w:r>
          </w:p>
          <w:p w14:paraId="2D9DF604" w14:textId="77777777" w:rsidR="0071364F" w:rsidRPr="00422580" w:rsidRDefault="0071364F" w:rsidP="00EB4872">
            <w:pPr>
              <w:spacing w:after="0" w:line="276" w:lineRule="auto"/>
              <w:rPr>
                <w:rFonts w:ascii="Tahoma" w:hAnsi="Tahoma" w:cs="Tahoma"/>
                <w:color w:val="000000"/>
                <w:szCs w:val="22"/>
                <w:lang w:val="el-GR"/>
              </w:rPr>
            </w:pPr>
            <w:r w:rsidRPr="00422580">
              <w:rPr>
                <w:rFonts w:ascii="Tahoma" w:hAnsi="Tahoma" w:cs="Tahoma"/>
                <w:color w:val="000000"/>
                <w:szCs w:val="22"/>
                <w:lang w:val="el-GR"/>
              </w:rPr>
              <w:t xml:space="preserve">Έντυπη Υποβολή: </w:t>
            </w:r>
          </w:p>
          <w:p w14:paraId="1FF3CD9F" w14:textId="77777777" w:rsidR="0071364F" w:rsidRPr="00422580" w:rsidRDefault="0071364F" w:rsidP="00EB4872">
            <w:pPr>
              <w:spacing w:after="0" w:line="276" w:lineRule="auto"/>
              <w:rPr>
                <w:rFonts w:ascii="Tahoma" w:hAnsi="Tahoma" w:cs="Tahoma"/>
                <w:szCs w:val="22"/>
                <w:lang w:val="el-GR"/>
              </w:rPr>
            </w:pPr>
            <w:r w:rsidRPr="00422580">
              <w:rPr>
                <w:rFonts w:ascii="Tahoma" w:hAnsi="Tahoma" w:cs="Tahoma"/>
                <w:color w:val="000000"/>
                <w:szCs w:val="22"/>
                <w:lang w:val="el-GR"/>
              </w:rPr>
              <w:t xml:space="preserve">Η έδρα της </w:t>
            </w:r>
            <w:proofErr w:type="spellStart"/>
            <w:r w:rsidRPr="00422580">
              <w:rPr>
                <w:rFonts w:ascii="Tahoma" w:hAnsi="Tahoma" w:cs="Tahoma"/>
                <w:color w:val="000000"/>
                <w:szCs w:val="22"/>
                <w:lang w:val="el-GR"/>
              </w:rPr>
              <w:t>ΚτΠ</w:t>
            </w:r>
            <w:proofErr w:type="spellEnd"/>
            <w:r w:rsidRPr="00422580">
              <w:rPr>
                <w:rFonts w:ascii="Tahoma" w:hAnsi="Tahoma" w:cs="Tahoma"/>
                <w:color w:val="000000"/>
                <w:szCs w:val="22"/>
                <w:lang w:val="el-GR"/>
              </w:rPr>
              <w:t xml:space="preserve"> Μ.Α.Ε.</w:t>
            </w:r>
          </w:p>
        </w:tc>
      </w:tr>
      <w:tr w:rsidR="0071364F" w:rsidRPr="00422580" w14:paraId="61AE20EC" w14:textId="77777777" w:rsidTr="008570BE">
        <w:trPr>
          <w:cantSplit/>
          <w:jc w:val="center"/>
        </w:trPr>
        <w:tc>
          <w:tcPr>
            <w:tcW w:w="3594" w:type="dxa"/>
            <w:vAlign w:val="center"/>
          </w:tcPr>
          <w:p w14:paraId="7042FB1E" w14:textId="77777777" w:rsidR="0071364F" w:rsidRPr="00422580" w:rsidRDefault="0071364F" w:rsidP="00BA302D">
            <w:pPr>
              <w:pStyle w:val="TabletextChar"/>
              <w:spacing w:after="0"/>
              <w:rPr>
                <w:rFonts w:cs="Tahoma"/>
                <w:b/>
                <w:sz w:val="22"/>
                <w:szCs w:val="22"/>
              </w:rPr>
            </w:pPr>
            <w:r w:rsidRPr="00422580">
              <w:rPr>
                <w:rFonts w:cs="Tahoma"/>
                <w:b/>
                <w:sz w:val="22"/>
                <w:szCs w:val="22"/>
              </w:rPr>
              <w:t>ΗΜΕΡΟΜΗΝΙΑ ΑΝΑΡΤΗΣΗΣ ΣΤΗ ΔΙΑΔΙΚΤΥΑΚΗ ΠΥΛΗ ΤΟΥ ΕΣΗΔΗΣ</w:t>
            </w:r>
          </w:p>
        </w:tc>
        <w:tc>
          <w:tcPr>
            <w:tcW w:w="6034" w:type="dxa"/>
            <w:vAlign w:val="center"/>
          </w:tcPr>
          <w:p w14:paraId="54A89021" w14:textId="60E8E257" w:rsidR="0071364F" w:rsidRPr="002869D5" w:rsidRDefault="00287044" w:rsidP="00BA302D">
            <w:pPr>
              <w:autoSpaceDE w:val="0"/>
              <w:autoSpaceDN w:val="0"/>
              <w:adjustRightInd w:val="0"/>
              <w:spacing w:after="0" w:line="276" w:lineRule="auto"/>
              <w:jc w:val="left"/>
              <w:rPr>
                <w:rFonts w:ascii="Tahoma" w:hAnsi="Tahoma" w:cs="Tahoma"/>
                <w:b/>
                <w:bCs/>
                <w:noProof/>
                <w:szCs w:val="22"/>
                <w:lang w:val="el-GR"/>
              </w:rPr>
            </w:pPr>
            <w:r w:rsidRPr="002869D5">
              <w:rPr>
                <w:rFonts w:ascii="Tahoma" w:hAnsi="Tahoma" w:cs="Tahoma"/>
                <w:b/>
                <w:bCs/>
                <w:noProof/>
                <w:szCs w:val="22"/>
                <w:lang w:val="el-GR"/>
              </w:rPr>
              <w:t>22</w:t>
            </w:r>
            <w:r w:rsidR="0071364F" w:rsidRPr="002869D5">
              <w:rPr>
                <w:rFonts w:ascii="Tahoma" w:hAnsi="Tahoma" w:cs="Tahoma"/>
                <w:b/>
                <w:bCs/>
                <w:noProof/>
                <w:szCs w:val="22"/>
                <w:lang w:val="el-GR"/>
              </w:rPr>
              <w:t>/</w:t>
            </w:r>
            <w:r w:rsidRPr="002869D5">
              <w:rPr>
                <w:rFonts w:ascii="Tahoma" w:hAnsi="Tahoma" w:cs="Tahoma"/>
                <w:b/>
                <w:bCs/>
                <w:noProof/>
                <w:szCs w:val="22"/>
                <w:lang w:val="el-GR"/>
              </w:rPr>
              <w:t>03</w:t>
            </w:r>
            <w:r w:rsidR="0071364F" w:rsidRPr="002869D5">
              <w:rPr>
                <w:rFonts w:ascii="Tahoma" w:hAnsi="Tahoma" w:cs="Tahoma"/>
                <w:b/>
                <w:bCs/>
                <w:noProof/>
                <w:szCs w:val="22"/>
                <w:lang w:val="el-GR"/>
              </w:rPr>
              <w:t>/202</w:t>
            </w:r>
            <w:r w:rsidR="008570BE" w:rsidRPr="002869D5">
              <w:rPr>
                <w:rFonts w:ascii="Tahoma" w:hAnsi="Tahoma" w:cs="Tahoma"/>
                <w:b/>
                <w:bCs/>
                <w:noProof/>
                <w:szCs w:val="22"/>
                <w:lang w:val="el-GR"/>
              </w:rPr>
              <w:t>2</w:t>
            </w:r>
          </w:p>
        </w:tc>
      </w:tr>
      <w:tr w:rsidR="0071364F" w:rsidRPr="002869D5" w14:paraId="0452B49C" w14:textId="77777777" w:rsidTr="008570BE">
        <w:trPr>
          <w:cantSplit/>
          <w:jc w:val="center"/>
        </w:trPr>
        <w:tc>
          <w:tcPr>
            <w:tcW w:w="3594" w:type="dxa"/>
            <w:vAlign w:val="center"/>
          </w:tcPr>
          <w:p w14:paraId="7031DCE4" w14:textId="77777777" w:rsidR="0071364F" w:rsidRPr="00422580" w:rsidRDefault="0071364F" w:rsidP="00BA302D">
            <w:pPr>
              <w:pStyle w:val="TabletextChar"/>
              <w:spacing w:after="0"/>
              <w:rPr>
                <w:rFonts w:cs="Tahoma"/>
                <w:b/>
                <w:sz w:val="22"/>
                <w:szCs w:val="22"/>
              </w:rPr>
            </w:pPr>
            <w:r w:rsidRPr="00422580">
              <w:rPr>
                <w:rFonts w:cs="Tahoma"/>
                <w:b/>
                <w:sz w:val="22"/>
                <w:szCs w:val="22"/>
              </w:rPr>
              <w:t>ΗΜΕΡΟΜΗΝΙΑ ΚΑΙ ΩΡΑ ΑΠΟΣΦΡΑΓΙΣΗΣ ΠΡΟΣΦΟΡΩΝ</w:t>
            </w:r>
          </w:p>
        </w:tc>
        <w:tc>
          <w:tcPr>
            <w:tcW w:w="6034" w:type="dxa"/>
            <w:vAlign w:val="center"/>
          </w:tcPr>
          <w:p w14:paraId="43F40AE4" w14:textId="40BE698F" w:rsidR="0071364F" w:rsidRPr="00422580" w:rsidRDefault="00287044" w:rsidP="002869D5">
            <w:pPr>
              <w:autoSpaceDE w:val="0"/>
              <w:autoSpaceDN w:val="0"/>
              <w:adjustRightInd w:val="0"/>
              <w:spacing w:after="0" w:line="276" w:lineRule="auto"/>
              <w:jc w:val="left"/>
              <w:rPr>
                <w:rFonts w:cs="Tahoma"/>
                <w:color w:val="FF0000"/>
                <w:szCs w:val="22"/>
              </w:rPr>
            </w:pPr>
            <w:r w:rsidRPr="002869D5">
              <w:rPr>
                <w:rFonts w:ascii="Tahoma" w:hAnsi="Tahoma" w:cs="Tahoma"/>
                <w:b/>
                <w:bCs/>
                <w:noProof/>
                <w:szCs w:val="22"/>
                <w:lang w:val="el-GR"/>
              </w:rPr>
              <w:t>09</w:t>
            </w:r>
            <w:r w:rsidR="0071364F" w:rsidRPr="002869D5">
              <w:rPr>
                <w:rFonts w:ascii="Tahoma" w:hAnsi="Tahoma" w:cs="Tahoma"/>
                <w:b/>
                <w:bCs/>
                <w:noProof/>
                <w:szCs w:val="22"/>
                <w:lang w:val="el-GR"/>
              </w:rPr>
              <w:t>/</w:t>
            </w:r>
            <w:r w:rsidRPr="002869D5">
              <w:rPr>
                <w:rFonts w:ascii="Tahoma" w:hAnsi="Tahoma" w:cs="Tahoma"/>
                <w:b/>
                <w:bCs/>
                <w:noProof/>
                <w:szCs w:val="22"/>
                <w:lang w:val="el-GR"/>
              </w:rPr>
              <w:t>05</w:t>
            </w:r>
            <w:r w:rsidR="0071364F" w:rsidRPr="002869D5">
              <w:rPr>
                <w:rFonts w:ascii="Tahoma" w:hAnsi="Tahoma" w:cs="Tahoma"/>
                <w:b/>
                <w:bCs/>
                <w:noProof/>
                <w:szCs w:val="22"/>
                <w:lang w:val="el-GR"/>
              </w:rPr>
              <w:t>/202</w:t>
            </w:r>
            <w:r w:rsidR="008570BE" w:rsidRPr="002869D5">
              <w:rPr>
                <w:rFonts w:ascii="Tahoma" w:hAnsi="Tahoma" w:cs="Tahoma"/>
                <w:b/>
                <w:bCs/>
                <w:noProof/>
                <w:szCs w:val="22"/>
                <w:lang w:val="el-GR"/>
              </w:rPr>
              <w:t>2</w:t>
            </w:r>
            <w:r w:rsidRPr="002869D5">
              <w:rPr>
                <w:rFonts w:ascii="Tahoma" w:hAnsi="Tahoma" w:cs="Tahoma"/>
                <w:b/>
                <w:bCs/>
                <w:noProof/>
                <w:szCs w:val="22"/>
                <w:lang w:val="el-GR"/>
              </w:rPr>
              <w:t xml:space="preserve"> και </w:t>
            </w:r>
            <w:r w:rsidR="0071364F" w:rsidRPr="002869D5">
              <w:rPr>
                <w:rFonts w:ascii="Tahoma" w:hAnsi="Tahoma" w:cs="Tahoma"/>
                <w:b/>
                <w:bCs/>
                <w:noProof/>
                <w:szCs w:val="22"/>
                <w:lang w:val="el-GR"/>
              </w:rPr>
              <w:t xml:space="preserve">ώρα </w:t>
            </w:r>
            <w:r w:rsidRPr="002869D5">
              <w:rPr>
                <w:rFonts w:ascii="Tahoma" w:hAnsi="Tahoma" w:cs="Tahoma"/>
                <w:b/>
                <w:bCs/>
                <w:noProof/>
                <w:szCs w:val="22"/>
                <w:lang w:val="el-GR"/>
              </w:rPr>
              <w:t>14</w:t>
            </w:r>
            <w:r w:rsidR="0071364F" w:rsidRPr="002869D5">
              <w:rPr>
                <w:rFonts w:ascii="Tahoma" w:hAnsi="Tahoma" w:cs="Tahoma"/>
                <w:b/>
                <w:bCs/>
                <w:noProof/>
                <w:szCs w:val="22"/>
                <w:lang w:val="el-GR"/>
              </w:rPr>
              <w:t>:00</w:t>
            </w:r>
          </w:p>
        </w:tc>
      </w:tr>
    </w:tbl>
    <w:p w14:paraId="73E767BC" w14:textId="77777777" w:rsidR="0071364F" w:rsidRPr="00422580" w:rsidRDefault="0071364F" w:rsidP="0024279E">
      <w:pPr>
        <w:autoSpaceDE w:val="0"/>
        <w:autoSpaceDN w:val="0"/>
        <w:adjustRightInd w:val="0"/>
        <w:ind w:right="-460"/>
        <w:jc w:val="center"/>
        <w:rPr>
          <w:rFonts w:ascii="Tahoma" w:hAnsi="Tahoma" w:cs="Tahoma"/>
          <w:szCs w:val="22"/>
          <w:lang w:val="el-GR"/>
        </w:rPr>
        <w:sectPr w:rsidR="0071364F" w:rsidRPr="00422580" w:rsidSect="00BA54C7">
          <w:pgSz w:w="11906" w:h="16838"/>
          <w:pgMar w:top="1134" w:right="1134" w:bottom="1134" w:left="1134" w:header="720" w:footer="709" w:gutter="0"/>
          <w:pgNumType w:start="1"/>
          <w:cols w:space="720"/>
          <w:titlePg/>
          <w:docGrid w:linePitch="360"/>
        </w:sectPr>
      </w:pPr>
    </w:p>
    <w:p w14:paraId="0F8397CD" w14:textId="77777777" w:rsidR="0071364F" w:rsidRPr="00422580" w:rsidRDefault="0071364F" w:rsidP="00436346">
      <w:pPr>
        <w:pStyle w:val="Contents"/>
        <w:numPr>
          <w:ilvl w:val="0"/>
          <w:numId w:val="0"/>
        </w:numPr>
        <w:ind w:left="357"/>
        <w:rPr>
          <w:rFonts w:ascii="Tahoma" w:hAnsi="Tahoma" w:cs="Tahoma"/>
          <w:sz w:val="22"/>
          <w:szCs w:val="22"/>
        </w:rPr>
      </w:pPr>
      <w:bookmarkStart w:id="2" w:name="_Toc98758161"/>
      <w:r w:rsidRPr="00422580">
        <w:rPr>
          <w:rFonts w:ascii="Tahoma" w:hAnsi="Tahoma" w:cs="Tahoma"/>
          <w:sz w:val="22"/>
          <w:szCs w:val="22"/>
        </w:rPr>
        <w:lastRenderedPageBreak/>
        <w:t>Περιεχόμενα</w:t>
      </w:r>
      <w:bookmarkEnd w:id="2"/>
    </w:p>
    <w:p w14:paraId="46635ABB" w14:textId="77777777" w:rsidR="00BC6039" w:rsidRPr="00422580" w:rsidRDefault="00BC6039">
      <w:pPr>
        <w:pStyle w:val="25"/>
        <w:tabs>
          <w:tab w:val="right" w:leader="dot" w:pos="9628"/>
        </w:tabs>
        <w:rPr>
          <w:rFonts w:ascii="Tahoma" w:hAnsi="Tahoma" w:cs="Tahoma"/>
          <w:lang w:val="el-GR"/>
        </w:rPr>
      </w:pPr>
    </w:p>
    <w:sdt>
      <w:sdtPr>
        <w:rPr>
          <w:b/>
          <w:bCs/>
        </w:rPr>
        <w:id w:val="2018059844"/>
        <w:docPartObj>
          <w:docPartGallery w:val="Table of Contents"/>
          <w:docPartUnique/>
        </w:docPartObj>
      </w:sdtPr>
      <w:sdtEndPr>
        <w:rPr>
          <w:rFonts w:ascii="Tahoma" w:hAnsi="Tahoma" w:cs="Tahoma"/>
          <w:b w:val="0"/>
          <w:bCs w:val="0"/>
        </w:rPr>
      </w:sdtEndPr>
      <w:sdtContent>
        <w:p w14:paraId="6C9C87CE" w14:textId="77777777" w:rsidR="002B7D88" w:rsidRPr="00422580" w:rsidRDefault="002B7D88" w:rsidP="00436346">
          <w:proofErr w:type="spellStart"/>
          <w:r w:rsidRPr="00422580">
            <w:t>Περιεχόμεν</w:t>
          </w:r>
          <w:proofErr w:type="spellEnd"/>
          <w:r w:rsidRPr="00422580">
            <w:t>α</w:t>
          </w:r>
        </w:p>
        <w:p w14:paraId="47AD083F" w14:textId="08D22CCB" w:rsidR="000851A3" w:rsidRDefault="00E822B1">
          <w:pPr>
            <w:pStyle w:val="25"/>
            <w:tabs>
              <w:tab w:val="right" w:leader="dot" w:pos="9628"/>
            </w:tabs>
            <w:rPr>
              <w:rFonts w:asciiTheme="minorHAnsi" w:eastAsiaTheme="minorEastAsia" w:hAnsiTheme="minorHAnsi" w:cstheme="minorBidi"/>
              <w:smallCaps w:val="0"/>
              <w:noProof/>
              <w:sz w:val="22"/>
              <w:szCs w:val="22"/>
              <w:lang w:val="en-US" w:eastAsia="en-US" w:bidi="he-IL"/>
            </w:rPr>
          </w:pPr>
          <w:r w:rsidRPr="00422580">
            <w:rPr>
              <w:rFonts w:ascii="Tahoma" w:hAnsi="Tahoma" w:cs="Tahoma"/>
              <w:lang w:val="el-GR"/>
            </w:rPr>
            <w:fldChar w:fldCharType="begin"/>
          </w:r>
          <w:r w:rsidR="002B7D88" w:rsidRPr="00422580">
            <w:rPr>
              <w:rFonts w:ascii="Tahoma" w:hAnsi="Tahoma" w:cs="Tahoma"/>
              <w:lang w:val="el-GR"/>
            </w:rPr>
            <w:instrText xml:space="preserve"> TOC \o "1-3" \h \z \u </w:instrText>
          </w:r>
          <w:r w:rsidRPr="00422580">
            <w:rPr>
              <w:rFonts w:ascii="Tahoma" w:hAnsi="Tahoma" w:cs="Tahoma"/>
              <w:lang w:val="el-GR"/>
            </w:rPr>
            <w:fldChar w:fldCharType="separate"/>
          </w:r>
          <w:hyperlink w:anchor="_Toc98758159" w:history="1">
            <w:r w:rsidR="000851A3" w:rsidRPr="005A7517">
              <w:rPr>
                <w:rStyle w:val="-"/>
                <w:rFonts w:cs="Tahoma"/>
                <w:noProof/>
                <w:lang w:val="el-GR"/>
              </w:rPr>
              <w:t>ΓΕΝΙΚΕΣ ΠΛΗΡΟΦΟΡΙΕΣ</w:t>
            </w:r>
            <w:r w:rsidR="000851A3">
              <w:rPr>
                <w:noProof/>
                <w:webHidden/>
              </w:rPr>
              <w:tab/>
            </w:r>
            <w:r w:rsidR="000851A3">
              <w:rPr>
                <w:noProof/>
                <w:webHidden/>
              </w:rPr>
              <w:fldChar w:fldCharType="begin"/>
            </w:r>
            <w:r w:rsidR="000851A3">
              <w:rPr>
                <w:noProof/>
                <w:webHidden/>
              </w:rPr>
              <w:instrText xml:space="preserve"> PAGEREF _Toc98758159 \h </w:instrText>
            </w:r>
            <w:r w:rsidR="000851A3">
              <w:rPr>
                <w:noProof/>
                <w:webHidden/>
              </w:rPr>
            </w:r>
            <w:r w:rsidR="000851A3">
              <w:rPr>
                <w:noProof/>
                <w:webHidden/>
              </w:rPr>
              <w:fldChar w:fldCharType="separate"/>
            </w:r>
            <w:r w:rsidR="00266356">
              <w:rPr>
                <w:noProof/>
                <w:webHidden/>
              </w:rPr>
              <w:t>1</w:t>
            </w:r>
            <w:r w:rsidR="000851A3">
              <w:rPr>
                <w:noProof/>
                <w:webHidden/>
              </w:rPr>
              <w:fldChar w:fldCharType="end"/>
            </w:r>
          </w:hyperlink>
        </w:p>
        <w:p w14:paraId="54223067" w14:textId="6D499893" w:rsidR="000851A3" w:rsidRDefault="000F2C17">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8758160" w:history="1">
            <w:r w:rsidR="000851A3" w:rsidRPr="005A7517">
              <w:rPr>
                <w:rStyle w:val="-"/>
                <w:rFonts w:cs="Tahoma"/>
                <w:noProof/>
                <w:lang w:val="el-GR"/>
              </w:rPr>
              <w:t>1.1.1</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rPr>
              <w:t>Συνοπτικά στοιχεία Έργου</w:t>
            </w:r>
            <w:r w:rsidR="000851A3">
              <w:rPr>
                <w:noProof/>
                <w:webHidden/>
              </w:rPr>
              <w:tab/>
            </w:r>
            <w:r w:rsidR="000851A3">
              <w:rPr>
                <w:noProof/>
                <w:webHidden/>
              </w:rPr>
              <w:fldChar w:fldCharType="begin"/>
            </w:r>
            <w:r w:rsidR="000851A3">
              <w:rPr>
                <w:noProof/>
                <w:webHidden/>
              </w:rPr>
              <w:instrText xml:space="preserve"> PAGEREF _Toc98758160 \h </w:instrText>
            </w:r>
            <w:r w:rsidR="000851A3">
              <w:rPr>
                <w:noProof/>
                <w:webHidden/>
              </w:rPr>
            </w:r>
            <w:r w:rsidR="000851A3">
              <w:rPr>
                <w:noProof/>
                <w:webHidden/>
              </w:rPr>
              <w:fldChar w:fldCharType="separate"/>
            </w:r>
            <w:r w:rsidR="00266356">
              <w:rPr>
                <w:noProof/>
                <w:webHidden/>
              </w:rPr>
              <w:t>1</w:t>
            </w:r>
            <w:r w:rsidR="000851A3">
              <w:rPr>
                <w:noProof/>
                <w:webHidden/>
              </w:rPr>
              <w:fldChar w:fldCharType="end"/>
            </w:r>
          </w:hyperlink>
        </w:p>
        <w:p w14:paraId="3EA7BF40" w14:textId="3297F522" w:rsidR="000851A3" w:rsidRDefault="000F2C17">
          <w:pPr>
            <w:pStyle w:val="1b"/>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758161" w:history="1">
            <w:r w:rsidR="000851A3" w:rsidRPr="005A7517">
              <w:rPr>
                <w:rStyle w:val="-"/>
                <w:rFonts w:ascii="Tahoma" w:hAnsi="Tahoma" w:cs="Tahoma"/>
                <w:noProof/>
              </w:rPr>
              <w:t>Περιεχόμενα</w:t>
            </w:r>
            <w:r w:rsidR="000851A3">
              <w:rPr>
                <w:noProof/>
                <w:webHidden/>
              </w:rPr>
              <w:tab/>
            </w:r>
            <w:r w:rsidR="000851A3">
              <w:rPr>
                <w:noProof/>
                <w:webHidden/>
              </w:rPr>
              <w:fldChar w:fldCharType="begin"/>
            </w:r>
            <w:r w:rsidR="000851A3">
              <w:rPr>
                <w:noProof/>
                <w:webHidden/>
              </w:rPr>
              <w:instrText xml:space="preserve"> PAGEREF _Toc98758161 \h </w:instrText>
            </w:r>
            <w:r w:rsidR="000851A3">
              <w:rPr>
                <w:noProof/>
                <w:webHidden/>
              </w:rPr>
            </w:r>
            <w:r w:rsidR="000851A3">
              <w:rPr>
                <w:noProof/>
                <w:webHidden/>
              </w:rPr>
              <w:fldChar w:fldCharType="separate"/>
            </w:r>
            <w:r w:rsidR="00266356">
              <w:rPr>
                <w:noProof/>
                <w:webHidden/>
              </w:rPr>
              <w:t>3</w:t>
            </w:r>
            <w:r w:rsidR="000851A3">
              <w:rPr>
                <w:noProof/>
                <w:webHidden/>
              </w:rPr>
              <w:fldChar w:fldCharType="end"/>
            </w:r>
          </w:hyperlink>
        </w:p>
        <w:p w14:paraId="4460E04D" w14:textId="4CDB25D0" w:rsidR="000851A3" w:rsidRDefault="000F2C17">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758162" w:history="1">
            <w:r w:rsidR="000851A3" w:rsidRPr="005A7517">
              <w:rPr>
                <w:rStyle w:val="-"/>
                <w:rFonts w:cs="Tahoma"/>
                <w:noProof/>
                <w14:scene3d>
                  <w14:camera w14:prst="orthographicFront"/>
                  <w14:lightRig w14:rig="threePt" w14:dir="t">
                    <w14:rot w14:lat="0" w14:lon="0" w14:rev="0"/>
                  </w14:lightRig>
                </w14:scene3d>
              </w:rPr>
              <w:t>1.</w:t>
            </w:r>
            <w:r w:rsidR="000851A3">
              <w:rPr>
                <w:rFonts w:asciiTheme="minorHAnsi" w:eastAsiaTheme="minorEastAsia" w:hAnsiTheme="minorHAnsi" w:cstheme="minorBidi"/>
                <w:b w:val="0"/>
                <w:bCs w:val="0"/>
                <w:caps w:val="0"/>
                <w:noProof/>
                <w:sz w:val="22"/>
                <w:szCs w:val="22"/>
                <w:lang w:val="en-US" w:eastAsia="en-US" w:bidi="he-IL"/>
              </w:rPr>
              <w:tab/>
            </w:r>
            <w:r w:rsidR="000851A3" w:rsidRPr="005A7517">
              <w:rPr>
                <w:rStyle w:val="-"/>
                <w:noProof/>
              </w:rPr>
              <w:t>ΑΝΑΘΕΤΟΥΣΑ ΑΡΧΗ ΚΑΙ ΑΝΤΙΚΕΙΜΕΝΟ ΣΥΜΒΑΣΗΣ</w:t>
            </w:r>
            <w:r w:rsidR="000851A3">
              <w:rPr>
                <w:noProof/>
                <w:webHidden/>
              </w:rPr>
              <w:tab/>
            </w:r>
            <w:r w:rsidR="000851A3">
              <w:rPr>
                <w:noProof/>
                <w:webHidden/>
              </w:rPr>
              <w:fldChar w:fldCharType="begin"/>
            </w:r>
            <w:r w:rsidR="000851A3">
              <w:rPr>
                <w:noProof/>
                <w:webHidden/>
              </w:rPr>
              <w:instrText xml:space="preserve"> PAGEREF _Toc98758162 \h </w:instrText>
            </w:r>
            <w:r w:rsidR="000851A3">
              <w:rPr>
                <w:noProof/>
                <w:webHidden/>
              </w:rPr>
            </w:r>
            <w:r w:rsidR="000851A3">
              <w:rPr>
                <w:noProof/>
                <w:webHidden/>
              </w:rPr>
              <w:fldChar w:fldCharType="separate"/>
            </w:r>
            <w:r w:rsidR="00266356">
              <w:rPr>
                <w:noProof/>
                <w:webHidden/>
              </w:rPr>
              <w:t>5</w:t>
            </w:r>
            <w:r w:rsidR="000851A3">
              <w:rPr>
                <w:noProof/>
                <w:webHidden/>
              </w:rPr>
              <w:fldChar w:fldCharType="end"/>
            </w:r>
          </w:hyperlink>
        </w:p>
        <w:p w14:paraId="5389D2F2" w14:textId="3E92921A"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63" w:history="1">
            <w:r w:rsidR="000851A3" w:rsidRPr="005A7517">
              <w:rPr>
                <w:rStyle w:val="-"/>
                <w:rFonts w:cs="Tahoma"/>
                <w:noProof/>
                <w:lang w:val="el-GR"/>
              </w:rPr>
              <w:t>1.1</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Στοιχεία Αναθέτουσας Αρχής</w:t>
            </w:r>
            <w:r w:rsidR="000851A3">
              <w:rPr>
                <w:noProof/>
                <w:webHidden/>
              </w:rPr>
              <w:tab/>
            </w:r>
            <w:r w:rsidR="000851A3">
              <w:rPr>
                <w:noProof/>
                <w:webHidden/>
              </w:rPr>
              <w:fldChar w:fldCharType="begin"/>
            </w:r>
            <w:r w:rsidR="000851A3">
              <w:rPr>
                <w:noProof/>
                <w:webHidden/>
              </w:rPr>
              <w:instrText xml:space="preserve"> PAGEREF _Toc98758163 \h </w:instrText>
            </w:r>
            <w:r w:rsidR="000851A3">
              <w:rPr>
                <w:noProof/>
                <w:webHidden/>
              </w:rPr>
            </w:r>
            <w:r w:rsidR="000851A3">
              <w:rPr>
                <w:noProof/>
                <w:webHidden/>
              </w:rPr>
              <w:fldChar w:fldCharType="separate"/>
            </w:r>
            <w:r w:rsidR="00266356">
              <w:rPr>
                <w:noProof/>
                <w:webHidden/>
              </w:rPr>
              <w:t>5</w:t>
            </w:r>
            <w:r w:rsidR="000851A3">
              <w:rPr>
                <w:noProof/>
                <w:webHidden/>
              </w:rPr>
              <w:fldChar w:fldCharType="end"/>
            </w:r>
          </w:hyperlink>
        </w:p>
        <w:p w14:paraId="696E7A1C" w14:textId="3020F5CE"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64" w:history="1">
            <w:r w:rsidR="000851A3" w:rsidRPr="005A7517">
              <w:rPr>
                <w:rStyle w:val="-"/>
                <w:rFonts w:cs="Tahoma"/>
                <w:noProof/>
                <w:lang w:val="el-GR"/>
              </w:rPr>
              <w:t>1.2</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Στοιχεία Διαδικασίας - Χρηματοδότηση</w:t>
            </w:r>
            <w:r w:rsidR="000851A3">
              <w:rPr>
                <w:noProof/>
                <w:webHidden/>
              </w:rPr>
              <w:tab/>
            </w:r>
            <w:r w:rsidR="000851A3">
              <w:rPr>
                <w:noProof/>
                <w:webHidden/>
              </w:rPr>
              <w:fldChar w:fldCharType="begin"/>
            </w:r>
            <w:r w:rsidR="000851A3">
              <w:rPr>
                <w:noProof/>
                <w:webHidden/>
              </w:rPr>
              <w:instrText xml:space="preserve"> PAGEREF _Toc98758164 \h </w:instrText>
            </w:r>
            <w:r w:rsidR="000851A3">
              <w:rPr>
                <w:noProof/>
                <w:webHidden/>
              </w:rPr>
            </w:r>
            <w:r w:rsidR="000851A3">
              <w:rPr>
                <w:noProof/>
                <w:webHidden/>
              </w:rPr>
              <w:fldChar w:fldCharType="separate"/>
            </w:r>
            <w:r w:rsidR="00266356">
              <w:rPr>
                <w:noProof/>
                <w:webHidden/>
              </w:rPr>
              <w:t>6</w:t>
            </w:r>
            <w:r w:rsidR="000851A3">
              <w:rPr>
                <w:noProof/>
                <w:webHidden/>
              </w:rPr>
              <w:fldChar w:fldCharType="end"/>
            </w:r>
          </w:hyperlink>
        </w:p>
        <w:p w14:paraId="4E4F691A" w14:textId="61D4CB1D"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65" w:history="1">
            <w:r w:rsidR="000851A3" w:rsidRPr="005A7517">
              <w:rPr>
                <w:rStyle w:val="-"/>
                <w:rFonts w:cs="Tahoma"/>
                <w:noProof/>
                <w:lang w:val="el-GR"/>
              </w:rPr>
              <w:t>1.3</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Συνοπτική Περιγραφή φυσικού και οικονομικού αντικειμένου της σύμβασης</w:t>
            </w:r>
            <w:r w:rsidR="000851A3">
              <w:rPr>
                <w:noProof/>
                <w:webHidden/>
              </w:rPr>
              <w:tab/>
            </w:r>
            <w:r w:rsidR="000851A3">
              <w:rPr>
                <w:noProof/>
                <w:webHidden/>
              </w:rPr>
              <w:fldChar w:fldCharType="begin"/>
            </w:r>
            <w:r w:rsidR="000851A3">
              <w:rPr>
                <w:noProof/>
                <w:webHidden/>
              </w:rPr>
              <w:instrText xml:space="preserve"> PAGEREF _Toc98758165 \h </w:instrText>
            </w:r>
            <w:r w:rsidR="000851A3">
              <w:rPr>
                <w:noProof/>
                <w:webHidden/>
              </w:rPr>
            </w:r>
            <w:r w:rsidR="000851A3">
              <w:rPr>
                <w:noProof/>
                <w:webHidden/>
              </w:rPr>
              <w:fldChar w:fldCharType="separate"/>
            </w:r>
            <w:r w:rsidR="00266356">
              <w:rPr>
                <w:noProof/>
                <w:webHidden/>
              </w:rPr>
              <w:t>6</w:t>
            </w:r>
            <w:r w:rsidR="000851A3">
              <w:rPr>
                <w:noProof/>
                <w:webHidden/>
              </w:rPr>
              <w:fldChar w:fldCharType="end"/>
            </w:r>
          </w:hyperlink>
        </w:p>
        <w:p w14:paraId="577FD79F" w14:textId="5CC44107"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66" w:history="1">
            <w:r w:rsidR="000851A3" w:rsidRPr="005A7517">
              <w:rPr>
                <w:rStyle w:val="-"/>
                <w:rFonts w:cs="Tahoma"/>
                <w:noProof/>
                <w:lang w:val="el-GR"/>
              </w:rPr>
              <w:t>1.4</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Θεσμικό πλαίσιο</w:t>
            </w:r>
            <w:r w:rsidR="000851A3">
              <w:rPr>
                <w:noProof/>
                <w:webHidden/>
              </w:rPr>
              <w:tab/>
            </w:r>
            <w:r w:rsidR="000851A3">
              <w:rPr>
                <w:noProof/>
                <w:webHidden/>
              </w:rPr>
              <w:fldChar w:fldCharType="begin"/>
            </w:r>
            <w:r w:rsidR="000851A3">
              <w:rPr>
                <w:noProof/>
                <w:webHidden/>
              </w:rPr>
              <w:instrText xml:space="preserve"> PAGEREF _Toc98758166 \h </w:instrText>
            </w:r>
            <w:r w:rsidR="000851A3">
              <w:rPr>
                <w:noProof/>
                <w:webHidden/>
              </w:rPr>
            </w:r>
            <w:r w:rsidR="000851A3">
              <w:rPr>
                <w:noProof/>
                <w:webHidden/>
              </w:rPr>
              <w:fldChar w:fldCharType="separate"/>
            </w:r>
            <w:r w:rsidR="00266356">
              <w:rPr>
                <w:noProof/>
                <w:webHidden/>
              </w:rPr>
              <w:t>8</w:t>
            </w:r>
            <w:r w:rsidR="000851A3">
              <w:rPr>
                <w:noProof/>
                <w:webHidden/>
              </w:rPr>
              <w:fldChar w:fldCharType="end"/>
            </w:r>
          </w:hyperlink>
        </w:p>
        <w:p w14:paraId="5E7FCC0C" w14:textId="3B963349"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67" w:history="1">
            <w:r w:rsidR="000851A3" w:rsidRPr="005A7517">
              <w:rPr>
                <w:rStyle w:val="-"/>
                <w:rFonts w:cs="Tahoma"/>
                <w:noProof/>
                <w:lang w:val="el-GR"/>
              </w:rPr>
              <w:t>1.5</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Προθεσμία παραλαβής προσφορών και διενέργεια διαγωνισμού</w:t>
            </w:r>
            <w:r w:rsidR="000851A3">
              <w:rPr>
                <w:noProof/>
                <w:webHidden/>
              </w:rPr>
              <w:tab/>
            </w:r>
            <w:r w:rsidR="000851A3">
              <w:rPr>
                <w:noProof/>
                <w:webHidden/>
              </w:rPr>
              <w:fldChar w:fldCharType="begin"/>
            </w:r>
            <w:r w:rsidR="000851A3">
              <w:rPr>
                <w:noProof/>
                <w:webHidden/>
              </w:rPr>
              <w:instrText xml:space="preserve"> PAGEREF _Toc98758167 \h </w:instrText>
            </w:r>
            <w:r w:rsidR="000851A3">
              <w:rPr>
                <w:noProof/>
                <w:webHidden/>
              </w:rPr>
            </w:r>
            <w:r w:rsidR="000851A3">
              <w:rPr>
                <w:noProof/>
                <w:webHidden/>
              </w:rPr>
              <w:fldChar w:fldCharType="separate"/>
            </w:r>
            <w:r w:rsidR="00266356">
              <w:rPr>
                <w:noProof/>
                <w:webHidden/>
              </w:rPr>
              <w:t>13</w:t>
            </w:r>
            <w:r w:rsidR="000851A3">
              <w:rPr>
                <w:noProof/>
                <w:webHidden/>
              </w:rPr>
              <w:fldChar w:fldCharType="end"/>
            </w:r>
          </w:hyperlink>
        </w:p>
        <w:p w14:paraId="67C3C7AB" w14:textId="35D6F682"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68" w:history="1">
            <w:r w:rsidR="000851A3" w:rsidRPr="005A7517">
              <w:rPr>
                <w:rStyle w:val="-"/>
                <w:rFonts w:cs="Tahoma"/>
                <w:noProof/>
                <w:lang w:val="el-GR"/>
              </w:rPr>
              <w:t>1.6</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Δημοσιότητα</w:t>
            </w:r>
            <w:r w:rsidR="000851A3">
              <w:rPr>
                <w:noProof/>
                <w:webHidden/>
              </w:rPr>
              <w:tab/>
            </w:r>
            <w:r w:rsidR="000851A3">
              <w:rPr>
                <w:noProof/>
                <w:webHidden/>
              </w:rPr>
              <w:fldChar w:fldCharType="begin"/>
            </w:r>
            <w:r w:rsidR="000851A3">
              <w:rPr>
                <w:noProof/>
                <w:webHidden/>
              </w:rPr>
              <w:instrText xml:space="preserve"> PAGEREF _Toc98758168 \h </w:instrText>
            </w:r>
            <w:r w:rsidR="000851A3">
              <w:rPr>
                <w:noProof/>
                <w:webHidden/>
              </w:rPr>
            </w:r>
            <w:r w:rsidR="000851A3">
              <w:rPr>
                <w:noProof/>
                <w:webHidden/>
              </w:rPr>
              <w:fldChar w:fldCharType="separate"/>
            </w:r>
            <w:r w:rsidR="00266356">
              <w:rPr>
                <w:noProof/>
                <w:webHidden/>
              </w:rPr>
              <w:t>13</w:t>
            </w:r>
            <w:r w:rsidR="000851A3">
              <w:rPr>
                <w:noProof/>
                <w:webHidden/>
              </w:rPr>
              <w:fldChar w:fldCharType="end"/>
            </w:r>
          </w:hyperlink>
        </w:p>
        <w:p w14:paraId="5CCFC6C2" w14:textId="423F4DF9"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69" w:history="1">
            <w:r w:rsidR="000851A3" w:rsidRPr="005A7517">
              <w:rPr>
                <w:rStyle w:val="-"/>
                <w:rFonts w:cs="Tahoma"/>
                <w:noProof/>
                <w:lang w:val="el-GR"/>
              </w:rPr>
              <w:t>1.7</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Αρχές εφαρμοζόμενες στη διαδικασία σύναψης</w:t>
            </w:r>
            <w:r w:rsidR="000851A3">
              <w:rPr>
                <w:noProof/>
                <w:webHidden/>
              </w:rPr>
              <w:tab/>
            </w:r>
            <w:r w:rsidR="000851A3">
              <w:rPr>
                <w:noProof/>
                <w:webHidden/>
              </w:rPr>
              <w:fldChar w:fldCharType="begin"/>
            </w:r>
            <w:r w:rsidR="000851A3">
              <w:rPr>
                <w:noProof/>
                <w:webHidden/>
              </w:rPr>
              <w:instrText xml:space="preserve"> PAGEREF _Toc98758169 \h </w:instrText>
            </w:r>
            <w:r w:rsidR="000851A3">
              <w:rPr>
                <w:noProof/>
                <w:webHidden/>
              </w:rPr>
            </w:r>
            <w:r w:rsidR="000851A3">
              <w:rPr>
                <w:noProof/>
                <w:webHidden/>
              </w:rPr>
              <w:fldChar w:fldCharType="separate"/>
            </w:r>
            <w:r w:rsidR="00266356">
              <w:rPr>
                <w:noProof/>
                <w:webHidden/>
              </w:rPr>
              <w:t>13</w:t>
            </w:r>
            <w:r w:rsidR="000851A3">
              <w:rPr>
                <w:noProof/>
                <w:webHidden/>
              </w:rPr>
              <w:fldChar w:fldCharType="end"/>
            </w:r>
          </w:hyperlink>
        </w:p>
        <w:p w14:paraId="2A08DFF0" w14:textId="21F46274" w:rsidR="000851A3" w:rsidRDefault="000F2C17">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758170" w:history="1">
            <w:r w:rsidR="000851A3" w:rsidRPr="005A7517">
              <w:rPr>
                <w:rStyle w:val="-"/>
                <w:rFonts w:cs="Tahoma"/>
                <w:noProof/>
                <w14:scene3d>
                  <w14:camera w14:prst="orthographicFront"/>
                  <w14:lightRig w14:rig="threePt" w14:dir="t">
                    <w14:rot w14:lat="0" w14:lon="0" w14:rev="0"/>
                  </w14:lightRig>
                </w14:scene3d>
              </w:rPr>
              <w:t>2.</w:t>
            </w:r>
            <w:r w:rsidR="000851A3">
              <w:rPr>
                <w:rFonts w:asciiTheme="minorHAnsi" w:eastAsiaTheme="minorEastAsia" w:hAnsiTheme="minorHAnsi" w:cstheme="minorBidi"/>
                <w:b w:val="0"/>
                <w:bCs w:val="0"/>
                <w:caps w:val="0"/>
                <w:noProof/>
                <w:sz w:val="22"/>
                <w:szCs w:val="22"/>
                <w:lang w:val="en-US" w:eastAsia="en-US" w:bidi="he-IL"/>
              </w:rPr>
              <w:tab/>
            </w:r>
            <w:r w:rsidR="000851A3" w:rsidRPr="005A7517">
              <w:rPr>
                <w:rStyle w:val="-"/>
                <w:rFonts w:cs="Tahoma"/>
                <w:noProof/>
              </w:rPr>
              <w:t>ΓΕΝΙΚΟΙ ΚΑΙ ΕΙΔΙΚΟΙ ΟΡΟΙ ΣΥΜΜΕΤΟΧΗΣ</w:t>
            </w:r>
            <w:r w:rsidR="000851A3">
              <w:rPr>
                <w:noProof/>
                <w:webHidden/>
              </w:rPr>
              <w:tab/>
            </w:r>
            <w:r w:rsidR="000851A3">
              <w:rPr>
                <w:noProof/>
                <w:webHidden/>
              </w:rPr>
              <w:fldChar w:fldCharType="begin"/>
            </w:r>
            <w:r w:rsidR="000851A3">
              <w:rPr>
                <w:noProof/>
                <w:webHidden/>
              </w:rPr>
              <w:instrText xml:space="preserve"> PAGEREF _Toc98758170 \h </w:instrText>
            </w:r>
            <w:r w:rsidR="000851A3">
              <w:rPr>
                <w:noProof/>
                <w:webHidden/>
              </w:rPr>
            </w:r>
            <w:r w:rsidR="000851A3">
              <w:rPr>
                <w:noProof/>
                <w:webHidden/>
              </w:rPr>
              <w:fldChar w:fldCharType="separate"/>
            </w:r>
            <w:r w:rsidR="00266356">
              <w:rPr>
                <w:noProof/>
                <w:webHidden/>
              </w:rPr>
              <w:t>14</w:t>
            </w:r>
            <w:r w:rsidR="000851A3">
              <w:rPr>
                <w:noProof/>
                <w:webHidden/>
              </w:rPr>
              <w:fldChar w:fldCharType="end"/>
            </w:r>
          </w:hyperlink>
        </w:p>
        <w:p w14:paraId="3183BD66" w14:textId="24281B7F"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71" w:history="1">
            <w:r w:rsidR="000851A3" w:rsidRPr="005A7517">
              <w:rPr>
                <w:rStyle w:val="-"/>
                <w:rFonts w:cs="Tahoma"/>
                <w:noProof/>
                <w:lang w:val="el-GR"/>
              </w:rPr>
              <w:t>2.1</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Γενικές Πληροφορίες</w:t>
            </w:r>
            <w:r w:rsidR="000851A3">
              <w:rPr>
                <w:noProof/>
                <w:webHidden/>
              </w:rPr>
              <w:tab/>
            </w:r>
            <w:r w:rsidR="000851A3">
              <w:rPr>
                <w:noProof/>
                <w:webHidden/>
              </w:rPr>
              <w:fldChar w:fldCharType="begin"/>
            </w:r>
            <w:r w:rsidR="000851A3">
              <w:rPr>
                <w:noProof/>
                <w:webHidden/>
              </w:rPr>
              <w:instrText xml:space="preserve"> PAGEREF _Toc98758171 \h </w:instrText>
            </w:r>
            <w:r w:rsidR="000851A3">
              <w:rPr>
                <w:noProof/>
                <w:webHidden/>
              </w:rPr>
            </w:r>
            <w:r w:rsidR="000851A3">
              <w:rPr>
                <w:noProof/>
                <w:webHidden/>
              </w:rPr>
              <w:fldChar w:fldCharType="separate"/>
            </w:r>
            <w:r w:rsidR="00266356">
              <w:rPr>
                <w:noProof/>
                <w:webHidden/>
              </w:rPr>
              <w:t>14</w:t>
            </w:r>
            <w:r w:rsidR="000851A3">
              <w:rPr>
                <w:noProof/>
                <w:webHidden/>
              </w:rPr>
              <w:fldChar w:fldCharType="end"/>
            </w:r>
          </w:hyperlink>
        </w:p>
        <w:p w14:paraId="2605C946" w14:textId="539F4F41"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72" w:history="1">
            <w:r w:rsidR="000851A3" w:rsidRPr="005A7517">
              <w:rPr>
                <w:rStyle w:val="-"/>
                <w:rFonts w:cs="Tahoma"/>
                <w:noProof/>
                <w:lang w:val="el-GR"/>
              </w:rPr>
              <w:t>2.2</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Δικαίωμα Συμμετοχής - Κριτήρια Ποιοτικής Επιλογής</w:t>
            </w:r>
            <w:r w:rsidR="000851A3">
              <w:rPr>
                <w:noProof/>
                <w:webHidden/>
              </w:rPr>
              <w:tab/>
            </w:r>
            <w:r w:rsidR="000851A3">
              <w:rPr>
                <w:noProof/>
                <w:webHidden/>
              </w:rPr>
              <w:fldChar w:fldCharType="begin"/>
            </w:r>
            <w:r w:rsidR="000851A3">
              <w:rPr>
                <w:noProof/>
                <w:webHidden/>
              </w:rPr>
              <w:instrText xml:space="preserve"> PAGEREF _Toc98758172 \h </w:instrText>
            </w:r>
            <w:r w:rsidR="000851A3">
              <w:rPr>
                <w:noProof/>
                <w:webHidden/>
              </w:rPr>
            </w:r>
            <w:r w:rsidR="000851A3">
              <w:rPr>
                <w:noProof/>
                <w:webHidden/>
              </w:rPr>
              <w:fldChar w:fldCharType="separate"/>
            </w:r>
            <w:r w:rsidR="00266356">
              <w:rPr>
                <w:noProof/>
                <w:webHidden/>
              </w:rPr>
              <w:t>16</w:t>
            </w:r>
            <w:r w:rsidR="000851A3">
              <w:rPr>
                <w:noProof/>
                <w:webHidden/>
              </w:rPr>
              <w:fldChar w:fldCharType="end"/>
            </w:r>
          </w:hyperlink>
        </w:p>
        <w:p w14:paraId="47074664" w14:textId="0289DCCD" w:rsidR="000851A3" w:rsidRDefault="000F2C17">
          <w:pPr>
            <w:pStyle w:val="31"/>
            <w:tabs>
              <w:tab w:val="right" w:leader="dot" w:pos="9628"/>
            </w:tabs>
            <w:rPr>
              <w:rFonts w:asciiTheme="minorHAnsi" w:eastAsiaTheme="minorEastAsia" w:hAnsiTheme="minorHAnsi" w:cstheme="minorBidi"/>
              <w:i w:val="0"/>
              <w:iCs w:val="0"/>
              <w:noProof/>
              <w:sz w:val="22"/>
              <w:szCs w:val="22"/>
              <w:lang w:val="en-US" w:eastAsia="en-US" w:bidi="he-IL"/>
            </w:rPr>
          </w:pPr>
          <w:hyperlink w:anchor="_Toc98758173" w:history="1">
            <w:r w:rsidR="000851A3" w:rsidRPr="005A7517">
              <w:rPr>
                <w:rStyle w:val="-"/>
                <w:rFonts w:cs="Tahoma"/>
                <w:noProof/>
                <w:lang w:val="el-GR"/>
              </w:rPr>
              <w:t>Κριτήρια Ποιοτικής Επιλογής &amp; αποδεικτά στοιχεία</w:t>
            </w:r>
            <w:r w:rsidR="000851A3">
              <w:rPr>
                <w:noProof/>
                <w:webHidden/>
              </w:rPr>
              <w:tab/>
            </w:r>
            <w:r w:rsidR="000851A3">
              <w:rPr>
                <w:noProof/>
                <w:webHidden/>
              </w:rPr>
              <w:fldChar w:fldCharType="begin"/>
            </w:r>
            <w:r w:rsidR="000851A3">
              <w:rPr>
                <w:noProof/>
                <w:webHidden/>
              </w:rPr>
              <w:instrText xml:space="preserve"> PAGEREF _Toc98758173 \h </w:instrText>
            </w:r>
            <w:r w:rsidR="000851A3">
              <w:rPr>
                <w:noProof/>
                <w:webHidden/>
              </w:rPr>
            </w:r>
            <w:r w:rsidR="000851A3">
              <w:rPr>
                <w:noProof/>
                <w:webHidden/>
              </w:rPr>
              <w:fldChar w:fldCharType="separate"/>
            </w:r>
            <w:r w:rsidR="00266356">
              <w:rPr>
                <w:noProof/>
                <w:webHidden/>
              </w:rPr>
              <w:t>22</w:t>
            </w:r>
            <w:r w:rsidR="000851A3">
              <w:rPr>
                <w:noProof/>
                <w:webHidden/>
              </w:rPr>
              <w:fldChar w:fldCharType="end"/>
            </w:r>
          </w:hyperlink>
        </w:p>
        <w:p w14:paraId="7D243A7F" w14:textId="544C64EB"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74" w:history="1">
            <w:r w:rsidR="000851A3" w:rsidRPr="005A7517">
              <w:rPr>
                <w:rStyle w:val="-"/>
                <w:rFonts w:cs="Tahoma"/>
                <w:noProof/>
                <w:lang w:val="el-GR"/>
              </w:rPr>
              <w:t>2.3</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Κριτήρια Ανάθεσης</w:t>
            </w:r>
            <w:r w:rsidR="000851A3">
              <w:rPr>
                <w:noProof/>
                <w:webHidden/>
              </w:rPr>
              <w:tab/>
            </w:r>
            <w:r w:rsidR="000851A3">
              <w:rPr>
                <w:noProof/>
                <w:webHidden/>
              </w:rPr>
              <w:fldChar w:fldCharType="begin"/>
            </w:r>
            <w:r w:rsidR="000851A3">
              <w:rPr>
                <w:noProof/>
                <w:webHidden/>
              </w:rPr>
              <w:instrText xml:space="preserve"> PAGEREF _Toc98758174 \h </w:instrText>
            </w:r>
            <w:r w:rsidR="000851A3">
              <w:rPr>
                <w:noProof/>
                <w:webHidden/>
              </w:rPr>
            </w:r>
            <w:r w:rsidR="000851A3">
              <w:rPr>
                <w:noProof/>
                <w:webHidden/>
              </w:rPr>
              <w:fldChar w:fldCharType="separate"/>
            </w:r>
            <w:r w:rsidR="00266356">
              <w:rPr>
                <w:noProof/>
                <w:webHidden/>
              </w:rPr>
              <w:t>36</w:t>
            </w:r>
            <w:r w:rsidR="000851A3">
              <w:rPr>
                <w:noProof/>
                <w:webHidden/>
              </w:rPr>
              <w:fldChar w:fldCharType="end"/>
            </w:r>
          </w:hyperlink>
        </w:p>
        <w:p w14:paraId="71E527F9" w14:textId="50F94D9D"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75" w:history="1">
            <w:r w:rsidR="000851A3" w:rsidRPr="005A7517">
              <w:rPr>
                <w:rStyle w:val="-"/>
                <w:rFonts w:cs="Tahoma"/>
                <w:noProof/>
                <w:lang w:val="el-GR"/>
              </w:rPr>
              <w:t>2.4</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Κατάρτιση - Περιεχόμενο Προσφορών</w:t>
            </w:r>
            <w:r w:rsidR="000851A3">
              <w:rPr>
                <w:noProof/>
                <w:webHidden/>
              </w:rPr>
              <w:tab/>
            </w:r>
            <w:r w:rsidR="000851A3">
              <w:rPr>
                <w:noProof/>
                <w:webHidden/>
              </w:rPr>
              <w:fldChar w:fldCharType="begin"/>
            </w:r>
            <w:r w:rsidR="000851A3">
              <w:rPr>
                <w:noProof/>
                <w:webHidden/>
              </w:rPr>
              <w:instrText xml:space="preserve"> PAGEREF _Toc98758175 \h </w:instrText>
            </w:r>
            <w:r w:rsidR="000851A3">
              <w:rPr>
                <w:noProof/>
                <w:webHidden/>
              </w:rPr>
            </w:r>
            <w:r w:rsidR="000851A3">
              <w:rPr>
                <w:noProof/>
                <w:webHidden/>
              </w:rPr>
              <w:fldChar w:fldCharType="separate"/>
            </w:r>
            <w:r w:rsidR="00266356">
              <w:rPr>
                <w:noProof/>
                <w:webHidden/>
              </w:rPr>
              <w:t>41</w:t>
            </w:r>
            <w:r w:rsidR="000851A3">
              <w:rPr>
                <w:noProof/>
                <w:webHidden/>
              </w:rPr>
              <w:fldChar w:fldCharType="end"/>
            </w:r>
          </w:hyperlink>
        </w:p>
        <w:p w14:paraId="7F3B75D0" w14:textId="74E21986" w:rsidR="000851A3" w:rsidRDefault="000F2C17">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758176" w:history="1">
            <w:r w:rsidR="000851A3" w:rsidRPr="005A7517">
              <w:rPr>
                <w:rStyle w:val="-"/>
                <w:rFonts w:cs="Tahoma"/>
                <w:noProof/>
                <w14:scene3d>
                  <w14:camera w14:prst="orthographicFront"/>
                  <w14:lightRig w14:rig="threePt" w14:dir="t">
                    <w14:rot w14:lat="0" w14:lon="0" w14:rev="0"/>
                  </w14:lightRig>
                </w14:scene3d>
              </w:rPr>
              <w:t>3.</w:t>
            </w:r>
            <w:r w:rsidR="000851A3">
              <w:rPr>
                <w:rFonts w:asciiTheme="minorHAnsi" w:eastAsiaTheme="minorEastAsia" w:hAnsiTheme="minorHAnsi" w:cstheme="minorBidi"/>
                <w:b w:val="0"/>
                <w:bCs w:val="0"/>
                <w:caps w:val="0"/>
                <w:noProof/>
                <w:sz w:val="22"/>
                <w:szCs w:val="22"/>
                <w:lang w:val="en-US" w:eastAsia="en-US" w:bidi="he-IL"/>
              </w:rPr>
              <w:tab/>
            </w:r>
            <w:r w:rsidR="000851A3" w:rsidRPr="005A7517">
              <w:rPr>
                <w:rStyle w:val="-"/>
                <w:rFonts w:cs="Tahoma"/>
                <w:noProof/>
              </w:rPr>
              <w:t>ΔΙΕΝΕΡΓΕΙΑ ΔΙΑΔΙΚΑΣΙΑΣ - ΑΞΙΟΛΟΓΗΣΗ ΠΡΟΣΦΟΡΩΝ</w:t>
            </w:r>
            <w:r w:rsidR="000851A3">
              <w:rPr>
                <w:noProof/>
                <w:webHidden/>
              </w:rPr>
              <w:tab/>
            </w:r>
            <w:r w:rsidR="000851A3">
              <w:rPr>
                <w:noProof/>
                <w:webHidden/>
              </w:rPr>
              <w:fldChar w:fldCharType="begin"/>
            </w:r>
            <w:r w:rsidR="000851A3">
              <w:rPr>
                <w:noProof/>
                <w:webHidden/>
              </w:rPr>
              <w:instrText xml:space="preserve"> PAGEREF _Toc98758176 \h </w:instrText>
            </w:r>
            <w:r w:rsidR="000851A3">
              <w:rPr>
                <w:noProof/>
                <w:webHidden/>
              </w:rPr>
            </w:r>
            <w:r w:rsidR="000851A3">
              <w:rPr>
                <w:noProof/>
                <w:webHidden/>
              </w:rPr>
              <w:fldChar w:fldCharType="separate"/>
            </w:r>
            <w:r w:rsidR="00266356">
              <w:rPr>
                <w:noProof/>
                <w:webHidden/>
              </w:rPr>
              <w:t>49</w:t>
            </w:r>
            <w:r w:rsidR="000851A3">
              <w:rPr>
                <w:noProof/>
                <w:webHidden/>
              </w:rPr>
              <w:fldChar w:fldCharType="end"/>
            </w:r>
          </w:hyperlink>
        </w:p>
        <w:p w14:paraId="27239E3B" w14:textId="360EECE7"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77" w:history="1">
            <w:r w:rsidR="000851A3" w:rsidRPr="005A7517">
              <w:rPr>
                <w:rStyle w:val="-"/>
                <w:rFonts w:cs="Tahoma"/>
                <w:noProof/>
                <w:lang w:val="el-GR"/>
              </w:rPr>
              <w:t>3.1</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Αποσφράγιση και αξιολόγηση προσφορών</w:t>
            </w:r>
            <w:r w:rsidR="000851A3">
              <w:rPr>
                <w:noProof/>
                <w:webHidden/>
              </w:rPr>
              <w:tab/>
            </w:r>
            <w:r w:rsidR="000851A3">
              <w:rPr>
                <w:noProof/>
                <w:webHidden/>
              </w:rPr>
              <w:fldChar w:fldCharType="begin"/>
            </w:r>
            <w:r w:rsidR="000851A3">
              <w:rPr>
                <w:noProof/>
                <w:webHidden/>
              </w:rPr>
              <w:instrText xml:space="preserve"> PAGEREF _Toc98758177 \h </w:instrText>
            </w:r>
            <w:r w:rsidR="000851A3">
              <w:rPr>
                <w:noProof/>
                <w:webHidden/>
              </w:rPr>
            </w:r>
            <w:r w:rsidR="000851A3">
              <w:rPr>
                <w:noProof/>
                <w:webHidden/>
              </w:rPr>
              <w:fldChar w:fldCharType="separate"/>
            </w:r>
            <w:r w:rsidR="00266356">
              <w:rPr>
                <w:noProof/>
                <w:webHidden/>
              </w:rPr>
              <w:t>49</w:t>
            </w:r>
            <w:r w:rsidR="000851A3">
              <w:rPr>
                <w:noProof/>
                <w:webHidden/>
              </w:rPr>
              <w:fldChar w:fldCharType="end"/>
            </w:r>
          </w:hyperlink>
        </w:p>
        <w:p w14:paraId="1C7A060B" w14:textId="11E2C132"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78" w:history="1">
            <w:r w:rsidR="000851A3" w:rsidRPr="005A7517">
              <w:rPr>
                <w:rStyle w:val="-"/>
                <w:rFonts w:cs="Tahoma"/>
                <w:noProof/>
                <w:lang w:val="el-GR"/>
              </w:rPr>
              <w:t>3.2</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Πρόσκληση υποβολής δικαιολογητικών προσωρινού αναδόχου - Δικαιολογητικά προσωρινού αναδόχου</w:t>
            </w:r>
            <w:r w:rsidR="000851A3">
              <w:rPr>
                <w:noProof/>
                <w:webHidden/>
              </w:rPr>
              <w:tab/>
            </w:r>
            <w:r w:rsidR="000851A3">
              <w:rPr>
                <w:noProof/>
                <w:webHidden/>
              </w:rPr>
              <w:fldChar w:fldCharType="begin"/>
            </w:r>
            <w:r w:rsidR="000851A3">
              <w:rPr>
                <w:noProof/>
                <w:webHidden/>
              </w:rPr>
              <w:instrText xml:space="preserve"> PAGEREF _Toc98758178 \h </w:instrText>
            </w:r>
            <w:r w:rsidR="000851A3">
              <w:rPr>
                <w:noProof/>
                <w:webHidden/>
              </w:rPr>
            </w:r>
            <w:r w:rsidR="000851A3">
              <w:rPr>
                <w:noProof/>
                <w:webHidden/>
              </w:rPr>
              <w:fldChar w:fldCharType="separate"/>
            </w:r>
            <w:r w:rsidR="00266356">
              <w:rPr>
                <w:noProof/>
                <w:webHidden/>
              </w:rPr>
              <w:t>51</w:t>
            </w:r>
            <w:r w:rsidR="000851A3">
              <w:rPr>
                <w:noProof/>
                <w:webHidden/>
              </w:rPr>
              <w:fldChar w:fldCharType="end"/>
            </w:r>
          </w:hyperlink>
        </w:p>
        <w:p w14:paraId="104687DA" w14:textId="61A9CDDF"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79" w:history="1">
            <w:r w:rsidR="000851A3" w:rsidRPr="005A7517">
              <w:rPr>
                <w:rStyle w:val="-"/>
                <w:rFonts w:cs="Tahoma"/>
                <w:noProof/>
                <w:lang w:val="el-GR"/>
              </w:rPr>
              <w:t>3.3</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Κατακύρωση - σύναψη σύμβασης</w:t>
            </w:r>
            <w:r w:rsidR="000851A3">
              <w:rPr>
                <w:noProof/>
                <w:webHidden/>
              </w:rPr>
              <w:tab/>
            </w:r>
            <w:r w:rsidR="000851A3">
              <w:rPr>
                <w:noProof/>
                <w:webHidden/>
              </w:rPr>
              <w:fldChar w:fldCharType="begin"/>
            </w:r>
            <w:r w:rsidR="000851A3">
              <w:rPr>
                <w:noProof/>
                <w:webHidden/>
              </w:rPr>
              <w:instrText xml:space="preserve"> PAGEREF _Toc98758179 \h </w:instrText>
            </w:r>
            <w:r w:rsidR="000851A3">
              <w:rPr>
                <w:noProof/>
                <w:webHidden/>
              </w:rPr>
            </w:r>
            <w:r w:rsidR="000851A3">
              <w:rPr>
                <w:noProof/>
                <w:webHidden/>
              </w:rPr>
              <w:fldChar w:fldCharType="separate"/>
            </w:r>
            <w:r w:rsidR="00266356">
              <w:rPr>
                <w:noProof/>
                <w:webHidden/>
              </w:rPr>
              <w:t>53</w:t>
            </w:r>
            <w:r w:rsidR="000851A3">
              <w:rPr>
                <w:noProof/>
                <w:webHidden/>
              </w:rPr>
              <w:fldChar w:fldCharType="end"/>
            </w:r>
          </w:hyperlink>
        </w:p>
        <w:p w14:paraId="7CD65DFB" w14:textId="595FC79B"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80" w:history="1">
            <w:r w:rsidR="000851A3" w:rsidRPr="005A7517">
              <w:rPr>
                <w:rStyle w:val="-"/>
                <w:rFonts w:cs="Tahoma"/>
                <w:noProof/>
                <w:lang w:val="el-GR"/>
              </w:rPr>
              <w:t>3.4</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Προδικαστικές Προσφυγές - Προσωρινή Δικαστική Προστασία</w:t>
            </w:r>
            <w:r w:rsidR="000851A3">
              <w:rPr>
                <w:noProof/>
                <w:webHidden/>
              </w:rPr>
              <w:tab/>
            </w:r>
            <w:r w:rsidR="000851A3">
              <w:rPr>
                <w:noProof/>
                <w:webHidden/>
              </w:rPr>
              <w:fldChar w:fldCharType="begin"/>
            </w:r>
            <w:r w:rsidR="000851A3">
              <w:rPr>
                <w:noProof/>
                <w:webHidden/>
              </w:rPr>
              <w:instrText xml:space="preserve"> PAGEREF _Toc98758180 \h </w:instrText>
            </w:r>
            <w:r w:rsidR="000851A3">
              <w:rPr>
                <w:noProof/>
                <w:webHidden/>
              </w:rPr>
            </w:r>
            <w:r w:rsidR="000851A3">
              <w:rPr>
                <w:noProof/>
                <w:webHidden/>
              </w:rPr>
              <w:fldChar w:fldCharType="separate"/>
            </w:r>
            <w:r w:rsidR="00266356">
              <w:rPr>
                <w:noProof/>
                <w:webHidden/>
              </w:rPr>
              <w:t>54</w:t>
            </w:r>
            <w:r w:rsidR="000851A3">
              <w:rPr>
                <w:noProof/>
                <w:webHidden/>
              </w:rPr>
              <w:fldChar w:fldCharType="end"/>
            </w:r>
          </w:hyperlink>
        </w:p>
        <w:p w14:paraId="46E05155" w14:textId="2C69904F"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81" w:history="1">
            <w:r w:rsidR="000851A3" w:rsidRPr="005A7517">
              <w:rPr>
                <w:rStyle w:val="-"/>
                <w:rFonts w:cs="Tahoma"/>
                <w:noProof/>
                <w:lang w:val="el-GR"/>
              </w:rPr>
              <w:t>3.5</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Ματαίωση Διαδικασίας</w:t>
            </w:r>
            <w:r w:rsidR="000851A3">
              <w:rPr>
                <w:noProof/>
                <w:webHidden/>
              </w:rPr>
              <w:tab/>
            </w:r>
            <w:r w:rsidR="000851A3">
              <w:rPr>
                <w:noProof/>
                <w:webHidden/>
              </w:rPr>
              <w:fldChar w:fldCharType="begin"/>
            </w:r>
            <w:r w:rsidR="000851A3">
              <w:rPr>
                <w:noProof/>
                <w:webHidden/>
              </w:rPr>
              <w:instrText xml:space="preserve"> PAGEREF _Toc98758181 \h </w:instrText>
            </w:r>
            <w:r w:rsidR="000851A3">
              <w:rPr>
                <w:noProof/>
                <w:webHidden/>
              </w:rPr>
            </w:r>
            <w:r w:rsidR="000851A3">
              <w:rPr>
                <w:noProof/>
                <w:webHidden/>
              </w:rPr>
              <w:fldChar w:fldCharType="separate"/>
            </w:r>
            <w:r w:rsidR="00266356">
              <w:rPr>
                <w:noProof/>
                <w:webHidden/>
              </w:rPr>
              <w:t>56</w:t>
            </w:r>
            <w:r w:rsidR="000851A3">
              <w:rPr>
                <w:noProof/>
                <w:webHidden/>
              </w:rPr>
              <w:fldChar w:fldCharType="end"/>
            </w:r>
          </w:hyperlink>
        </w:p>
        <w:p w14:paraId="269CFA21" w14:textId="568BF7EE" w:rsidR="000851A3" w:rsidRDefault="000F2C17">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758182" w:history="1">
            <w:r w:rsidR="000851A3" w:rsidRPr="005A7517">
              <w:rPr>
                <w:rStyle w:val="-"/>
                <w:rFonts w:cs="Tahoma"/>
                <w:noProof/>
                <w14:scene3d>
                  <w14:camera w14:prst="orthographicFront"/>
                  <w14:lightRig w14:rig="threePt" w14:dir="t">
                    <w14:rot w14:lat="0" w14:lon="0" w14:rev="0"/>
                  </w14:lightRig>
                </w14:scene3d>
              </w:rPr>
              <w:t>4.</w:t>
            </w:r>
            <w:r w:rsidR="000851A3">
              <w:rPr>
                <w:rFonts w:asciiTheme="minorHAnsi" w:eastAsiaTheme="minorEastAsia" w:hAnsiTheme="minorHAnsi" w:cstheme="minorBidi"/>
                <w:b w:val="0"/>
                <w:bCs w:val="0"/>
                <w:caps w:val="0"/>
                <w:noProof/>
                <w:sz w:val="22"/>
                <w:szCs w:val="22"/>
                <w:lang w:val="en-US" w:eastAsia="en-US" w:bidi="he-IL"/>
              </w:rPr>
              <w:tab/>
            </w:r>
            <w:r w:rsidR="000851A3" w:rsidRPr="005A7517">
              <w:rPr>
                <w:rStyle w:val="-"/>
                <w:rFonts w:cs="Tahoma"/>
                <w:noProof/>
              </w:rPr>
              <w:t>ΟΡΟΙ ΕΚΤΕΛΕΣΗΣ ΤΗΣ ΣΥΜΒΑΣΗΣ</w:t>
            </w:r>
            <w:r w:rsidR="000851A3">
              <w:rPr>
                <w:noProof/>
                <w:webHidden/>
              </w:rPr>
              <w:tab/>
            </w:r>
            <w:r w:rsidR="000851A3">
              <w:rPr>
                <w:noProof/>
                <w:webHidden/>
              </w:rPr>
              <w:fldChar w:fldCharType="begin"/>
            </w:r>
            <w:r w:rsidR="000851A3">
              <w:rPr>
                <w:noProof/>
                <w:webHidden/>
              </w:rPr>
              <w:instrText xml:space="preserve"> PAGEREF _Toc98758182 \h </w:instrText>
            </w:r>
            <w:r w:rsidR="000851A3">
              <w:rPr>
                <w:noProof/>
                <w:webHidden/>
              </w:rPr>
            </w:r>
            <w:r w:rsidR="000851A3">
              <w:rPr>
                <w:noProof/>
                <w:webHidden/>
              </w:rPr>
              <w:fldChar w:fldCharType="separate"/>
            </w:r>
            <w:r w:rsidR="00266356">
              <w:rPr>
                <w:noProof/>
                <w:webHidden/>
              </w:rPr>
              <w:t>58</w:t>
            </w:r>
            <w:r w:rsidR="000851A3">
              <w:rPr>
                <w:noProof/>
                <w:webHidden/>
              </w:rPr>
              <w:fldChar w:fldCharType="end"/>
            </w:r>
          </w:hyperlink>
        </w:p>
        <w:p w14:paraId="6F348C11" w14:textId="4511164B"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83" w:history="1">
            <w:r w:rsidR="000851A3" w:rsidRPr="005A7517">
              <w:rPr>
                <w:rStyle w:val="-"/>
                <w:rFonts w:cs="Tahoma"/>
                <w:noProof/>
                <w:lang w:val="el-GR"/>
              </w:rPr>
              <w:t>4.1</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Εγγυήσεις (καλής εκτέλεσης, προκαταβολής)</w:t>
            </w:r>
            <w:r w:rsidR="000851A3">
              <w:rPr>
                <w:noProof/>
                <w:webHidden/>
              </w:rPr>
              <w:tab/>
            </w:r>
            <w:r w:rsidR="000851A3">
              <w:rPr>
                <w:noProof/>
                <w:webHidden/>
              </w:rPr>
              <w:fldChar w:fldCharType="begin"/>
            </w:r>
            <w:r w:rsidR="000851A3">
              <w:rPr>
                <w:noProof/>
                <w:webHidden/>
              </w:rPr>
              <w:instrText xml:space="preserve"> PAGEREF _Toc98758183 \h </w:instrText>
            </w:r>
            <w:r w:rsidR="000851A3">
              <w:rPr>
                <w:noProof/>
                <w:webHidden/>
              </w:rPr>
            </w:r>
            <w:r w:rsidR="000851A3">
              <w:rPr>
                <w:noProof/>
                <w:webHidden/>
              </w:rPr>
              <w:fldChar w:fldCharType="separate"/>
            </w:r>
            <w:r w:rsidR="00266356">
              <w:rPr>
                <w:noProof/>
                <w:webHidden/>
              </w:rPr>
              <w:t>58</w:t>
            </w:r>
            <w:r w:rsidR="000851A3">
              <w:rPr>
                <w:noProof/>
                <w:webHidden/>
              </w:rPr>
              <w:fldChar w:fldCharType="end"/>
            </w:r>
          </w:hyperlink>
        </w:p>
        <w:p w14:paraId="4DEE5E56" w14:textId="4A9A5F5E"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84" w:history="1">
            <w:r w:rsidR="000851A3" w:rsidRPr="005A7517">
              <w:rPr>
                <w:rStyle w:val="-"/>
                <w:rFonts w:cs="Tahoma"/>
                <w:noProof/>
                <w:lang w:val="el-GR"/>
              </w:rPr>
              <w:t>4.2</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Συμβατικό πλαίσιο – Εφαρμοστέα νομοθεσία</w:t>
            </w:r>
            <w:r w:rsidR="000851A3">
              <w:rPr>
                <w:noProof/>
                <w:webHidden/>
              </w:rPr>
              <w:tab/>
            </w:r>
            <w:r w:rsidR="000851A3">
              <w:rPr>
                <w:noProof/>
                <w:webHidden/>
              </w:rPr>
              <w:fldChar w:fldCharType="begin"/>
            </w:r>
            <w:r w:rsidR="000851A3">
              <w:rPr>
                <w:noProof/>
                <w:webHidden/>
              </w:rPr>
              <w:instrText xml:space="preserve"> PAGEREF _Toc98758184 \h </w:instrText>
            </w:r>
            <w:r w:rsidR="000851A3">
              <w:rPr>
                <w:noProof/>
                <w:webHidden/>
              </w:rPr>
            </w:r>
            <w:r w:rsidR="000851A3">
              <w:rPr>
                <w:noProof/>
                <w:webHidden/>
              </w:rPr>
              <w:fldChar w:fldCharType="separate"/>
            </w:r>
            <w:r w:rsidR="00266356">
              <w:rPr>
                <w:noProof/>
                <w:webHidden/>
              </w:rPr>
              <w:t>59</w:t>
            </w:r>
            <w:r w:rsidR="000851A3">
              <w:rPr>
                <w:noProof/>
                <w:webHidden/>
              </w:rPr>
              <w:fldChar w:fldCharType="end"/>
            </w:r>
          </w:hyperlink>
        </w:p>
        <w:p w14:paraId="4CA5F450" w14:textId="5FC1A619"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85" w:history="1">
            <w:r w:rsidR="000851A3" w:rsidRPr="005A7517">
              <w:rPr>
                <w:rStyle w:val="-"/>
                <w:rFonts w:cs="Tahoma"/>
                <w:noProof/>
                <w:lang w:val="el-GR"/>
              </w:rPr>
              <w:t>4.3</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Όροι εκτέλεσης της σύμβασης</w:t>
            </w:r>
            <w:r w:rsidR="000851A3">
              <w:rPr>
                <w:noProof/>
                <w:webHidden/>
              </w:rPr>
              <w:tab/>
            </w:r>
            <w:r w:rsidR="000851A3">
              <w:rPr>
                <w:noProof/>
                <w:webHidden/>
              </w:rPr>
              <w:fldChar w:fldCharType="begin"/>
            </w:r>
            <w:r w:rsidR="000851A3">
              <w:rPr>
                <w:noProof/>
                <w:webHidden/>
              </w:rPr>
              <w:instrText xml:space="preserve"> PAGEREF _Toc98758185 \h </w:instrText>
            </w:r>
            <w:r w:rsidR="000851A3">
              <w:rPr>
                <w:noProof/>
                <w:webHidden/>
              </w:rPr>
            </w:r>
            <w:r w:rsidR="000851A3">
              <w:rPr>
                <w:noProof/>
                <w:webHidden/>
              </w:rPr>
              <w:fldChar w:fldCharType="separate"/>
            </w:r>
            <w:r w:rsidR="00266356">
              <w:rPr>
                <w:noProof/>
                <w:webHidden/>
              </w:rPr>
              <w:t>59</w:t>
            </w:r>
            <w:r w:rsidR="000851A3">
              <w:rPr>
                <w:noProof/>
                <w:webHidden/>
              </w:rPr>
              <w:fldChar w:fldCharType="end"/>
            </w:r>
          </w:hyperlink>
        </w:p>
        <w:p w14:paraId="159A908F" w14:textId="69C7E1BA"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86" w:history="1">
            <w:r w:rsidR="000851A3" w:rsidRPr="005A7517">
              <w:rPr>
                <w:rStyle w:val="-"/>
                <w:rFonts w:cs="Tahoma"/>
                <w:noProof/>
                <w:lang w:val="el-GR"/>
              </w:rPr>
              <w:t>4.4</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Υπεργολαβία</w:t>
            </w:r>
            <w:r w:rsidR="000851A3">
              <w:rPr>
                <w:noProof/>
                <w:webHidden/>
              </w:rPr>
              <w:tab/>
            </w:r>
            <w:r w:rsidR="000851A3">
              <w:rPr>
                <w:noProof/>
                <w:webHidden/>
              </w:rPr>
              <w:fldChar w:fldCharType="begin"/>
            </w:r>
            <w:r w:rsidR="000851A3">
              <w:rPr>
                <w:noProof/>
                <w:webHidden/>
              </w:rPr>
              <w:instrText xml:space="preserve"> PAGEREF _Toc98758186 \h </w:instrText>
            </w:r>
            <w:r w:rsidR="000851A3">
              <w:rPr>
                <w:noProof/>
                <w:webHidden/>
              </w:rPr>
            </w:r>
            <w:r w:rsidR="000851A3">
              <w:rPr>
                <w:noProof/>
                <w:webHidden/>
              </w:rPr>
              <w:fldChar w:fldCharType="separate"/>
            </w:r>
            <w:r w:rsidR="00266356">
              <w:rPr>
                <w:noProof/>
                <w:webHidden/>
              </w:rPr>
              <w:t>62</w:t>
            </w:r>
            <w:r w:rsidR="000851A3">
              <w:rPr>
                <w:noProof/>
                <w:webHidden/>
              </w:rPr>
              <w:fldChar w:fldCharType="end"/>
            </w:r>
          </w:hyperlink>
        </w:p>
        <w:p w14:paraId="65A87C36" w14:textId="082A299B"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87" w:history="1">
            <w:r w:rsidR="000851A3" w:rsidRPr="005A7517">
              <w:rPr>
                <w:rStyle w:val="-"/>
                <w:rFonts w:cs="Tahoma"/>
                <w:noProof/>
                <w:lang w:val="el-GR"/>
              </w:rPr>
              <w:t>4.5</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Τροποποίηση σύμβασης κατά τη διάρκειά της</w:t>
            </w:r>
            <w:r w:rsidR="000851A3">
              <w:rPr>
                <w:noProof/>
                <w:webHidden/>
              </w:rPr>
              <w:tab/>
            </w:r>
            <w:r w:rsidR="000851A3">
              <w:rPr>
                <w:noProof/>
                <w:webHidden/>
              </w:rPr>
              <w:fldChar w:fldCharType="begin"/>
            </w:r>
            <w:r w:rsidR="000851A3">
              <w:rPr>
                <w:noProof/>
                <w:webHidden/>
              </w:rPr>
              <w:instrText xml:space="preserve"> PAGEREF _Toc98758187 \h </w:instrText>
            </w:r>
            <w:r w:rsidR="000851A3">
              <w:rPr>
                <w:noProof/>
                <w:webHidden/>
              </w:rPr>
            </w:r>
            <w:r w:rsidR="000851A3">
              <w:rPr>
                <w:noProof/>
                <w:webHidden/>
              </w:rPr>
              <w:fldChar w:fldCharType="separate"/>
            </w:r>
            <w:r w:rsidR="00266356">
              <w:rPr>
                <w:noProof/>
                <w:webHidden/>
              </w:rPr>
              <w:t>62</w:t>
            </w:r>
            <w:r w:rsidR="000851A3">
              <w:rPr>
                <w:noProof/>
                <w:webHidden/>
              </w:rPr>
              <w:fldChar w:fldCharType="end"/>
            </w:r>
          </w:hyperlink>
        </w:p>
        <w:p w14:paraId="0BB221A6" w14:textId="6CB3FB77"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88" w:history="1">
            <w:r w:rsidR="000851A3" w:rsidRPr="005A7517">
              <w:rPr>
                <w:rStyle w:val="-"/>
                <w:rFonts w:cs="Tahoma"/>
                <w:noProof/>
                <w:lang w:val="el-GR"/>
              </w:rPr>
              <w:t>4.6</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Δικαίωμα μονομερούς λύσης της σύμβασης</w:t>
            </w:r>
            <w:r w:rsidR="000851A3">
              <w:rPr>
                <w:noProof/>
                <w:webHidden/>
              </w:rPr>
              <w:tab/>
            </w:r>
            <w:r w:rsidR="000851A3">
              <w:rPr>
                <w:noProof/>
                <w:webHidden/>
              </w:rPr>
              <w:fldChar w:fldCharType="begin"/>
            </w:r>
            <w:r w:rsidR="000851A3">
              <w:rPr>
                <w:noProof/>
                <w:webHidden/>
              </w:rPr>
              <w:instrText xml:space="preserve"> PAGEREF _Toc98758188 \h </w:instrText>
            </w:r>
            <w:r w:rsidR="000851A3">
              <w:rPr>
                <w:noProof/>
                <w:webHidden/>
              </w:rPr>
            </w:r>
            <w:r w:rsidR="000851A3">
              <w:rPr>
                <w:noProof/>
                <w:webHidden/>
              </w:rPr>
              <w:fldChar w:fldCharType="separate"/>
            </w:r>
            <w:r w:rsidR="00266356">
              <w:rPr>
                <w:noProof/>
                <w:webHidden/>
              </w:rPr>
              <w:t>63</w:t>
            </w:r>
            <w:r w:rsidR="000851A3">
              <w:rPr>
                <w:noProof/>
                <w:webHidden/>
              </w:rPr>
              <w:fldChar w:fldCharType="end"/>
            </w:r>
          </w:hyperlink>
        </w:p>
        <w:p w14:paraId="4BC1A4B6" w14:textId="05718063" w:rsidR="000851A3" w:rsidRDefault="000F2C17">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758189" w:history="1">
            <w:r w:rsidR="000851A3" w:rsidRPr="005A7517">
              <w:rPr>
                <w:rStyle w:val="-"/>
                <w:rFonts w:cs="Tahoma"/>
                <w:noProof/>
                <w14:scene3d>
                  <w14:camera w14:prst="orthographicFront"/>
                  <w14:lightRig w14:rig="threePt" w14:dir="t">
                    <w14:rot w14:lat="0" w14:lon="0" w14:rev="0"/>
                  </w14:lightRig>
                </w14:scene3d>
              </w:rPr>
              <w:t>5.</w:t>
            </w:r>
            <w:r w:rsidR="000851A3">
              <w:rPr>
                <w:rFonts w:asciiTheme="minorHAnsi" w:eastAsiaTheme="minorEastAsia" w:hAnsiTheme="minorHAnsi" w:cstheme="minorBidi"/>
                <w:b w:val="0"/>
                <w:bCs w:val="0"/>
                <w:caps w:val="0"/>
                <w:noProof/>
                <w:sz w:val="22"/>
                <w:szCs w:val="22"/>
                <w:lang w:val="en-US" w:eastAsia="en-US" w:bidi="he-IL"/>
              </w:rPr>
              <w:tab/>
            </w:r>
            <w:r w:rsidR="000851A3" w:rsidRPr="005A7517">
              <w:rPr>
                <w:rStyle w:val="-"/>
                <w:rFonts w:cs="Tahoma"/>
                <w:noProof/>
              </w:rPr>
              <w:t>ΕΙΔΙΚΟΙ ΟΡΟΙ ΕΚΤΕΛΕΣΗΣ ΤΗΣ ΣΥΜΒΑΣΗΣ</w:t>
            </w:r>
            <w:r w:rsidR="000851A3">
              <w:rPr>
                <w:noProof/>
                <w:webHidden/>
              </w:rPr>
              <w:tab/>
            </w:r>
            <w:r w:rsidR="000851A3">
              <w:rPr>
                <w:noProof/>
                <w:webHidden/>
              </w:rPr>
              <w:fldChar w:fldCharType="begin"/>
            </w:r>
            <w:r w:rsidR="000851A3">
              <w:rPr>
                <w:noProof/>
                <w:webHidden/>
              </w:rPr>
              <w:instrText xml:space="preserve"> PAGEREF _Toc98758189 \h </w:instrText>
            </w:r>
            <w:r w:rsidR="000851A3">
              <w:rPr>
                <w:noProof/>
                <w:webHidden/>
              </w:rPr>
            </w:r>
            <w:r w:rsidR="000851A3">
              <w:rPr>
                <w:noProof/>
                <w:webHidden/>
              </w:rPr>
              <w:fldChar w:fldCharType="separate"/>
            </w:r>
            <w:r w:rsidR="00266356">
              <w:rPr>
                <w:noProof/>
                <w:webHidden/>
              </w:rPr>
              <w:t>64</w:t>
            </w:r>
            <w:r w:rsidR="000851A3">
              <w:rPr>
                <w:noProof/>
                <w:webHidden/>
              </w:rPr>
              <w:fldChar w:fldCharType="end"/>
            </w:r>
          </w:hyperlink>
        </w:p>
        <w:p w14:paraId="5ED8B7ED" w14:textId="1E2B8D8B"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90" w:history="1">
            <w:r w:rsidR="000851A3" w:rsidRPr="005A7517">
              <w:rPr>
                <w:rStyle w:val="-"/>
                <w:rFonts w:cs="Tahoma"/>
                <w:noProof/>
                <w:lang w:val="el-GR"/>
              </w:rPr>
              <w:t>5.1</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Τρόπος πληρωμής</w:t>
            </w:r>
            <w:r w:rsidR="000851A3">
              <w:rPr>
                <w:noProof/>
                <w:webHidden/>
              </w:rPr>
              <w:tab/>
            </w:r>
            <w:r w:rsidR="000851A3">
              <w:rPr>
                <w:noProof/>
                <w:webHidden/>
              </w:rPr>
              <w:fldChar w:fldCharType="begin"/>
            </w:r>
            <w:r w:rsidR="000851A3">
              <w:rPr>
                <w:noProof/>
                <w:webHidden/>
              </w:rPr>
              <w:instrText xml:space="preserve"> PAGEREF _Toc98758190 \h </w:instrText>
            </w:r>
            <w:r w:rsidR="000851A3">
              <w:rPr>
                <w:noProof/>
                <w:webHidden/>
              </w:rPr>
            </w:r>
            <w:r w:rsidR="000851A3">
              <w:rPr>
                <w:noProof/>
                <w:webHidden/>
              </w:rPr>
              <w:fldChar w:fldCharType="separate"/>
            </w:r>
            <w:r w:rsidR="00266356">
              <w:rPr>
                <w:noProof/>
                <w:webHidden/>
              </w:rPr>
              <w:t>64</w:t>
            </w:r>
            <w:r w:rsidR="000851A3">
              <w:rPr>
                <w:noProof/>
                <w:webHidden/>
              </w:rPr>
              <w:fldChar w:fldCharType="end"/>
            </w:r>
          </w:hyperlink>
        </w:p>
        <w:p w14:paraId="3B14E8D2" w14:textId="7A252898"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91" w:history="1">
            <w:r w:rsidR="000851A3" w:rsidRPr="005A7517">
              <w:rPr>
                <w:rStyle w:val="-"/>
                <w:rFonts w:cs="Tahoma"/>
                <w:noProof/>
                <w:lang w:val="el-GR"/>
              </w:rPr>
              <w:t>5.2</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Κήρυξη οικονομικού φορέα έκπτωτου - Κυρώσεις</w:t>
            </w:r>
            <w:r w:rsidR="000851A3">
              <w:rPr>
                <w:noProof/>
                <w:webHidden/>
              </w:rPr>
              <w:tab/>
            </w:r>
            <w:r w:rsidR="000851A3">
              <w:rPr>
                <w:noProof/>
                <w:webHidden/>
              </w:rPr>
              <w:fldChar w:fldCharType="begin"/>
            </w:r>
            <w:r w:rsidR="000851A3">
              <w:rPr>
                <w:noProof/>
                <w:webHidden/>
              </w:rPr>
              <w:instrText xml:space="preserve"> PAGEREF _Toc98758191 \h </w:instrText>
            </w:r>
            <w:r w:rsidR="000851A3">
              <w:rPr>
                <w:noProof/>
                <w:webHidden/>
              </w:rPr>
            </w:r>
            <w:r w:rsidR="000851A3">
              <w:rPr>
                <w:noProof/>
                <w:webHidden/>
              </w:rPr>
              <w:fldChar w:fldCharType="separate"/>
            </w:r>
            <w:r w:rsidR="00266356">
              <w:rPr>
                <w:noProof/>
                <w:webHidden/>
              </w:rPr>
              <w:t>65</w:t>
            </w:r>
            <w:r w:rsidR="000851A3">
              <w:rPr>
                <w:noProof/>
                <w:webHidden/>
              </w:rPr>
              <w:fldChar w:fldCharType="end"/>
            </w:r>
          </w:hyperlink>
        </w:p>
        <w:p w14:paraId="2C34A572" w14:textId="70ABDE66"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92" w:history="1">
            <w:r w:rsidR="000851A3" w:rsidRPr="005A7517">
              <w:rPr>
                <w:rStyle w:val="-"/>
                <w:rFonts w:cs="Tahoma"/>
                <w:noProof/>
                <w:lang w:val="el-GR"/>
              </w:rPr>
              <w:t>5.3</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Διοικητικές προσφυγές κατά τη διαδικασία εκτέλεσης</w:t>
            </w:r>
            <w:r w:rsidR="000851A3">
              <w:rPr>
                <w:noProof/>
                <w:webHidden/>
              </w:rPr>
              <w:tab/>
            </w:r>
            <w:r w:rsidR="000851A3">
              <w:rPr>
                <w:noProof/>
                <w:webHidden/>
              </w:rPr>
              <w:fldChar w:fldCharType="begin"/>
            </w:r>
            <w:r w:rsidR="000851A3">
              <w:rPr>
                <w:noProof/>
                <w:webHidden/>
              </w:rPr>
              <w:instrText xml:space="preserve"> PAGEREF _Toc98758192 \h </w:instrText>
            </w:r>
            <w:r w:rsidR="000851A3">
              <w:rPr>
                <w:noProof/>
                <w:webHidden/>
              </w:rPr>
            </w:r>
            <w:r w:rsidR="000851A3">
              <w:rPr>
                <w:noProof/>
                <w:webHidden/>
              </w:rPr>
              <w:fldChar w:fldCharType="separate"/>
            </w:r>
            <w:r w:rsidR="00266356">
              <w:rPr>
                <w:noProof/>
                <w:webHidden/>
              </w:rPr>
              <w:t>66</w:t>
            </w:r>
            <w:r w:rsidR="000851A3">
              <w:rPr>
                <w:noProof/>
                <w:webHidden/>
              </w:rPr>
              <w:fldChar w:fldCharType="end"/>
            </w:r>
          </w:hyperlink>
        </w:p>
        <w:p w14:paraId="7ABBC221" w14:textId="1FA0B00A"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93" w:history="1">
            <w:r w:rsidR="000851A3" w:rsidRPr="005A7517">
              <w:rPr>
                <w:rStyle w:val="-"/>
                <w:rFonts w:cs="Tahoma"/>
                <w:noProof/>
                <w:lang w:val="el-GR"/>
              </w:rPr>
              <w:t>5.4</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Δικαστική επίλυση διαφορών</w:t>
            </w:r>
            <w:r w:rsidR="000851A3">
              <w:rPr>
                <w:noProof/>
                <w:webHidden/>
              </w:rPr>
              <w:tab/>
            </w:r>
            <w:r w:rsidR="000851A3">
              <w:rPr>
                <w:noProof/>
                <w:webHidden/>
              </w:rPr>
              <w:fldChar w:fldCharType="begin"/>
            </w:r>
            <w:r w:rsidR="000851A3">
              <w:rPr>
                <w:noProof/>
                <w:webHidden/>
              </w:rPr>
              <w:instrText xml:space="preserve"> PAGEREF _Toc98758193 \h </w:instrText>
            </w:r>
            <w:r w:rsidR="000851A3">
              <w:rPr>
                <w:noProof/>
                <w:webHidden/>
              </w:rPr>
            </w:r>
            <w:r w:rsidR="000851A3">
              <w:rPr>
                <w:noProof/>
                <w:webHidden/>
              </w:rPr>
              <w:fldChar w:fldCharType="separate"/>
            </w:r>
            <w:r w:rsidR="00266356">
              <w:rPr>
                <w:noProof/>
                <w:webHidden/>
              </w:rPr>
              <w:t>67</w:t>
            </w:r>
            <w:r w:rsidR="000851A3">
              <w:rPr>
                <w:noProof/>
                <w:webHidden/>
              </w:rPr>
              <w:fldChar w:fldCharType="end"/>
            </w:r>
          </w:hyperlink>
        </w:p>
        <w:p w14:paraId="10136347" w14:textId="56A5A423" w:rsidR="000851A3" w:rsidRDefault="000F2C17">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758194" w:history="1">
            <w:r w:rsidR="000851A3" w:rsidRPr="005A7517">
              <w:rPr>
                <w:rStyle w:val="-"/>
                <w:rFonts w:cs="Tahoma"/>
                <w:noProof/>
                <w14:scene3d>
                  <w14:camera w14:prst="orthographicFront"/>
                  <w14:lightRig w14:rig="threePt" w14:dir="t">
                    <w14:rot w14:lat="0" w14:lon="0" w14:rev="0"/>
                  </w14:lightRig>
                </w14:scene3d>
              </w:rPr>
              <w:t>6.</w:t>
            </w:r>
            <w:r w:rsidR="000851A3">
              <w:rPr>
                <w:rFonts w:asciiTheme="minorHAnsi" w:eastAsiaTheme="minorEastAsia" w:hAnsiTheme="minorHAnsi" w:cstheme="minorBidi"/>
                <w:b w:val="0"/>
                <w:bCs w:val="0"/>
                <w:caps w:val="0"/>
                <w:noProof/>
                <w:sz w:val="22"/>
                <w:szCs w:val="22"/>
                <w:lang w:val="en-US" w:eastAsia="en-US" w:bidi="he-IL"/>
              </w:rPr>
              <w:tab/>
            </w:r>
            <w:r w:rsidR="000851A3" w:rsidRPr="005A7517">
              <w:rPr>
                <w:rStyle w:val="-"/>
                <w:rFonts w:cs="Tahoma"/>
                <w:noProof/>
              </w:rPr>
              <w:t>ΕΙΔΙΚΟΙ ΟΡΟΙ ΕΚΤΕΛΕΣΗΣ</w:t>
            </w:r>
            <w:r w:rsidR="000851A3">
              <w:rPr>
                <w:noProof/>
                <w:webHidden/>
              </w:rPr>
              <w:tab/>
            </w:r>
            <w:r w:rsidR="000851A3">
              <w:rPr>
                <w:noProof/>
                <w:webHidden/>
              </w:rPr>
              <w:fldChar w:fldCharType="begin"/>
            </w:r>
            <w:r w:rsidR="000851A3">
              <w:rPr>
                <w:noProof/>
                <w:webHidden/>
              </w:rPr>
              <w:instrText xml:space="preserve"> PAGEREF _Toc98758194 \h </w:instrText>
            </w:r>
            <w:r w:rsidR="000851A3">
              <w:rPr>
                <w:noProof/>
                <w:webHidden/>
              </w:rPr>
            </w:r>
            <w:r w:rsidR="000851A3">
              <w:rPr>
                <w:noProof/>
                <w:webHidden/>
              </w:rPr>
              <w:fldChar w:fldCharType="separate"/>
            </w:r>
            <w:r w:rsidR="00266356">
              <w:rPr>
                <w:noProof/>
                <w:webHidden/>
              </w:rPr>
              <w:t>68</w:t>
            </w:r>
            <w:r w:rsidR="000851A3">
              <w:rPr>
                <w:noProof/>
                <w:webHidden/>
              </w:rPr>
              <w:fldChar w:fldCharType="end"/>
            </w:r>
          </w:hyperlink>
        </w:p>
        <w:p w14:paraId="52D454DD" w14:textId="519130CA"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95" w:history="1">
            <w:r w:rsidR="000851A3" w:rsidRPr="005A7517">
              <w:rPr>
                <w:rStyle w:val="-"/>
                <w:rFonts w:cs="Tahoma"/>
                <w:noProof/>
                <w:lang w:val="el-GR"/>
              </w:rPr>
              <w:t>6.1</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Παρακολούθηση της σύμβασης</w:t>
            </w:r>
            <w:r w:rsidR="000851A3">
              <w:rPr>
                <w:noProof/>
                <w:webHidden/>
              </w:rPr>
              <w:tab/>
            </w:r>
            <w:r w:rsidR="000851A3">
              <w:rPr>
                <w:noProof/>
                <w:webHidden/>
              </w:rPr>
              <w:fldChar w:fldCharType="begin"/>
            </w:r>
            <w:r w:rsidR="000851A3">
              <w:rPr>
                <w:noProof/>
                <w:webHidden/>
              </w:rPr>
              <w:instrText xml:space="preserve"> PAGEREF _Toc98758195 \h </w:instrText>
            </w:r>
            <w:r w:rsidR="000851A3">
              <w:rPr>
                <w:noProof/>
                <w:webHidden/>
              </w:rPr>
            </w:r>
            <w:r w:rsidR="000851A3">
              <w:rPr>
                <w:noProof/>
                <w:webHidden/>
              </w:rPr>
              <w:fldChar w:fldCharType="separate"/>
            </w:r>
            <w:r w:rsidR="00266356">
              <w:rPr>
                <w:noProof/>
                <w:webHidden/>
              </w:rPr>
              <w:t>68</w:t>
            </w:r>
            <w:r w:rsidR="000851A3">
              <w:rPr>
                <w:noProof/>
                <w:webHidden/>
              </w:rPr>
              <w:fldChar w:fldCharType="end"/>
            </w:r>
          </w:hyperlink>
        </w:p>
        <w:p w14:paraId="36C8735C" w14:textId="6A07E38D"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96" w:history="1">
            <w:r w:rsidR="000851A3" w:rsidRPr="005A7517">
              <w:rPr>
                <w:rStyle w:val="-"/>
                <w:rFonts w:cs="Tahoma"/>
                <w:noProof/>
                <w:lang w:val="el-GR"/>
              </w:rPr>
              <w:t>6.2</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Διάρκεια σύμβασης</w:t>
            </w:r>
            <w:r w:rsidR="000851A3">
              <w:rPr>
                <w:noProof/>
                <w:webHidden/>
              </w:rPr>
              <w:tab/>
            </w:r>
            <w:r w:rsidR="000851A3">
              <w:rPr>
                <w:noProof/>
                <w:webHidden/>
              </w:rPr>
              <w:fldChar w:fldCharType="begin"/>
            </w:r>
            <w:r w:rsidR="000851A3">
              <w:rPr>
                <w:noProof/>
                <w:webHidden/>
              </w:rPr>
              <w:instrText xml:space="preserve"> PAGEREF _Toc98758196 \h </w:instrText>
            </w:r>
            <w:r w:rsidR="000851A3">
              <w:rPr>
                <w:noProof/>
                <w:webHidden/>
              </w:rPr>
            </w:r>
            <w:r w:rsidR="000851A3">
              <w:rPr>
                <w:noProof/>
                <w:webHidden/>
              </w:rPr>
              <w:fldChar w:fldCharType="separate"/>
            </w:r>
            <w:r w:rsidR="00266356">
              <w:rPr>
                <w:noProof/>
                <w:webHidden/>
              </w:rPr>
              <w:t>68</w:t>
            </w:r>
            <w:r w:rsidR="000851A3">
              <w:rPr>
                <w:noProof/>
                <w:webHidden/>
              </w:rPr>
              <w:fldChar w:fldCharType="end"/>
            </w:r>
          </w:hyperlink>
        </w:p>
        <w:p w14:paraId="42FE586E" w14:textId="75BBB014"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97" w:history="1">
            <w:r w:rsidR="000851A3" w:rsidRPr="005A7517">
              <w:rPr>
                <w:rStyle w:val="-"/>
                <w:rFonts w:cs="Tahoma"/>
                <w:noProof/>
                <w:lang w:val="el-GR"/>
              </w:rPr>
              <w:t>6.3</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Παραλαβή του αντικειμένου της σύμβασης</w:t>
            </w:r>
            <w:r w:rsidR="000851A3">
              <w:rPr>
                <w:noProof/>
                <w:webHidden/>
              </w:rPr>
              <w:tab/>
            </w:r>
            <w:r w:rsidR="000851A3">
              <w:rPr>
                <w:noProof/>
                <w:webHidden/>
              </w:rPr>
              <w:fldChar w:fldCharType="begin"/>
            </w:r>
            <w:r w:rsidR="000851A3">
              <w:rPr>
                <w:noProof/>
                <w:webHidden/>
              </w:rPr>
              <w:instrText xml:space="preserve"> PAGEREF _Toc98758197 \h </w:instrText>
            </w:r>
            <w:r w:rsidR="000851A3">
              <w:rPr>
                <w:noProof/>
                <w:webHidden/>
              </w:rPr>
            </w:r>
            <w:r w:rsidR="000851A3">
              <w:rPr>
                <w:noProof/>
                <w:webHidden/>
              </w:rPr>
              <w:fldChar w:fldCharType="separate"/>
            </w:r>
            <w:r w:rsidR="00266356">
              <w:rPr>
                <w:noProof/>
                <w:webHidden/>
              </w:rPr>
              <w:t>68</w:t>
            </w:r>
            <w:r w:rsidR="000851A3">
              <w:rPr>
                <w:noProof/>
                <w:webHidden/>
              </w:rPr>
              <w:fldChar w:fldCharType="end"/>
            </w:r>
          </w:hyperlink>
        </w:p>
        <w:p w14:paraId="32933CCB" w14:textId="20D0A372"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198" w:history="1">
            <w:r w:rsidR="000851A3" w:rsidRPr="005A7517">
              <w:rPr>
                <w:rStyle w:val="-"/>
                <w:rFonts w:cs="Tahoma"/>
                <w:noProof/>
                <w:lang w:val="el-GR"/>
              </w:rPr>
              <w:t>6.4</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Απόρριψη παραδοτέων – Αντικατάσταση</w:t>
            </w:r>
            <w:r w:rsidR="000851A3">
              <w:rPr>
                <w:noProof/>
                <w:webHidden/>
              </w:rPr>
              <w:tab/>
            </w:r>
            <w:r w:rsidR="000851A3">
              <w:rPr>
                <w:noProof/>
                <w:webHidden/>
              </w:rPr>
              <w:fldChar w:fldCharType="begin"/>
            </w:r>
            <w:r w:rsidR="000851A3">
              <w:rPr>
                <w:noProof/>
                <w:webHidden/>
              </w:rPr>
              <w:instrText xml:space="preserve"> PAGEREF _Toc98758198 \h </w:instrText>
            </w:r>
            <w:r w:rsidR="000851A3">
              <w:rPr>
                <w:noProof/>
                <w:webHidden/>
              </w:rPr>
            </w:r>
            <w:r w:rsidR="000851A3">
              <w:rPr>
                <w:noProof/>
                <w:webHidden/>
              </w:rPr>
              <w:fldChar w:fldCharType="separate"/>
            </w:r>
            <w:r w:rsidR="00266356">
              <w:rPr>
                <w:noProof/>
                <w:webHidden/>
              </w:rPr>
              <w:t>69</w:t>
            </w:r>
            <w:r w:rsidR="000851A3">
              <w:rPr>
                <w:noProof/>
                <w:webHidden/>
              </w:rPr>
              <w:fldChar w:fldCharType="end"/>
            </w:r>
          </w:hyperlink>
        </w:p>
        <w:p w14:paraId="55900080" w14:textId="4E248DF8" w:rsidR="000851A3" w:rsidRDefault="000F2C17">
          <w:pPr>
            <w:pStyle w:val="1b"/>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758199" w:history="1">
            <w:r w:rsidR="000851A3" w:rsidRPr="005A7517">
              <w:rPr>
                <w:rStyle w:val="-"/>
                <w:rFonts w:cs="Tahoma"/>
                <w:noProof/>
                <w:lang w:val="el-GR"/>
              </w:rPr>
              <w:t>ΠΑΡΑΡΤΗΜΑΤΑ</w:t>
            </w:r>
            <w:r w:rsidR="000851A3">
              <w:rPr>
                <w:noProof/>
                <w:webHidden/>
              </w:rPr>
              <w:tab/>
            </w:r>
            <w:r w:rsidR="000851A3">
              <w:rPr>
                <w:noProof/>
                <w:webHidden/>
              </w:rPr>
              <w:fldChar w:fldCharType="begin"/>
            </w:r>
            <w:r w:rsidR="000851A3">
              <w:rPr>
                <w:noProof/>
                <w:webHidden/>
              </w:rPr>
              <w:instrText xml:space="preserve"> PAGEREF _Toc98758199 \h </w:instrText>
            </w:r>
            <w:r w:rsidR="000851A3">
              <w:rPr>
                <w:noProof/>
                <w:webHidden/>
              </w:rPr>
            </w:r>
            <w:r w:rsidR="000851A3">
              <w:rPr>
                <w:noProof/>
                <w:webHidden/>
              </w:rPr>
              <w:fldChar w:fldCharType="separate"/>
            </w:r>
            <w:r w:rsidR="00266356">
              <w:rPr>
                <w:noProof/>
                <w:webHidden/>
              </w:rPr>
              <w:t>70</w:t>
            </w:r>
            <w:r w:rsidR="000851A3">
              <w:rPr>
                <w:noProof/>
                <w:webHidden/>
              </w:rPr>
              <w:fldChar w:fldCharType="end"/>
            </w:r>
          </w:hyperlink>
        </w:p>
        <w:p w14:paraId="107016A7" w14:textId="71B93895" w:rsidR="000851A3" w:rsidRDefault="000F2C17">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8758200" w:history="1">
            <w:r w:rsidR="000851A3" w:rsidRPr="005A7517">
              <w:rPr>
                <w:rStyle w:val="-"/>
                <w:rFonts w:cs="Tahoma"/>
                <w:noProof/>
                <w:lang w:val="el-GR"/>
              </w:rPr>
              <w:t>ΠΑΡΑΡΤΗΜΑ Ι – Αναλυτική Περιγραφή Φυσικού και Οικονομικού Αντικειμένου της Σύμβασης</w:t>
            </w:r>
            <w:r w:rsidR="000851A3">
              <w:rPr>
                <w:noProof/>
                <w:webHidden/>
              </w:rPr>
              <w:tab/>
            </w:r>
            <w:r w:rsidR="000851A3">
              <w:rPr>
                <w:noProof/>
                <w:webHidden/>
              </w:rPr>
              <w:fldChar w:fldCharType="begin"/>
            </w:r>
            <w:r w:rsidR="000851A3">
              <w:rPr>
                <w:noProof/>
                <w:webHidden/>
              </w:rPr>
              <w:instrText xml:space="preserve"> PAGEREF _Toc98758200 \h </w:instrText>
            </w:r>
            <w:r w:rsidR="000851A3">
              <w:rPr>
                <w:noProof/>
                <w:webHidden/>
              </w:rPr>
            </w:r>
            <w:r w:rsidR="000851A3">
              <w:rPr>
                <w:noProof/>
                <w:webHidden/>
              </w:rPr>
              <w:fldChar w:fldCharType="separate"/>
            </w:r>
            <w:r w:rsidR="00266356">
              <w:rPr>
                <w:noProof/>
                <w:webHidden/>
              </w:rPr>
              <w:t>70</w:t>
            </w:r>
            <w:r w:rsidR="000851A3">
              <w:rPr>
                <w:noProof/>
                <w:webHidden/>
              </w:rPr>
              <w:fldChar w:fldCharType="end"/>
            </w:r>
          </w:hyperlink>
        </w:p>
        <w:p w14:paraId="3721CA94" w14:textId="0288B488" w:rsidR="000851A3" w:rsidRDefault="000F2C17">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8758201" w:history="1">
            <w:r w:rsidR="000851A3" w:rsidRPr="005A7517">
              <w:rPr>
                <w:rStyle w:val="-"/>
                <w:rFonts w:cs="Tahoma"/>
                <w:noProof/>
                <w:lang w:val="el-GR"/>
              </w:rPr>
              <w:t>ΠΑΡΑΡΤΗΜΑ ΙΙ – Πίνακες Συμμόρφωσης</w:t>
            </w:r>
            <w:r w:rsidR="000851A3">
              <w:rPr>
                <w:noProof/>
                <w:webHidden/>
              </w:rPr>
              <w:tab/>
            </w:r>
            <w:r w:rsidR="000851A3">
              <w:rPr>
                <w:noProof/>
                <w:webHidden/>
              </w:rPr>
              <w:fldChar w:fldCharType="begin"/>
            </w:r>
            <w:r w:rsidR="000851A3">
              <w:rPr>
                <w:noProof/>
                <w:webHidden/>
              </w:rPr>
              <w:instrText xml:space="preserve"> PAGEREF _Toc98758201 \h </w:instrText>
            </w:r>
            <w:r w:rsidR="000851A3">
              <w:rPr>
                <w:noProof/>
                <w:webHidden/>
              </w:rPr>
            </w:r>
            <w:r w:rsidR="000851A3">
              <w:rPr>
                <w:noProof/>
                <w:webHidden/>
              </w:rPr>
              <w:fldChar w:fldCharType="separate"/>
            </w:r>
            <w:r w:rsidR="00266356">
              <w:rPr>
                <w:noProof/>
                <w:webHidden/>
              </w:rPr>
              <w:t>92</w:t>
            </w:r>
            <w:r w:rsidR="000851A3">
              <w:rPr>
                <w:noProof/>
                <w:webHidden/>
              </w:rPr>
              <w:fldChar w:fldCharType="end"/>
            </w:r>
          </w:hyperlink>
        </w:p>
        <w:p w14:paraId="2665554D" w14:textId="153EE976" w:rsidR="000851A3" w:rsidRDefault="000F2C17">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8758202" w:history="1">
            <w:r w:rsidR="000851A3" w:rsidRPr="005A7517">
              <w:rPr>
                <w:rStyle w:val="-"/>
                <w:rFonts w:cs="Tahoma"/>
                <w:noProof/>
              </w:rPr>
              <w:t>1.1.1</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rPr>
              <w:t>Γενικές Απαιτήσεις</w:t>
            </w:r>
            <w:r w:rsidR="000851A3">
              <w:rPr>
                <w:noProof/>
                <w:webHidden/>
              </w:rPr>
              <w:tab/>
            </w:r>
            <w:r w:rsidR="000851A3">
              <w:rPr>
                <w:noProof/>
                <w:webHidden/>
              </w:rPr>
              <w:fldChar w:fldCharType="begin"/>
            </w:r>
            <w:r w:rsidR="000851A3">
              <w:rPr>
                <w:noProof/>
                <w:webHidden/>
              </w:rPr>
              <w:instrText xml:space="preserve"> PAGEREF _Toc98758202 \h </w:instrText>
            </w:r>
            <w:r w:rsidR="000851A3">
              <w:rPr>
                <w:noProof/>
                <w:webHidden/>
              </w:rPr>
            </w:r>
            <w:r w:rsidR="000851A3">
              <w:rPr>
                <w:noProof/>
                <w:webHidden/>
              </w:rPr>
              <w:fldChar w:fldCharType="separate"/>
            </w:r>
            <w:r w:rsidR="00266356">
              <w:rPr>
                <w:noProof/>
                <w:webHidden/>
              </w:rPr>
              <w:t>92</w:t>
            </w:r>
            <w:r w:rsidR="000851A3">
              <w:rPr>
                <w:noProof/>
                <w:webHidden/>
              </w:rPr>
              <w:fldChar w:fldCharType="end"/>
            </w:r>
          </w:hyperlink>
        </w:p>
        <w:p w14:paraId="18863408" w14:textId="6F028DAC" w:rsidR="000851A3" w:rsidRDefault="000F2C17">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8758203" w:history="1">
            <w:r w:rsidR="000851A3" w:rsidRPr="005A7517">
              <w:rPr>
                <w:rStyle w:val="-"/>
                <w:rFonts w:cs="Tahoma"/>
                <w:noProof/>
              </w:rPr>
              <w:t>1.1.2</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rPr>
              <w:t>Πίνακες Εξοπλισμού</w:t>
            </w:r>
            <w:r w:rsidR="000851A3">
              <w:rPr>
                <w:noProof/>
                <w:webHidden/>
              </w:rPr>
              <w:tab/>
            </w:r>
            <w:r w:rsidR="000851A3">
              <w:rPr>
                <w:noProof/>
                <w:webHidden/>
              </w:rPr>
              <w:fldChar w:fldCharType="begin"/>
            </w:r>
            <w:r w:rsidR="000851A3">
              <w:rPr>
                <w:noProof/>
                <w:webHidden/>
              </w:rPr>
              <w:instrText xml:space="preserve"> PAGEREF _Toc98758203 \h </w:instrText>
            </w:r>
            <w:r w:rsidR="000851A3">
              <w:rPr>
                <w:noProof/>
                <w:webHidden/>
              </w:rPr>
            </w:r>
            <w:r w:rsidR="000851A3">
              <w:rPr>
                <w:noProof/>
                <w:webHidden/>
              </w:rPr>
              <w:fldChar w:fldCharType="separate"/>
            </w:r>
            <w:r w:rsidR="00266356">
              <w:rPr>
                <w:noProof/>
                <w:webHidden/>
              </w:rPr>
              <w:t>93</w:t>
            </w:r>
            <w:r w:rsidR="000851A3">
              <w:rPr>
                <w:noProof/>
                <w:webHidden/>
              </w:rPr>
              <w:fldChar w:fldCharType="end"/>
            </w:r>
          </w:hyperlink>
        </w:p>
        <w:p w14:paraId="6F86CE33" w14:textId="76DA9EC5" w:rsidR="000851A3" w:rsidRDefault="000F2C17">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8758204" w:history="1">
            <w:r w:rsidR="000851A3" w:rsidRPr="005A7517">
              <w:rPr>
                <w:rStyle w:val="-"/>
                <w:noProof/>
                <w:lang w:val="el-GR"/>
              </w:rPr>
              <w:t>1.1.2.1</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rPr>
              <w:t xml:space="preserve">Σύστημα αδιάλειπτης παροχής ηλεκτρικού ρεύματος 1 </w:t>
            </w:r>
            <w:r w:rsidR="000851A3" w:rsidRPr="005A7517">
              <w:rPr>
                <w:rStyle w:val="-"/>
                <w:rFonts w:cs="Tahoma"/>
                <w:noProof/>
              </w:rPr>
              <w:t>kVA</w:t>
            </w:r>
            <w:r w:rsidR="000851A3">
              <w:rPr>
                <w:noProof/>
                <w:webHidden/>
              </w:rPr>
              <w:tab/>
            </w:r>
            <w:r w:rsidR="000851A3">
              <w:rPr>
                <w:noProof/>
                <w:webHidden/>
              </w:rPr>
              <w:fldChar w:fldCharType="begin"/>
            </w:r>
            <w:r w:rsidR="000851A3">
              <w:rPr>
                <w:noProof/>
                <w:webHidden/>
              </w:rPr>
              <w:instrText xml:space="preserve"> PAGEREF _Toc98758204 \h </w:instrText>
            </w:r>
            <w:r w:rsidR="000851A3">
              <w:rPr>
                <w:noProof/>
                <w:webHidden/>
              </w:rPr>
            </w:r>
            <w:r w:rsidR="000851A3">
              <w:rPr>
                <w:noProof/>
                <w:webHidden/>
              </w:rPr>
              <w:fldChar w:fldCharType="separate"/>
            </w:r>
            <w:r w:rsidR="00266356">
              <w:rPr>
                <w:noProof/>
                <w:webHidden/>
              </w:rPr>
              <w:t>93</w:t>
            </w:r>
            <w:r w:rsidR="000851A3">
              <w:rPr>
                <w:noProof/>
                <w:webHidden/>
              </w:rPr>
              <w:fldChar w:fldCharType="end"/>
            </w:r>
          </w:hyperlink>
        </w:p>
        <w:p w14:paraId="21A17CAE" w14:textId="610EB41C" w:rsidR="000851A3" w:rsidRDefault="000F2C17">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8758205" w:history="1">
            <w:r w:rsidR="000851A3" w:rsidRPr="005A7517">
              <w:rPr>
                <w:rStyle w:val="-"/>
                <w:noProof/>
                <w:lang w:val="el-GR"/>
              </w:rPr>
              <w:t>1.1.2.2</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rPr>
              <w:t xml:space="preserve">Σύστημα αδιάλειπτης παροχής ηλεκτρικού ρεύματος 2 </w:t>
            </w:r>
            <w:r w:rsidR="000851A3" w:rsidRPr="005A7517">
              <w:rPr>
                <w:rStyle w:val="-"/>
                <w:rFonts w:cs="Tahoma"/>
                <w:noProof/>
              </w:rPr>
              <w:t>kVA</w:t>
            </w:r>
            <w:r w:rsidR="000851A3">
              <w:rPr>
                <w:noProof/>
                <w:webHidden/>
              </w:rPr>
              <w:tab/>
            </w:r>
            <w:r w:rsidR="000851A3">
              <w:rPr>
                <w:noProof/>
                <w:webHidden/>
              </w:rPr>
              <w:fldChar w:fldCharType="begin"/>
            </w:r>
            <w:r w:rsidR="000851A3">
              <w:rPr>
                <w:noProof/>
                <w:webHidden/>
              </w:rPr>
              <w:instrText xml:space="preserve"> PAGEREF _Toc98758205 \h </w:instrText>
            </w:r>
            <w:r w:rsidR="000851A3">
              <w:rPr>
                <w:noProof/>
                <w:webHidden/>
              </w:rPr>
            </w:r>
            <w:r w:rsidR="000851A3">
              <w:rPr>
                <w:noProof/>
                <w:webHidden/>
              </w:rPr>
              <w:fldChar w:fldCharType="separate"/>
            </w:r>
            <w:r w:rsidR="00266356">
              <w:rPr>
                <w:noProof/>
                <w:webHidden/>
              </w:rPr>
              <w:t>95</w:t>
            </w:r>
            <w:r w:rsidR="000851A3">
              <w:rPr>
                <w:noProof/>
                <w:webHidden/>
              </w:rPr>
              <w:fldChar w:fldCharType="end"/>
            </w:r>
          </w:hyperlink>
        </w:p>
        <w:p w14:paraId="4B38E651" w14:textId="58135F9C" w:rsidR="000851A3" w:rsidRDefault="000F2C17">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8758206" w:history="1">
            <w:r w:rsidR="000851A3" w:rsidRPr="005A7517">
              <w:rPr>
                <w:rStyle w:val="-"/>
                <w:noProof/>
                <w:lang w:val="el-GR"/>
              </w:rPr>
              <w:t>1.1.2.3</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rPr>
              <w:t>Σύστημα αδιάλειπτης παροχής ηλεκτρικού ρεύματος 3</w:t>
            </w:r>
            <w:r w:rsidR="000851A3" w:rsidRPr="005A7517">
              <w:rPr>
                <w:rStyle w:val="-"/>
                <w:rFonts w:cs="Tahoma"/>
                <w:noProof/>
              </w:rPr>
              <w:t>kVA</w:t>
            </w:r>
            <w:r w:rsidR="000851A3">
              <w:rPr>
                <w:noProof/>
                <w:webHidden/>
              </w:rPr>
              <w:tab/>
            </w:r>
            <w:r w:rsidR="000851A3">
              <w:rPr>
                <w:noProof/>
                <w:webHidden/>
              </w:rPr>
              <w:fldChar w:fldCharType="begin"/>
            </w:r>
            <w:r w:rsidR="000851A3">
              <w:rPr>
                <w:noProof/>
                <w:webHidden/>
              </w:rPr>
              <w:instrText xml:space="preserve"> PAGEREF _Toc98758206 \h </w:instrText>
            </w:r>
            <w:r w:rsidR="000851A3">
              <w:rPr>
                <w:noProof/>
                <w:webHidden/>
              </w:rPr>
            </w:r>
            <w:r w:rsidR="000851A3">
              <w:rPr>
                <w:noProof/>
                <w:webHidden/>
              </w:rPr>
              <w:fldChar w:fldCharType="separate"/>
            </w:r>
            <w:r w:rsidR="00266356">
              <w:rPr>
                <w:noProof/>
                <w:webHidden/>
              </w:rPr>
              <w:t>98</w:t>
            </w:r>
            <w:r w:rsidR="000851A3">
              <w:rPr>
                <w:noProof/>
                <w:webHidden/>
              </w:rPr>
              <w:fldChar w:fldCharType="end"/>
            </w:r>
          </w:hyperlink>
        </w:p>
        <w:p w14:paraId="60E899B9" w14:textId="2C4F86FF" w:rsidR="000851A3" w:rsidRDefault="000F2C17">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8758207" w:history="1">
            <w:r w:rsidR="000851A3" w:rsidRPr="005A7517">
              <w:rPr>
                <w:rStyle w:val="-"/>
                <w:noProof/>
                <w:lang w:val="el-GR"/>
              </w:rPr>
              <w:t>1.1.2.4</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rPr>
              <w:t xml:space="preserve">Σύστημα αδιάλειπτης παροχής ηλεκτρικού ρεύματος 6 </w:t>
            </w:r>
            <w:r w:rsidR="000851A3" w:rsidRPr="005A7517">
              <w:rPr>
                <w:rStyle w:val="-"/>
                <w:rFonts w:cs="Tahoma"/>
                <w:noProof/>
              </w:rPr>
              <w:t>kVA</w:t>
            </w:r>
            <w:r w:rsidR="000851A3">
              <w:rPr>
                <w:noProof/>
                <w:webHidden/>
              </w:rPr>
              <w:tab/>
            </w:r>
            <w:r w:rsidR="000851A3">
              <w:rPr>
                <w:noProof/>
                <w:webHidden/>
              </w:rPr>
              <w:fldChar w:fldCharType="begin"/>
            </w:r>
            <w:r w:rsidR="000851A3">
              <w:rPr>
                <w:noProof/>
                <w:webHidden/>
              </w:rPr>
              <w:instrText xml:space="preserve"> PAGEREF _Toc98758207 \h </w:instrText>
            </w:r>
            <w:r w:rsidR="000851A3">
              <w:rPr>
                <w:noProof/>
                <w:webHidden/>
              </w:rPr>
            </w:r>
            <w:r w:rsidR="000851A3">
              <w:rPr>
                <w:noProof/>
                <w:webHidden/>
              </w:rPr>
              <w:fldChar w:fldCharType="separate"/>
            </w:r>
            <w:r w:rsidR="00266356">
              <w:rPr>
                <w:noProof/>
                <w:webHidden/>
              </w:rPr>
              <w:t>99</w:t>
            </w:r>
            <w:r w:rsidR="000851A3">
              <w:rPr>
                <w:noProof/>
                <w:webHidden/>
              </w:rPr>
              <w:fldChar w:fldCharType="end"/>
            </w:r>
          </w:hyperlink>
        </w:p>
        <w:p w14:paraId="565E486A" w14:textId="0AE02634" w:rsidR="000851A3" w:rsidRDefault="000F2C17">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8758208" w:history="1">
            <w:r w:rsidR="000851A3" w:rsidRPr="005A7517">
              <w:rPr>
                <w:rStyle w:val="-"/>
                <w:noProof/>
                <w:lang w:val="el-GR"/>
              </w:rPr>
              <w:t>1.1.2.5</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rPr>
              <w:t>Λογισμικό διαχείρισης λειτουργίας των συσκευών αδιάλειπτης παροχής ηλεκτρικού ρεύματος των 6kVA</w:t>
            </w:r>
            <w:r w:rsidR="000851A3">
              <w:rPr>
                <w:noProof/>
                <w:webHidden/>
              </w:rPr>
              <w:tab/>
            </w:r>
            <w:r w:rsidR="000851A3">
              <w:rPr>
                <w:noProof/>
                <w:webHidden/>
              </w:rPr>
              <w:fldChar w:fldCharType="begin"/>
            </w:r>
            <w:r w:rsidR="000851A3">
              <w:rPr>
                <w:noProof/>
                <w:webHidden/>
              </w:rPr>
              <w:instrText xml:space="preserve"> PAGEREF _Toc98758208 \h </w:instrText>
            </w:r>
            <w:r w:rsidR="000851A3">
              <w:rPr>
                <w:noProof/>
                <w:webHidden/>
              </w:rPr>
            </w:r>
            <w:r w:rsidR="000851A3">
              <w:rPr>
                <w:noProof/>
                <w:webHidden/>
              </w:rPr>
              <w:fldChar w:fldCharType="separate"/>
            </w:r>
            <w:r w:rsidR="00266356">
              <w:rPr>
                <w:noProof/>
                <w:webHidden/>
              </w:rPr>
              <w:t>103</w:t>
            </w:r>
            <w:r w:rsidR="000851A3">
              <w:rPr>
                <w:noProof/>
                <w:webHidden/>
              </w:rPr>
              <w:fldChar w:fldCharType="end"/>
            </w:r>
          </w:hyperlink>
        </w:p>
        <w:p w14:paraId="7A0CEE29" w14:textId="5D21513E" w:rsidR="000851A3" w:rsidRDefault="000F2C17">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8758209" w:history="1">
            <w:r w:rsidR="000851A3" w:rsidRPr="005A7517">
              <w:rPr>
                <w:rStyle w:val="-"/>
                <w:rFonts w:cs="Tahoma"/>
                <w:noProof/>
              </w:rPr>
              <w:t>1.1.3</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rPr>
              <w:t>Πίνακες Παρεχόμενων Υπηρεσιών</w:t>
            </w:r>
            <w:r w:rsidR="000851A3">
              <w:rPr>
                <w:noProof/>
                <w:webHidden/>
              </w:rPr>
              <w:tab/>
            </w:r>
            <w:r w:rsidR="000851A3">
              <w:rPr>
                <w:noProof/>
                <w:webHidden/>
              </w:rPr>
              <w:fldChar w:fldCharType="begin"/>
            </w:r>
            <w:r w:rsidR="000851A3">
              <w:rPr>
                <w:noProof/>
                <w:webHidden/>
              </w:rPr>
              <w:instrText xml:space="preserve"> PAGEREF _Toc98758209 \h </w:instrText>
            </w:r>
            <w:r w:rsidR="000851A3">
              <w:rPr>
                <w:noProof/>
                <w:webHidden/>
              </w:rPr>
            </w:r>
            <w:r w:rsidR="000851A3">
              <w:rPr>
                <w:noProof/>
                <w:webHidden/>
              </w:rPr>
              <w:fldChar w:fldCharType="separate"/>
            </w:r>
            <w:r w:rsidR="00266356">
              <w:rPr>
                <w:noProof/>
                <w:webHidden/>
              </w:rPr>
              <w:t>104</w:t>
            </w:r>
            <w:r w:rsidR="000851A3">
              <w:rPr>
                <w:noProof/>
                <w:webHidden/>
              </w:rPr>
              <w:fldChar w:fldCharType="end"/>
            </w:r>
          </w:hyperlink>
        </w:p>
        <w:p w14:paraId="5D198B10" w14:textId="64C673AF" w:rsidR="000851A3" w:rsidRDefault="000F2C17">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8758210" w:history="1">
            <w:r w:rsidR="000851A3" w:rsidRPr="005A7517">
              <w:rPr>
                <w:rStyle w:val="-"/>
                <w:rFonts w:cs="Tahoma"/>
                <w:noProof/>
              </w:rPr>
              <w:t>1.1.4</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rPr>
              <w:t>Χρονοδιάγραμμα</w:t>
            </w:r>
            <w:r w:rsidR="000851A3">
              <w:rPr>
                <w:noProof/>
                <w:webHidden/>
              </w:rPr>
              <w:tab/>
            </w:r>
            <w:r w:rsidR="000851A3">
              <w:rPr>
                <w:noProof/>
                <w:webHidden/>
              </w:rPr>
              <w:fldChar w:fldCharType="begin"/>
            </w:r>
            <w:r w:rsidR="000851A3">
              <w:rPr>
                <w:noProof/>
                <w:webHidden/>
              </w:rPr>
              <w:instrText xml:space="preserve"> PAGEREF _Toc98758210 \h </w:instrText>
            </w:r>
            <w:r w:rsidR="000851A3">
              <w:rPr>
                <w:noProof/>
                <w:webHidden/>
              </w:rPr>
            </w:r>
            <w:r w:rsidR="000851A3">
              <w:rPr>
                <w:noProof/>
                <w:webHidden/>
              </w:rPr>
              <w:fldChar w:fldCharType="separate"/>
            </w:r>
            <w:r w:rsidR="00266356">
              <w:rPr>
                <w:noProof/>
                <w:webHidden/>
              </w:rPr>
              <w:t>104</w:t>
            </w:r>
            <w:r w:rsidR="000851A3">
              <w:rPr>
                <w:noProof/>
                <w:webHidden/>
              </w:rPr>
              <w:fldChar w:fldCharType="end"/>
            </w:r>
          </w:hyperlink>
        </w:p>
        <w:p w14:paraId="37F8BB81" w14:textId="392A9464" w:rsidR="000851A3" w:rsidRDefault="000F2C17">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8758211" w:history="1">
            <w:r w:rsidR="000851A3" w:rsidRPr="005A7517">
              <w:rPr>
                <w:rStyle w:val="-"/>
                <w:rFonts w:cs="Tahoma"/>
                <w:noProof/>
                <w:lang w:val="el-GR"/>
              </w:rPr>
              <w:t>1.1.5</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rPr>
              <w:t>Μεθοδολογία Διοίκησης και Διασφάλισης Ποιότητας</w:t>
            </w:r>
            <w:r w:rsidR="000851A3">
              <w:rPr>
                <w:noProof/>
                <w:webHidden/>
              </w:rPr>
              <w:tab/>
            </w:r>
            <w:r w:rsidR="000851A3">
              <w:rPr>
                <w:noProof/>
                <w:webHidden/>
              </w:rPr>
              <w:fldChar w:fldCharType="begin"/>
            </w:r>
            <w:r w:rsidR="000851A3">
              <w:rPr>
                <w:noProof/>
                <w:webHidden/>
              </w:rPr>
              <w:instrText xml:space="preserve"> PAGEREF _Toc98758211 \h </w:instrText>
            </w:r>
            <w:r w:rsidR="000851A3">
              <w:rPr>
                <w:noProof/>
                <w:webHidden/>
              </w:rPr>
            </w:r>
            <w:r w:rsidR="000851A3">
              <w:rPr>
                <w:noProof/>
                <w:webHidden/>
              </w:rPr>
              <w:fldChar w:fldCharType="separate"/>
            </w:r>
            <w:r w:rsidR="00266356">
              <w:rPr>
                <w:noProof/>
                <w:webHidden/>
              </w:rPr>
              <w:t>105</w:t>
            </w:r>
            <w:r w:rsidR="000851A3">
              <w:rPr>
                <w:noProof/>
                <w:webHidden/>
              </w:rPr>
              <w:fldChar w:fldCharType="end"/>
            </w:r>
          </w:hyperlink>
        </w:p>
        <w:p w14:paraId="5C3E23C5" w14:textId="5186EDBC" w:rsidR="000851A3" w:rsidRDefault="000F2C17">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8758212" w:history="1">
            <w:r w:rsidR="000851A3" w:rsidRPr="005A7517">
              <w:rPr>
                <w:rStyle w:val="-"/>
                <w:rFonts w:cs="Tahoma"/>
                <w:noProof/>
              </w:rPr>
              <w:t>1.1.6</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rPr>
              <w:t>Ομάδα έργου</w:t>
            </w:r>
            <w:r w:rsidR="000851A3">
              <w:rPr>
                <w:noProof/>
                <w:webHidden/>
              </w:rPr>
              <w:tab/>
            </w:r>
            <w:r w:rsidR="000851A3">
              <w:rPr>
                <w:noProof/>
                <w:webHidden/>
              </w:rPr>
              <w:fldChar w:fldCharType="begin"/>
            </w:r>
            <w:r w:rsidR="000851A3">
              <w:rPr>
                <w:noProof/>
                <w:webHidden/>
              </w:rPr>
              <w:instrText xml:space="preserve"> PAGEREF _Toc98758212 \h </w:instrText>
            </w:r>
            <w:r w:rsidR="000851A3">
              <w:rPr>
                <w:noProof/>
                <w:webHidden/>
              </w:rPr>
            </w:r>
            <w:r w:rsidR="000851A3">
              <w:rPr>
                <w:noProof/>
                <w:webHidden/>
              </w:rPr>
              <w:fldChar w:fldCharType="separate"/>
            </w:r>
            <w:r w:rsidR="00266356">
              <w:rPr>
                <w:noProof/>
                <w:webHidden/>
              </w:rPr>
              <w:t>105</w:t>
            </w:r>
            <w:r w:rsidR="000851A3">
              <w:rPr>
                <w:noProof/>
                <w:webHidden/>
              </w:rPr>
              <w:fldChar w:fldCharType="end"/>
            </w:r>
          </w:hyperlink>
        </w:p>
        <w:p w14:paraId="56EF2996" w14:textId="0472A01F"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213" w:history="1">
            <w:r w:rsidR="000851A3" w:rsidRPr="005A7517">
              <w:rPr>
                <w:rStyle w:val="-"/>
                <w:rFonts w:cs="Tahoma"/>
                <w:noProof/>
                <w:lang w:val="el-GR"/>
              </w:rPr>
              <w:t>6.5</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ΠΑΡΑΡΤΗΜΑ ΙΙI – ΕΥΡΩΠΑΙΚΟ ΕΝΙΑΙΟ ΕΓΓΡΑΦΟ ΣΥΜΒΑΣΗΣ (ΕΕΕΣ)</w:t>
            </w:r>
            <w:r w:rsidR="000851A3">
              <w:rPr>
                <w:noProof/>
                <w:webHidden/>
              </w:rPr>
              <w:tab/>
            </w:r>
            <w:r w:rsidR="000851A3">
              <w:rPr>
                <w:noProof/>
                <w:webHidden/>
              </w:rPr>
              <w:fldChar w:fldCharType="begin"/>
            </w:r>
            <w:r w:rsidR="000851A3">
              <w:rPr>
                <w:noProof/>
                <w:webHidden/>
              </w:rPr>
              <w:instrText xml:space="preserve"> PAGEREF _Toc98758213 \h </w:instrText>
            </w:r>
            <w:r w:rsidR="000851A3">
              <w:rPr>
                <w:noProof/>
                <w:webHidden/>
              </w:rPr>
            </w:r>
            <w:r w:rsidR="000851A3">
              <w:rPr>
                <w:noProof/>
                <w:webHidden/>
              </w:rPr>
              <w:fldChar w:fldCharType="separate"/>
            </w:r>
            <w:r w:rsidR="00266356">
              <w:rPr>
                <w:noProof/>
                <w:webHidden/>
              </w:rPr>
              <w:t>106</w:t>
            </w:r>
            <w:r w:rsidR="000851A3">
              <w:rPr>
                <w:noProof/>
                <w:webHidden/>
              </w:rPr>
              <w:fldChar w:fldCharType="end"/>
            </w:r>
          </w:hyperlink>
        </w:p>
        <w:p w14:paraId="301B4459" w14:textId="018BDD80"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214" w:history="1">
            <w:r w:rsidR="000851A3" w:rsidRPr="005A7517">
              <w:rPr>
                <w:rStyle w:val="-"/>
                <w:rFonts w:cs="Tahoma"/>
                <w:noProof/>
                <w:lang w:val="el-GR"/>
              </w:rPr>
              <w:t>6.6</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ΠΑΡΑΡΤΗΜΑ Ι</w:t>
            </w:r>
            <w:r w:rsidR="000851A3" w:rsidRPr="005A7517">
              <w:rPr>
                <w:rStyle w:val="-"/>
                <w:rFonts w:cs="Tahoma"/>
                <w:noProof/>
              </w:rPr>
              <w:t>V</w:t>
            </w:r>
            <w:r w:rsidR="000851A3" w:rsidRPr="005A7517">
              <w:rPr>
                <w:rStyle w:val="-"/>
                <w:rFonts w:cs="Tahoma"/>
                <w:noProof/>
                <w:lang w:val="el-GR"/>
              </w:rPr>
              <w:t xml:space="preserve"> – Υπόδειγμα Βιογραφικού Σημειώματος</w:t>
            </w:r>
            <w:r w:rsidR="000851A3">
              <w:rPr>
                <w:noProof/>
                <w:webHidden/>
              </w:rPr>
              <w:tab/>
            </w:r>
            <w:r w:rsidR="000851A3">
              <w:rPr>
                <w:noProof/>
                <w:webHidden/>
              </w:rPr>
              <w:fldChar w:fldCharType="begin"/>
            </w:r>
            <w:r w:rsidR="000851A3">
              <w:rPr>
                <w:noProof/>
                <w:webHidden/>
              </w:rPr>
              <w:instrText xml:space="preserve"> PAGEREF _Toc98758214 \h </w:instrText>
            </w:r>
            <w:r w:rsidR="000851A3">
              <w:rPr>
                <w:noProof/>
                <w:webHidden/>
              </w:rPr>
            </w:r>
            <w:r w:rsidR="000851A3">
              <w:rPr>
                <w:noProof/>
                <w:webHidden/>
              </w:rPr>
              <w:fldChar w:fldCharType="separate"/>
            </w:r>
            <w:r w:rsidR="00266356">
              <w:rPr>
                <w:noProof/>
                <w:webHidden/>
              </w:rPr>
              <w:t>107</w:t>
            </w:r>
            <w:r w:rsidR="000851A3">
              <w:rPr>
                <w:noProof/>
                <w:webHidden/>
              </w:rPr>
              <w:fldChar w:fldCharType="end"/>
            </w:r>
          </w:hyperlink>
        </w:p>
        <w:p w14:paraId="2119D08B" w14:textId="0CE46D79"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215" w:history="1">
            <w:r w:rsidR="000851A3" w:rsidRPr="005A7517">
              <w:rPr>
                <w:rStyle w:val="-"/>
                <w:rFonts w:cs="Tahoma"/>
                <w:noProof/>
              </w:rPr>
              <w:t>6.7</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rPr>
              <w:t>ΠΑΡΑΡΤΗΜΑ V – Υπόδειγμα Τεχνικής Προσφοράς</w:t>
            </w:r>
            <w:r w:rsidR="000851A3">
              <w:rPr>
                <w:noProof/>
                <w:webHidden/>
              </w:rPr>
              <w:tab/>
            </w:r>
            <w:r w:rsidR="000851A3">
              <w:rPr>
                <w:noProof/>
                <w:webHidden/>
              </w:rPr>
              <w:fldChar w:fldCharType="begin"/>
            </w:r>
            <w:r w:rsidR="000851A3">
              <w:rPr>
                <w:noProof/>
                <w:webHidden/>
              </w:rPr>
              <w:instrText xml:space="preserve"> PAGEREF _Toc98758215 \h </w:instrText>
            </w:r>
            <w:r w:rsidR="000851A3">
              <w:rPr>
                <w:noProof/>
                <w:webHidden/>
              </w:rPr>
            </w:r>
            <w:r w:rsidR="000851A3">
              <w:rPr>
                <w:noProof/>
                <w:webHidden/>
              </w:rPr>
              <w:fldChar w:fldCharType="separate"/>
            </w:r>
            <w:r w:rsidR="00266356">
              <w:rPr>
                <w:noProof/>
                <w:webHidden/>
              </w:rPr>
              <w:t>110</w:t>
            </w:r>
            <w:r w:rsidR="000851A3">
              <w:rPr>
                <w:noProof/>
                <w:webHidden/>
              </w:rPr>
              <w:fldChar w:fldCharType="end"/>
            </w:r>
          </w:hyperlink>
        </w:p>
        <w:p w14:paraId="76621F89" w14:textId="1E62B9C7"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216" w:history="1">
            <w:r w:rsidR="000851A3" w:rsidRPr="005A7517">
              <w:rPr>
                <w:rStyle w:val="-"/>
                <w:rFonts w:cs="Tahoma"/>
                <w:noProof/>
                <w:lang w:val="el-GR"/>
              </w:rPr>
              <w:t>6.8</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 xml:space="preserve">ΠΑΡΑΡΤΗΜΑ </w:t>
            </w:r>
            <w:r w:rsidR="000851A3" w:rsidRPr="005A7517">
              <w:rPr>
                <w:rStyle w:val="-"/>
                <w:rFonts w:cs="Tahoma"/>
                <w:noProof/>
              </w:rPr>
              <w:t>VI</w:t>
            </w:r>
            <w:r w:rsidR="000851A3" w:rsidRPr="005A7517">
              <w:rPr>
                <w:rStyle w:val="-"/>
                <w:rFonts w:cs="Tahoma"/>
                <w:noProof/>
                <w:lang w:val="el-GR"/>
              </w:rPr>
              <w:t xml:space="preserve"> – Υπόδειγμα Οικονομικής Προσφοράς</w:t>
            </w:r>
            <w:r w:rsidR="000851A3">
              <w:rPr>
                <w:noProof/>
                <w:webHidden/>
              </w:rPr>
              <w:tab/>
            </w:r>
            <w:r w:rsidR="000851A3">
              <w:rPr>
                <w:noProof/>
                <w:webHidden/>
              </w:rPr>
              <w:fldChar w:fldCharType="begin"/>
            </w:r>
            <w:r w:rsidR="000851A3">
              <w:rPr>
                <w:noProof/>
                <w:webHidden/>
              </w:rPr>
              <w:instrText xml:space="preserve"> PAGEREF _Toc98758216 \h </w:instrText>
            </w:r>
            <w:r w:rsidR="000851A3">
              <w:rPr>
                <w:noProof/>
                <w:webHidden/>
              </w:rPr>
            </w:r>
            <w:r w:rsidR="000851A3">
              <w:rPr>
                <w:noProof/>
                <w:webHidden/>
              </w:rPr>
              <w:fldChar w:fldCharType="separate"/>
            </w:r>
            <w:r w:rsidR="00266356">
              <w:rPr>
                <w:noProof/>
                <w:webHidden/>
              </w:rPr>
              <w:t>112</w:t>
            </w:r>
            <w:r w:rsidR="000851A3">
              <w:rPr>
                <w:noProof/>
                <w:webHidden/>
              </w:rPr>
              <w:fldChar w:fldCharType="end"/>
            </w:r>
          </w:hyperlink>
        </w:p>
        <w:p w14:paraId="2D60D012" w14:textId="0EFCE309"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217" w:history="1">
            <w:r w:rsidR="000851A3" w:rsidRPr="005A7517">
              <w:rPr>
                <w:rStyle w:val="-"/>
                <w:rFonts w:cs="Tahoma"/>
                <w:noProof/>
                <w:lang w:val="el-GR"/>
              </w:rPr>
              <w:t>6.9</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 xml:space="preserve">ΠΑΡΑΡΤΗΜΑ </w:t>
            </w:r>
            <w:r w:rsidR="000851A3" w:rsidRPr="005A7517">
              <w:rPr>
                <w:rStyle w:val="-"/>
                <w:rFonts w:cs="Tahoma"/>
                <w:noProof/>
              </w:rPr>
              <w:t>VI</w:t>
            </w:r>
            <w:r w:rsidR="000851A3" w:rsidRPr="005A7517">
              <w:rPr>
                <w:rStyle w:val="-"/>
                <w:rFonts w:cs="Tahoma"/>
                <w:noProof/>
                <w:lang w:val="el-GR"/>
              </w:rPr>
              <w:t>Ι – Άλλες Δηλώσεις</w:t>
            </w:r>
            <w:r w:rsidR="000851A3">
              <w:rPr>
                <w:noProof/>
                <w:webHidden/>
              </w:rPr>
              <w:tab/>
            </w:r>
            <w:r w:rsidR="000851A3">
              <w:rPr>
                <w:noProof/>
                <w:webHidden/>
              </w:rPr>
              <w:fldChar w:fldCharType="begin"/>
            </w:r>
            <w:r w:rsidR="000851A3">
              <w:rPr>
                <w:noProof/>
                <w:webHidden/>
              </w:rPr>
              <w:instrText xml:space="preserve"> PAGEREF _Toc98758217 \h </w:instrText>
            </w:r>
            <w:r w:rsidR="000851A3">
              <w:rPr>
                <w:noProof/>
                <w:webHidden/>
              </w:rPr>
            </w:r>
            <w:r w:rsidR="000851A3">
              <w:rPr>
                <w:noProof/>
                <w:webHidden/>
              </w:rPr>
              <w:fldChar w:fldCharType="separate"/>
            </w:r>
            <w:r w:rsidR="00266356">
              <w:rPr>
                <w:noProof/>
                <w:webHidden/>
              </w:rPr>
              <w:t>114</w:t>
            </w:r>
            <w:r w:rsidR="000851A3">
              <w:rPr>
                <w:noProof/>
                <w:webHidden/>
              </w:rPr>
              <w:fldChar w:fldCharType="end"/>
            </w:r>
          </w:hyperlink>
        </w:p>
        <w:p w14:paraId="761AFB68" w14:textId="5939D32E" w:rsidR="000851A3" w:rsidRDefault="000F2C17">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758218" w:history="1">
            <w:r w:rsidR="000851A3" w:rsidRPr="005A7517">
              <w:rPr>
                <w:rStyle w:val="-"/>
                <w:rFonts w:cs="Tahoma"/>
                <w:noProof/>
                <w:lang w:val="el-GR"/>
              </w:rPr>
              <w:t>6.10</w:t>
            </w:r>
            <w:r w:rsidR="000851A3">
              <w:rPr>
                <w:rFonts w:asciiTheme="minorHAnsi" w:eastAsiaTheme="minorEastAsia" w:hAnsiTheme="minorHAnsi" w:cstheme="minorBidi"/>
                <w:smallCaps w:val="0"/>
                <w:noProof/>
                <w:sz w:val="22"/>
                <w:szCs w:val="22"/>
                <w:lang w:val="en-US" w:eastAsia="en-US" w:bidi="he-IL"/>
              </w:rPr>
              <w:tab/>
            </w:r>
            <w:r w:rsidR="000851A3" w:rsidRPr="005A7517">
              <w:rPr>
                <w:rStyle w:val="-"/>
                <w:rFonts w:cs="Tahoma"/>
                <w:noProof/>
                <w:lang w:val="el-GR"/>
              </w:rPr>
              <w:t xml:space="preserve">ΠΑΡΑΡΤΗΜΑ </w:t>
            </w:r>
            <w:r w:rsidR="000851A3" w:rsidRPr="005A7517">
              <w:rPr>
                <w:rStyle w:val="-"/>
                <w:rFonts w:cs="Tahoma"/>
                <w:noProof/>
              </w:rPr>
              <w:t>VIII</w:t>
            </w:r>
            <w:r w:rsidR="000851A3" w:rsidRPr="005A7517">
              <w:rPr>
                <w:rStyle w:val="-"/>
                <w:rFonts w:cs="Tahoma"/>
                <w:noProof/>
                <w:lang w:val="el-GR"/>
              </w:rPr>
              <w:t xml:space="preserve"> – Υποδείγματα Εγγυητικών Επιστολών</w:t>
            </w:r>
            <w:r w:rsidR="000851A3">
              <w:rPr>
                <w:noProof/>
                <w:webHidden/>
              </w:rPr>
              <w:tab/>
            </w:r>
            <w:r w:rsidR="000851A3">
              <w:rPr>
                <w:noProof/>
                <w:webHidden/>
              </w:rPr>
              <w:fldChar w:fldCharType="begin"/>
            </w:r>
            <w:r w:rsidR="000851A3">
              <w:rPr>
                <w:noProof/>
                <w:webHidden/>
              </w:rPr>
              <w:instrText xml:space="preserve"> PAGEREF _Toc98758218 \h </w:instrText>
            </w:r>
            <w:r w:rsidR="000851A3">
              <w:rPr>
                <w:noProof/>
                <w:webHidden/>
              </w:rPr>
            </w:r>
            <w:r w:rsidR="000851A3">
              <w:rPr>
                <w:noProof/>
                <w:webHidden/>
              </w:rPr>
              <w:fldChar w:fldCharType="separate"/>
            </w:r>
            <w:r w:rsidR="00266356">
              <w:rPr>
                <w:noProof/>
                <w:webHidden/>
              </w:rPr>
              <w:t>114</w:t>
            </w:r>
            <w:r w:rsidR="000851A3">
              <w:rPr>
                <w:noProof/>
                <w:webHidden/>
              </w:rPr>
              <w:fldChar w:fldCharType="end"/>
            </w:r>
          </w:hyperlink>
        </w:p>
        <w:p w14:paraId="042BBFD1" w14:textId="0CFD14E5" w:rsidR="000851A3" w:rsidRDefault="000F2C17">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8758219" w:history="1">
            <w:r w:rsidR="000851A3" w:rsidRPr="005A7517">
              <w:rPr>
                <w:rStyle w:val="-"/>
                <w:rFonts w:cs="Tahoma"/>
                <w:noProof/>
                <w:lang w:val="el-GR"/>
              </w:rPr>
              <w:t>I.</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rPr>
              <w:t>Εγγυητική Επιστολή Συμμετοχής</w:t>
            </w:r>
            <w:r w:rsidR="000851A3">
              <w:rPr>
                <w:noProof/>
                <w:webHidden/>
              </w:rPr>
              <w:tab/>
            </w:r>
            <w:r w:rsidR="000851A3">
              <w:rPr>
                <w:noProof/>
                <w:webHidden/>
              </w:rPr>
              <w:fldChar w:fldCharType="begin"/>
            </w:r>
            <w:r w:rsidR="000851A3">
              <w:rPr>
                <w:noProof/>
                <w:webHidden/>
              </w:rPr>
              <w:instrText xml:space="preserve"> PAGEREF _Toc98758219 \h </w:instrText>
            </w:r>
            <w:r w:rsidR="000851A3">
              <w:rPr>
                <w:noProof/>
                <w:webHidden/>
              </w:rPr>
            </w:r>
            <w:r w:rsidR="000851A3">
              <w:rPr>
                <w:noProof/>
                <w:webHidden/>
              </w:rPr>
              <w:fldChar w:fldCharType="separate"/>
            </w:r>
            <w:r w:rsidR="00266356">
              <w:rPr>
                <w:noProof/>
                <w:webHidden/>
              </w:rPr>
              <w:t>114</w:t>
            </w:r>
            <w:r w:rsidR="000851A3">
              <w:rPr>
                <w:noProof/>
                <w:webHidden/>
              </w:rPr>
              <w:fldChar w:fldCharType="end"/>
            </w:r>
          </w:hyperlink>
        </w:p>
        <w:p w14:paraId="1D6A724B" w14:textId="6F53B6DF" w:rsidR="000851A3" w:rsidRDefault="000F2C17">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8758220" w:history="1">
            <w:r w:rsidR="000851A3" w:rsidRPr="005A7517">
              <w:rPr>
                <w:rStyle w:val="-"/>
                <w:rFonts w:cs="Tahoma"/>
                <w:noProof/>
                <w:lang w:val="el-GR"/>
              </w:rPr>
              <w:t>II.</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rPr>
              <w:t>Εγγυητική Επιστολή Καλής Εκτέλεσης</w:t>
            </w:r>
            <w:r w:rsidR="000851A3">
              <w:rPr>
                <w:noProof/>
                <w:webHidden/>
              </w:rPr>
              <w:tab/>
            </w:r>
            <w:r w:rsidR="000851A3">
              <w:rPr>
                <w:noProof/>
                <w:webHidden/>
              </w:rPr>
              <w:fldChar w:fldCharType="begin"/>
            </w:r>
            <w:r w:rsidR="000851A3">
              <w:rPr>
                <w:noProof/>
                <w:webHidden/>
              </w:rPr>
              <w:instrText xml:space="preserve"> PAGEREF _Toc98758220 \h </w:instrText>
            </w:r>
            <w:r w:rsidR="000851A3">
              <w:rPr>
                <w:noProof/>
                <w:webHidden/>
              </w:rPr>
            </w:r>
            <w:r w:rsidR="000851A3">
              <w:rPr>
                <w:noProof/>
                <w:webHidden/>
              </w:rPr>
              <w:fldChar w:fldCharType="separate"/>
            </w:r>
            <w:r w:rsidR="00266356">
              <w:rPr>
                <w:noProof/>
                <w:webHidden/>
              </w:rPr>
              <w:t>115</w:t>
            </w:r>
            <w:r w:rsidR="000851A3">
              <w:rPr>
                <w:noProof/>
                <w:webHidden/>
              </w:rPr>
              <w:fldChar w:fldCharType="end"/>
            </w:r>
          </w:hyperlink>
        </w:p>
        <w:p w14:paraId="17AF7806" w14:textId="5ED4D5C3" w:rsidR="000851A3" w:rsidRDefault="000F2C17">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8758221" w:history="1">
            <w:r w:rsidR="000851A3" w:rsidRPr="005A7517">
              <w:rPr>
                <w:rStyle w:val="-"/>
                <w:rFonts w:cs="Tahoma"/>
                <w:noProof/>
                <w:lang w:val="el-GR" w:eastAsia="el-GR"/>
              </w:rPr>
              <w:t>III.</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eastAsia="el-GR"/>
              </w:rPr>
              <w:t>Εγγυητική Επιστολή Προκαταβολής</w:t>
            </w:r>
            <w:r w:rsidR="000851A3">
              <w:rPr>
                <w:noProof/>
                <w:webHidden/>
              </w:rPr>
              <w:tab/>
            </w:r>
            <w:r w:rsidR="000851A3">
              <w:rPr>
                <w:noProof/>
                <w:webHidden/>
              </w:rPr>
              <w:fldChar w:fldCharType="begin"/>
            </w:r>
            <w:r w:rsidR="000851A3">
              <w:rPr>
                <w:noProof/>
                <w:webHidden/>
              </w:rPr>
              <w:instrText xml:space="preserve"> PAGEREF _Toc98758221 \h </w:instrText>
            </w:r>
            <w:r w:rsidR="000851A3">
              <w:rPr>
                <w:noProof/>
                <w:webHidden/>
              </w:rPr>
            </w:r>
            <w:r w:rsidR="000851A3">
              <w:rPr>
                <w:noProof/>
                <w:webHidden/>
              </w:rPr>
              <w:fldChar w:fldCharType="separate"/>
            </w:r>
            <w:r w:rsidR="00266356">
              <w:rPr>
                <w:noProof/>
                <w:webHidden/>
              </w:rPr>
              <w:t>116</w:t>
            </w:r>
            <w:r w:rsidR="000851A3">
              <w:rPr>
                <w:noProof/>
                <w:webHidden/>
              </w:rPr>
              <w:fldChar w:fldCharType="end"/>
            </w:r>
          </w:hyperlink>
        </w:p>
        <w:p w14:paraId="419C2A50" w14:textId="39A5A9D0" w:rsidR="000851A3" w:rsidRDefault="000F2C17">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8758222" w:history="1">
            <w:r w:rsidR="000851A3" w:rsidRPr="005A7517">
              <w:rPr>
                <w:rStyle w:val="-"/>
                <w:rFonts w:cs="Tahoma"/>
                <w:noProof/>
                <w:lang w:val="el-GR" w:eastAsia="el-GR"/>
              </w:rPr>
              <w:t>IV.</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eastAsia="el-GR"/>
              </w:rPr>
              <w:t>Εγγυητική Επιστολή Καλής Λειτουργίας</w:t>
            </w:r>
            <w:r w:rsidR="000851A3">
              <w:rPr>
                <w:noProof/>
                <w:webHidden/>
              </w:rPr>
              <w:tab/>
            </w:r>
            <w:r w:rsidR="000851A3">
              <w:rPr>
                <w:noProof/>
                <w:webHidden/>
              </w:rPr>
              <w:fldChar w:fldCharType="begin"/>
            </w:r>
            <w:r w:rsidR="000851A3">
              <w:rPr>
                <w:noProof/>
                <w:webHidden/>
              </w:rPr>
              <w:instrText xml:space="preserve"> PAGEREF _Toc98758222 \h </w:instrText>
            </w:r>
            <w:r w:rsidR="000851A3">
              <w:rPr>
                <w:noProof/>
                <w:webHidden/>
              </w:rPr>
            </w:r>
            <w:r w:rsidR="000851A3">
              <w:rPr>
                <w:noProof/>
                <w:webHidden/>
              </w:rPr>
              <w:fldChar w:fldCharType="separate"/>
            </w:r>
            <w:r w:rsidR="00266356">
              <w:rPr>
                <w:noProof/>
                <w:webHidden/>
              </w:rPr>
              <w:t>117</w:t>
            </w:r>
            <w:r w:rsidR="000851A3">
              <w:rPr>
                <w:noProof/>
                <w:webHidden/>
              </w:rPr>
              <w:fldChar w:fldCharType="end"/>
            </w:r>
          </w:hyperlink>
        </w:p>
        <w:p w14:paraId="1F101861" w14:textId="2C3B713F" w:rsidR="000851A3" w:rsidRDefault="000F2C17">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8758223" w:history="1">
            <w:r w:rsidR="000851A3" w:rsidRPr="005A7517">
              <w:rPr>
                <w:rStyle w:val="-"/>
                <w:rFonts w:cs="Tahoma"/>
                <w:noProof/>
                <w:lang w:val="el-GR" w:eastAsia="el-GR"/>
              </w:rPr>
              <w:t>V.</w:t>
            </w:r>
            <w:r w:rsidR="000851A3">
              <w:rPr>
                <w:rFonts w:asciiTheme="minorHAnsi" w:eastAsiaTheme="minorEastAsia" w:hAnsiTheme="minorHAnsi" w:cstheme="minorBidi"/>
                <w:i w:val="0"/>
                <w:iCs w:val="0"/>
                <w:noProof/>
                <w:sz w:val="22"/>
                <w:szCs w:val="22"/>
                <w:lang w:val="en-US" w:eastAsia="en-US" w:bidi="he-IL"/>
              </w:rPr>
              <w:tab/>
            </w:r>
            <w:r w:rsidR="000851A3" w:rsidRPr="005A7517">
              <w:rPr>
                <w:rStyle w:val="-"/>
                <w:rFonts w:cs="Tahoma"/>
                <w:noProof/>
                <w:lang w:val="el-GR" w:eastAsia="el-GR"/>
              </w:rPr>
              <w:t>– ΕΝΗΜΕΡΩΣΗ ΓΙΑ ΤΗΝ ΕΠΕΞΕΡΓΑΣΙΑ ΠΡΟΣΩΠΙΚΩΝ ΔΕΔΟΜΕΝΩΝ</w:t>
            </w:r>
            <w:r w:rsidR="000851A3">
              <w:rPr>
                <w:noProof/>
                <w:webHidden/>
              </w:rPr>
              <w:tab/>
            </w:r>
            <w:r w:rsidR="000851A3">
              <w:rPr>
                <w:noProof/>
                <w:webHidden/>
              </w:rPr>
              <w:fldChar w:fldCharType="begin"/>
            </w:r>
            <w:r w:rsidR="000851A3">
              <w:rPr>
                <w:noProof/>
                <w:webHidden/>
              </w:rPr>
              <w:instrText xml:space="preserve"> PAGEREF _Toc98758223 \h </w:instrText>
            </w:r>
            <w:r w:rsidR="000851A3">
              <w:rPr>
                <w:noProof/>
                <w:webHidden/>
              </w:rPr>
            </w:r>
            <w:r w:rsidR="000851A3">
              <w:rPr>
                <w:noProof/>
                <w:webHidden/>
              </w:rPr>
              <w:fldChar w:fldCharType="separate"/>
            </w:r>
            <w:r w:rsidR="00266356">
              <w:rPr>
                <w:noProof/>
                <w:webHidden/>
              </w:rPr>
              <w:t>118</w:t>
            </w:r>
            <w:r w:rsidR="000851A3">
              <w:rPr>
                <w:noProof/>
                <w:webHidden/>
              </w:rPr>
              <w:fldChar w:fldCharType="end"/>
            </w:r>
          </w:hyperlink>
        </w:p>
        <w:p w14:paraId="0F63956B" w14:textId="4784087F" w:rsidR="002B7D88" w:rsidRPr="00422580" w:rsidRDefault="00E822B1">
          <w:pPr>
            <w:rPr>
              <w:rFonts w:ascii="Tahoma" w:hAnsi="Tahoma" w:cs="Tahoma"/>
              <w:lang w:val="el-GR"/>
            </w:rPr>
          </w:pPr>
          <w:r w:rsidRPr="00422580">
            <w:rPr>
              <w:rFonts w:ascii="Tahoma" w:hAnsi="Tahoma" w:cs="Tahoma"/>
              <w:lang w:val="el-GR"/>
            </w:rPr>
            <w:fldChar w:fldCharType="end"/>
          </w:r>
        </w:p>
      </w:sdtContent>
    </w:sdt>
    <w:p w14:paraId="7A67D6C0" w14:textId="77777777" w:rsidR="00BC6039" w:rsidRPr="00422580" w:rsidRDefault="00BC6039">
      <w:pPr>
        <w:pStyle w:val="25"/>
        <w:tabs>
          <w:tab w:val="right" w:leader="dot" w:pos="9628"/>
        </w:tabs>
        <w:rPr>
          <w:rFonts w:ascii="Tahoma" w:hAnsi="Tahoma" w:cs="Tahoma"/>
          <w:lang w:val="el-GR"/>
        </w:rPr>
      </w:pPr>
    </w:p>
    <w:p w14:paraId="7CA67C62" w14:textId="77777777" w:rsidR="00BC6039" w:rsidRPr="00422580" w:rsidRDefault="00BC6039">
      <w:pPr>
        <w:pStyle w:val="25"/>
        <w:tabs>
          <w:tab w:val="right" w:leader="dot" w:pos="9628"/>
        </w:tabs>
        <w:rPr>
          <w:rFonts w:ascii="Tahoma" w:hAnsi="Tahoma" w:cs="Tahoma"/>
          <w:lang w:val="el-GR"/>
        </w:rPr>
      </w:pPr>
    </w:p>
    <w:p w14:paraId="19FEA687" w14:textId="77777777" w:rsidR="0071364F" w:rsidRPr="00422580" w:rsidRDefault="0071364F">
      <w:pPr>
        <w:rPr>
          <w:rFonts w:ascii="Tahoma" w:hAnsi="Tahoma" w:cs="Tahoma"/>
          <w:szCs w:val="22"/>
          <w:lang w:val="el-GR"/>
        </w:rPr>
      </w:pPr>
    </w:p>
    <w:p w14:paraId="5947444F" w14:textId="77777777" w:rsidR="0071364F" w:rsidRPr="00422580" w:rsidRDefault="0071364F">
      <w:pPr>
        <w:rPr>
          <w:rFonts w:ascii="Tahoma" w:hAnsi="Tahoma" w:cs="Tahoma"/>
          <w:szCs w:val="22"/>
          <w:lang w:val="el-GR"/>
        </w:rPr>
      </w:pPr>
    </w:p>
    <w:p w14:paraId="1E147E8A" w14:textId="77777777" w:rsidR="0071364F" w:rsidRPr="00422580" w:rsidRDefault="0071364F">
      <w:pPr>
        <w:rPr>
          <w:rFonts w:ascii="Tahoma" w:eastAsia="MS Mincho" w:hAnsi="Tahoma" w:cs="Tahoma"/>
          <w:b/>
          <w:bCs/>
          <w:caps/>
          <w:szCs w:val="22"/>
          <w:lang w:val="el-GR" w:eastAsia="el-GR"/>
        </w:rPr>
        <w:sectPr w:rsidR="0071364F" w:rsidRPr="00422580" w:rsidSect="00BA54C7">
          <w:pgSz w:w="11906" w:h="16838"/>
          <w:pgMar w:top="1134" w:right="1134" w:bottom="1134" w:left="1134" w:header="720" w:footer="709" w:gutter="0"/>
          <w:cols w:space="720"/>
          <w:titlePg/>
          <w:docGrid w:linePitch="360"/>
        </w:sectPr>
      </w:pPr>
    </w:p>
    <w:p w14:paraId="134746EE" w14:textId="21BAD58F" w:rsidR="0071364F" w:rsidRPr="00422580" w:rsidRDefault="0071364F" w:rsidP="00436346">
      <w:pPr>
        <w:pStyle w:val="10"/>
        <w:numPr>
          <w:ilvl w:val="0"/>
          <w:numId w:val="176"/>
        </w:numPr>
      </w:pPr>
      <w:bookmarkStart w:id="3" w:name="_Toc98758162"/>
      <w:r w:rsidRPr="00422580">
        <w:lastRenderedPageBreak/>
        <w:t>ΑΝΑΘΕΤΟΥΣΑ ΑΡΧΗ ΚΑΙ ΑΝΤΙΚΕΙΜΕΝΟ ΣΥΜΒΑΣΗΣ</w:t>
      </w:r>
      <w:bookmarkEnd w:id="3"/>
    </w:p>
    <w:p w14:paraId="3078E749" w14:textId="77777777" w:rsidR="0071364F" w:rsidRPr="00422580" w:rsidRDefault="0071364F" w:rsidP="00935285">
      <w:pPr>
        <w:pStyle w:val="2"/>
        <w:numPr>
          <w:ilvl w:val="1"/>
          <w:numId w:val="11"/>
        </w:numPr>
        <w:rPr>
          <w:rFonts w:cs="Tahoma"/>
          <w:lang w:val="el-GR"/>
        </w:rPr>
      </w:pPr>
      <w:bookmarkStart w:id="4" w:name="_Toc98758163"/>
      <w:r w:rsidRPr="00422580">
        <w:rPr>
          <w:rFonts w:cs="Tahoma"/>
          <w:lang w:val="el-GR"/>
        </w:rPr>
        <w:t>Στοιχεία Αναθέτουσας Αρχής</w:t>
      </w:r>
      <w:bookmarkEnd w:id="4"/>
      <w:r w:rsidRPr="00422580">
        <w:rPr>
          <w:rFonts w:cs="Tahoma"/>
          <w:lang w:val="el-GR"/>
        </w:rPr>
        <w:t xml:space="preserve"> </w:t>
      </w:r>
    </w:p>
    <w:p w14:paraId="294DB8A8" w14:textId="77777777" w:rsidR="0071364F" w:rsidRPr="00422580" w:rsidRDefault="0071364F">
      <w:pPr>
        <w:pStyle w:val="normalwithoutspacing"/>
        <w:rPr>
          <w:rFonts w:ascii="Tahoma" w:hAnsi="Tahoma" w:cs="Tahoma"/>
          <w:szCs w:val="22"/>
        </w:rPr>
      </w:pPr>
    </w:p>
    <w:tbl>
      <w:tblPr>
        <w:tblW w:w="5018" w:type="pct"/>
        <w:jc w:val="center"/>
        <w:tblLayout w:type="fixed"/>
        <w:tblLook w:val="0000" w:firstRow="0" w:lastRow="0" w:firstColumn="0" w:lastColumn="0" w:noHBand="0" w:noVBand="0"/>
      </w:tblPr>
      <w:tblGrid>
        <w:gridCol w:w="4147"/>
        <w:gridCol w:w="5516"/>
      </w:tblGrid>
      <w:tr w:rsidR="0071364F" w:rsidRPr="00397602" w14:paraId="36536F52"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25B1D668"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Επωνυμία</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B114C"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szCs w:val="22"/>
              </w:rPr>
              <w:t xml:space="preserve">ΚΟΙΝΩΝΙΑ ΤΗΣ ΠΛΗΡΟΦΟΡΙΑΣ </w:t>
            </w:r>
            <w:r w:rsidR="0079064D" w:rsidRPr="00422580">
              <w:rPr>
                <w:rFonts w:ascii="Tahoma" w:hAnsi="Tahoma" w:cs="Tahoma"/>
                <w:szCs w:val="22"/>
              </w:rPr>
              <w:t>Μ.</w:t>
            </w:r>
            <w:r w:rsidRPr="00422580">
              <w:rPr>
                <w:rFonts w:ascii="Tahoma" w:hAnsi="Tahoma" w:cs="Tahoma"/>
                <w:szCs w:val="22"/>
              </w:rPr>
              <w:t>Α.Ε.</w:t>
            </w:r>
          </w:p>
        </w:tc>
      </w:tr>
      <w:tr w:rsidR="000E3AA3" w:rsidRPr="00422580" w14:paraId="08218508"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39E2670B" w14:textId="77777777" w:rsidR="000E3AA3" w:rsidRPr="00422580" w:rsidRDefault="000E3AA3" w:rsidP="008E3624">
            <w:pPr>
              <w:pStyle w:val="normalwithoutspacing"/>
              <w:spacing w:after="0"/>
              <w:jc w:val="left"/>
              <w:rPr>
                <w:rFonts w:ascii="Tahoma" w:hAnsi="Tahoma" w:cs="Tahoma"/>
                <w:szCs w:val="22"/>
              </w:rPr>
            </w:pPr>
            <w:r w:rsidRPr="00422580">
              <w:rPr>
                <w:rFonts w:ascii="Tahoma" w:hAnsi="Tahoma" w:cs="Tahoma"/>
                <w:szCs w:val="22"/>
              </w:rPr>
              <w:t>ΑΦΜ</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7EB0F" w14:textId="77777777" w:rsidR="000E3AA3" w:rsidRPr="00422580" w:rsidRDefault="000E3AA3" w:rsidP="008E3624">
            <w:pPr>
              <w:pStyle w:val="normalwithoutspacing"/>
              <w:snapToGrid w:val="0"/>
              <w:spacing w:after="0"/>
              <w:jc w:val="left"/>
              <w:rPr>
                <w:rFonts w:ascii="Tahoma" w:hAnsi="Tahoma" w:cs="Tahoma"/>
                <w:szCs w:val="22"/>
              </w:rPr>
            </w:pPr>
            <w:r w:rsidRPr="00422580">
              <w:rPr>
                <w:rFonts w:ascii="Tahoma" w:hAnsi="Tahoma" w:cs="Tahoma"/>
                <w:szCs w:val="22"/>
              </w:rPr>
              <w:t>999983307</w:t>
            </w:r>
          </w:p>
        </w:tc>
      </w:tr>
      <w:tr w:rsidR="000E3AA3" w:rsidRPr="00422580" w14:paraId="7279A783"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08F92A93" w14:textId="77777777" w:rsidR="000E3AA3" w:rsidRPr="00422580" w:rsidRDefault="000E3AA3" w:rsidP="008E3624">
            <w:pPr>
              <w:pStyle w:val="normalwithoutspacing"/>
              <w:spacing w:after="0"/>
              <w:jc w:val="left"/>
              <w:rPr>
                <w:rFonts w:ascii="Tahoma" w:hAnsi="Tahoma" w:cs="Tahoma"/>
                <w:szCs w:val="22"/>
              </w:rPr>
            </w:pPr>
            <w:r w:rsidRPr="00422580">
              <w:rPr>
                <w:rFonts w:ascii="Tahoma" w:hAnsi="Tahoma" w:cs="Tahoma"/>
                <w:szCs w:val="22"/>
              </w:rPr>
              <w:t>Κωδικός Ηλεκτρονικής Τιμολόγησης</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2F263" w14:textId="77777777" w:rsidR="000E3AA3" w:rsidRPr="00422580" w:rsidRDefault="000E3AA3" w:rsidP="008E3624">
            <w:pPr>
              <w:pStyle w:val="normalwithoutspacing"/>
              <w:snapToGrid w:val="0"/>
              <w:spacing w:after="0"/>
              <w:jc w:val="left"/>
              <w:rPr>
                <w:rFonts w:ascii="Tahoma" w:hAnsi="Tahoma" w:cs="Tahoma"/>
                <w:szCs w:val="22"/>
              </w:rPr>
            </w:pPr>
            <w:r w:rsidRPr="00422580">
              <w:rPr>
                <w:rFonts w:ascii="Tahoma" w:hAnsi="Tahoma" w:cs="Tahoma"/>
                <w:szCs w:val="22"/>
              </w:rPr>
              <w:t>1053.E00553.00005</w:t>
            </w:r>
          </w:p>
        </w:tc>
      </w:tr>
      <w:tr w:rsidR="0071364F" w:rsidRPr="00422580" w14:paraId="5B106199"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401C4DD7"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Ταχυδρομική διεύθυνση</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317AF" w14:textId="77777777" w:rsidR="0071364F" w:rsidRPr="00422580" w:rsidRDefault="0071364F" w:rsidP="008E3624">
            <w:pPr>
              <w:pStyle w:val="normalwithoutspacing"/>
              <w:snapToGrid w:val="0"/>
              <w:spacing w:after="0"/>
              <w:jc w:val="left"/>
              <w:rPr>
                <w:rFonts w:ascii="Tahoma" w:hAnsi="Tahoma" w:cs="Tahoma"/>
                <w:szCs w:val="22"/>
                <w:lang w:val="en-GB"/>
              </w:rPr>
            </w:pPr>
            <w:r w:rsidRPr="00422580">
              <w:rPr>
                <w:rFonts w:ascii="Tahoma" w:hAnsi="Tahoma" w:cs="Tahoma"/>
                <w:bCs/>
                <w:color w:val="000000"/>
                <w:shd w:val="clear" w:color="auto" w:fill="FFFFFF"/>
              </w:rPr>
              <w:t>Λεωφόρος Συγγρού 194</w:t>
            </w:r>
          </w:p>
        </w:tc>
      </w:tr>
      <w:tr w:rsidR="0071364F" w:rsidRPr="00422580" w14:paraId="3926A100"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1E7D204C"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Πόλη</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CC4CC"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bCs/>
                <w:color w:val="000000"/>
                <w:shd w:val="clear" w:color="auto" w:fill="FFFFFF"/>
              </w:rPr>
              <w:t>Καλλιθέα</w:t>
            </w:r>
          </w:p>
        </w:tc>
      </w:tr>
      <w:tr w:rsidR="0071364F" w:rsidRPr="00422580" w14:paraId="08599630"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19FB3D24"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Ταχυδρομικός Κωδικός</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55423"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bCs/>
                <w:color w:val="000000"/>
                <w:shd w:val="clear" w:color="auto" w:fill="FFFFFF"/>
              </w:rPr>
              <w:t>17671</w:t>
            </w:r>
          </w:p>
        </w:tc>
      </w:tr>
      <w:tr w:rsidR="0071364F" w:rsidRPr="00422580" w14:paraId="1AEF9924"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6FE3703F"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Χώρα</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625AA" w14:textId="77777777" w:rsidR="0071364F" w:rsidRPr="00422580" w:rsidRDefault="0071364F" w:rsidP="008E3624">
            <w:pPr>
              <w:pStyle w:val="normalwithoutspacing"/>
              <w:snapToGrid w:val="0"/>
              <w:spacing w:after="0"/>
              <w:jc w:val="left"/>
              <w:rPr>
                <w:rFonts w:ascii="Tahoma" w:hAnsi="Tahoma" w:cs="Tahoma"/>
                <w:szCs w:val="22"/>
                <w:lang w:val="en-US"/>
              </w:rPr>
            </w:pPr>
            <w:r w:rsidRPr="00422580">
              <w:rPr>
                <w:rFonts w:ascii="Tahoma" w:hAnsi="Tahoma" w:cs="Tahoma"/>
                <w:szCs w:val="22"/>
              </w:rPr>
              <w:t>ΕΛΛΑΔΑ</w:t>
            </w:r>
          </w:p>
        </w:tc>
      </w:tr>
      <w:tr w:rsidR="0071364F" w:rsidRPr="00422580" w14:paraId="6BA8E50E"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74D2BE43"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Κωδικός ΝUTS</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9F56B" w14:textId="77777777" w:rsidR="0071364F" w:rsidRPr="00422580" w:rsidRDefault="0079064D" w:rsidP="008E3624">
            <w:pPr>
              <w:pStyle w:val="normalwithoutspacing"/>
              <w:snapToGrid w:val="0"/>
              <w:spacing w:after="0"/>
              <w:jc w:val="left"/>
              <w:rPr>
                <w:rFonts w:ascii="Tahoma" w:hAnsi="Tahoma" w:cs="Tahoma"/>
                <w:szCs w:val="22"/>
                <w:lang w:val="de-DE"/>
              </w:rPr>
            </w:pPr>
            <w:r w:rsidRPr="00422580">
              <w:rPr>
                <w:rFonts w:ascii="Tahoma" w:hAnsi="Tahoma" w:cs="Tahoma"/>
                <w:szCs w:val="22"/>
              </w:rPr>
              <w:t>GR 300</w:t>
            </w:r>
          </w:p>
        </w:tc>
      </w:tr>
      <w:tr w:rsidR="0071364F" w:rsidRPr="00422580" w14:paraId="54BF81CE"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49684C76"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Τηλέφωνο</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A26CE" w14:textId="77777777" w:rsidR="0071364F" w:rsidRPr="00422580" w:rsidRDefault="0071364F" w:rsidP="008E3624">
            <w:pPr>
              <w:pStyle w:val="normalwithoutspacing"/>
              <w:snapToGrid w:val="0"/>
              <w:spacing w:after="0"/>
              <w:jc w:val="left"/>
              <w:rPr>
                <w:rFonts w:ascii="Tahoma" w:hAnsi="Tahoma" w:cs="Tahoma"/>
                <w:szCs w:val="22"/>
                <w:lang w:val="en-US"/>
              </w:rPr>
            </w:pPr>
            <w:r w:rsidRPr="00422580">
              <w:rPr>
                <w:rFonts w:ascii="Tahoma" w:hAnsi="Tahoma" w:cs="Tahoma"/>
                <w:szCs w:val="22"/>
                <w:lang w:val="en-US"/>
              </w:rPr>
              <w:t>213 1300700</w:t>
            </w:r>
          </w:p>
        </w:tc>
      </w:tr>
      <w:tr w:rsidR="0071364F" w:rsidRPr="00422580" w14:paraId="6558A7CC"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51E394ED"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Φαξ</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520D1" w14:textId="77777777" w:rsidR="0071364F" w:rsidRPr="00422580" w:rsidRDefault="0071364F" w:rsidP="008E3624">
            <w:pPr>
              <w:pStyle w:val="normalwithoutspacing"/>
              <w:snapToGrid w:val="0"/>
              <w:spacing w:after="0"/>
              <w:jc w:val="left"/>
              <w:rPr>
                <w:rFonts w:ascii="Tahoma" w:hAnsi="Tahoma" w:cs="Tahoma"/>
                <w:szCs w:val="22"/>
                <w:lang w:val="en-US"/>
              </w:rPr>
            </w:pPr>
            <w:r w:rsidRPr="00422580">
              <w:rPr>
                <w:rFonts w:ascii="Tahoma" w:hAnsi="Tahoma" w:cs="Tahoma"/>
                <w:szCs w:val="22"/>
                <w:lang w:val="en-US"/>
              </w:rPr>
              <w:t>213 1300801</w:t>
            </w:r>
          </w:p>
        </w:tc>
      </w:tr>
      <w:tr w:rsidR="0071364F" w:rsidRPr="00422580" w14:paraId="238FF51A"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152A2DF4"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 xml:space="preserve">Ηλεκτρονικό Ταχυδρομείο </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1B240" w14:textId="2129AB76" w:rsidR="0071364F" w:rsidRPr="002869D5" w:rsidRDefault="000F2C17" w:rsidP="008E3624">
            <w:pPr>
              <w:pStyle w:val="normalwithoutspacing"/>
              <w:snapToGrid w:val="0"/>
              <w:spacing w:after="0"/>
              <w:jc w:val="left"/>
              <w:rPr>
                <w:rFonts w:ascii="Tahoma" w:hAnsi="Tahoma" w:cs="Tahoma"/>
                <w:szCs w:val="22"/>
              </w:rPr>
            </w:pPr>
            <w:hyperlink r:id="rId14" w:history="1">
              <w:r w:rsidR="00BD1B8D" w:rsidRPr="00CC2C55">
                <w:rPr>
                  <w:rStyle w:val="-"/>
                  <w:rFonts w:ascii="Tahoma" w:hAnsi="Tahoma" w:cs="Tahoma"/>
                  <w:szCs w:val="22"/>
                  <w:lang w:val="en-US"/>
                </w:rPr>
                <w:t>info@ktpae.gr</w:t>
              </w:r>
            </w:hyperlink>
            <w:r w:rsidR="00BD1B8D">
              <w:rPr>
                <w:rFonts w:ascii="Tahoma" w:hAnsi="Tahoma" w:cs="Tahoma"/>
                <w:szCs w:val="22"/>
              </w:rPr>
              <w:t xml:space="preserve"> </w:t>
            </w:r>
          </w:p>
        </w:tc>
      </w:tr>
      <w:tr w:rsidR="0071364F" w:rsidRPr="00422580" w14:paraId="7CF9E43E"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64BAB498"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Αρμόδιος για πληροφορίες</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F165D" w14:textId="7961E464" w:rsidR="0071364F" w:rsidRPr="00422580" w:rsidRDefault="00BD1B8D" w:rsidP="008E3624">
            <w:pPr>
              <w:pStyle w:val="normalwithoutspacing"/>
              <w:snapToGrid w:val="0"/>
              <w:spacing w:after="0"/>
              <w:jc w:val="left"/>
              <w:rPr>
                <w:rFonts w:ascii="Tahoma" w:hAnsi="Tahoma" w:cs="Tahoma"/>
                <w:color w:val="FF0000"/>
                <w:szCs w:val="22"/>
              </w:rPr>
            </w:pPr>
            <w:proofErr w:type="spellStart"/>
            <w:r w:rsidRPr="002869D5">
              <w:rPr>
                <w:rFonts w:ascii="Tahoma" w:hAnsi="Tahoma" w:cs="Tahoma"/>
                <w:szCs w:val="22"/>
                <w:lang w:val="en-US"/>
              </w:rPr>
              <w:t>Χριστό</w:t>
            </w:r>
            <w:proofErr w:type="spellEnd"/>
            <w:r w:rsidRPr="002869D5">
              <w:rPr>
                <w:rFonts w:ascii="Tahoma" w:hAnsi="Tahoma" w:cs="Tahoma"/>
                <w:szCs w:val="22"/>
                <w:lang w:val="en-US"/>
              </w:rPr>
              <w:t>πουλος Γεώργιος</w:t>
            </w:r>
          </w:p>
        </w:tc>
      </w:tr>
      <w:tr w:rsidR="0071364F" w:rsidRPr="00422580" w14:paraId="5FC2CF2E"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19B62566"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Γενική Διεύθυνση στο διαδίκτυο (URL)</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56BBB"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szCs w:val="22"/>
              </w:rPr>
              <w:t>http://www.ktpae.gr</w:t>
            </w:r>
          </w:p>
        </w:tc>
      </w:tr>
      <w:tr w:rsidR="0071364F" w:rsidRPr="00422580" w14:paraId="0E0D15A8" w14:textId="77777777" w:rsidTr="002869D5">
        <w:trPr>
          <w:trHeight w:val="966"/>
          <w:jc w:val="center"/>
        </w:trPr>
        <w:tc>
          <w:tcPr>
            <w:tcW w:w="4243" w:type="dxa"/>
            <w:tcBorders>
              <w:top w:val="single" w:sz="4" w:space="0" w:color="000000"/>
              <w:left w:val="single" w:sz="4" w:space="0" w:color="000000"/>
              <w:bottom w:val="single" w:sz="4" w:space="0" w:color="000000"/>
            </w:tcBorders>
            <w:shd w:val="clear" w:color="auto" w:fill="auto"/>
            <w:vAlign w:val="center"/>
          </w:tcPr>
          <w:p w14:paraId="4F93076E"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Διεύθυνση του προφίλ αγοραστή στο διαδίκτυο (URL)</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0DA21"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szCs w:val="22"/>
              </w:rPr>
              <w:t>http://www.ktpae.gr</w:t>
            </w:r>
          </w:p>
        </w:tc>
      </w:tr>
    </w:tbl>
    <w:p w14:paraId="27049690" w14:textId="77777777" w:rsidR="0071364F" w:rsidRPr="00422580" w:rsidRDefault="0071364F">
      <w:pPr>
        <w:pStyle w:val="normalwithoutspacing"/>
        <w:rPr>
          <w:rFonts w:ascii="Tahoma" w:hAnsi="Tahoma" w:cs="Tahoma"/>
          <w:szCs w:val="22"/>
        </w:rPr>
      </w:pPr>
    </w:p>
    <w:p w14:paraId="7610E58E" w14:textId="77777777" w:rsidR="0071364F" w:rsidRPr="00422580" w:rsidRDefault="0071364F" w:rsidP="000C0685">
      <w:pPr>
        <w:pStyle w:val="normalwithoutspacing"/>
        <w:rPr>
          <w:rFonts w:ascii="Tahoma" w:hAnsi="Tahoma" w:cs="Tahoma"/>
          <w:szCs w:val="22"/>
        </w:rPr>
      </w:pPr>
      <w:r w:rsidRPr="00422580">
        <w:rPr>
          <w:rFonts w:ascii="Tahoma" w:hAnsi="Tahoma" w:cs="Tahoma"/>
          <w:b/>
          <w:szCs w:val="22"/>
        </w:rPr>
        <w:t xml:space="preserve">Είδος Αναθέτουσας Αρχής </w:t>
      </w:r>
    </w:p>
    <w:p w14:paraId="0143713A" w14:textId="77777777" w:rsidR="0071364F" w:rsidRPr="00422580" w:rsidRDefault="0071364F" w:rsidP="000C0685">
      <w:pPr>
        <w:pStyle w:val="normalwithoutspacing"/>
        <w:rPr>
          <w:rFonts w:ascii="Tahoma" w:eastAsia="Calibri" w:hAnsi="Tahoma" w:cs="Tahoma"/>
          <w:szCs w:val="22"/>
        </w:rPr>
      </w:pPr>
      <w:r w:rsidRPr="00422580">
        <w:rPr>
          <w:rFonts w:ascii="Tahoma" w:hAnsi="Tahoma" w:cs="Tahoma"/>
          <w:szCs w:val="22"/>
        </w:rPr>
        <w:t xml:space="preserve">Η Αναθέτουσα Αρχή είναι  η Κοινωνία της Πληροφορίας Μονοπρόσωπη Α.Ε. Ανώνυμη Εταιρία του Δημόσιου Τομέα (μη Κεντρική Αναθέτουσα Αρχή) και ανήκει στην Κεντρική Κυβέρνηση – </w:t>
      </w:r>
      <w:proofErr w:type="spellStart"/>
      <w:r w:rsidRPr="00422580">
        <w:rPr>
          <w:rFonts w:ascii="Tahoma" w:hAnsi="Tahoma" w:cs="Tahoma"/>
          <w:szCs w:val="22"/>
        </w:rPr>
        <w:t>Υποτομέας</w:t>
      </w:r>
      <w:proofErr w:type="spellEnd"/>
      <w:r w:rsidRPr="00422580">
        <w:rPr>
          <w:rFonts w:ascii="Tahoma" w:hAnsi="Tahoma" w:cs="Tahoma"/>
          <w:szCs w:val="22"/>
        </w:rPr>
        <w:t xml:space="preserve"> Νομικά Πρόσωπα Κεντρικής Κυβέρνησης και Δημόσιες Επιχειρήσεις </w:t>
      </w:r>
    </w:p>
    <w:p w14:paraId="135B5C45" w14:textId="77777777" w:rsidR="0071364F" w:rsidRPr="00422580" w:rsidRDefault="0071364F" w:rsidP="000C0685">
      <w:pPr>
        <w:pStyle w:val="normalwithoutspacing"/>
        <w:rPr>
          <w:rFonts w:ascii="Tahoma" w:hAnsi="Tahoma" w:cs="Tahoma"/>
          <w:szCs w:val="22"/>
        </w:rPr>
      </w:pPr>
      <w:r w:rsidRPr="00422580">
        <w:rPr>
          <w:rFonts w:ascii="Tahoma" w:hAnsi="Tahoma" w:cs="Tahoma"/>
          <w:b/>
          <w:szCs w:val="22"/>
        </w:rPr>
        <w:t>Κύρια δραστηριότητα Α.Α.</w:t>
      </w:r>
    </w:p>
    <w:p w14:paraId="32EF7E43" w14:textId="77777777" w:rsidR="0071364F" w:rsidRPr="00422580" w:rsidRDefault="0071364F" w:rsidP="000C0685">
      <w:pPr>
        <w:pStyle w:val="normalwithoutspacing"/>
        <w:rPr>
          <w:rFonts w:ascii="Tahoma" w:hAnsi="Tahoma" w:cs="Tahoma"/>
          <w:szCs w:val="22"/>
        </w:rPr>
      </w:pPr>
      <w:r w:rsidRPr="00422580">
        <w:rPr>
          <w:rFonts w:ascii="Tahoma" w:hAnsi="Tahoma" w:cs="Tahoma"/>
          <w:szCs w:val="22"/>
        </w:rPr>
        <w:t>Η κύρια δραστηριότητα της Αναθέτουσας Αρχής είναι «Γενικές Δημόσιες Υπηρεσίες».</w:t>
      </w:r>
    </w:p>
    <w:p w14:paraId="28CBA25A" w14:textId="77777777" w:rsidR="0071364F" w:rsidRPr="00422580" w:rsidRDefault="0071364F" w:rsidP="000C0685">
      <w:pPr>
        <w:pStyle w:val="normalwithoutspacing"/>
        <w:rPr>
          <w:rFonts w:ascii="Tahoma" w:hAnsi="Tahoma" w:cs="Tahoma"/>
          <w:szCs w:val="22"/>
        </w:rPr>
      </w:pPr>
      <w:r w:rsidRPr="00422580">
        <w:rPr>
          <w:rFonts w:ascii="Tahoma" w:hAnsi="Tahoma" w:cs="Tahoma"/>
          <w:szCs w:val="22"/>
        </w:rPr>
        <w:t xml:space="preserve">Εφαρμοστέο εθνικό δίκαιο είναι το Ελληνικό: </w:t>
      </w:r>
    </w:p>
    <w:p w14:paraId="272015E6" w14:textId="77777777" w:rsidR="0071364F" w:rsidRPr="00422580" w:rsidRDefault="0071364F" w:rsidP="000C0685">
      <w:pPr>
        <w:suppressAutoHyphens w:val="0"/>
        <w:spacing w:after="0"/>
        <w:jc w:val="left"/>
        <w:rPr>
          <w:rFonts w:ascii="Tahoma" w:hAnsi="Tahoma" w:cs="Tahoma"/>
          <w:szCs w:val="22"/>
          <w:lang w:val="el-GR"/>
        </w:rPr>
      </w:pPr>
      <w:r w:rsidRPr="00422580">
        <w:rPr>
          <w:rFonts w:ascii="Tahoma" w:hAnsi="Tahoma" w:cs="Tahoma"/>
          <w:b/>
          <w:szCs w:val="22"/>
          <w:lang w:val="el-GR"/>
        </w:rPr>
        <w:t xml:space="preserve">Στοιχεία Επικοινωνίας </w:t>
      </w:r>
    </w:p>
    <w:p w14:paraId="14F4E76B" w14:textId="77777777" w:rsidR="0071364F" w:rsidRPr="00422580" w:rsidRDefault="0071364F" w:rsidP="000C0685">
      <w:pPr>
        <w:pStyle w:val="normalwithoutspacing"/>
        <w:ind w:left="567" w:hanging="567"/>
        <w:rPr>
          <w:rFonts w:ascii="Tahoma" w:hAnsi="Tahoma" w:cs="Tahoma"/>
          <w:szCs w:val="22"/>
        </w:rPr>
      </w:pPr>
      <w:r w:rsidRPr="00422580">
        <w:rPr>
          <w:rFonts w:ascii="Tahoma" w:hAnsi="Tahoma" w:cs="Tahoma"/>
          <w:szCs w:val="22"/>
        </w:rPr>
        <w:t>α)</w:t>
      </w:r>
      <w:r w:rsidRPr="00422580">
        <w:rPr>
          <w:rFonts w:ascii="Tahoma" w:hAnsi="Tahoma" w:cs="Tahoma"/>
          <w:szCs w:val="22"/>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5" w:history="1">
        <w:r w:rsidRPr="00422580">
          <w:rPr>
            <w:rStyle w:val="-"/>
            <w:rFonts w:ascii="Tahoma" w:hAnsi="Tahoma" w:cs="Tahoma"/>
            <w:szCs w:val="22"/>
          </w:rPr>
          <w:t>http://www.ktpae.gr</w:t>
        </w:r>
      </w:hyperlink>
    </w:p>
    <w:p w14:paraId="125EC150" w14:textId="77777777" w:rsidR="0071364F" w:rsidRPr="00422580" w:rsidRDefault="0071364F" w:rsidP="000C0685">
      <w:pPr>
        <w:pStyle w:val="normalwithoutspacing"/>
        <w:ind w:left="567"/>
        <w:rPr>
          <w:rFonts w:ascii="Tahoma" w:hAnsi="Tahoma" w:cs="Tahoma"/>
          <w:szCs w:val="22"/>
        </w:rPr>
      </w:pPr>
      <w:r w:rsidRPr="00422580">
        <w:rPr>
          <w:rFonts w:ascii="Tahoma" w:hAnsi="Tahoma" w:cs="Tahoma"/>
          <w:szCs w:val="22"/>
        </w:rPr>
        <w:t>Κάθε είδους επικοινωνία και ανταλλαγή πληροφοριών πραγματοποιείται μέσω της διαδικτυακής πύλης www.promitheus.gov.gr του Ε.Σ.Η.ΔΗ.Σ.</w:t>
      </w:r>
    </w:p>
    <w:p w14:paraId="582AD631" w14:textId="1FD42FAA" w:rsidR="0071364F" w:rsidRDefault="0071364F" w:rsidP="000C0685">
      <w:pPr>
        <w:pStyle w:val="normalwithoutspacing"/>
        <w:ind w:left="567" w:hanging="567"/>
        <w:rPr>
          <w:rFonts w:ascii="Tahoma" w:hAnsi="Tahoma" w:cs="Tahoma"/>
          <w:color w:val="000000"/>
          <w:szCs w:val="22"/>
          <w:shd w:val="clear" w:color="auto" w:fill="FFFFFF"/>
        </w:rPr>
      </w:pPr>
      <w:r w:rsidRPr="00422580">
        <w:rPr>
          <w:rFonts w:ascii="Tahoma" w:hAnsi="Tahoma" w:cs="Tahoma"/>
          <w:szCs w:val="22"/>
        </w:rPr>
        <w:t>β)</w:t>
      </w:r>
      <w:r w:rsidRPr="00422580">
        <w:rPr>
          <w:rFonts w:ascii="Tahoma" w:hAnsi="Tahoma" w:cs="Tahoma"/>
          <w:szCs w:val="22"/>
        </w:rPr>
        <w:tab/>
        <w:t xml:space="preserve">Οι προσφορές πρέπει να υποβάλλονται ηλεκτρονικά στην διεύθυνση : </w:t>
      </w:r>
      <w:hyperlink r:id="rId16" w:history="1">
        <w:r w:rsidRPr="00422580">
          <w:rPr>
            <w:rStyle w:val="-"/>
            <w:rFonts w:ascii="Tahoma" w:hAnsi="Tahoma" w:cs="Tahoma"/>
            <w:szCs w:val="22"/>
            <w:shd w:val="clear" w:color="auto" w:fill="FFFFFF"/>
          </w:rPr>
          <w:t>www.promitheus.gov.gr</w:t>
        </w:r>
      </w:hyperlink>
      <w:r w:rsidRPr="00422580">
        <w:rPr>
          <w:rFonts w:ascii="Tahoma" w:hAnsi="Tahoma" w:cs="Tahoma"/>
          <w:color w:val="000000"/>
          <w:szCs w:val="22"/>
          <w:shd w:val="clear" w:color="auto" w:fill="FFFFFF"/>
        </w:rPr>
        <w:t xml:space="preserve"> </w:t>
      </w:r>
    </w:p>
    <w:p w14:paraId="2A354BED" w14:textId="7680B7FB" w:rsidR="00BD1B8D" w:rsidRDefault="00BD1B8D" w:rsidP="000C0685">
      <w:pPr>
        <w:pStyle w:val="normalwithoutspacing"/>
        <w:ind w:left="567" w:hanging="567"/>
        <w:rPr>
          <w:rFonts w:ascii="Tahoma" w:hAnsi="Tahoma" w:cs="Tahoma"/>
          <w:color w:val="000000"/>
          <w:szCs w:val="22"/>
          <w:shd w:val="clear" w:color="auto" w:fill="FFFFFF"/>
        </w:rPr>
      </w:pPr>
    </w:p>
    <w:p w14:paraId="431F0FB2" w14:textId="0E381AFC" w:rsidR="00BD1B8D" w:rsidRDefault="00BD1B8D" w:rsidP="000C0685">
      <w:pPr>
        <w:pStyle w:val="normalwithoutspacing"/>
        <w:ind w:left="567" w:hanging="567"/>
        <w:rPr>
          <w:rFonts w:ascii="Tahoma" w:hAnsi="Tahoma" w:cs="Tahoma"/>
          <w:color w:val="000000"/>
          <w:szCs w:val="22"/>
          <w:shd w:val="clear" w:color="auto" w:fill="FFFFFF"/>
        </w:rPr>
      </w:pPr>
    </w:p>
    <w:p w14:paraId="196FDC4A" w14:textId="187358D4" w:rsidR="00BD1B8D" w:rsidRDefault="00BD1B8D" w:rsidP="000C0685">
      <w:pPr>
        <w:pStyle w:val="normalwithoutspacing"/>
        <w:ind w:left="567" w:hanging="567"/>
        <w:rPr>
          <w:rFonts w:ascii="Tahoma" w:hAnsi="Tahoma" w:cs="Tahoma"/>
          <w:color w:val="000000"/>
          <w:szCs w:val="22"/>
          <w:shd w:val="clear" w:color="auto" w:fill="FFFFFF"/>
        </w:rPr>
      </w:pPr>
    </w:p>
    <w:p w14:paraId="1C2372BE" w14:textId="6721C17F" w:rsidR="00BD1B8D" w:rsidRDefault="00BD1B8D" w:rsidP="000C0685">
      <w:pPr>
        <w:pStyle w:val="normalwithoutspacing"/>
        <w:ind w:left="567" w:hanging="567"/>
        <w:rPr>
          <w:rFonts w:ascii="Tahoma" w:hAnsi="Tahoma" w:cs="Tahoma"/>
          <w:color w:val="000000"/>
          <w:szCs w:val="22"/>
          <w:shd w:val="clear" w:color="auto" w:fill="FFFFFF"/>
        </w:rPr>
      </w:pPr>
    </w:p>
    <w:p w14:paraId="15092139" w14:textId="2B5BFDC2" w:rsidR="00BD1B8D" w:rsidRDefault="00BD1B8D" w:rsidP="000C0685">
      <w:pPr>
        <w:pStyle w:val="normalwithoutspacing"/>
        <w:ind w:left="567" w:hanging="567"/>
        <w:rPr>
          <w:rFonts w:ascii="Tahoma" w:hAnsi="Tahoma" w:cs="Tahoma"/>
          <w:color w:val="000000"/>
          <w:szCs w:val="22"/>
          <w:shd w:val="clear" w:color="auto" w:fill="FFFFFF"/>
        </w:rPr>
      </w:pPr>
    </w:p>
    <w:p w14:paraId="0322BA58" w14:textId="2AD1EAC3" w:rsidR="00BD1B8D" w:rsidRDefault="00BD1B8D" w:rsidP="000C0685">
      <w:pPr>
        <w:pStyle w:val="normalwithoutspacing"/>
        <w:ind w:left="567" w:hanging="567"/>
        <w:rPr>
          <w:rFonts w:ascii="Tahoma" w:hAnsi="Tahoma" w:cs="Tahoma"/>
          <w:color w:val="000000"/>
          <w:szCs w:val="22"/>
          <w:shd w:val="clear" w:color="auto" w:fill="FFFFFF"/>
        </w:rPr>
      </w:pPr>
    </w:p>
    <w:p w14:paraId="5227FF66" w14:textId="77777777" w:rsidR="00BD1B8D" w:rsidRPr="00422580" w:rsidRDefault="00BD1B8D" w:rsidP="000C0685">
      <w:pPr>
        <w:pStyle w:val="normalwithoutspacing"/>
        <w:ind w:left="567" w:hanging="567"/>
        <w:rPr>
          <w:rFonts w:ascii="Tahoma" w:hAnsi="Tahoma" w:cs="Tahoma"/>
          <w:color w:val="000000"/>
          <w:szCs w:val="22"/>
          <w:shd w:val="clear" w:color="auto" w:fill="FFFFFF"/>
        </w:rPr>
      </w:pPr>
    </w:p>
    <w:p w14:paraId="7E67F9DD" w14:textId="77777777" w:rsidR="0071364F" w:rsidRPr="00422580" w:rsidRDefault="0071364F">
      <w:pPr>
        <w:pStyle w:val="normalwithoutspacing"/>
        <w:ind w:left="567" w:hanging="567"/>
        <w:rPr>
          <w:rFonts w:ascii="Tahoma" w:hAnsi="Tahoma" w:cs="Tahoma"/>
          <w:szCs w:val="22"/>
        </w:rPr>
      </w:pPr>
    </w:p>
    <w:p w14:paraId="75E9968E" w14:textId="77777777" w:rsidR="0071364F" w:rsidRPr="00422580" w:rsidRDefault="0071364F" w:rsidP="00935285">
      <w:pPr>
        <w:pStyle w:val="2"/>
        <w:numPr>
          <w:ilvl w:val="1"/>
          <w:numId w:val="11"/>
        </w:numPr>
        <w:rPr>
          <w:rFonts w:cs="Tahoma"/>
          <w:lang w:val="el-GR"/>
        </w:rPr>
      </w:pPr>
      <w:bookmarkStart w:id="5" w:name="_Toc98758164"/>
      <w:r w:rsidRPr="00422580">
        <w:rPr>
          <w:rFonts w:cs="Tahoma"/>
          <w:lang w:val="el-GR"/>
        </w:rPr>
        <w:lastRenderedPageBreak/>
        <w:t>Στοιχεία Διαδικασίας - Χρηματοδότηση</w:t>
      </w:r>
      <w:bookmarkEnd w:id="5"/>
    </w:p>
    <w:p w14:paraId="1D41CEC8" w14:textId="77777777" w:rsidR="0071364F" w:rsidRPr="00422580" w:rsidRDefault="0071364F">
      <w:pPr>
        <w:rPr>
          <w:rFonts w:ascii="Tahoma" w:hAnsi="Tahoma" w:cs="Tahoma"/>
          <w:szCs w:val="22"/>
          <w:lang w:val="el-GR"/>
        </w:rPr>
      </w:pPr>
      <w:r w:rsidRPr="00422580">
        <w:rPr>
          <w:rFonts w:ascii="Tahoma" w:hAnsi="Tahoma" w:cs="Tahoma"/>
          <w:b/>
          <w:szCs w:val="22"/>
          <w:lang w:val="el-GR"/>
        </w:rPr>
        <w:t xml:space="preserve">Είδος διαδικασίας </w:t>
      </w:r>
    </w:p>
    <w:p w14:paraId="00A6989D" w14:textId="77777777" w:rsidR="0071364F" w:rsidRPr="00422580" w:rsidRDefault="0071364F">
      <w:pPr>
        <w:pStyle w:val="normalwithoutspacing"/>
        <w:rPr>
          <w:rFonts w:ascii="Tahoma" w:hAnsi="Tahoma" w:cs="Tahoma"/>
          <w:szCs w:val="22"/>
          <w:lang w:eastAsia="el-GR"/>
        </w:rPr>
      </w:pPr>
      <w:r w:rsidRPr="00422580">
        <w:rPr>
          <w:rFonts w:ascii="Tahoma" w:hAnsi="Tahoma" w:cs="Tahoma"/>
          <w:szCs w:val="22"/>
        </w:rPr>
        <w:t xml:space="preserve">Ο διαγωνισμός θα διεξαχθεί με την ανοικτή διαδικασία του άρθρου 27 του ν. 4412/16. </w:t>
      </w:r>
    </w:p>
    <w:p w14:paraId="12397D3B" w14:textId="77777777" w:rsidR="0071364F" w:rsidRPr="00422580" w:rsidRDefault="0071364F">
      <w:pPr>
        <w:pStyle w:val="normalwithoutspacing"/>
        <w:rPr>
          <w:rFonts w:ascii="Tahoma" w:hAnsi="Tahoma" w:cs="Tahoma"/>
          <w:szCs w:val="22"/>
        </w:rPr>
      </w:pPr>
    </w:p>
    <w:p w14:paraId="4285EAC5" w14:textId="77777777" w:rsidR="0071364F" w:rsidRPr="00422580" w:rsidRDefault="0071364F">
      <w:pPr>
        <w:pStyle w:val="normalwithoutspacing"/>
        <w:rPr>
          <w:rFonts w:ascii="Tahoma" w:hAnsi="Tahoma" w:cs="Tahoma"/>
          <w:szCs w:val="22"/>
        </w:rPr>
      </w:pPr>
      <w:r w:rsidRPr="00422580">
        <w:rPr>
          <w:rFonts w:ascii="Tahoma" w:hAnsi="Tahoma" w:cs="Tahoma"/>
          <w:b/>
          <w:szCs w:val="22"/>
        </w:rPr>
        <w:t>Χρηματοδότηση της σύμβασης</w:t>
      </w:r>
    </w:p>
    <w:p w14:paraId="268C5E99" w14:textId="77777777" w:rsidR="0071364F" w:rsidRPr="002238AA" w:rsidRDefault="0071364F">
      <w:pPr>
        <w:pStyle w:val="normalwithoutspacing"/>
        <w:rPr>
          <w:rFonts w:ascii="Tahoma" w:hAnsi="Tahoma" w:cs="Tahoma"/>
          <w:i/>
          <w:color w:val="000000" w:themeColor="text1"/>
          <w:szCs w:val="22"/>
        </w:rPr>
      </w:pPr>
      <w:r w:rsidRPr="002238AA">
        <w:rPr>
          <w:rFonts w:ascii="Tahoma" w:hAnsi="Tahoma" w:cs="Tahoma"/>
          <w:color w:val="000000" w:themeColor="text1"/>
          <w:szCs w:val="22"/>
        </w:rPr>
        <w:t>Φορέας χρηματοδότησης της παρούσας σύμβασης είναι το Υπουργείο Ψηφιακής Διακυβέρνησης.</w:t>
      </w:r>
    </w:p>
    <w:p w14:paraId="7215D943" w14:textId="392F1094" w:rsidR="0079064D" w:rsidRPr="002238AA" w:rsidRDefault="00BE39F0" w:rsidP="00BE39F0">
      <w:pPr>
        <w:pStyle w:val="normalwithoutspacing"/>
        <w:rPr>
          <w:rFonts w:ascii="Tahoma" w:hAnsi="Tahoma" w:cs="Tahoma"/>
          <w:color w:val="000000" w:themeColor="text1"/>
          <w:szCs w:val="22"/>
        </w:rPr>
      </w:pPr>
      <w:r w:rsidRPr="006306F8">
        <w:rPr>
          <w:rFonts w:ascii="Tahoma" w:hAnsi="Tahoma" w:cs="Tahoma"/>
          <w:color w:val="000000" w:themeColor="text1"/>
          <w:szCs w:val="22"/>
        </w:rPr>
        <w:t>Η παρούσα σύμβαση συγχρηματοδοτείται από την Ευρωπαϊκή Ένωση στο Πλαίσιο του Εθνικού Σχεδίου Ανάκαμψης και Ανθεκτικότητας «Ελλάδα 2.0»</w:t>
      </w:r>
      <w:r>
        <w:rPr>
          <w:rFonts w:ascii="Tahoma" w:hAnsi="Tahoma" w:cs="Tahoma"/>
          <w:color w:val="000000" w:themeColor="text1"/>
          <w:szCs w:val="22"/>
        </w:rPr>
        <w:t xml:space="preserve">. </w:t>
      </w:r>
      <w:r w:rsidR="0079064D" w:rsidRPr="002238AA">
        <w:rPr>
          <w:rFonts w:ascii="Tahoma" w:hAnsi="Tahoma" w:cs="Tahoma"/>
          <w:color w:val="000000" w:themeColor="text1"/>
          <w:szCs w:val="22"/>
        </w:rPr>
        <w:t xml:space="preserve">Η δαπάνη θα βαρύνει το Πρόγραμμα Δημοσίων Επενδύσεων (ΠΔΕ) 2021 – Ταμείο Ανάκαμψης: ΣΑΤΑ 063 του Υπουργείου Ανάπτυξης και Επενδύσεων για τη χρηματοδότηση του Έργου:  με κωδικό Έργου 2021ΤΑ06300003 «Επιχορήγηση της </w:t>
      </w:r>
      <w:proofErr w:type="spellStart"/>
      <w:r w:rsidR="0079064D" w:rsidRPr="002238AA">
        <w:rPr>
          <w:rFonts w:ascii="Tahoma" w:hAnsi="Tahoma" w:cs="Tahoma"/>
          <w:color w:val="000000" w:themeColor="text1"/>
          <w:szCs w:val="22"/>
        </w:rPr>
        <w:t>ΚτΠ</w:t>
      </w:r>
      <w:proofErr w:type="spellEnd"/>
      <w:r w:rsidR="0079064D" w:rsidRPr="002238AA">
        <w:rPr>
          <w:rFonts w:ascii="Tahoma" w:hAnsi="Tahoma" w:cs="Tahoma"/>
          <w:color w:val="000000" w:themeColor="text1"/>
          <w:szCs w:val="22"/>
        </w:rPr>
        <w:t xml:space="preserve"> Μ.Α.Ε. για το Έργο: "Δράσεις επέκτασης και υποστήριξης του Εθνικού Δικτύου Τηλεπικοινωνιών”»</w:t>
      </w:r>
      <w:r w:rsidR="008570BE" w:rsidRPr="002238AA">
        <w:rPr>
          <w:rFonts w:ascii="Tahoma" w:hAnsi="Tahoma" w:cs="Tahoma"/>
          <w:color w:val="000000" w:themeColor="text1"/>
          <w:szCs w:val="22"/>
        </w:rPr>
        <w:t>.</w:t>
      </w:r>
    </w:p>
    <w:p w14:paraId="4B3CDCB2" w14:textId="77777777" w:rsidR="0071364F" w:rsidRPr="00422580" w:rsidRDefault="0071364F">
      <w:pPr>
        <w:pStyle w:val="normalwithoutspacing"/>
        <w:rPr>
          <w:rFonts w:ascii="Tahoma" w:hAnsi="Tahoma" w:cs="Tahoma"/>
          <w:color w:val="FF0000"/>
          <w:szCs w:val="22"/>
        </w:rPr>
      </w:pPr>
    </w:p>
    <w:p w14:paraId="7AEDD808" w14:textId="77777777" w:rsidR="00167468" w:rsidRPr="00422580" w:rsidRDefault="00167468">
      <w:pPr>
        <w:pStyle w:val="normalwithoutspacing"/>
        <w:rPr>
          <w:rFonts w:ascii="Tahoma" w:hAnsi="Tahoma" w:cs="Tahoma"/>
          <w:color w:val="FF0000"/>
          <w:szCs w:val="22"/>
        </w:rPr>
      </w:pPr>
    </w:p>
    <w:p w14:paraId="1185B381"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6" w:name="_Toc98758165"/>
      <w:r w:rsidRPr="00422580">
        <w:rPr>
          <w:rFonts w:cs="Tahoma"/>
          <w:lang w:val="el-GR"/>
        </w:rPr>
        <w:t>Συνοπτική Περιγραφή φυσικού και οικονομικού αντικειμένου της σύμβασης</w:t>
      </w:r>
      <w:bookmarkEnd w:id="6"/>
      <w:r w:rsidRPr="00422580">
        <w:rPr>
          <w:rFonts w:cs="Tahoma"/>
          <w:lang w:val="el-GR"/>
        </w:rPr>
        <w:t xml:space="preserve"> </w:t>
      </w:r>
    </w:p>
    <w:p w14:paraId="5144146F" w14:textId="77777777" w:rsidR="0071364F" w:rsidRPr="00422580" w:rsidRDefault="0071364F">
      <w:pPr>
        <w:rPr>
          <w:rFonts w:ascii="Tahoma" w:hAnsi="Tahoma" w:cs="Tahoma"/>
          <w:szCs w:val="22"/>
          <w:lang w:val="el-GR"/>
        </w:rPr>
      </w:pPr>
    </w:p>
    <w:p w14:paraId="4D9864A3" w14:textId="1C02A39B" w:rsidR="003F5D89" w:rsidRPr="003F5D89" w:rsidRDefault="0079064D" w:rsidP="003F5D89">
      <w:pPr>
        <w:pStyle w:val="normalwithoutspacing"/>
        <w:rPr>
          <w:rFonts w:ascii="Tahoma" w:hAnsi="Tahoma" w:cs="Tahoma"/>
          <w:szCs w:val="22"/>
        </w:rPr>
      </w:pPr>
      <w:r w:rsidRPr="003F5D89">
        <w:rPr>
          <w:rFonts w:ascii="Tahoma" w:hAnsi="Tahoma" w:cs="Tahoma"/>
          <w:szCs w:val="22"/>
        </w:rPr>
        <w:t>Το αντικείμενο της Σύμβασης</w:t>
      </w:r>
      <w:r w:rsidR="003F5D89" w:rsidRPr="00EE514E">
        <w:rPr>
          <w:rFonts w:ascii="Tahoma" w:hAnsi="Tahoma" w:cs="Tahoma"/>
          <w:szCs w:val="22"/>
        </w:rPr>
        <w:t xml:space="preserve"> αφορά γενικώς στην προμήθεια, εγκατάσταση και λειτουργία συσκευών αδιάλειπτης παροχής ρεύματος </w:t>
      </w:r>
      <w:r w:rsidR="003F5D89" w:rsidRPr="00EE514E">
        <w:rPr>
          <w:rFonts w:ascii="Tahoma" w:hAnsi="Tahoma" w:cs="Tahoma"/>
          <w:szCs w:val="22"/>
          <w:lang w:val="en-US"/>
        </w:rPr>
        <w:t>UPS</w:t>
      </w:r>
      <w:r w:rsidR="003F5D89" w:rsidRPr="00AE3C74">
        <w:rPr>
          <w:rFonts w:ascii="Tahoma" w:hAnsi="Tahoma" w:cs="Tahoma"/>
          <w:szCs w:val="22"/>
        </w:rPr>
        <w:t xml:space="preserve">, </w:t>
      </w:r>
      <w:r w:rsidR="003F5D89" w:rsidRPr="003F5D89">
        <w:rPr>
          <w:rFonts w:ascii="Tahoma" w:hAnsi="Tahoma" w:cs="Tahoma"/>
          <w:szCs w:val="22"/>
        </w:rPr>
        <w:t xml:space="preserve">σε επιλεγμένους Φορείς του </w:t>
      </w:r>
      <w:r w:rsidR="00083B40">
        <w:rPr>
          <w:rFonts w:ascii="Tahoma" w:hAnsi="Tahoma" w:cs="Tahoma"/>
          <w:szCs w:val="22"/>
        </w:rPr>
        <w:t>Δημοσίου</w:t>
      </w:r>
      <w:r w:rsidR="00A05997">
        <w:rPr>
          <w:rFonts w:ascii="Tahoma" w:hAnsi="Tahoma" w:cs="Tahoma"/>
          <w:szCs w:val="22"/>
        </w:rPr>
        <w:t xml:space="preserve"> Τομέα</w:t>
      </w:r>
      <w:r w:rsidR="003F5D89" w:rsidRPr="003F5D89">
        <w:rPr>
          <w:rFonts w:ascii="Tahoma" w:hAnsi="Tahoma" w:cs="Tahoma"/>
          <w:szCs w:val="22"/>
        </w:rPr>
        <w:t xml:space="preserve">. </w:t>
      </w:r>
    </w:p>
    <w:p w14:paraId="3556EDBE" w14:textId="383B564E" w:rsidR="003F5D89" w:rsidRPr="003F5D89" w:rsidRDefault="003F5D89" w:rsidP="003F5D89">
      <w:pPr>
        <w:pStyle w:val="normalwithoutspacing"/>
        <w:rPr>
          <w:rFonts w:ascii="Tahoma" w:hAnsi="Tahoma" w:cs="Tahoma"/>
          <w:szCs w:val="22"/>
        </w:rPr>
      </w:pPr>
      <w:r w:rsidRPr="003F5D89">
        <w:rPr>
          <w:rFonts w:ascii="Tahoma" w:hAnsi="Tahoma" w:cs="Tahoma"/>
          <w:szCs w:val="22"/>
        </w:rPr>
        <w:t xml:space="preserve">Ειδικότερα το έργο αφορά </w:t>
      </w:r>
      <w:r w:rsidRPr="008D510B">
        <w:rPr>
          <w:rFonts w:ascii="Tahoma" w:hAnsi="Tahoma" w:cs="Tahoma"/>
          <w:szCs w:val="22"/>
        </w:rPr>
        <w:t>σε:</w:t>
      </w:r>
    </w:p>
    <w:p w14:paraId="6A59AD09" w14:textId="7932338D" w:rsidR="003F5D89" w:rsidRPr="003F5D89" w:rsidRDefault="003F5D89" w:rsidP="003F5D89">
      <w:pPr>
        <w:pStyle w:val="normalwithoutspacing"/>
        <w:rPr>
          <w:rFonts w:ascii="Tahoma" w:hAnsi="Tahoma" w:cs="Tahoma"/>
          <w:szCs w:val="22"/>
        </w:rPr>
      </w:pPr>
      <w:r w:rsidRPr="003F5D89">
        <w:rPr>
          <w:rFonts w:ascii="Tahoma" w:hAnsi="Tahoma" w:cs="Tahoma"/>
          <w:szCs w:val="22"/>
        </w:rPr>
        <w:t xml:space="preserve">Α) προμήθεια, εγκατάσταση και λειτουργία συσκευών UPS σε </w:t>
      </w:r>
      <w:r w:rsidR="00347492">
        <w:rPr>
          <w:rFonts w:ascii="Tahoma" w:hAnsi="Tahoma" w:cs="Tahoma"/>
          <w:szCs w:val="22"/>
        </w:rPr>
        <w:t xml:space="preserve">επιλεγμένους </w:t>
      </w:r>
      <w:r w:rsidRPr="00347492">
        <w:rPr>
          <w:rFonts w:ascii="Tahoma" w:hAnsi="Tahoma" w:cs="Tahoma"/>
          <w:szCs w:val="22"/>
        </w:rPr>
        <w:t>Μικρούς – Μεσαίους – Μεγάλους Φορείς καθώς και σε επιλεγμένους Ασύμμετρους Φορείς</w:t>
      </w:r>
      <w:r w:rsidR="00083B40">
        <w:rPr>
          <w:rFonts w:ascii="Tahoma" w:hAnsi="Tahoma" w:cs="Tahoma"/>
          <w:szCs w:val="22"/>
        </w:rPr>
        <w:t xml:space="preserve"> (κατηγοριοποίηση σύμφωνα με την ορολογία του ΣΥΖΕΥΞΙΣ ΙΙ)</w:t>
      </w:r>
      <w:r w:rsidRPr="00347492">
        <w:rPr>
          <w:rFonts w:ascii="Tahoma" w:hAnsi="Tahoma" w:cs="Tahoma"/>
          <w:szCs w:val="22"/>
        </w:rPr>
        <w:t>, για την προστασία του εξοπλισμού Πρόσβασης / ασφάλειας και τηλεφωνίας.</w:t>
      </w:r>
      <w:r w:rsidRPr="003F5D89">
        <w:rPr>
          <w:rFonts w:ascii="Tahoma" w:hAnsi="Tahoma" w:cs="Tahoma"/>
          <w:szCs w:val="22"/>
        </w:rPr>
        <w:t xml:space="preserve"> </w:t>
      </w:r>
    </w:p>
    <w:p w14:paraId="0D501AB9" w14:textId="15F0909A" w:rsidR="003F5D89" w:rsidRPr="003F5D89" w:rsidRDefault="003F5D89" w:rsidP="003F5D89">
      <w:pPr>
        <w:pStyle w:val="normalwithoutspacing"/>
        <w:rPr>
          <w:rFonts w:ascii="Tahoma" w:hAnsi="Tahoma" w:cs="Tahoma"/>
          <w:szCs w:val="22"/>
        </w:rPr>
      </w:pPr>
      <w:r w:rsidRPr="003F5D89">
        <w:rPr>
          <w:rFonts w:ascii="Tahoma" w:hAnsi="Tahoma" w:cs="Tahoma"/>
          <w:szCs w:val="22"/>
        </w:rPr>
        <w:t>Β) προμήθεια, εγκατάσταση και λειτουργία συσκευών UPS σε επιλεγμένους Φορείς, για την προστασία του εξοπλισμού του στούντιο τηλεδιάσκεψης</w:t>
      </w:r>
      <w:r w:rsidR="00A05997">
        <w:rPr>
          <w:rFonts w:ascii="Tahoma" w:hAnsi="Tahoma" w:cs="Tahoma"/>
          <w:szCs w:val="22"/>
        </w:rPr>
        <w:t xml:space="preserve"> (που θα έχει εγκατασταθεί στα πλαίσια του ΣΥΖΕΥΞΙΣ ΙΙ)</w:t>
      </w:r>
      <w:r w:rsidRPr="003F5D89">
        <w:rPr>
          <w:rFonts w:ascii="Tahoma" w:hAnsi="Tahoma" w:cs="Tahoma"/>
          <w:szCs w:val="22"/>
        </w:rPr>
        <w:t>.</w:t>
      </w:r>
    </w:p>
    <w:p w14:paraId="551DE6A0" w14:textId="48E81878" w:rsidR="003F5D89" w:rsidRPr="003F5D89" w:rsidRDefault="003F5D89" w:rsidP="003F5D89">
      <w:pPr>
        <w:pStyle w:val="normalwithoutspacing"/>
        <w:rPr>
          <w:rFonts w:ascii="Tahoma" w:hAnsi="Tahoma" w:cs="Tahoma"/>
          <w:szCs w:val="22"/>
        </w:rPr>
      </w:pPr>
      <w:r w:rsidRPr="003F5D89">
        <w:rPr>
          <w:rFonts w:ascii="Tahoma" w:hAnsi="Tahoma" w:cs="Tahoma"/>
          <w:szCs w:val="22"/>
        </w:rPr>
        <w:t xml:space="preserve">Γ) προμήθεια, εγκατάσταση και λειτουργία συσκευών UPS σε επιλεγμένους Φορείς, για την προστασία του εξοπλισμού του στούντιο </w:t>
      </w:r>
      <w:proofErr w:type="spellStart"/>
      <w:r w:rsidRPr="003F5D89">
        <w:rPr>
          <w:rFonts w:ascii="Tahoma" w:hAnsi="Tahoma" w:cs="Tahoma"/>
          <w:szCs w:val="22"/>
        </w:rPr>
        <w:t>τηλεπαρουσίας</w:t>
      </w:r>
      <w:proofErr w:type="spellEnd"/>
      <w:r w:rsidR="00A05997">
        <w:rPr>
          <w:rFonts w:ascii="Tahoma" w:hAnsi="Tahoma" w:cs="Tahoma"/>
          <w:szCs w:val="22"/>
        </w:rPr>
        <w:t xml:space="preserve">  (που θα έχει εγκατασταθεί στα πλαίσια του ΣΥΖΕΥΞΙΣ ΙΙ)</w:t>
      </w:r>
      <w:r w:rsidRPr="003F5D89">
        <w:rPr>
          <w:rFonts w:ascii="Tahoma" w:hAnsi="Tahoma" w:cs="Tahoma"/>
          <w:szCs w:val="22"/>
        </w:rPr>
        <w:t>.</w:t>
      </w:r>
    </w:p>
    <w:p w14:paraId="199C1B43" w14:textId="326B7E8B" w:rsidR="003F5D89" w:rsidRDefault="003F5D89" w:rsidP="003F5D89">
      <w:pPr>
        <w:pStyle w:val="normalwithoutspacing"/>
        <w:rPr>
          <w:rFonts w:ascii="Tahoma" w:hAnsi="Tahoma" w:cs="Tahoma"/>
          <w:szCs w:val="22"/>
          <w:highlight w:val="yellow"/>
        </w:rPr>
      </w:pPr>
      <w:r w:rsidRPr="003F5D89">
        <w:rPr>
          <w:rFonts w:ascii="Tahoma" w:hAnsi="Tahoma" w:cs="Tahoma"/>
          <w:szCs w:val="22"/>
        </w:rPr>
        <w:t>Δ) Υπηρεσίες συντήρησης των υποδομών αυτών κατά τη λειτουργία του</w:t>
      </w:r>
      <w:r w:rsidR="00A05997">
        <w:rPr>
          <w:rFonts w:ascii="Tahoma" w:hAnsi="Tahoma" w:cs="Tahoma"/>
          <w:szCs w:val="22"/>
        </w:rPr>
        <w:t xml:space="preserve"> Έργου</w:t>
      </w:r>
      <w:r w:rsidRPr="003F5D89">
        <w:rPr>
          <w:rFonts w:ascii="Tahoma" w:hAnsi="Tahoma" w:cs="Tahoma"/>
          <w:szCs w:val="22"/>
        </w:rPr>
        <w:t>.</w:t>
      </w:r>
    </w:p>
    <w:p w14:paraId="5334F3BF" w14:textId="77777777" w:rsidR="0071364F" w:rsidRPr="00422580" w:rsidRDefault="0071364F">
      <w:pPr>
        <w:rPr>
          <w:rFonts w:ascii="Tahoma" w:hAnsi="Tahoma" w:cs="Tahoma"/>
          <w:iCs/>
          <w:color w:val="5B9BD5"/>
          <w:szCs w:val="22"/>
          <w:lang w:val="el-GR"/>
        </w:rPr>
      </w:pPr>
    </w:p>
    <w:p w14:paraId="3177CE17" w14:textId="77777777" w:rsidR="0071364F" w:rsidRPr="00347492" w:rsidRDefault="0071364F" w:rsidP="001B0F5B">
      <w:pPr>
        <w:pStyle w:val="normalwithoutspacing"/>
        <w:rPr>
          <w:rFonts w:ascii="Tahoma" w:hAnsi="Tahoma" w:cs="Tahoma"/>
          <w:szCs w:val="22"/>
        </w:rPr>
      </w:pPr>
      <w:r w:rsidRPr="00347492">
        <w:rPr>
          <w:rFonts w:ascii="Tahoma" w:hAnsi="Tahoma" w:cs="Tahoma"/>
          <w:szCs w:val="22"/>
        </w:rPr>
        <w:t xml:space="preserve">Οι παρεχόμενες υπηρεσίες κατατάσσονται στους ακόλουθους κωδικούς του Κοινού Λεξιλογίου δημοσίων συμβάσεων (CPV) :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7005"/>
      </w:tblGrid>
      <w:tr w:rsidR="00F45B26" w:rsidRPr="00C97CFB" w14:paraId="65A5423E" w14:textId="77777777" w:rsidTr="00F45B26">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C2A0AD1" w14:textId="7492D20F" w:rsidR="00F45B26" w:rsidRPr="00AE3C74" w:rsidRDefault="008570BE" w:rsidP="00FA5120">
            <w:pPr>
              <w:suppressAutoHyphens w:val="0"/>
              <w:spacing w:after="0"/>
              <w:jc w:val="center"/>
              <w:rPr>
                <w:rFonts w:ascii="Tahoma" w:hAnsi="Tahoma" w:cs="Tahoma"/>
                <w:b/>
                <w:noProof/>
                <w:color w:val="FF0000"/>
                <w:szCs w:val="22"/>
                <w:highlight w:val="yellow"/>
              </w:rPr>
            </w:pPr>
            <w:r w:rsidRPr="008570BE">
              <w:rPr>
                <w:rFonts w:ascii="Tahoma" w:hAnsi="Tahoma" w:cs="Tahoma"/>
                <w:b/>
                <w:noProof/>
                <w:color w:val="FF0000"/>
                <w:szCs w:val="22"/>
                <w:lang w:val="el-GR"/>
              </w:rPr>
              <w:t>31154000-0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DD22F" w14:textId="3F9183BC" w:rsidR="00BB1967" w:rsidRPr="00AE3C74" w:rsidRDefault="008570BE" w:rsidP="00AE3C74">
            <w:pPr>
              <w:pStyle w:val="normalwithoutspacing"/>
              <w:rPr>
                <w:rFonts w:ascii="Tahoma" w:hAnsi="Tahoma" w:cs="Tahoma"/>
                <w:szCs w:val="22"/>
              </w:rPr>
            </w:pPr>
            <w:r w:rsidRPr="008570BE">
              <w:rPr>
                <w:rFonts w:ascii="Tahoma" w:hAnsi="Tahoma" w:cs="Tahoma"/>
                <w:szCs w:val="22"/>
              </w:rPr>
              <w:tab/>
              <w:t>Αδιάλειπτα τροφοδοτικά ρεύματος</w:t>
            </w:r>
            <w:r>
              <w:rPr>
                <w:rFonts w:ascii="Tahoma" w:hAnsi="Tahoma" w:cs="Tahoma"/>
                <w:szCs w:val="22"/>
              </w:rPr>
              <w:t xml:space="preserve"> </w:t>
            </w:r>
          </w:p>
        </w:tc>
      </w:tr>
      <w:tr w:rsidR="00FA5120" w:rsidRPr="00397602" w14:paraId="54D4CA7C" w14:textId="77777777" w:rsidTr="00F45B26">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FEB3751" w14:textId="64CF617F" w:rsidR="00FA5120" w:rsidRPr="00422580" w:rsidRDefault="00347492" w:rsidP="00727085">
            <w:pPr>
              <w:suppressAutoHyphens w:val="0"/>
              <w:spacing w:after="0"/>
              <w:jc w:val="center"/>
              <w:rPr>
                <w:rFonts w:ascii="Tahoma" w:hAnsi="Tahoma" w:cs="Tahoma"/>
                <w:b/>
                <w:noProof/>
                <w:color w:val="000000" w:themeColor="text1"/>
                <w:szCs w:val="22"/>
                <w:lang w:val="el-GR"/>
              </w:rPr>
            </w:pPr>
            <w:r w:rsidRPr="00347492">
              <w:rPr>
                <w:rFonts w:ascii="Tahoma" w:hAnsi="Tahoma" w:cs="Tahoma"/>
                <w:b/>
                <w:noProof/>
                <w:color w:val="FF0000"/>
                <w:szCs w:val="22"/>
                <w:lang w:val="el-GR"/>
              </w:rPr>
              <w:t>51600000-8</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5DC64" w14:textId="60273957" w:rsidR="00FA5120" w:rsidRPr="00422580" w:rsidRDefault="00347492" w:rsidP="00AE3C74">
            <w:pPr>
              <w:pStyle w:val="normalwithoutspacing"/>
              <w:rPr>
                <w:rFonts w:ascii="Tahoma" w:hAnsi="Tahoma" w:cs="Tahoma"/>
                <w:b/>
                <w:noProof/>
                <w:color w:val="000000" w:themeColor="text1"/>
                <w:szCs w:val="22"/>
              </w:rPr>
            </w:pPr>
            <w:r w:rsidRPr="00AE3C74">
              <w:rPr>
                <w:rFonts w:ascii="Tahoma" w:hAnsi="Tahoma" w:cs="Tahoma"/>
                <w:szCs w:val="22"/>
              </w:rPr>
              <w:t>Υπηρεσίες εγκατάστασης Η/Υ και εξοπλισμού γραφείου</w:t>
            </w:r>
          </w:p>
        </w:tc>
      </w:tr>
    </w:tbl>
    <w:p w14:paraId="0268CEF1" w14:textId="77777777" w:rsidR="0071364F" w:rsidRPr="00422580" w:rsidRDefault="0071364F" w:rsidP="00F94007">
      <w:pPr>
        <w:pStyle w:val="normalwithoutspacing"/>
        <w:rPr>
          <w:rFonts w:ascii="Tahoma" w:hAnsi="Tahoma" w:cs="Tahoma"/>
          <w:szCs w:val="22"/>
          <w:highlight w:val="yellow"/>
        </w:rPr>
      </w:pPr>
    </w:p>
    <w:p w14:paraId="09D7A981" w14:textId="77777777" w:rsidR="0071364F" w:rsidRPr="00422580" w:rsidRDefault="0071364F" w:rsidP="00030137">
      <w:pPr>
        <w:rPr>
          <w:rFonts w:ascii="Tahoma" w:hAnsi="Tahoma" w:cs="Tahoma"/>
          <w:color w:val="000000" w:themeColor="text1"/>
          <w:szCs w:val="22"/>
          <w:lang w:val="el-GR"/>
        </w:rPr>
      </w:pPr>
      <w:r w:rsidRPr="00422580">
        <w:rPr>
          <w:rFonts w:ascii="Tahoma" w:hAnsi="Tahoma" w:cs="Tahoma"/>
          <w:color w:val="000000" w:themeColor="text1"/>
          <w:szCs w:val="22"/>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και αποτελεί ένα ενιαίο σύνολο. Προσφορές γίνονται αποδεκτές μόνο για το σύνολο των υπηρεσιών που περιγράφονται.</w:t>
      </w:r>
    </w:p>
    <w:p w14:paraId="318E64F3" w14:textId="14F80E12" w:rsidR="0071364F" w:rsidRDefault="0071364F" w:rsidP="006C3E60">
      <w:pPr>
        <w:pStyle w:val="normalwithoutspacing"/>
        <w:rPr>
          <w:rFonts w:ascii="Tahoma" w:hAnsi="Tahoma" w:cs="Tahoma"/>
          <w:szCs w:val="22"/>
        </w:rPr>
      </w:pPr>
    </w:p>
    <w:p w14:paraId="29798D51" w14:textId="0BA7A3D9" w:rsidR="00347492" w:rsidRPr="00347492" w:rsidRDefault="00E20086" w:rsidP="00347492">
      <w:pPr>
        <w:pStyle w:val="normalwithoutspacing"/>
        <w:rPr>
          <w:rFonts w:ascii="Tahoma" w:hAnsi="Tahoma" w:cs="Tahoma"/>
          <w:szCs w:val="22"/>
        </w:rPr>
      </w:pPr>
      <w:r>
        <w:rPr>
          <w:rFonts w:ascii="Tahoma" w:hAnsi="Tahoma" w:cs="Tahoma"/>
          <w:szCs w:val="22"/>
        </w:rPr>
        <w:t xml:space="preserve">Η </w:t>
      </w:r>
      <w:r w:rsidR="00347492" w:rsidRPr="00347492">
        <w:rPr>
          <w:rFonts w:ascii="Tahoma" w:hAnsi="Tahoma" w:cs="Tahoma"/>
          <w:szCs w:val="22"/>
        </w:rPr>
        <w:t xml:space="preserve">εκτιμώμενη αξία σύμβασης ανέρχεται στο ποσό του των «τριών εκατομμυρίων τετρακοσίων ενενήντα ενός χιλιάδων εννιακοσίων δεκατεσσάρων ευρώ και σαράντα λεπτών», 3.491.914,40 € </w:t>
      </w:r>
      <w:r w:rsidR="00345780">
        <w:rPr>
          <w:rFonts w:ascii="Tahoma" w:hAnsi="Tahoma" w:cs="Tahoma"/>
          <w:szCs w:val="22"/>
        </w:rPr>
        <w:t>μ</w:t>
      </w:r>
      <w:r w:rsidR="00347492" w:rsidRPr="00347492">
        <w:rPr>
          <w:rFonts w:ascii="Tahoma" w:hAnsi="Tahoma" w:cs="Tahoma"/>
          <w:szCs w:val="22"/>
        </w:rPr>
        <w:t>η περιλαμβανομένου ΦΠΑ 24%, προϋπολογισμός με ΦΠΑ: 4.329.973,86 € , ΦΠΑ  838.059,46 €</w:t>
      </w:r>
    </w:p>
    <w:p w14:paraId="372F3897" w14:textId="77777777" w:rsidR="00347492" w:rsidRPr="00347492" w:rsidRDefault="00347492" w:rsidP="00347492">
      <w:pPr>
        <w:pStyle w:val="normalwithoutspacing"/>
        <w:rPr>
          <w:rFonts w:ascii="Tahoma" w:hAnsi="Tahoma" w:cs="Tahoma"/>
          <w:szCs w:val="22"/>
        </w:rPr>
      </w:pPr>
      <w:r w:rsidRPr="00347492">
        <w:rPr>
          <w:rFonts w:ascii="Tahoma" w:hAnsi="Tahoma" w:cs="Tahoma"/>
          <w:szCs w:val="22"/>
        </w:rPr>
        <w:t>και αναλύεται ως εξής :</w:t>
      </w:r>
    </w:p>
    <w:p w14:paraId="299ABC5E" w14:textId="26358D4E" w:rsidR="00347492" w:rsidRPr="00347492" w:rsidRDefault="00347492" w:rsidP="00347492">
      <w:pPr>
        <w:pStyle w:val="normalwithoutspacing"/>
        <w:rPr>
          <w:rFonts w:ascii="Tahoma" w:hAnsi="Tahoma" w:cs="Tahoma"/>
          <w:szCs w:val="22"/>
        </w:rPr>
      </w:pPr>
      <w:r w:rsidRPr="00347492">
        <w:rPr>
          <w:rFonts w:ascii="Tahoma" w:hAnsi="Tahoma" w:cs="Tahoma"/>
          <w:szCs w:val="22"/>
        </w:rPr>
        <w:lastRenderedPageBreak/>
        <w:t>-</w:t>
      </w:r>
      <w:r w:rsidRPr="00347492">
        <w:rPr>
          <w:rFonts w:ascii="Tahoma" w:hAnsi="Tahoma" w:cs="Tahoma"/>
          <w:szCs w:val="22"/>
        </w:rPr>
        <w:tab/>
        <w:t xml:space="preserve">Ο προϋπολογισμός του </w:t>
      </w:r>
      <w:r w:rsidR="00E20086">
        <w:rPr>
          <w:rFonts w:ascii="Tahoma" w:hAnsi="Tahoma" w:cs="Tahoma"/>
          <w:szCs w:val="22"/>
        </w:rPr>
        <w:t xml:space="preserve">αρχικού </w:t>
      </w:r>
      <w:r w:rsidRPr="00347492">
        <w:rPr>
          <w:rFonts w:ascii="Tahoma" w:hAnsi="Tahoma" w:cs="Tahoma"/>
          <w:szCs w:val="22"/>
        </w:rPr>
        <w:t xml:space="preserve">Έργου ανέρχεται στο ποσό των «δύο εκατομμυρίων εξακοσίων ογδόντα έξι χιλιάδων ογδόντα οκτώ ευρώ ακριβώς» 2.686.088,00 € Μη περιλαμβανομένου ΦΠΑ 24%, προϋπολογισμός με ΦΠΑ:  3.330.749,12 €, ΦΠΑ 644.661,12 € </w:t>
      </w:r>
    </w:p>
    <w:p w14:paraId="0B4086E2" w14:textId="30392EE0" w:rsidR="00347492" w:rsidRDefault="00347492" w:rsidP="00347492">
      <w:pPr>
        <w:pStyle w:val="normalwithoutspacing"/>
        <w:rPr>
          <w:rFonts w:ascii="Tahoma" w:hAnsi="Tahoma" w:cs="Tahoma"/>
          <w:szCs w:val="22"/>
        </w:rPr>
      </w:pPr>
      <w:r w:rsidRPr="00347492">
        <w:rPr>
          <w:rFonts w:ascii="Tahoma" w:hAnsi="Tahoma" w:cs="Tahoma"/>
          <w:szCs w:val="22"/>
        </w:rPr>
        <w:t>-</w:t>
      </w:r>
      <w:r w:rsidRPr="00347492">
        <w:rPr>
          <w:rFonts w:ascii="Tahoma" w:hAnsi="Tahoma" w:cs="Tahoma"/>
          <w:szCs w:val="22"/>
        </w:rPr>
        <w:tab/>
        <w:t>Προϋπολογισμός δικαιώματος προαίρεσης: έως «οκτακοσίων πέντε χιλιάδων οκτακοσίων είκοσι έξι ευρώ και σαράντα λεπτών» 805.826,40 € Μη περιλαμβανομένου ΦΠΑ 24%, προϋπολογισμός με ΦΠΑ: 999.224,74 €, ΦΠΑ 193.398,34 €</w:t>
      </w:r>
    </w:p>
    <w:p w14:paraId="57E2DA29" w14:textId="77777777" w:rsidR="00347492" w:rsidRPr="00422580" w:rsidRDefault="00347492" w:rsidP="006C3E60">
      <w:pPr>
        <w:pStyle w:val="normalwithoutspacing"/>
        <w:rPr>
          <w:rFonts w:ascii="Tahoma" w:hAnsi="Tahoma" w:cs="Tahoma"/>
          <w:szCs w:val="22"/>
        </w:rPr>
      </w:pPr>
    </w:p>
    <w:p w14:paraId="055BCAD0" w14:textId="526DC852" w:rsidR="0071364F" w:rsidRPr="008D510B" w:rsidRDefault="0071364F">
      <w:pPr>
        <w:rPr>
          <w:rFonts w:ascii="Tahoma" w:hAnsi="Tahoma" w:cs="Tahoma"/>
          <w:szCs w:val="22"/>
          <w:lang w:val="el-GR"/>
        </w:rPr>
      </w:pPr>
      <w:r w:rsidRPr="00B50999">
        <w:rPr>
          <w:rFonts w:ascii="Tahoma" w:hAnsi="Tahoma" w:cs="Tahoma"/>
          <w:szCs w:val="22"/>
          <w:lang w:val="el-GR"/>
        </w:rPr>
        <w:t xml:space="preserve">Η διάρκεια της σύμβασης ορίζεται κατά μέγιστο </w:t>
      </w:r>
      <w:r w:rsidRPr="00B50999">
        <w:rPr>
          <w:rFonts w:ascii="Tahoma" w:hAnsi="Tahoma" w:cs="Tahoma"/>
          <w:b/>
          <w:bCs/>
          <w:szCs w:val="22"/>
          <w:lang w:val="el-GR"/>
        </w:rPr>
        <w:t xml:space="preserve">σε </w:t>
      </w:r>
      <w:r w:rsidR="00B50999" w:rsidRPr="00AE3C74">
        <w:rPr>
          <w:rFonts w:ascii="Tahoma" w:hAnsi="Tahoma" w:cs="Tahoma"/>
          <w:b/>
          <w:bCs/>
          <w:szCs w:val="22"/>
          <w:lang w:val="el-GR"/>
        </w:rPr>
        <w:t xml:space="preserve">Σαράντα δύο </w:t>
      </w:r>
      <w:r w:rsidR="00FD4934" w:rsidRPr="00AA1B92">
        <w:rPr>
          <w:rFonts w:ascii="Tahoma" w:hAnsi="Tahoma" w:cs="Tahoma"/>
          <w:b/>
          <w:bCs/>
          <w:noProof/>
          <w:szCs w:val="22"/>
          <w:lang w:val="el-GR"/>
        </w:rPr>
        <w:t xml:space="preserve"> (</w:t>
      </w:r>
      <w:r w:rsidR="00B50999" w:rsidRPr="00AE3C74">
        <w:rPr>
          <w:rFonts w:ascii="Tahoma" w:hAnsi="Tahoma" w:cs="Tahoma"/>
          <w:b/>
          <w:bCs/>
          <w:noProof/>
          <w:szCs w:val="22"/>
          <w:lang w:val="el-GR"/>
        </w:rPr>
        <w:t>42</w:t>
      </w:r>
      <w:r w:rsidR="00FD4934" w:rsidRPr="00B50999">
        <w:rPr>
          <w:rFonts w:ascii="Tahoma" w:hAnsi="Tahoma" w:cs="Tahoma"/>
          <w:b/>
          <w:bCs/>
          <w:noProof/>
          <w:szCs w:val="22"/>
          <w:lang w:val="el-GR"/>
        </w:rPr>
        <w:t>) μήνες</w:t>
      </w:r>
      <w:r w:rsidRPr="00B50999">
        <w:rPr>
          <w:rFonts w:ascii="Tahoma" w:hAnsi="Tahoma" w:cs="Tahoma"/>
          <w:szCs w:val="22"/>
          <w:lang w:val="el-GR"/>
        </w:rPr>
        <w:t>.</w:t>
      </w:r>
    </w:p>
    <w:p w14:paraId="2D803BF2" w14:textId="77777777" w:rsidR="0071364F" w:rsidRPr="00422580" w:rsidRDefault="0071364F" w:rsidP="001912D2">
      <w:pPr>
        <w:rPr>
          <w:rFonts w:ascii="Tahoma" w:hAnsi="Tahoma" w:cs="Tahoma"/>
          <w:lang w:val="el-GR"/>
        </w:rPr>
      </w:pPr>
      <w:r w:rsidRPr="00422580">
        <w:rPr>
          <w:rFonts w:ascii="Tahoma" w:hAnsi="Tahoma" w:cs="Tahoma"/>
          <w:szCs w:val="22"/>
          <w:lang w:val="el-GR"/>
        </w:rPr>
        <w:t>Αναλυτική περιγραφή του φυσικού και οικονομικού αντικειμένου της σύμβασης δίδεται στο ΠΑΡΑΡΤΗΜΑΤΑ</w:t>
      </w:r>
    </w:p>
    <w:p w14:paraId="2B88771A" w14:textId="77777777" w:rsidR="0071364F" w:rsidRPr="00422580" w:rsidRDefault="0071364F">
      <w:pPr>
        <w:rPr>
          <w:rFonts w:ascii="Tahoma" w:hAnsi="Tahoma" w:cs="Tahoma"/>
          <w:szCs w:val="22"/>
          <w:lang w:val="el-GR"/>
        </w:rPr>
      </w:pPr>
      <w:r w:rsidRPr="00422580">
        <w:rPr>
          <w:rFonts w:ascii="Tahoma" w:hAnsi="Tahoma" w:cs="Tahoma"/>
          <w:szCs w:val="22"/>
          <w:lang w:val="el-GR"/>
        </w:rPr>
        <w:t>ΠΑΡΑΡΤΗΜΑ Ι – Αναλυτική Περιγραφή Φυσικού και Οικονομικού Αντικειμένου της</w:t>
      </w:r>
      <w:r w:rsidRPr="00422580">
        <w:rPr>
          <w:rFonts w:ascii="Tahoma" w:hAnsi="Tahoma" w:cs="Tahoma"/>
          <w:lang w:val="el-GR"/>
        </w:rPr>
        <w:t xml:space="preserve"> Σύμβασης</w:t>
      </w:r>
      <w:r w:rsidRPr="00422580">
        <w:rPr>
          <w:rFonts w:ascii="Tahoma" w:hAnsi="Tahoma" w:cs="Tahoma"/>
          <w:szCs w:val="22"/>
          <w:lang w:val="el-GR"/>
        </w:rPr>
        <w:t xml:space="preserve"> ή σε άλλο περιγραφικό έγγραφο της παρούσας διακήρυξης. </w:t>
      </w:r>
    </w:p>
    <w:p w14:paraId="2D4DDF29" w14:textId="2C628A17" w:rsidR="0071364F" w:rsidRDefault="0071364F">
      <w:pPr>
        <w:pStyle w:val="normalwithoutspacing"/>
        <w:rPr>
          <w:rFonts w:ascii="Tahoma" w:hAnsi="Tahoma" w:cs="Tahoma"/>
          <w:szCs w:val="22"/>
        </w:rPr>
      </w:pPr>
      <w:r w:rsidRPr="00422580">
        <w:rPr>
          <w:rFonts w:ascii="Tahoma" w:hAnsi="Tahoma" w:cs="Tahoma"/>
          <w:szCs w:val="22"/>
        </w:rPr>
        <w:t>Η σύμβαση θα ανατεθεί με το κριτήριο της πλέον συμφέρουσας από οικονομική άποψη προσφοράς, βάσει της βέλτιστης σχέσης ποιότητας - τιμής.</w:t>
      </w:r>
    </w:p>
    <w:p w14:paraId="5B586AD2" w14:textId="54452E6B" w:rsidR="00BD1B8D" w:rsidRDefault="00BD1B8D">
      <w:pPr>
        <w:pStyle w:val="normalwithoutspacing"/>
        <w:rPr>
          <w:rFonts w:ascii="Tahoma" w:hAnsi="Tahoma" w:cs="Tahoma"/>
          <w:szCs w:val="22"/>
        </w:rPr>
      </w:pPr>
    </w:p>
    <w:p w14:paraId="7D129FFA" w14:textId="51504E15" w:rsidR="00BD1B8D" w:rsidRDefault="00BD1B8D">
      <w:pPr>
        <w:pStyle w:val="normalwithoutspacing"/>
        <w:rPr>
          <w:rFonts w:ascii="Tahoma" w:hAnsi="Tahoma" w:cs="Tahoma"/>
          <w:szCs w:val="22"/>
        </w:rPr>
      </w:pPr>
    </w:p>
    <w:p w14:paraId="10D06EA6" w14:textId="3D17BE72" w:rsidR="00BD1B8D" w:rsidRDefault="00BD1B8D">
      <w:pPr>
        <w:pStyle w:val="normalwithoutspacing"/>
        <w:rPr>
          <w:rFonts w:ascii="Tahoma" w:hAnsi="Tahoma" w:cs="Tahoma"/>
          <w:szCs w:val="22"/>
        </w:rPr>
      </w:pPr>
    </w:p>
    <w:p w14:paraId="52F1E4C5" w14:textId="598D31D4" w:rsidR="00BD1B8D" w:rsidRDefault="00BD1B8D">
      <w:pPr>
        <w:pStyle w:val="normalwithoutspacing"/>
        <w:rPr>
          <w:rFonts w:ascii="Tahoma" w:hAnsi="Tahoma" w:cs="Tahoma"/>
          <w:szCs w:val="22"/>
        </w:rPr>
      </w:pPr>
    </w:p>
    <w:p w14:paraId="18BD8A34" w14:textId="0BE1169A" w:rsidR="00BD1B8D" w:rsidRDefault="00BD1B8D">
      <w:pPr>
        <w:pStyle w:val="normalwithoutspacing"/>
        <w:rPr>
          <w:rFonts w:ascii="Tahoma" w:hAnsi="Tahoma" w:cs="Tahoma"/>
          <w:szCs w:val="22"/>
        </w:rPr>
      </w:pPr>
    </w:p>
    <w:p w14:paraId="552CBEC0" w14:textId="5E938D3D" w:rsidR="00BD1B8D" w:rsidRDefault="00BD1B8D">
      <w:pPr>
        <w:pStyle w:val="normalwithoutspacing"/>
        <w:rPr>
          <w:rFonts w:ascii="Tahoma" w:hAnsi="Tahoma" w:cs="Tahoma"/>
          <w:szCs w:val="22"/>
        </w:rPr>
      </w:pPr>
    </w:p>
    <w:p w14:paraId="5D9E356D" w14:textId="24100E88" w:rsidR="00BD1B8D" w:rsidRDefault="00BD1B8D">
      <w:pPr>
        <w:pStyle w:val="normalwithoutspacing"/>
        <w:rPr>
          <w:rFonts w:ascii="Tahoma" w:hAnsi="Tahoma" w:cs="Tahoma"/>
          <w:szCs w:val="22"/>
        </w:rPr>
      </w:pPr>
    </w:p>
    <w:p w14:paraId="170A3EBE" w14:textId="7F15AF80" w:rsidR="00BD1B8D" w:rsidRDefault="00BD1B8D">
      <w:pPr>
        <w:pStyle w:val="normalwithoutspacing"/>
        <w:rPr>
          <w:rFonts w:ascii="Tahoma" w:hAnsi="Tahoma" w:cs="Tahoma"/>
          <w:szCs w:val="22"/>
        </w:rPr>
      </w:pPr>
    </w:p>
    <w:p w14:paraId="7DFAAF57" w14:textId="289AD724" w:rsidR="00BD1B8D" w:rsidRDefault="00BD1B8D">
      <w:pPr>
        <w:pStyle w:val="normalwithoutspacing"/>
        <w:rPr>
          <w:rFonts w:ascii="Tahoma" w:hAnsi="Tahoma" w:cs="Tahoma"/>
          <w:szCs w:val="22"/>
        </w:rPr>
      </w:pPr>
    </w:p>
    <w:p w14:paraId="573C4649" w14:textId="5BF52C0C" w:rsidR="00BD1B8D" w:rsidRDefault="00BD1B8D">
      <w:pPr>
        <w:pStyle w:val="normalwithoutspacing"/>
        <w:rPr>
          <w:rFonts w:ascii="Tahoma" w:hAnsi="Tahoma" w:cs="Tahoma"/>
          <w:szCs w:val="22"/>
        </w:rPr>
      </w:pPr>
    </w:p>
    <w:p w14:paraId="67A7ACE9" w14:textId="1173F1D8" w:rsidR="00BD1B8D" w:rsidRDefault="00BD1B8D">
      <w:pPr>
        <w:pStyle w:val="normalwithoutspacing"/>
        <w:rPr>
          <w:rFonts w:ascii="Tahoma" w:hAnsi="Tahoma" w:cs="Tahoma"/>
          <w:szCs w:val="22"/>
        </w:rPr>
      </w:pPr>
    </w:p>
    <w:p w14:paraId="2811A551" w14:textId="72E6C4EC" w:rsidR="00BD1B8D" w:rsidRDefault="00BD1B8D">
      <w:pPr>
        <w:pStyle w:val="normalwithoutspacing"/>
        <w:rPr>
          <w:rFonts w:ascii="Tahoma" w:hAnsi="Tahoma" w:cs="Tahoma"/>
          <w:szCs w:val="22"/>
        </w:rPr>
      </w:pPr>
    </w:p>
    <w:p w14:paraId="1A1D95D6" w14:textId="1E95EE8C" w:rsidR="00BD1B8D" w:rsidRDefault="00BD1B8D">
      <w:pPr>
        <w:pStyle w:val="normalwithoutspacing"/>
        <w:rPr>
          <w:rFonts w:ascii="Tahoma" w:hAnsi="Tahoma" w:cs="Tahoma"/>
          <w:szCs w:val="22"/>
        </w:rPr>
      </w:pPr>
    </w:p>
    <w:p w14:paraId="78ED3471" w14:textId="372B2FD6" w:rsidR="00BD1B8D" w:rsidRDefault="00BD1B8D">
      <w:pPr>
        <w:pStyle w:val="normalwithoutspacing"/>
        <w:rPr>
          <w:rFonts w:ascii="Tahoma" w:hAnsi="Tahoma" w:cs="Tahoma"/>
          <w:szCs w:val="22"/>
        </w:rPr>
      </w:pPr>
    </w:p>
    <w:p w14:paraId="0ED6ED34" w14:textId="45896C64" w:rsidR="00BD1B8D" w:rsidRDefault="00BD1B8D">
      <w:pPr>
        <w:pStyle w:val="normalwithoutspacing"/>
        <w:rPr>
          <w:rFonts w:ascii="Tahoma" w:hAnsi="Tahoma" w:cs="Tahoma"/>
          <w:szCs w:val="22"/>
        </w:rPr>
      </w:pPr>
    </w:p>
    <w:p w14:paraId="4410171D" w14:textId="385384C2" w:rsidR="00BD1B8D" w:rsidRDefault="00BD1B8D">
      <w:pPr>
        <w:pStyle w:val="normalwithoutspacing"/>
        <w:rPr>
          <w:rFonts w:ascii="Tahoma" w:hAnsi="Tahoma" w:cs="Tahoma"/>
          <w:szCs w:val="22"/>
        </w:rPr>
      </w:pPr>
    </w:p>
    <w:p w14:paraId="7718DC6B" w14:textId="4CBB2682" w:rsidR="00BD1B8D" w:rsidRDefault="00BD1B8D">
      <w:pPr>
        <w:pStyle w:val="normalwithoutspacing"/>
        <w:rPr>
          <w:rFonts w:ascii="Tahoma" w:hAnsi="Tahoma" w:cs="Tahoma"/>
          <w:szCs w:val="22"/>
        </w:rPr>
      </w:pPr>
    </w:p>
    <w:p w14:paraId="42C119B3" w14:textId="1A68C960" w:rsidR="00BD1B8D" w:rsidRDefault="00BD1B8D">
      <w:pPr>
        <w:pStyle w:val="normalwithoutspacing"/>
        <w:rPr>
          <w:rFonts w:ascii="Tahoma" w:hAnsi="Tahoma" w:cs="Tahoma"/>
          <w:szCs w:val="22"/>
        </w:rPr>
      </w:pPr>
    </w:p>
    <w:p w14:paraId="41022444" w14:textId="50D693A3" w:rsidR="00BD1B8D" w:rsidRDefault="00BD1B8D">
      <w:pPr>
        <w:pStyle w:val="normalwithoutspacing"/>
        <w:rPr>
          <w:rFonts w:ascii="Tahoma" w:hAnsi="Tahoma" w:cs="Tahoma"/>
          <w:szCs w:val="22"/>
        </w:rPr>
      </w:pPr>
    </w:p>
    <w:p w14:paraId="52EAB9F7" w14:textId="2C1B1E64" w:rsidR="00BD1B8D" w:rsidRDefault="00BD1B8D">
      <w:pPr>
        <w:pStyle w:val="normalwithoutspacing"/>
        <w:rPr>
          <w:rFonts w:ascii="Tahoma" w:hAnsi="Tahoma" w:cs="Tahoma"/>
          <w:szCs w:val="22"/>
        </w:rPr>
      </w:pPr>
    </w:p>
    <w:p w14:paraId="2769B7AC" w14:textId="58B10E6D" w:rsidR="00BD1B8D" w:rsidRDefault="00BD1B8D">
      <w:pPr>
        <w:pStyle w:val="normalwithoutspacing"/>
        <w:rPr>
          <w:rFonts w:ascii="Tahoma" w:hAnsi="Tahoma" w:cs="Tahoma"/>
          <w:szCs w:val="22"/>
        </w:rPr>
      </w:pPr>
    </w:p>
    <w:p w14:paraId="1B834F54" w14:textId="7D04A972" w:rsidR="00BD1B8D" w:rsidRDefault="00BD1B8D">
      <w:pPr>
        <w:pStyle w:val="normalwithoutspacing"/>
        <w:rPr>
          <w:rFonts w:ascii="Tahoma" w:hAnsi="Tahoma" w:cs="Tahoma"/>
          <w:szCs w:val="22"/>
        </w:rPr>
      </w:pPr>
    </w:p>
    <w:p w14:paraId="36E56663" w14:textId="5604C7E8" w:rsidR="00BD1B8D" w:rsidRDefault="00BD1B8D">
      <w:pPr>
        <w:pStyle w:val="normalwithoutspacing"/>
        <w:rPr>
          <w:rFonts w:ascii="Tahoma" w:hAnsi="Tahoma" w:cs="Tahoma"/>
          <w:szCs w:val="22"/>
        </w:rPr>
      </w:pPr>
    </w:p>
    <w:p w14:paraId="1075FAE2" w14:textId="5EB6041D" w:rsidR="00BD1B8D" w:rsidRDefault="00BD1B8D">
      <w:pPr>
        <w:pStyle w:val="normalwithoutspacing"/>
        <w:rPr>
          <w:rFonts w:ascii="Tahoma" w:hAnsi="Tahoma" w:cs="Tahoma"/>
          <w:szCs w:val="22"/>
        </w:rPr>
      </w:pPr>
    </w:p>
    <w:p w14:paraId="07C8C087" w14:textId="06C5082F" w:rsidR="00BD1B8D" w:rsidRDefault="00BD1B8D">
      <w:pPr>
        <w:pStyle w:val="normalwithoutspacing"/>
        <w:rPr>
          <w:rFonts w:ascii="Tahoma" w:hAnsi="Tahoma" w:cs="Tahoma"/>
          <w:szCs w:val="22"/>
        </w:rPr>
      </w:pPr>
    </w:p>
    <w:p w14:paraId="4FD7A47D" w14:textId="4AD36947" w:rsidR="00BD1B8D" w:rsidRDefault="00BD1B8D">
      <w:pPr>
        <w:pStyle w:val="normalwithoutspacing"/>
        <w:rPr>
          <w:rFonts w:ascii="Tahoma" w:hAnsi="Tahoma" w:cs="Tahoma"/>
          <w:szCs w:val="22"/>
        </w:rPr>
      </w:pPr>
    </w:p>
    <w:p w14:paraId="2B7AB1B2" w14:textId="77777777" w:rsidR="00BD1B8D" w:rsidRPr="00422580" w:rsidRDefault="00BD1B8D">
      <w:pPr>
        <w:pStyle w:val="normalwithoutspacing"/>
        <w:rPr>
          <w:rFonts w:ascii="Tahoma" w:hAnsi="Tahoma" w:cs="Tahoma"/>
          <w:i/>
          <w:color w:val="5B9BD5"/>
          <w:szCs w:val="22"/>
        </w:rPr>
      </w:pPr>
    </w:p>
    <w:p w14:paraId="1F770302" w14:textId="77777777" w:rsidR="0071364F" w:rsidRPr="00422580" w:rsidRDefault="0071364F" w:rsidP="00E646B5">
      <w:pPr>
        <w:pStyle w:val="normalwithoutspacing"/>
        <w:rPr>
          <w:rFonts w:ascii="Tahoma" w:hAnsi="Tahoma" w:cs="Tahoma"/>
          <w:iCs/>
          <w:color w:val="5B9BD5"/>
          <w:szCs w:val="22"/>
        </w:rPr>
      </w:pPr>
    </w:p>
    <w:p w14:paraId="33BB38C5" w14:textId="77777777" w:rsidR="0071364F" w:rsidRPr="00422580" w:rsidRDefault="0071364F" w:rsidP="00935285">
      <w:pPr>
        <w:pStyle w:val="2"/>
        <w:numPr>
          <w:ilvl w:val="1"/>
          <w:numId w:val="11"/>
        </w:numPr>
        <w:rPr>
          <w:rFonts w:cs="Tahoma"/>
          <w:lang w:val="el-GR"/>
        </w:rPr>
      </w:pPr>
      <w:r w:rsidRPr="00422580">
        <w:rPr>
          <w:rFonts w:cs="Tahoma"/>
          <w:lang w:val="el-GR"/>
        </w:rPr>
        <w:lastRenderedPageBreak/>
        <w:tab/>
      </w:r>
      <w:bookmarkStart w:id="7" w:name="_Toc98758166"/>
      <w:r w:rsidRPr="00422580">
        <w:rPr>
          <w:rFonts w:cs="Tahoma"/>
          <w:lang w:val="el-GR"/>
        </w:rPr>
        <w:t>Θεσμικό πλαίσιο</w:t>
      </w:r>
      <w:bookmarkEnd w:id="7"/>
      <w:r w:rsidRPr="00422580">
        <w:rPr>
          <w:rFonts w:cs="Tahoma"/>
          <w:lang w:val="el-GR"/>
        </w:rPr>
        <w:t xml:space="preserve"> </w:t>
      </w:r>
    </w:p>
    <w:p w14:paraId="307DBDA0" w14:textId="77777777" w:rsidR="0071364F" w:rsidRPr="00422580" w:rsidRDefault="0071364F" w:rsidP="00AA6688">
      <w:pPr>
        <w:tabs>
          <w:tab w:val="left" w:pos="284"/>
        </w:tabs>
        <w:rPr>
          <w:rFonts w:ascii="Tahoma" w:hAnsi="Tahoma" w:cs="Tahoma"/>
          <w:szCs w:val="22"/>
          <w:lang w:val="el-GR"/>
        </w:rPr>
      </w:pPr>
      <w:r w:rsidRPr="00422580">
        <w:rPr>
          <w:rFonts w:ascii="Tahoma" w:hAnsi="Tahoma" w:cs="Tahoma"/>
          <w:szCs w:val="22"/>
          <w:lang w:val="el-GR"/>
        </w:rPr>
        <w:t xml:space="preserve">Η ανάθεση και εκτέλεση της σύμβασης </w:t>
      </w:r>
      <w:proofErr w:type="spellStart"/>
      <w:r w:rsidRPr="00422580">
        <w:rPr>
          <w:rFonts w:ascii="Tahoma" w:hAnsi="Tahoma" w:cs="Tahoma"/>
          <w:szCs w:val="22"/>
          <w:lang w:val="el-GR"/>
        </w:rPr>
        <w:t>διέπεται</w:t>
      </w:r>
      <w:proofErr w:type="spellEnd"/>
      <w:r w:rsidRPr="00422580">
        <w:rPr>
          <w:rFonts w:ascii="Tahoma" w:hAnsi="Tahoma" w:cs="Tahoma"/>
          <w:szCs w:val="22"/>
          <w:lang w:val="el-GR"/>
        </w:rPr>
        <w:t xml:space="preserve"> από την κείμενη νομοθεσία και τις </w:t>
      </w:r>
      <w:proofErr w:type="spellStart"/>
      <w:r w:rsidRPr="00422580">
        <w:rPr>
          <w:rFonts w:ascii="Tahoma" w:hAnsi="Tahoma" w:cs="Tahoma"/>
          <w:szCs w:val="22"/>
          <w:lang w:val="el-GR"/>
        </w:rPr>
        <w:t>κατ</w:t>
      </w:r>
      <w:proofErr w:type="spellEnd"/>
      <w:r w:rsidRPr="00422580">
        <w:rPr>
          <w:rFonts w:ascii="Tahoma" w:hAnsi="Tahoma" w:cs="Tahoma"/>
          <w:szCs w:val="22"/>
          <w:lang w:val="el-GR"/>
        </w:rPr>
        <w:t xml:space="preserve">΄ εξουσιοδότηση αυτής </w:t>
      </w:r>
      <w:proofErr w:type="spellStart"/>
      <w:r w:rsidRPr="00422580">
        <w:rPr>
          <w:rFonts w:ascii="Tahoma" w:hAnsi="Tahoma" w:cs="Tahoma"/>
          <w:szCs w:val="22"/>
          <w:lang w:val="el-GR"/>
        </w:rPr>
        <w:t>εκδοθείσες</w:t>
      </w:r>
      <w:proofErr w:type="spellEnd"/>
      <w:r w:rsidRPr="00422580">
        <w:rPr>
          <w:rFonts w:ascii="Tahoma" w:hAnsi="Tahoma" w:cs="Tahoma"/>
          <w:szCs w:val="22"/>
          <w:lang w:val="el-GR"/>
        </w:rPr>
        <w:t xml:space="preserve"> κανονιστικές πράξεις, όπως ισχύουν και ιδίως:</w:t>
      </w:r>
    </w:p>
    <w:p w14:paraId="7F398DBC"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5DFF6F03"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2B52C0E6"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Τον Κανονισμό (ΕΕ, </w:t>
      </w:r>
      <w:proofErr w:type="spellStart"/>
      <w:r w:rsidRPr="00AB3AEB">
        <w:rPr>
          <w:rFonts w:ascii="Tahoma" w:eastAsia="Times New Roman" w:hAnsi="Tahoma" w:cs="Tahoma"/>
          <w:bCs/>
          <w:szCs w:val="22"/>
          <w:lang w:val="el-GR" w:eastAsia="en-US"/>
        </w:rPr>
        <w:t>Ευρατόμ</w:t>
      </w:r>
      <w:proofErr w:type="spellEnd"/>
      <w:r w:rsidRPr="00AB3AEB">
        <w:rPr>
          <w:rFonts w:ascii="Tahoma" w:eastAsia="Times New Roman" w:hAnsi="Tahoma" w:cs="Tahoma"/>
          <w:bCs/>
          <w:szCs w:val="22"/>
          <w:lang w:val="el-GR" w:eastAsia="en-US"/>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AB3AEB">
        <w:rPr>
          <w:rFonts w:ascii="Tahoma" w:eastAsia="Times New Roman" w:hAnsi="Tahoma" w:cs="Tahoma"/>
          <w:bCs/>
          <w:szCs w:val="22"/>
          <w:lang w:val="el-GR" w:eastAsia="en-US"/>
        </w:rPr>
        <w:t>Ευρατόμ</w:t>
      </w:r>
      <w:proofErr w:type="spellEnd"/>
      <w:r w:rsidRPr="00AB3AEB">
        <w:rPr>
          <w:rFonts w:ascii="Tahoma" w:eastAsia="Times New Roman" w:hAnsi="Tahoma" w:cs="Tahoma"/>
          <w:bCs/>
          <w:szCs w:val="22"/>
          <w:lang w:val="el-GR" w:eastAsia="en-US"/>
        </w:rPr>
        <w:t>) αριθ. 966/2012 (L 193/1).</w:t>
      </w:r>
    </w:p>
    <w:p w14:paraId="20BF063B"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υπ’ </w:t>
      </w:r>
      <w:proofErr w:type="spellStart"/>
      <w:r w:rsidRPr="00AB3AEB">
        <w:rPr>
          <w:rFonts w:ascii="Tahoma" w:eastAsia="Times New Roman" w:hAnsi="Tahoma" w:cs="Tahoma"/>
          <w:bCs/>
          <w:szCs w:val="22"/>
          <w:lang w:val="el-GR" w:eastAsia="en-US"/>
        </w:rPr>
        <w:t>αριθμ</w:t>
      </w:r>
      <w:proofErr w:type="spellEnd"/>
      <w:r w:rsidRPr="00AB3AEB">
        <w:rPr>
          <w:rFonts w:ascii="Tahoma" w:eastAsia="Times New Roman" w:hAnsi="Tahoma" w:cs="Tahoma"/>
          <w:bCs/>
          <w:szCs w:val="22"/>
          <w:lang w:val="el-GR" w:eastAsia="en-US"/>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5B5ED4A2"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60102477"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AB3AEB">
        <w:rPr>
          <w:rFonts w:ascii="Tahoma" w:eastAsia="Times New Roman" w:hAnsi="Tahoma" w:cs="Tahoma"/>
          <w:bCs/>
          <w:szCs w:val="22"/>
          <w:lang w:val="el-GR" w:eastAsia="en-US"/>
        </w:rPr>
        <w:t>κορωνοϊού</w:t>
      </w:r>
      <w:proofErr w:type="spellEnd"/>
      <w:r w:rsidRPr="00AB3AEB">
        <w:rPr>
          <w:rFonts w:ascii="Tahoma" w:eastAsia="Times New Roman" w:hAnsi="Tahoma" w:cs="Tahoma"/>
          <w:bCs/>
          <w:szCs w:val="22"/>
          <w:lang w:val="el-GR" w:eastAsia="en-US"/>
        </w:rPr>
        <w:t xml:space="preserve"> COVID- 19, επείγουσες δημοσιονομικές και φορολογικές ρυθμίσεις και άλλες διατάξεις» (ΦΕΚ 17/A/05-02-2021)</w:t>
      </w:r>
    </w:p>
    <w:p w14:paraId="6653CC5C"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proofErr w:type="spellStart"/>
      <w:r w:rsidRPr="00AB3AEB">
        <w:rPr>
          <w:rFonts w:ascii="Tahoma" w:eastAsia="Times New Roman" w:hAnsi="Tahoma" w:cs="Tahoma"/>
          <w:bCs/>
          <w:szCs w:val="22"/>
          <w:lang w:val="el-GR" w:eastAsia="en-US"/>
        </w:rPr>
        <w:t>Toν</w:t>
      </w:r>
      <w:proofErr w:type="spellEnd"/>
      <w:r w:rsidRPr="00AB3AEB">
        <w:rPr>
          <w:rFonts w:ascii="Tahoma" w:eastAsia="Times New Roman" w:hAnsi="Tahoma" w:cs="Tahoma"/>
          <w:bCs/>
          <w:szCs w:val="22"/>
          <w:lang w:val="el-GR" w:eastAsia="en-US"/>
        </w:rPr>
        <w:t xml:space="preserve">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37D3CB2D"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53264A73"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7F02F417"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2F5B2026"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Ν. 3389/2005 «Συμπράξεις Δημόσιου και Ιδιωτικού Τομέα» (ΦΕΚ 232/Α/ 22-09-2005).</w:t>
      </w:r>
    </w:p>
    <w:p w14:paraId="55ED2D24"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υπ’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6E9A808"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υπ’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4CDFE83D"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lastRenderedPageBreak/>
        <w:t xml:space="preserve">Την υπ’ </w:t>
      </w:r>
      <w:proofErr w:type="spellStart"/>
      <w:r w:rsidRPr="00AB3AEB">
        <w:rPr>
          <w:rFonts w:ascii="Tahoma" w:eastAsia="Times New Roman" w:hAnsi="Tahoma" w:cs="Tahoma"/>
          <w:bCs/>
          <w:szCs w:val="22"/>
          <w:lang w:val="el-GR" w:eastAsia="en-US"/>
        </w:rPr>
        <w:t>αριθμ</w:t>
      </w:r>
      <w:proofErr w:type="spellEnd"/>
      <w:r w:rsidRPr="00AB3AEB">
        <w:rPr>
          <w:rFonts w:ascii="Tahoma" w:eastAsia="Times New Roman" w:hAnsi="Tahoma" w:cs="Tahoma"/>
          <w:bCs/>
          <w:szCs w:val="22"/>
          <w:lang w:val="el-GR" w:eastAsia="en-US"/>
        </w:rPr>
        <w:t>. 119126EΞ2021/29.09.2021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44DD41E1"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υπ’ </w:t>
      </w:r>
      <w:proofErr w:type="spellStart"/>
      <w:r w:rsidRPr="00AB3AEB">
        <w:rPr>
          <w:rFonts w:ascii="Tahoma" w:eastAsia="Times New Roman" w:hAnsi="Tahoma" w:cs="Tahoma"/>
          <w:bCs/>
          <w:szCs w:val="22"/>
          <w:lang w:val="el-GR" w:eastAsia="en-US"/>
        </w:rPr>
        <w:t>αριθμ</w:t>
      </w:r>
      <w:proofErr w:type="spellEnd"/>
      <w:r w:rsidRPr="00AB3AEB">
        <w:rPr>
          <w:rFonts w:ascii="Tahoma" w:eastAsia="Times New Roman" w:hAnsi="Tahoma" w:cs="Tahoma"/>
          <w:bCs/>
          <w:szCs w:val="22"/>
          <w:lang w:val="el-GR" w:eastAsia="en-US"/>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773526C8"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 εγκεκριμένο Εγχειρίδιο Διαδικασιών του Ταμείου Ανάκαμψης και Ανθεκτικότητας.</w:t>
      </w:r>
    </w:p>
    <w:p w14:paraId="4D1DC2E3"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9CA5E9A"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με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339BEF25"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με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03236F0"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w:t>
      </w:r>
      <w:proofErr w:type="spellStart"/>
      <w:r w:rsidRPr="00AB3AEB">
        <w:rPr>
          <w:rFonts w:ascii="Tahoma" w:eastAsia="Times New Roman" w:hAnsi="Tahoma" w:cs="Tahoma"/>
          <w:bCs/>
          <w:szCs w:val="22"/>
          <w:lang w:val="el-GR" w:eastAsia="en-US"/>
        </w:rPr>
        <w:t>Αριθμ</w:t>
      </w:r>
      <w:proofErr w:type="spellEnd"/>
      <w:r w:rsidRPr="00AB3AEB">
        <w:rPr>
          <w:rFonts w:ascii="Tahoma" w:eastAsia="Times New Roman" w:hAnsi="Tahoma" w:cs="Tahoma"/>
          <w:bCs/>
          <w:szCs w:val="22"/>
          <w:lang w:val="el-GR" w:eastAsia="en-US"/>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1723628"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5947360"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Τον Ν. 4700/2020 «Ενιαίο κείμενο Δικονομίας για το Ελεγκτικό Συνέδριο, ολοκληρωμένο νομοθετικό πλαίσιο για τον </w:t>
      </w:r>
      <w:proofErr w:type="spellStart"/>
      <w:r w:rsidRPr="00AB3AEB">
        <w:rPr>
          <w:rFonts w:ascii="Tahoma" w:eastAsia="Times New Roman" w:hAnsi="Tahoma" w:cs="Tahoma"/>
          <w:bCs/>
          <w:szCs w:val="22"/>
          <w:lang w:val="el-GR" w:eastAsia="en-US"/>
        </w:rPr>
        <w:t>προσυμβατικό</w:t>
      </w:r>
      <w:proofErr w:type="spellEnd"/>
      <w:r w:rsidRPr="00AB3AEB">
        <w:rPr>
          <w:rFonts w:ascii="Tahoma" w:eastAsia="Times New Roman" w:hAnsi="Tahoma" w:cs="Tahoma"/>
          <w:bCs/>
          <w:szCs w:val="22"/>
          <w:lang w:val="el-GR" w:eastAsia="en-US"/>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1B1AFFBF"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AB3AEB">
        <w:rPr>
          <w:rFonts w:ascii="Tahoma" w:eastAsia="Times New Roman" w:hAnsi="Tahoma" w:cs="Tahoma"/>
          <w:bCs/>
          <w:szCs w:val="22"/>
          <w:lang w:val="el-GR" w:eastAsia="en-US"/>
        </w:rPr>
        <w:t>υποκεφάλαιο</w:t>
      </w:r>
      <w:proofErr w:type="spellEnd"/>
      <w:r w:rsidRPr="00AB3AEB">
        <w:rPr>
          <w:rFonts w:ascii="Tahoma" w:eastAsia="Times New Roman" w:hAnsi="Tahoma" w:cs="Tahoma"/>
          <w:bCs/>
          <w:szCs w:val="22"/>
          <w:lang w:val="el-GR" w:eastAsia="en-US"/>
        </w:rPr>
        <w:t xml:space="preserve"> 3 - Προϋπολογισμός Δημοσίων Επενδύσεων - Ανακατανομές πιστώσεων έργων, Ανάληψη υποχρεώσεων, Εκτέλεση προϋπολογισμού (ΦΕΚ 143/Α/28-06-2014).</w:t>
      </w:r>
    </w:p>
    <w:p w14:paraId="75D1FC01"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Ν. 4152/2013 «Επείγοντα μέτρα εφαρμογής των νόμων 4046/2012, 4093/2012 και 4127/2013» (ΦΕΚ 107/Α/09-05-2013).</w:t>
      </w:r>
    </w:p>
    <w:p w14:paraId="13BDA65B" w14:textId="77777777" w:rsidR="00AB3AEB" w:rsidRPr="00AB3AEB" w:rsidRDefault="00AB3AEB" w:rsidP="002869D5">
      <w:pPr>
        <w:numPr>
          <w:ilvl w:val="0"/>
          <w:numId w:val="252"/>
        </w:numPr>
        <w:suppressAutoHyphens w:val="0"/>
        <w:spacing w:before="120" w:after="0"/>
        <w:ind w:left="425" w:hanging="567"/>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AB3AEB">
        <w:rPr>
          <w:rFonts w:ascii="Tahoma" w:eastAsia="Times New Roman" w:hAnsi="Tahoma" w:cs="Tahoma"/>
          <w:bCs/>
          <w:szCs w:val="22"/>
          <w:lang w:val="el-GR" w:eastAsia="en-US"/>
        </w:rPr>
        <w:t>Προπτωχευτική</w:t>
      </w:r>
      <w:proofErr w:type="spellEnd"/>
      <w:r w:rsidRPr="00AB3AEB">
        <w:rPr>
          <w:rFonts w:ascii="Tahoma" w:eastAsia="Times New Roman" w:hAnsi="Tahoma" w:cs="Tahoma"/>
          <w:bCs/>
          <w:szCs w:val="22"/>
          <w:lang w:val="el-GR" w:eastAsia="en-US"/>
        </w:rPr>
        <w:t xml:space="preserve"> διαδικασία εξυγίανσης και άλλες διατάξεις» (ΦΕΚ 204/Α/15-09-2011).</w:t>
      </w:r>
    </w:p>
    <w:p w14:paraId="6DA3AB6D"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3AF4618B"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C4EEF88"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lastRenderedPageBreak/>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xml:space="preserve">. 1108437/2565/ΔΟΣ/15.11.2005 απόφαση του Υφυπουργού Οικονομίας και Οικονομικών «Καθορισμός χωρών στις οποίες λειτουργούν </w:t>
      </w:r>
      <w:proofErr w:type="spellStart"/>
      <w:r w:rsidRPr="00AB3AEB">
        <w:rPr>
          <w:rFonts w:ascii="Tahoma" w:eastAsia="Times New Roman" w:hAnsi="Tahoma" w:cs="Tahoma"/>
          <w:bCs/>
          <w:szCs w:val="22"/>
          <w:lang w:val="el-GR" w:eastAsia="en-US"/>
        </w:rPr>
        <w:t>εξωχώριες</w:t>
      </w:r>
      <w:proofErr w:type="spellEnd"/>
      <w:r w:rsidRPr="00AB3AEB">
        <w:rPr>
          <w:rFonts w:ascii="Tahoma" w:eastAsia="Times New Roman" w:hAnsi="Tahoma" w:cs="Tahoma"/>
          <w:bCs/>
          <w:szCs w:val="22"/>
          <w:lang w:val="el-GR" w:eastAsia="en-US"/>
        </w:rPr>
        <w:t xml:space="preserve"> εταιρίες» (1590/Β/16-11-2005).</w:t>
      </w:r>
    </w:p>
    <w:p w14:paraId="0B480CAD"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 Α.88 του Ν. 1892/1990 «Για τον εκσυγχρονισμό και την ανάπτυξη και άλλες διατάξεις» (ΦΕΚ 101/Α/31-07-1990).</w:t>
      </w:r>
    </w:p>
    <w:p w14:paraId="661AFB46"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υπ’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34268FA3"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46612693"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8119E63"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Τη με αριθμό 3/2018 Γνωμοδότηση του Νομικού Συμβουλίου του Κράτους.</w:t>
      </w:r>
    </w:p>
    <w:p w14:paraId="76F5EC4A" w14:textId="77777777" w:rsidR="00AB3AEB" w:rsidRPr="00AB3AEB" w:rsidRDefault="00AB3AEB" w:rsidP="002869D5">
      <w:pPr>
        <w:numPr>
          <w:ilvl w:val="0"/>
          <w:numId w:val="252"/>
        </w:numPr>
        <w:suppressAutoHyphens w:val="0"/>
        <w:spacing w:before="120" w:after="0"/>
        <w:ind w:left="426"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 από 13-07-2018 έντυπο της ΕΑΔΔΗΣΥ με θέμα: «ΥΠΟΧΡΕΩΣΕΙΣ ΔΗΜΟΣΙΕΥΣΕΩΝ ΣΤΟΝ ΕΘΝΙΚΟ ΤΥΠΟ ΚΑΤΑ ΤΟΝ Ν.4412/2016».</w:t>
      </w:r>
    </w:p>
    <w:p w14:paraId="5376D927"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1759A31"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67A9084A"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AAFEB74"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Το Α.39 του Ν. 4578/2018 «Μείωση ασφαλιστικών εισφορών και άλλες διατάξεις» (ΦΕΚ 200/Α/03-12-2018).</w:t>
      </w:r>
    </w:p>
    <w:p w14:paraId="29E8A28D"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CB0B3CB"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lastRenderedPageBreak/>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AB3AEB">
        <w:rPr>
          <w:rFonts w:ascii="Tahoma" w:eastAsia="Times New Roman" w:hAnsi="Tahoma" w:cs="Tahoma"/>
          <w:bCs/>
          <w:szCs w:val="22"/>
          <w:lang w:val="el-GR" w:eastAsia="en-US"/>
        </w:rPr>
        <w:t>οικ</w:t>
      </w:r>
      <w:proofErr w:type="spellEnd"/>
      <w:r w:rsidRPr="00AB3AEB">
        <w:rPr>
          <w:rFonts w:ascii="Tahoma" w:eastAsia="Times New Roman" w:hAnsi="Tahoma" w:cs="Tahoma"/>
          <w:bCs/>
          <w:szCs w:val="22"/>
          <w:lang w:val="el-GR" w:eastAsia="en-US"/>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1EE51E9"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υπ’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xml:space="preserve">. 13216 ΕΞ 2021 Απόφαση του Υπουργού Επικρατείας «Τροποποίηση της υπ’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2EC8FEFC"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Το με αριθμό </w:t>
      </w:r>
      <w:proofErr w:type="spellStart"/>
      <w:r w:rsidRPr="00AB3AEB">
        <w:rPr>
          <w:rFonts w:ascii="Tahoma" w:eastAsia="Times New Roman" w:hAnsi="Tahoma" w:cs="Tahoma"/>
          <w:bCs/>
          <w:szCs w:val="22"/>
          <w:lang w:val="el-GR" w:eastAsia="en-US"/>
        </w:rPr>
        <w:t>πρωτ</w:t>
      </w:r>
      <w:proofErr w:type="spellEnd"/>
      <w:r w:rsidRPr="00AB3AEB">
        <w:rPr>
          <w:rFonts w:ascii="Tahoma" w:eastAsia="Times New Roman" w:hAnsi="Tahoma" w:cs="Tahoma"/>
          <w:bCs/>
          <w:szCs w:val="22"/>
          <w:lang w:val="el-GR" w:eastAsia="en-US"/>
        </w:rPr>
        <w:t xml:space="preserve">.: :60742/01-06-2021 (Α.Π.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Μ.Α.Ε.:7413/01-06-2021) έγγραφο του Υπουργείου Ανάπτυξης και Επενδύσεων που εγκρίνει την  ένταξη στο Πρόγραμμα Δημόσιων Επενδύσεων (ΠΔΕ) 2021 του έργου «Επιχορήγηση της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Α.Ε. για το Έργο: "Δράσεις επέκτασης και υποστήριξης του Εθνικού Δικτύου Τηλεπικοινωνιών", ΣΑΤΑ 063 με κωδικό </w:t>
      </w:r>
      <w:proofErr w:type="spellStart"/>
      <w:r w:rsidRPr="00AB3AEB">
        <w:rPr>
          <w:rFonts w:ascii="Tahoma" w:eastAsia="Times New Roman" w:hAnsi="Tahoma" w:cs="Tahoma"/>
          <w:bCs/>
          <w:szCs w:val="22"/>
          <w:lang w:val="el-GR" w:eastAsia="en-US"/>
        </w:rPr>
        <w:t>ενάριθμο</w:t>
      </w:r>
      <w:proofErr w:type="spellEnd"/>
      <w:r w:rsidRPr="00AB3AEB">
        <w:rPr>
          <w:rFonts w:ascii="Tahoma" w:eastAsia="Times New Roman" w:hAnsi="Tahoma" w:cs="Tahoma"/>
          <w:bCs/>
          <w:szCs w:val="22"/>
          <w:lang w:val="el-GR" w:eastAsia="en-US"/>
        </w:rPr>
        <w:t xml:space="preserve"> 2021ΤΑ06300003.</w:t>
      </w:r>
    </w:p>
    <w:p w14:paraId="6FEACAE2"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bookmarkStart w:id="8" w:name="_Hlk71646966"/>
      <w:proofErr w:type="spellStart"/>
      <w:r w:rsidRPr="00AB3AEB">
        <w:rPr>
          <w:rFonts w:ascii="Tahoma" w:eastAsia="Times New Roman" w:hAnsi="Tahoma" w:cs="Tahoma"/>
          <w:bCs/>
          <w:szCs w:val="22"/>
          <w:lang w:val="el-GR" w:eastAsia="en-US"/>
        </w:rPr>
        <w:t>Tην</w:t>
      </w:r>
      <w:proofErr w:type="spellEnd"/>
      <w:r w:rsidRPr="00AB3AEB">
        <w:rPr>
          <w:rFonts w:ascii="Tahoma" w:eastAsia="Times New Roman" w:hAnsi="Tahoma" w:cs="Tahoma"/>
          <w:bCs/>
          <w:szCs w:val="22"/>
          <w:lang w:val="el-GR" w:eastAsia="en-US"/>
        </w:rPr>
        <w:t xml:space="preserve"> από 10-02-2022 (Α.Π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Α.Ε.: 2842/21-02-2022) Προγραμματική Συμφωνία μεταξύ του Υπουργείου Ψηφιακής Διακυβέρνησης και της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Μ.Α.Ε., με την οποία ορίζεται η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Μ.Α.Ε. Δικαιούχος για την εκτέλεση του Έργου: «Δράσεις επέκτασης και υποστήριξης του Εθνικού Δικτύου Τηλεπικοινωνιών».</w:t>
      </w:r>
    </w:p>
    <w:p w14:paraId="1D763FEF"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w:t>
      </w:r>
      <w:proofErr w:type="spellStart"/>
      <w:r w:rsidRPr="00AB3AEB">
        <w:rPr>
          <w:rFonts w:ascii="Tahoma" w:eastAsia="Times New Roman" w:hAnsi="Tahoma" w:cs="Tahoma"/>
          <w:bCs/>
          <w:szCs w:val="22"/>
          <w:lang w:val="el-GR" w:eastAsia="en-US"/>
        </w:rPr>
        <w:t>υπ</w:t>
      </w:r>
      <w:proofErr w:type="spellEnd"/>
      <w:r w:rsidRPr="00AB3AEB">
        <w:rPr>
          <w:rFonts w:ascii="Tahoma" w:eastAsia="Times New Roman" w:hAnsi="Tahoma" w:cs="Tahoma"/>
          <w:bCs/>
          <w:szCs w:val="22"/>
          <w:lang w:val="el-GR" w:eastAsia="en-US"/>
        </w:rPr>
        <w:t xml:space="preserve">΄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xml:space="preserve">. Α.Π.:139397 ΕΞ 2021/08-11-2021(ΟΕ 9-11-2021) (Α.Π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Μ.Α.Ε. 16088/08-11-2021) Απόφαση της ΕΥΣΤΑ με θέμα: “Ένταξη της Πράξης: Επιχορήγηση της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Α.Ε. για το έργο: «Δράσεις επέκτασης και υποστήριξης του Εθνικού Δικτύου Τηλεπικοινωνιών-ΣΥΖΕΥΞΙΣ ΙΙ»”. (Κωδικός ΟΠΣ ΤΑ 5136039).</w:t>
      </w:r>
    </w:p>
    <w:p w14:paraId="5C7F62CE"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w:t>
      </w:r>
      <w:proofErr w:type="spellStart"/>
      <w:r w:rsidRPr="00AB3AEB">
        <w:rPr>
          <w:rFonts w:ascii="Tahoma" w:eastAsia="Times New Roman" w:hAnsi="Tahoma" w:cs="Tahoma"/>
          <w:bCs/>
          <w:szCs w:val="22"/>
          <w:lang w:val="el-GR" w:eastAsia="en-US"/>
        </w:rPr>
        <w:t>υπ΄αρ</w:t>
      </w:r>
      <w:proofErr w:type="spellEnd"/>
      <w:r w:rsidRPr="00AB3AEB">
        <w:rPr>
          <w:rFonts w:ascii="Tahoma" w:eastAsia="Times New Roman" w:hAnsi="Tahoma" w:cs="Tahoma"/>
          <w:bCs/>
          <w:szCs w:val="22"/>
          <w:lang w:val="el-GR" w:eastAsia="en-US"/>
        </w:rPr>
        <w:t xml:space="preserve">. </w:t>
      </w:r>
      <w:proofErr w:type="spellStart"/>
      <w:r w:rsidRPr="00AB3AEB">
        <w:rPr>
          <w:rFonts w:ascii="Tahoma" w:eastAsia="Times New Roman" w:hAnsi="Tahoma" w:cs="Tahoma"/>
          <w:bCs/>
          <w:szCs w:val="22"/>
          <w:lang w:val="el-GR" w:eastAsia="en-US"/>
        </w:rPr>
        <w:t>πρωτ</w:t>
      </w:r>
      <w:proofErr w:type="spellEnd"/>
      <w:r w:rsidRPr="00AB3AEB">
        <w:rPr>
          <w:rFonts w:ascii="Tahoma" w:eastAsia="Times New Roman" w:hAnsi="Tahoma" w:cs="Tahoma"/>
          <w:bCs/>
          <w:szCs w:val="22"/>
          <w:lang w:val="el-GR" w:eastAsia="en-US"/>
        </w:rPr>
        <w:t xml:space="preserve">. 1890/21-02-2022(Α.Π.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Μ.Α.Ε.2872/22-02-2022) έγγραφο του Υπουργείου Ψηφιακής Διακυβέρνησης με θέμα:” Παροχή σύμφωνης γνώμης επί του τεύχους διακήρυξης για την υλοποίηση του έργου «Προμήθεια εξοπλισμού για την για την αδιάλειπτη παροχή ηλεκτρικού ρεύματος σε επιλεγμένους Φορείς του Δημόσιου Τομέα» στο πλαίσιο της Προγραμματικής Συμφωνίας με τίτλο «Δράσεις επέκτασης και υποστήριξης του Εθνικού Δικτύου Τηλεπικοινωνιών».</w:t>
      </w:r>
    </w:p>
    <w:p w14:paraId="1DFE4E68"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Το υπ’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xml:space="preserve">. </w:t>
      </w:r>
      <w:proofErr w:type="spellStart"/>
      <w:r w:rsidRPr="00AB3AEB">
        <w:rPr>
          <w:rFonts w:ascii="Tahoma" w:eastAsia="Times New Roman" w:hAnsi="Tahoma" w:cs="Tahoma"/>
          <w:bCs/>
          <w:szCs w:val="22"/>
          <w:lang w:val="el-GR" w:eastAsia="en-US"/>
        </w:rPr>
        <w:t>πρωτ</w:t>
      </w:r>
      <w:proofErr w:type="spellEnd"/>
      <w:r w:rsidRPr="00AB3AEB">
        <w:rPr>
          <w:rFonts w:ascii="Tahoma" w:eastAsia="Times New Roman" w:hAnsi="Tahoma" w:cs="Tahoma"/>
          <w:bCs/>
          <w:szCs w:val="22"/>
          <w:lang w:val="el-GR" w:eastAsia="en-US"/>
        </w:rPr>
        <w:t xml:space="preserve">. 28020/ΕΞ/01-03-2022 (Α.Π </w:t>
      </w:r>
      <w:bookmarkStart w:id="9" w:name="_Hlk97899700"/>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Μ.Α.Ε. </w:t>
      </w:r>
      <w:bookmarkEnd w:id="9"/>
      <w:r w:rsidRPr="00AB3AEB">
        <w:rPr>
          <w:rFonts w:ascii="Tahoma" w:eastAsia="Times New Roman" w:hAnsi="Tahoma" w:cs="Tahoma"/>
          <w:bCs/>
          <w:szCs w:val="22"/>
          <w:lang w:val="el-GR" w:eastAsia="en-US"/>
        </w:rPr>
        <w:t xml:space="preserve">3417/01.03.2022) έγγραφο της ΕΥΣΤΑ με θέμα: “«Έγκριση διακήρυξης για την ανάθεση της σύμβασης «ΥΠ 8 - Προμήθεια εξοπλισμού για την αδιάλειπτη παροχή ηλεκτρικού ρεύματος σε επιλεγμένους Φορείς του Δικτύου Δημόσιου Τομέα – ΣΥΖΕΥΞΙΣ ΙΙ» της Δράσης/Έργου «Δράσεις επέκτασης και Υποστήριξης του Εθνικού Δικτύου Τηλεπικοινωνιών» (Κωδικός ΟΠΣ </w:t>
      </w:r>
      <w:bookmarkStart w:id="10" w:name="_Hlk97882037"/>
      <w:r w:rsidRPr="00AB3AEB">
        <w:rPr>
          <w:rFonts w:ascii="Tahoma" w:eastAsia="Times New Roman" w:hAnsi="Tahoma" w:cs="Tahoma"/>
          <w:bCs/>
          <w:szCs w:val="22"/>
          <w:lang w:val="el-GR" w:eastAsia="en-US"/>
        </w:rPr>
        <w:t>ΤΑ 5136039</w:t>
      </w:r>
      <w:bookmarkEnd w:id="10"/>
      <w:r w:rsidRPr="00AB3AEB">
        <w:rPr>
          <w:rFonts w:ascii="Tahoma" w:eastAsia="Times New Roman" w:hAnsi="Tahoma" w:cs="Tahoma"/>
          <w:bCs/>
          <w:szCs w:val="22"/>
          <w:lang w:val="el-GR" w:eastAsia="en-US"/>
        </w:rPr>
        <w:t>).”</w:t>
      </w:r>
    </w:p>
    <w:p w14:paraId="4012AFE4"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από 09-03-2022 Εισήγηση της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Μ.Α.Ε.(με Α/A 355865 </w:t>
      </w:r>
      <w:proofErr w:type="spellStart"/>
      <w:r w:rsidRPr="00AB3AEB">
        <w:rPr>
          <w:rFonts w:ascii="Tahoma" w:eastAsia="Times New Roman" w:hAnsi="Tahoma" w:cs="Tahoma"/>
          <w:bCs/>
          <w:szCs w:val="22"/>
          <w:lang w:val="el-GR" w:eastAsia="en-US"/>
        </w:rPr>
        <w:t>docutracks</w:t>
      </w:r>
      <w:proofErr w:type="spellEnd"/>
      <w:r w:rsidRPr="00AB3AEB">
        <w:rPr>
          <w:rFonts w:ascii="Tahoma" w:eastAsia="Times New Roman" w:hAnsi="Tahoma" w:cs="Tahoma"/>
          <w:bCs/>
          <w:szCs w:val="22"/>
          <w:lang w:val="el-GR" w:eastAsia="en-US"/>
        </w:rPr>
        <w:t xml:space="preserve">) με θέμα: «Έγκριση Τροποποιήσεων </w:t>
      </w:r>
      <w:proofErr w:type="spellStart"/>
      <w:r w:rsidRPr="00AB3AEB">
        <w:rPr>
          <w:rFonts w:ascii="Tahoma" w:eastAsia="Times New Roman" w:hAnsi="Tahoma" w:cs="Tahoma"/>
          <w:bCs/>
          <w:szCs w:val="22"/>
          <w:lang w:val="el-GR" w:eastAsia="en-US"/>
        </w:rPr>
        <w:t>επι</w:t>
      </w:r>
      <w:proofErr w:type="spellEnd"/>
      <w:r w:rsidRPr="00AB3AEB">
        <w:rPr>
          <w:rFonts w:ascii="Tahoma" w:eastAsia="Times New Roman" w:hAnsi="Tahoma" w:cs="Tahoma"/>
          <w:bCs/>
          <w:szCs w:val="22"/>
          <w:lang w:val="el-GR" w:eastAsia="en-US"/>
        </w:rPr>
        <w:t xml:space="preserve"> της Διακήρυξης Ηλεκτρονικού Άνω των Ορίων Διαγωνισμού για το έργο: «Προμήθεια εξοπλισμού για την αδιάλειπτη παροχή ηλεκτρικού ρεύματος σε επιλεγμένους Φορείς του Δημόσιου Τομέα», του Τεχνικού Δελτίου Έργου «Δράσεις επέκτασης και υποστήριξης του Εθνικού Δικτύου Τηλεπικοινωνιών», που συγχρηματοδοτείται από το Εθνικό Σχέδιο Ανάκαμψης και Ανθεκτικότητας «Ελλάδα 2.0» από την Διεύθυνση Διαχείρισης Έργων Υποδομών//Τμήμα Δικτύου Δημοσίου Τομέα.</w:t>
      </w:r>
    </w:p>
    <w:p w14:paraId="27F29BF1"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lastRenderedPageBreak/>
        <w:t xml:space="preserve">Την Απόφαση του ΔΣ της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Μ.Α.Ε. κατά την υπ’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688/30-07-2019 Συνεδρίασή του, με θέμα Εκλογή Διευθύνοντος Συμβούλου (Θέμα 1).</w:t>
      </w:r>
    </w:p>
    <w:p w14:paraId="2155256C" w14:textId="77777777" w:rsidR="00AB3AEB" w:rsidRPr="00AB3AEB" w:rsidRDefault="00AB3AEB" w:rsidP="002869D5">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Απόφαση του Διευθύνοντος Συμβούλου της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Μ.Α.Ε. με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xml:space="preserve">. </w:t>
      </w:r>
      <w:proofErr w:type="spellStart"/>
      <w:r w:rsidRPr="00AB3AEB">
        <w:rPr>
          <w:rFonts w:ascii="Tahoma" w:eastAsia="Times New Roman" w:hAnsi="Tahoma" w:cs="Tahoma"/>
          <w:bCs/>
          <w:szCs w:val="22"/>
          <w:lang w:val="el-GR" w:eastAsia="en-US"/>
        </w:rPr>
        <w:t>Πρωτ</w:t>
      </w:r>
      <w:proofErr w:type="spellEnd"/>
      <w:r w:rsidRPr="00AB3AEB">
        <w:rPr>
          <w:rFonts w:ascii="Tahoma" w:eastAsia="Times New Roman" w:hAnsi="Tahoma" w:cs="Tahoma"/>
          <w:bCs/>
          <w:szCs w:val="22"/>
          <w:lang w:val="el-GR" w:eastAsia="en-US"/>
        </w:rPr>
        <w:t>. 10770/12-11-2020 και θέμα «Εξουσιοδοτήσεις προς τους Γενικούς Διευθυντές και Διευθυντές».</w:t>
      </w:r>
    </w:p>
    <w:p w14:paraId="5A8974E7" w14:textId="3D86E5FD" w:rsidR="00AB3AEB" w:rsidRDefault="00AB3AEB" w:rsidP="00AB3AEB">
      <w:pPr>
        <w:numPr>
          <w:ilvl w:val="0"/>
          <w:numId w:val="252"/>
        </w:numPr>
        <w:suppressAutoHyphens w:val="0"/>
        <w:spacing w:before="120" w:after="0"/>
        <w:ind w:left="425" w:hanging="426"/>
        <w:rPr>
          <w:rFonts w:ascii="Tahoma" w:eastAsia="Times New Roman" w:hAnsi="Tahoma" w:cs="Tahoma"/>
          <w:bCs/>
          <w:szCs w:val="22"/>
          <w:lang w:val="el-GR" w:eastAsia="en-US"/>
        </w:rPr>
      </w:pPr>
      <w:r w:rsidRPr="00AB3AEB">
        <w:rPr>
          <w:rFonts w:ascii="Tahoma" w:eastAsia="Times New Roman" w:hAnsi="Tahoma" w:cs="Tahoma"/>
          <w:bCs/>
          <w:szCs w:val="22"/>
          <w:lang w:val="el-GR" w:eastAsia="en-US"/>
        </w:rPr>
        <w:t xml:space="preserve">Την Απόφαση του Διοικητικού Συμβουλίου της  </w:t>
      </w:r>
      <w:proofErr w:type="spellStart"/>
      <w:r w:rsidRPr="00AB3AEB">
        <w:rPr>
          <w:rFonts w:ascii="Tahoma" w:eastAsia="Times New Roman" w:hAnsi="Tahoma" w:cs="Tahoma"/>
          <w:bCs/>
          <w:szCs w:val="22"/>
          <w:lang w:val="el-GR" w:eastAsia="en-US"/>
        </w:rPr>
        <w:t>ΚτΠ</w:t>
      </w:r>
      <w:proofErr w:type="spellEnd"/>
      <w:r w:rsidRPr="00AB3AEB">
        <w:rPr>
          <w:rFonts w:ascii="Tahoma" w:eastAsia="Times New Roman" w:hAnsi="Tahoma" w:cs="Tahoma"/>
          <w:bCs/>
          <w:szCs w:val="22"/>
          <w:lang w:val="el-GR" w:eastAsia="en-US"/>
        </w:rPr>
        <w:t xml:space="preserve"> Μ.Α.Ε. κατά την υπ’ </w:t>
      </w:r>
      <w:proofErr w:type="spellStart"/>
      <w:r w:rsidRPr="00AB3AEB">
        <w:rPr>
          <w:rFonts w:ascii="Tahoma" w:eastAsia="Times New Roman" w:hAnsi="Tahoma" w:cs="Tahoma"/>
          <w:bCs/>
          <w:szCs w:val="22"/>
          <w:lang w:val="el-GR" w:eastAsia="en-US"/>
        </w:rPr>
        <w:t>αρ</w:t>
      </w:r>
      <w:proofErr w:type="spellEnd"/>
      <w:r w:rsidRPr="00AB3AEB">
        <w:rPr>
          <w:rFonts w:ascii="Tahoma" w:eastAsia="Times New Roman" w:hAnsi="Tahoma" w:cs="Tahoma"/>
          <w:bCs/>
          <w:szCs w:val="22"/>
          <w:lang w:val="el-GR" w:eastAsia="en-US"/>
        </w:rPr>
        <w:t>. 826/02-03-2022 Συνεδρίασή του (Θέμα 5.1).</w:t>
      </w:r>
    </w:p>
    <w:p w14:paraId="7B31FF3C" w14:textId="0EB87061" w:rsidR="00AB3AEB" w:rsidRDefault="00AB3AEB" w:rsidP="00AB3AEB">
      <w:pPr>
        <w:suppressAutoHyphens w:val="0"/>
        <w:spacing w:before="120" w:after="0"/>
        <w:rPr>
          <w:rFonts w:ascii="Tahoma" w:eastAsia="Times New Roman" w:hAnsi="Tahoma" w:cs="Tahoma"/>
          <w:bCs/>
          <w:szCs w:val="22"/>
          <w:lang w:val="el-GR" w:eastAsia="en-US"/>
        </w:rPr>
      </w:pPr>
    </w:p>
    <w:p w14:paraId="54BBFD33" w14:textId="36974648" w:rsidR="00AB3AEB" w:rsidRDefault="00AB3AEB" w:rsidP="00AB3AEB">
      <w:pPr>
        <w:suppressAutoHyphens w:val="0"/>
        <w:spacing w:before="120" w:after="0"/>
        <w:rPr>
          <w:rFonts w:ascii="Tahoma" w:eastAsia="Times New Roman" w:hAnsi="Tahoma" w:cs="Tahoma"/>
          <w:bCs/>
          <w:szCs w:val="22"/>
          <w:lang w:val="el-GR" w:eastAsia="en-US"/>
        </w:rPr>
      </w:pPr>
    </w:p>
    <w:p w14:paraId="646FFDD6" w14:textId="2C69870A" w:rsidR="00AB3AEB" w:rsidRDefault="00AB3AEB" w:rsidP="00AB3AEB">
      <w:pPr>
        <w:suppressAutoHyphens w:val="0"/>
        <w:spacing w:before="120" w:after="0"/>
        <w:rPr>
          <w:rFonts w:ascii="Tahoma" w:eastAsia="Times New Roman" w:hAnsi="Tahoma" w:cs="Tahoma"/>
          <w:bCs/>
          <w:szCs w:val="22"/>
          <w:lang w:val="el-GR" w:eastAsia="en-US"/>
        </w:rPr>
      </w:pPr>
    </w:p>
    <w:p w14:paraId="676E4AB2" w14:textId="2702F437" w:rsidR="00AB3AEB" w:rsidRDefault="00AB3AEB" w:rsidP="00AB3AEB">
      <w:pPr>
        <w:suppressAutoHyphens w:val="0"/>
        <w:spacing w:before="120" w:after="0"/>
        <w:rPr>
          <w:rFonts w:ascii="Tahoma" w:eastAsia="Times New Roman" w:hAnsi="Tahoma" w:cs="Tahoma"/>
          <w:bCs/>
          <w:szCs w:val="22"/>
          <w:lang w:val="el-GR" w:eastAsia="en-US"/>
        </w:rPr>
      </w:pPr>
    </w:p>
    <w:p w14:paraId="375F9D8D" w14:textId="276F64C9" w:rsidR="00AB3AEB" w:rsidRDefault="00AB3AEB" w:rsidP="00AB3AEB">
      <w:pPr>
        <w:suppressAutoHyphens w:val="0"/>
        <w:spacing w:before="120" w:after="0"/>
        <w:rPr>
          <w:rFonts w:ascii="Tahoma" w:eastAsia="Times New Roman" w:hAnsi="Tahoma" w:cs="Tahoma"/>
          <w:bCs/>
          <w:szCs w:val="22"/>
          <w:lang w:val="el-GR" w:eastAsia="en-US"/>
        </w:rPr>
      </w:pPr>
    </w:p>
    <w:p w14:paraId="777A4211" w14:textId="27B3B86F" w:rsidR="00AB3AEB" w:rsidRDefault="00AB3AEB" w:rsidP="00AB3AEB">
      <w:pPr>
        <w:suppressAutoHyphens w:val="0"/>
        <w:spacing w:before="120" w:after="0"/>
        <w:rPr>
          <w:rFonts w:ascii="Tahoma" w:eastAsia="Times New Roman" w:hAnsi="Tahoma" w:cs="Tahoma"/>
          <w:bCs/>
          <w:szCs w:val="22"/>
          <w:lang w:val="el-GR" w:eastAsia="en-US"/>
        </w:rPr>
      </w:pPr>
    </w:p>
    <w:p w14:paraId="34B754FD" w14:textId="11CAB0A0" w:rsidR="00AB3AEB" w:rsidRDefault="00AB3AEB" w:rsidP="00AB3AEB">
      <w:pPr>
        <w:suppressAutoHyphens w:val="0"/>
        <w:spacing w:before="120" w:after="0"/>
        <w:rPr>
          <w:rFonts w:ascii="Tahoma" w:eastAsia="Times New Roman" w:hAnsi="Tahoma" w:cs="Tahoma"/>
          <w:bCs/>
          <w:szCs w:val="22"/>
          <w:lang w:val="el-GR" w:eastAsia="en-US"/>
        </w:rPr>
      </w:pPr>
    </w:p>
    <w:p w14:paraId="27E6A1F3" w14:textId="6DB4BAD3" w:rsidR="00AB3AEB" w:rsidRDefault="00AB3AEB" w:rsidP="00AB3AEB">
      <w:pPr>
        <w:suppressAutoHyphens w:val="0"/>
        <w:spacing w:before="120" w:after="0"/>
        <w:rPr>
          <w:rFonts w:ascii="Tahoma" w:eastAsia="Times New Roman" w:hAnsi="Tahoma" w:cs="Tahoma"/>
          <w:bCs/>
          <w:szCs w:val="22"/>
          <w:lang w:val="el-GR" w:eastAsia="en-US"/>
        </w:rPr>
      </w:pPr>
    </w:p>
    <w:p w14:paraId="49702B89" w14:textId="09E009A2" w:rsidR="00AB3AEB" w:rsidRDefault="00AB3AEB" w:rsidP="00AB3AEB">
      <w:pPr>
        <w:suppressAutoHyphens w:val="0"/>
        <w:spacing w:before="120" w:after="0"/>
        <w:rPr>
          <w:rFonts w:ascii="Tahoma" w:eastAsia="Times New Roman" w:hAnsi="Tahoma" w:cs="Tahoma"/>
          <w:bCs/>
          <w:szCs w:val="22"/>
          <w:lang w:val="el-GR" w:eastAsia="en-US"/>
        </w:rPr>
      </w:pPr>
    </w:p>
    <w:p w14:paraId="72DE531B" w14:textId="3EF28D83" w:rsidR="00AB3AEB" w:rsidRDefault="00AB3AEB" w:rsidP="00AB3AEB">
      <w:pPr>
        <w:suppressAutoHyphens w:val="0"/>
        <w:spacing w:before="120" w:after="0"/>
        <w:rPr>
          <w:rFonts w:ascii="Tahoma" w:eastAsia="Times New Roman" w:hAnsi="Tahoma" w:cs="Tahoma"/>
          <w:bCs/>
          <w:szCs w:val="22"/>
          <w:lang w:val="el-GR" w:eastAsia="en-US"/>
        </w:rPr>
      </w:pPr>
    </w:p>
    <w:p w14:paraId="7A2BBB78" w14:textId="72AD24E1" w:rsidR="00AB3AEB" w:rsidRDefault="00AB3AEB" w:rsidP="00AB3AEB">
      <w:pPr>
        <w:suppressAutoHyphens w:val="0"/>
        <w:spacing w:before="120" w:after="0"/>
        <w:rPr>
          <w:rFonts w:ascii="Tahoma" w:eastAsia="Times New Roman" w:hAnsi="Tahoma" w:cs="Tahoma"/>
          <w:bCs/>
          <w:szCs w:val="22"/>
          <w:lang w:val="el-GR" w:eastAsia="en-US"/>
        </w:rPr>
      </w:pPr>
    </w:p>
    <w:p w14:paraId="776CD30E" w14:textId="2425F639" w:rsidR="00AB3AEB" w:rsidRDefault="00AB3AEB" w:rsidP="00AB3AEB">
      <w:pPr>
        <w:suppressAutoHyphens w:val="0"/>
        <w:spacing w:before="120" w:after="0"/>
        <w:rPr>
          <w:rFonts w:ascii="Tahoma" w:eastAsia="Times New Roman" w:hAnsi="Tahoma" w:cs="Tahoma"/>
          <w:bCs/>
          <w:szCs w:val="22"/>
          <w:lang w:val="el-GR" w:eastAsia="en-US"/>
        </w:rPr>
      </w:pPr>
    </w:p>
    <w:p w14:paraId="5F63BBCD" w14:textId="63AD3615" w:rsidR="00AB3AEB" w:rsidRDefault="00AB3AEB" w:rsidP="00AB3AEB">
      <w:pPr>
        <w:suppressAutoHyphens w:val="0"/>
        <w:spacing w:before="120" w:after="0"/>
        <w:rPr>
          <w:rFonts w:ascii="Tahoma" w:eastAsia="Times New Roman" w:hAnsi="Tahoma" w:cs="Tahoma"/>
          <w:bCs/>
          <w:szCs w:val="22"/>
          <w:lang w:val="el-GR" w:eastAsia="en-US"/>
        </w:rPr>
      </w:pPr>
    </w:p>
    <w:p w14:paraId="0700BFF0" w14:textId="4B3E2C37" w:rsidR="00AB3AEB" w:rsidRDefault="00AB3AEB" w:rsidP="00AB3AEB">
      <w:pPr>
        <w:suppressAutoHyphens w:val="0"/>
        <w:spacing w:before="120" w:after="0"/>
        <w:rPr>
          <w:rFonts w:ascii="Tahoma" w:eastAsia="Times New Roman" w:hAnsi="Tahoma" w:cs="Tahoma"/>
          <w:bCs/>
          <w:szCs w:val="22"/>
          <w:lang w:val="el-GR" w:eastAsia="en-US"/>
        </w:rPr>
      </w:pPr>
    </w:p>
    <w:p w14:paraId="2B332368" w14:textId="71BFD8E0" w:rsidR="00AB3AEB" w:rsidRDefault="00AB3AEB" w:rsidP="00AB3AEB">
      <w:pPr>
        <w:suppressAutoHyphens w:val="0"/>
        <w:spacing w:before="120" w:after="0"/>
        <w:rPr>
          <w:rFonts w:ascii="Tahoma" w:eastAsia="Times New Roman" w:hAnsi="Tahoma" w:cs="Tahoma"/>
          <w:bCs/>
          <w:szCs w:val="22"/>
          <w:lang w:val="el-GR" w:eastAsia="en-US"/>
        </w:rPr>
      </w:pPr>
    </w:p>
    <w:p w14:paraId="67EFF7E4" w14:textId="1E4185AE" w:rsidR="00AB3AEB" w:rsidRDefault="00AB3AEB" w:rsidP="00AB3AEB">
      <w:pPr>
        <w:suppressAutoHyphens w:val="0"/>
        <w:spacing w:before="120" w:after="0"/>
        <w:rPr>
          <w:rFonts w:ascii="Tahoma" w:eastAsia="Times New Roman" w:hAnsi="Tahoma" w:cs="Tahoma"/>
          <w:bCs/>
          <w:szCs w:val="22"/>
          <w:lang w:val="el-GR" w:eastAsia="en-US"/>
        </w:rPr>
      </w:pPr>
    </w:p>
    <w:p w14:paraId="52B23163" w14:textId="2FAA9005" w:rsidR="00AB3AEB" w:rsidRDefault="00AB3AEB" w:rsidP="00AB3AEB">
      <w:pPr>
        <w:suppressAutoHyphens w:val="0"/>
        <w:spacing w:before="120" w:after="0"/>
        <w:rPr>
          <w:rFonts w:ascii="Tahoma" w:eastAsia="Times New Roman" w:hAnsi="Tahoma" w:cs="Tahoma"/>
          <w:bCs/>
          <w:szCs w:val="22"/>
          <w:lang w:val="el-GR" w:eastAsia="en-US"/>
        </w:rPr>
      </w:pPr>
    </w:p>
    <w:p w14:paraId="3D63DB58" w14:textId="1C938108" w:rsidR="00AB3AEB" w:rsidRDefault="00AB3AEB" w:rsidP="00AB3AEB">
      <w:pPr>
        <w:suppressAutoHyphens w:val="0"/>
        <w:spacing w:before="120" w:after="0"/>
        <w:rPr>
          <w:rFonts w:ascii="Tahoma" w:eastAsia="Times New Roman" w:hAnsi="Tahoma" w:cs="Tahoma"/>
          <w:bCs/>
          <w:szCs w:val="22"/>
          <w:lang w:val="el-GR" w:eastAsia="en-US"/>
        </w:rPr>
      </w:pPr>
    </w:p>
    <w:p w14:paraId="61C9DB22" w14:textId="2613EFAE" w:rsidR="00AB3AEB" w:rsidRDefault="00AB3AEB" w:rsidP="00AB3AEB">
      <w:pPr>
        <w:suppressAutoHyphens w:val="0"/>
        <w:spacing w:before="120" w:after="0"/>
        <w:rPr>
          <w:rFonts w:ascii="Tahoma" w:eastAsia="Times New Roman" w:hAnsi="Tahoma" w:cs="Tahoma"/>
          <w:bCs/>
          <w:szCs w:val="22"/>
          <w:lang w:val="el-GR" w:eastAsia="en-US"/>
        </w:rPr>
      </w:pPr>
    </w:p>
    <w:p w14:paraId="65DEA812" w14:textId="20E3E2F9" w:rsidR="00AB3AEB" w:rsidRDefault="00AB3AEB" w:rsidP="00AB3AEB">
      <w:pPr>
        <w:suppressAutoHyphens w:val="0"/>
        <w:spacing w:before="120" w:after="0"/>
        <w:rPr>
          <w:rFonts w:ascii="Tahoma" w:eastAsia="Times New Roman" w:hAnsi="Tahoma" w:cs="Tahoma"/>
          <w:bCs/>
          <w:szCs w:val="22"/>
          <w:lang w:val="el-GR" w:eastAsia="en-US"/>
        </w:rPr>
      </w:pPr>
    </w:p>
    <w:p w14:paraId="61871E3B" w14:textId="3A61CA14" w:rsidR="00AB3AEB" w:rsidRDefault="00AB3AEB" w:rsidP="00AB3AEB">
      <w:pPr>
        <w:suppressAutoHyphens w:val="0"/>
        <w:spacing w:before="120" w:after="0"/>
        <w:rPr>
          <w:rFonts w:ascii="Tahoma" w:eastAsia="Times New Roman" w:hAnsi="Tahoma" w:cs="Tahoma"/>
          <w:bCs/>
          <w:szCs w:val="22"/>
          <w:lang w:val="el-GR" w:eastAsia="en-US"/>
        </w:rPr>
      </w:pPr>
    </w:p>
    <w:p w14:paraId="5492454B" w14:textId="770116B3" w:rsidR="00AB3AEB" w:rsidRDefault="00AB3AEB" w:rsidP="00AB3AEB">
      <w:pPr>
        <w:suppressAutoHyphens w:val="0"/>
        <w:spacing w:before="120" w:after="0"/>
        <w:rPr>
          <w:rFonts w:ascii="Tahoma" w:eastAsia="Times New Roman" w:hAnsi="Tahoma" w:cs="Tahoma"/>
          <w:bCs/>
          <w:szCs w:val="22"/>
          <w:lang w:val="el-GR" w:eastAsia="en-US"/>
        </w:rPr>
      </w:pPr>
    </w:p>
    <w:p w14:paraId="7FD0D6EC" w14:textId="194982ED" w:rsidR="00AB3AEB" w:rsidRDefault="00AB3AEB" w:rsidP="00AB3AEB">
      <w:pPr>
        <w:suppressAutoHyphens w:val="0"/>
        <w:spacing w:before="120" w:after="0"/>
        <w:rPr>
          <w:rFonts w:ascii="Tahoma" w:eastAsia="Times New Roman" w:hAnsi="Tahoma" w:cs="Tahoma"/>
          <w:bCs/>
          <w:szCs w:val="22"/>
          <w:lang w:val="el-GR" w:eastAsia="en-US"/>
        </w:rPr>
      </w:pPr>
    </w:p>
    <w:p w14:paraId="34308701" w14:textId="6344E576" w:rsidR="00AB3AEB" w:rsidRDefault="00AB3AEB" w:rsidP="00AB3AEB">
      <w:pPr>
        <w:suppressAutoHyphens w:val="0"/>
        <w:spacing w:before="120" w:after="0"/>
        <w:rPr>
          <w:rFonts w:ascii="Tahoma" w:eastAsia="Times New Roman" w:hAnsi="Tahoma" w:cs="Tahoma"/>
          <w:bCs/>
          <w:szCs w:val="22"/>
          <w:lang w:val="el-GR" w:eastAsia="en-US"/>
        </w:rPr>
      </w:pPr>
    </w:p>
    <w:p w14:paraId="6523C83E" w14:textId="53A27A18" w:rsidR="00AB3AEB" w:rsidRDefault="00AB3AEB" w:rsidP="00AB3AEB">
      <w:pPr>
        <w:suppressAutoHyphens w:val="0"/>
        <w:spacing w:before="120" w:after="0"/>
        <w:rPr>
          <w:rFonts w:ascii="Tahoma" w:eastAsia="Times New Roman" w:hAnsi="Tahoma" w:cs="Tahoma"/>
          <w:bCs/>
          <w:szCs w:val="22"/>
          <w:lang w:val="el-GR" w:eastAsia="en-US"/>
        </w:rPr>
      </w:pPr>
    </w:p>
    <w:p w14:paraId="1B32C456" w14:textId="5CA92741" w:rsidR="00AB3AEB" w:rsidRDefault="00AB3AEB" w:rsidP="00AB3AEB">
      <w:pPr>
        <w:suppressAutoHyphens w:val="0"/>
        <w:spacing w:before="120" w:after="0"/>
        <w:rPr>
          <w:rFonts w:ascii="Tahoma" w:eastAsia="Times New Roman" w:hAnsi="Tahoma" w:cs="Tahoma"/>
          <w:bCs/>
          <w:szCs w:val="22"/>
          <w:lang w:val="el-GR" w:eastAsia="en-US"/>
        </w:rPr>
      </w:pPr>
    </w:p>
    <w:p w14:paraId="6053C36D" w14:textId="05AE4707" w:rsidR="00AB3AEB" w:rsidRDefault="00AB3AEB" w:rsidP="00AB3AEB">
      <w:pPr>
        <w:suppressAutoHyphens w:val="0"/>
        <w:spacing w:before="120" w:after="0"/>
        <w:rPr>
          <w:rFonts w:ascii="Tahoma" w:eastAsia="Times New Roman" w:hAnsi="Tahoma" w:cs="Tahoma"/>
          <w:bCs/>
          <w:szCs w:val="22"/>
          <w:lang w:val="el-GR" w:eastAsia="en-US"/>
        </w:rPr>
      </w:pPr>
    </w:p>
    <w:p w14:paraId="09E777FE" w14:textId="1CBD1915" w:rsidR="00AB3AEB" w:rsidRDefault="00AB3AEB" w:rsidP="00AB3AEB">
      <w:pPr>
        <w:suppressAutoHyphens w:val="0"/>
        <w:spacing w:before="120" w:after="0"/>
        <w:rPr>
          <w:rFonts w:ascii="Tahoma" w:eastAsia="Times New Roman" w:hAnsi="Tahoma" w:cs="Tahoma"/>
          <w:bCs/>
          <w:szCs w:val="22"/>
          <w:lang w:val="el-GR" w:eastAsia="en-US"/>
        </w:rPr>
      </w:pPr>
    </w:p>
    <w:p w14:paraId="1D77ECFC" w14:textId="77777777" w:rsidR="00AB3AEB" w:rsidRPr="00AB3AEB" w:rsidRDefault="00AB3AEB" w:rsidP="002869D5">
      <w:pPr>
        <w:suppressAutoHyphens w:val="0"/>
        <w:spacing w:before="120" w:after="0"/>
        <w:rPr>
          <w:rFonts w:ascii="Tahoma" w:eastAsia="Times New Roman" w:hAnsi="Tahoma" w:cs="Tahoma"/>
          <w:bCs/>
          <w:szCs w:val="22"/>
          <w:lang w:val="el-GR" w:eastAsia="en-US"/>
        </w:rPr>
      </w:pPr>
    </w:p>
    <w:bookmarkEnd w:id="8"/>
    <w:p w14:paraId="5A9D50B9" w14:textId="77777777" w:rsidR="0071364F" w:rsidRPr="00422580" w:rsidRDefault="0071364F" w:rsidP="00AA6688">
      <w:pPr>
        <w:tabs>
          <w:tab w:val="left" w:pos="284"/>
        </w:tabs>
        <w:rPr>
          <w:rFonts w:ascii="Tahoma" w:hAnsi="Tahoma" w:cs="Tahoma"/>
          <w:szCs w:val="22"/>
          <w:lang w:val="el-GR"/>
        </w:rPr>
      </w:pPr>
    </w:p>
    <w:p w14:paraId="602EA332" w14:textId="77777777" w:rsidR="0071364F" w:rsidRPr="00422580" w:rsidRDefault="0071364F" w:rsidP="00935285">
      <w:pPr>
        <w:pStyle w:val="2"/>
        <w:numPr>
          <w:ilvl w:val="1"/>
          <w:numId w:val="11"/>
        </w:numPr>
        <w:rPr>
          <w:rFonts w:cs="Tahoma"/>
          <w:lang w:val="el-GR"/>
        </w:rPr>
      </w:pPr>
      <w:r w:rsidRPr="00422580">
        <w:rPr>
          <w:rFonts w:cs="Tahoma"/>
          <w:lang w:val="el-GR"/>
        </w:rPr>
        <w:lastRenderedPageBreak/>
        <w:tab/>
      </w:r>
      <w:bookmarkStart w:id="11" w:name="_Toc98758167"/>
      <w:r w:rsidRPr="00422580">
        <w:rPr>
          <w:rFonts w:cs="Tahoma"/>
          <w:lang w:val="el-GR"/>
        </w:rPr>
        <w:t>Προθεσμία παραλαβής προσφορών και διενέργεια διαγωνισμού</w:t>
      </w:r>
      <w:bookmarkEnd w:id="11"/>
      <w:r w:rsidRPr="00422580">
        <w:rPr>
          <w:rFonts w:cs="Tahoma"/>
          <w:lang w:val="el-GR"/>
        </w:rPr>
        <w:t xml:space="preserve"> </w:t>
      </w:r>
    </w:p>
    <w:p w14:paraId="783794C5" w14:textId="5DA15613" w:rsidR="0071364F" w:rsidRPr="002869D5" w:rsidRDefault="0071364F" w:rsidP="00B8545D">
      <w:pPr>
        <w:spacing w:before="240"/>
        <w:rPr>
          <w:rFonts w:ascii="Tahoma" w:hAnsi="Tahoma" w:cs="Tahoma"/>
          <w:b/>
          <w:bCs/>
          <w:noProof/>
          <w:szCs w:val="22"/>
          <w:lang w:val="el-GR" w:eastAsia="el-GR"/>
        </w:rPr>
      </w:pPr>
      <w:r w:rsidRPr="00422580">
        <w:rPr>
          <w:rFonts w:ascii="Tahoma" w:hAnsi="Tahoma" w:cs="Tahoma"/>
          <w:szCs w:val="22"/>
          <w:lang w:val="el-GR" w:eastAsia="el-GR"/>
        </w:rPr>
        <w:t xml:space="preserve">Η καταληκτική ημερομηνία παραλαβής των προσφορών </w:t>
      </w:r>
      <w:r w:rsidRPr="00422580">
        <w:rPr>
          <w:rFonts w:ascii="Tahoma" w:hAnsi="Tahoma" w:cs="Tahoma"/>
          <w:color w:val="000000" w:themeColor="text1"/>
          <w:szCs w:val="22"/>
          <w:lang w:val="el-GR" w:eastAsia="el-GR"/>
        </w:rPr>
        <w:t>είναι η</w:t>
      </w:r>
      <w:r w:rsidRPr="00422580">
        <w:rPr>
          <w:rFonts w:ascii="Tahoma" w:hAnsi="Tahoma" w:cs="Tahoma"/>
          <w:color w:val="FF0000"/>
          <w:szCs w:val="22"/>
          <w:lang w:val="el-GR" w:eastAsia="el-GR"/>
        </w:rPr>
        <w:t xml:space="preserve"> </w:t>
      </w:r>
      <w:r w:rsidR="002B6F53" w:rsidRPr="002869D5">
        <w:rPr>
          <w:rFonts w:ascii="Tahoma" w:hAnsi="Tahoma" w:cs="Tahoma"/>
          <w:b/>
          <w:bCs/>
          <w:noProof/>
          <w:szCs w:val="22"/>
          <w:lang w:val="el-GR" w:eastAsia="el-GR"/>
        </w:rPr>
        <w:t>03</w:t>
      </w:r>
      <w:r w:rsidRPr="002869D5">
        <w:rPr>
          <w:rFonts w:ascii="Tahoma" w:hAnsi="Tahoma" w:cs="Tahoma"/>
          <w:b/>
          <w:bCs/>
          <w:noProof/>
          <w:szCs w:val="22"/>
          <w:lang w:val="el-GR" w:eastAsia="el-GR"/>
        </w:rPr>
        <w:t>/</w:t>
      </w:r>
      <w:r w:rsidR="002B6F53" w:rsidRPr="002869D5">
        <w:rPr>
          <w:rFonts w:ascii="Tahoma" w:hAnsi="Tahoma" w:cs="Tahoma"/>
          <w:b/>
          <w:bCs/>
          <w:noProof/>
          <w:szCs w:val="22"/>
          <w:lang w:val="el-GR" w:eastAsia="el-GR"/>
        </w:rPr>
        <w:t>05</w:t>
      </w:r>
      <w:r w:rsidRPr="002869D5">
        <w:rPr>
          <w:rFonts w:ascii="Tahoma" w:hAnsi="Tahoma" w:cs="Tahoma"/>
          <w:b/>
          <w:bCs/>
          <w:noProof/>
          <w:szCs w:val="22"/>
          <w:lang w:val="el-GR" w:eastAsia="el-GR"/>
        </w:rPr>
        <w:t>/202</w:t>
      </w:r>
      <w:r w:rsidR="002B6F53" w:rsidRPr="002869D5">
        <w:rPr>
          <w:rFonts w:ascii="Tahoma" w:hAnsi="Tahoma" w:cs="Tahoma"/>
          <w:b/>
          <w:bCs/>
          <w:noProof/>
          <w:szCs w:val="22"/>
          <w:lang w:val="el-GR" w:eastAsia="el-GR"/>
        </w:rPr>
        <w:t>2 και</w:t>
      </w:r>
      <w:r w:rsidRPr="002869D5">
        <w:rPr>
          <w:rFonts w:ascii="Tahoma" w:hAnsi="Tahoma" w:cs="Tahoma"/>
          <w:b/>
          <w:bCs/>
          <w:noProof/>
          <w:szCs w:val="22"/>
          <w:lang w:val="el-GR" w:eastAsia="el-GR"/>
        </w:rPr>
        <w:t xml:space="preserve"> ώρα </w:t>
      </w:r>
      <w:r w:rsidR="002B6F53" w:rsidRPr="002869D5">
        <w:rPr>
          <w:rFonts w:ascii="Tahoma" w:hAnsi="Tahoma" w:cs="Tahoma"/>
          <w:b/>
          <w:bCs/>
          <w:noProof/>
          <w:szCs w:val="22"/>
          <w:lang w:val="el-GR" w:eastAsia="el-GR"/>
        </w:rPr>
        <w:t>14</w:t>
      </w:r>
      <w:r w:rsidRPr="002869D5">
        <w:rPr>
          <w:rFonts w:ascii="Tahoma" w:hAnsi="Tahoma" w:cs="Tahoma"/>
          <w:b/>
          <w:bCs/>
          <w:noProof/>
          <w:szCs w:val="22"/>
          <w:lang w:val="el-GR" w:eastAsia="el-GR"/>
        </w:rPr>
        <w:t>:00</w:t>
      </w:r>
      <w:r w:rsidRPr="002B6F53">
        <w:rPr>
          <w:rFonts w:ascii="Tahoma" w:hAnsi="Tahoma" w:cs="Tahoma"/>
          <w:szCs w:val="22"/>
          <w:lang w:val="el-GR" w:eastAsia="el-GR"/>
        </w:rPr>
        <w:t xml:space="preserve"> </w:t>
      </w:r>
      <w:r w:rsidRPr="00422580">
        <w:rPr>
          <w:rFonts w:ascii="Tahoma" w:hAnsi="Tahoma" w:cs="Tahoma"/>
          <w:szCs w:val="22"/>
          <w:lang w:val="el-GR" w:eastAsia="el-GR"/>
        </w:rPr>
        <w:t xml:space="preserve">και η </w:t>
      </w:r>
      <w:r w:rsidRPr="00422580">
        <w:rPr>
          <w:rFonts w:ascii="Tahoma" w:hAnsi="Tahoma" w:cs="Tahoma"/>
          <w:color w:val="000000"/>
          <w:szCs w:val="22"/>
          <w:lang w:val="el-GR"/>
        </w:rPr>
        <w:t xml:space="preserve">Ημερομηνία έναρξης υποβολής προσφορών είναι η  </w:t>
      </w:r>
      <w:r w:rsidR="002B6F53" w:rsidRPr="002869D5">
        <w:rPr>
          <w:rFonts w:ascii="Tahoma" w:hAnsi="Tahoma" w:cs="Tahoma"/>
          <w:b/>
          <w:bCs/>
          <w:noProof/>
          <w:szCs w:val="22"/>
          <w:lang w:val="el-GR" w:eastAsia="el-GR"/>
        </w:rPr>
        <w:t>22</w:t>
      </w:r>
      <w:r w:rsidRPr="002869D5">
        <w:rPr>
          <w:rFonts w:ascii="Tahoma" w:hAnsi="Tahoma" w:cs="Tahoma"/>
          <w:b/>
          <w:bCs/>
          <w:noProof/>
          <w:szCs w:val="22"/>
          <w:lang w:val="el-GR" w:eastAsia="el-GR"/>
        </w:rPr>
        <w:t>/</w:t>
      </w:r>
      <w:r w:rsidR="002B6F53" w:rsidRPr="002869D5">
        <w:rPr>
          <w:rFonts w:ascii="Tahoma" w:hAnsi="Tahoma" w:cs="Tahoma"/>
          <w:b/>
          <w:bCs/>
          <w:noProof/>
          <w:szCs w:val="22"/>
          <w:lang w:val="el-GR" w:eastAsia="el-GR"/>
        </w:rPr>
        <w:t>03</w:t>
      </w:r>
      <w:r w:rsidRPr="002869D5">
        <w:rPr>
          <w:rFonts w:ascii="Tahoma" w:hAnsi="Tahoma" w:cs="Tahoma"/>
          <w:b/>
          <w:bCs/>
          <w:noProof/>
          <w:szCs w:val="22"/>
          <w:lang w:val="el-GR" w:eastAsia="el-GR"/>
        </w:rPr>
        <w:t>/202</w:t>
      </w:r>
      <w:r w:rsidR="00E20086" w:rsidRPr="002869D5">
        <w:rPr>
          <w:rFonts w:ascii="Tahoma" w:hAnsi="Tahoma" w:cs="Tahoma"/>
          <w:b/>
          <w:bCs/>
          <w:noProof/>
          <w:szCs w:val="22"/>
          <w:lang w:val="el-GR" w:eastAsia="el-GR"/>
        </w:rPr>
        <w:t>2</w:t>
      </w:r>
      <w:r w:rsidRPr="002869D5">
        <w:rPr>
          <w:rFonts w:ascii="Tahoma" w:hAnsi="Tahoma" w:cs="Tahoma"/>
          <w:b/>
          <w:bCs/>
          <w:noProof/>
          <w:szCs w:val="22"/>
          <w:lang w:val="el-GR" w:eastAsia="el-GR"/>
        </w:rPr>
        <w:t>.</w:t>
      </w:r>
    </w:p>
    <w:p w14:paraId="07534115" w14:textId="23E7273A" w:rsidR="0071364F" w:rsidRPr="002869D5" w:rsidRDefault="0071364F" w:rsidP="001C673F">
      <w:pPr>
        <w:rPr>
          <w:rFonts w:ascii="Tahoma" w:hAnsi="Tahoma" w:cs="Tahoma"/>
          <w:b/>
          <w:bCs/>
          <w:noProof/>
          <w:szCs w:val="22"/>
          <w:lang w:val="el-GR" w:eastAsia="el-GR"/>
        </w:rPr>
      </w:pPr>
      <w:r w:rsidRPr="00422580">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422580">
        <w:rPr>
          <w:rFonts w:ascii="Tahoma" w:hAnsi="Tahoma" w:cs="Tahoma"/>
          <w:b/>
          <w:szCs w:val="22"/>
          <w:lang w:val="el-GR"/>
        </w:rPr>
        <w:t>τέσσερις (4) εργάσιμες</w:t>
      </w:r>
      <w:r w:rsidRPr="00422580">
        <w:rPr>
          <w:rFonts w:ascii="Tahoma" w:hAnsi="Tahoma" w:cs="Tahoma"/>
          <w:szCs w:val="22"/>
          <w:lang w:val="el-GR"/>
        </w:rPr>
        <w:t xml:space="preserve"> ημέρες μετά την καταληκτική ημερομηνία υποβολής των προσφορών </w:t>
      </w:r>
      <w:r w:rsidRPr="00422580">
        <w:rPr>
          <w:rFonts w:ascii="Tahoma" w:hAnsi="Tahoma" w:cs="Tahoma"/>
          <w:b/>
          <w:szCs w:val="22"/>
          <w:lang w:val="el-GR"/>
        </w:rPr>
        <w:t xml:space="preserve">ήτοι </w:t>
      </w:r>
      <w:r w:rsidR="002B6F53">
        <w:rPr>
          <w:rFonts w:ascii="Tahoma" w:hAnsi="Tahoma" w:cs="Tahoma"/>
          <w:b/>
          <w:bCs/>
          <w:noProof/>
          <w:szCs w:val="22"/>
          <w:lang w:val="el-GR" w:eastAsia="el-GR"/>
        </w:rPr>
        <w:t>09</w:t>
      </w:r>
      <w:r w:rsidRPr="002869D5">
        <w:rPr>
          <w:rFonts w:ascii="Tahoma" w:hAnsi="Tahoma" w:cs="Tahoma"/>
          <w:b/>
          <w:bCs/>
          <w:noProof/>
          <w:szCs w:val="22"/>
          <w:lang w:val="el-GR" w:eastAsia="el-GR"/>
        </w:rPr>
        <w:t>/</w:t>
      </w:r>
      <w:r w:rsidR="002B6F53">
        <w:rPr>
          <w:rFonts w:ascii="Tahoma" w:hAnsi="Tahoma" w:cs="Tahoma"/>
          <w:b/>
          <w:bCs/>
          <w:noProof/>
          <w:szCs w:val="22"/>
          <w:lang w:val="el-GR" w:eastAsia="el-GR"/>
        </w:rPr>
        <w:t>05</w:t>
      </w:r>
      <w:r w:rsidRPr="002869D5">
        <w:rPr>
          <w:rFonts w:ascii="Tahoma" w:hAnsi="Tahoma" w:cs="Tahoma"/>
          <w:b/>
          <w:bCs/>
          <w:noProof/>
          <w:szCs w:val="22"/>
          <w:lang w:val="el-GR" w:eastAsia="el-GR"/>
        </w:rPr>
        <w:t>/202</w:t>
      </w:r>
      <w:r w:rsidR="00E20086" w:rsidRPr="002869D5">
        <w:rPr>
          <w:rFonts w:ascii="Tahoma" w:hAnsi="Tahoma" w:cs="Tahoma"/>
          <w:b/>
          <w:bCs/>
          <w:noProof/>
          <w:szCs w:val="22"/>
          <w:lang w:val="el-GR" w:eastAsia="el-GR"/>
        </w:rPr>
        <w:t>2</w:t>
      </w:r>
      <w:r w:rsidR="002B6F53">
        <w:rPr>
          <w:rFonts w:ascii="Tahoma" w:hAnsi="Tahoma" w:cs="Tahoma"/>
          <w:b/>
          <w:bCs/>
          <w:noProof/>
          <w:szCs w:val="22"/>
          <w:lang w:val="el-GR" w:eastAsia="el-GR"/>
        </w:rPr>
        <w:t xml:space="preserve"> και</w:t>
      </w:r>
      <w:r w:rsidRPr="002869D5">
        <w:rPr>
          <w:rFonts w:ascii="Tahoma" w:hAnsi="Tahoma" w:cs="Tahoma"/>
          <w:b/>
          <w:bCs/>
          <w:noProof/>
          <w:szCs w:val="22"/>
          <w:lang w:val="el-GR" w:eastAsia="el-GR"/>
        </w:rPr>
        <w:t xml:space="preserve"> ώρα </w:t>
      </w:r>
      <w:r w:rsidR="002B6F53">
        <w:rPr>
          <w:rFonts w:ascii="Tahoma" w:hAnsi="Tahoma" w:cs="Tahoma"/>
          <w:b/>
          <w:bCs/>
          <w:noProof/>
          <w:szCs w:val="22"/>
          <w:lang w:val="el-GR" w:eastAsia="el-GR"/>
        </w:rPr>
        <w:t>14</w:t>
      </w:r>
      <w:r w:rsidRPr="002869D5">
        <w:rPr>
          <w:rFonts w:ascii="Tahoma" w:hAnsi="Tahoma" w:cs="Tahoma"/>
          <w:b/>
          <w:bCs/>
          <w:noProof/>
          <w:szCs w:val="22"/>
          <w:lang w:val="el-GR" w:eastAsia="el-GR"/>
        </w:rPr>
        <w:t>:00.</w:t>
      </w:r>
    </w:p>
    <w:p w14:paraId="1FF46B51" w14:textId="77777777" w:rsidR="0071364F" w:rsidRPr="00422580" w:rsidRDefault="0071364F">
      <w:pPr>
        <w:rPr>
          <w:rFonts w:ascii="Tahoma" w:hAnsi="Tahoma" w:cs="Tahoma"/>
          <w:szCs w:val="22"/>
          <w:lang w:val="el-GR"/>
        </w:rPr>
      </w:pPr>
      <w:r w:rsidRPr="00422580" w:rsidDel="001C673F">
        <w:rPr>
          <w:rFonts w:ascii="Tahoma" w:hAnsi="Tahoma" w:cs="Tahoma"/>
          <w:i/>
          <w:iCs/>
          <w:color w:val="5B9BD5"/>
          <w:kern w:val="1"/>
          <w:szCs w:val="22"/>
          <w:lang w:val="el-GR"/>
        </w:rPr>
        <w:t xml:space="preserve"> </w:t>
      </w:r>
    </w:p>
    <w:p w14:paraId="7EC5CE1A"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12" w:name="_Toc98758168"/>
      <w:r w:rsidRPr="00422580">
        <w:rPr>
          <w:rFonts w:cs="Tahoma"/>
          <w:lang w:val="el-GR"/>
        </w:rPr>
        <w:t>Δημοσιότητα</w:t>
      </w:r>
      <w:bookmarkEnd w:id="12"/>
    </w:p>
    <w:p w14:paraId="338C8501" w14:textId="77777777" w:rsidR="0071364F" w:rsidRPr="00422580" w:rsidRDefault="0071364F" w:rsidP="00B8545D">
      <w:pPr>
        <w:spacing w:before="240"/>
        <w:rPr>
          <w:rFonts w:ascii="Tahoma" w:hAnsi="Tahoma" w:cs="Tahoma"/>
          <w:szCs w:val="22"/>
          <w:lang w:val="el-GR"/>
        </w:rPr>
      </w:pPr>
      <w:r w:rsidRPr="00422580">
        <w:rPr>
          <w:rFonts w:ascii="Tahoma" w:hAnsi="Tahoma" w:cs="Tahoma"/>
          <w:b/>
          <w:szCs w:val="22"/>
          <w:lang w:val="el-GR"/>
        </w:rPr>
        <w:t>Α.</w:t>
      </w:r>
      <w:r w:rsidRPr="00422580">
        <w:rPr>
          <w:rFonts w:ascii="Tahoma" w:hAnsi="Tahoma" w:cs="Tahoma"/>
          <w:b/>
          <w:szCs w:val="22"/>
          <w:lang w:val="el-GR"/>
        </w:rPr>
        <w:tab/>
        <w:t xml:space="preserve">Δημοσίευση στην Επίσημη Εφημερίδα της Ευρωπαϊκής Ένωσης </w:t>
      </w:r>
    </w:p>
    <w:p w14:paraId="30D7527A" w14:textId="353C547E" w:rsidR="0071364F" w:rsidRPr="00422580" w:rsidRDefault="0071364F">
      <w:pPr>
        <w:rPr>
          <w:rFonts w:ascii="Tahoma" w:hAnsi="Tahoma" w:cs="Tahoma"/>
          <w:szCs w:val="22"/>
          <w:lang w:val="el-GR"/>
        </w:rPr>
      </w:pPr>
      <w:r w:rsidRPr="00422580">
        <w:rPr>
          <w:rFonts w:ascii="Tahoma" w:hAnsi="Tahoma" w:cs="Tahoma"/>
          <w:szCs w:val="22"/>
          <w:lang w:val="el-GR"/>
        </w:rPr>
        <w:t xml:space="preserve">Προκήρυξη της παρούσας σύμβασης απεστάλη με ηλεκτρονικά μέσα για δημοσίευση στις </w:t>
      </w:r>
      <w:r w:rsidR="00860618">
        <w:rPr>
          <w:rFonts w:ascii="Tahoma" w:hAnsi="Tahoma" w:cs="Tahoma"/>
          <w:b/>
          <w:bCs/>
          <w:noProof/>
          <w:szCs w:val="22"/>
          <w:lang w:val="el-GR"/>
        </w:rPr>
        <w:t>16</w:t>
      </w:r>
      <w:r w:rsidR="00597247" w:rsidRPr="00422580">
        <w:rPr>
          <w:rFonts w:ascii="Tahoma" w:hAnsi="Tahoma" w:cs="Tahoma"/>
          <w:b/>
          <w:bCs/>
          <w:noProof/>
          <w:szCs w:val="22"/>
          <w:lang w:val="el-GR"/>
        </w:rPr>
        <w:t>/</w:t>
      </w:r>
      <w:r w:rsidR="00860618">
        <w:rPr>
          <w:rFonts w:ascii="Tahoma" w:hAnsi="Tahoma" w:cs="Tahoma"/>
          <w:b/>
          <w:bCs/>
          <w:noProof/>
          <w:szCs w:val="22"/>
          <w:lang w:val="el-GR"/>
        </w:rPr>
        <w:t>03</w:t>
      </w:r>
      <w:r w:rsidR="00597247" w:rsidRPr="00422580">
        <w:rPr>
          <w:rFonts w:ascii="Tahoma" w:hAnsi="Tahoma" w:cs="Tahoma"/>
          <w:b/>
          <w:bCs/>
          <w:noProof/>
          <w:szCs w:val="22"/>
          <w:lang w:val="el-GR"/>
        </w:rPr>
        <w:t>/202</w:t>
      </w:r>
      <w:r w:rsidR="00860618">
        <w:rPr>
          <w:rFonts w:ascii="Tahoma" w:hAnsi="Tahoma" w:cs="Tahoma"/>
          <w:b/>
          <w:bCs/>
          <w:noProof/>
          <w:szCs w:val="22"/>
          <w:lang w:val="el-GR"/>
        </w:rPr>
        <w:t>2</w:t>
      </w:r>
      <w:r w:rsidR="00597247" w:rsidRPr="00422580">
        <w:rPr>
          <w:rFonts w:ascii="Tahoma" w:hAnsi="Tahoma" w:cs="Tahoma"/>
          <w:b/>
          <w:bCs/>
          <w:noProof/>
          <w:szCs w:val="22"/>
          <w:lang w:val="el-GR"/>
        </w:rPr>
        <w:t xml:space="preserve"> </w:t>
      </w:r>
      <w:r w:rsidRPr="00422580">
        <w:rPr>
          <w:rFonts w:ascii="Tahoma" w:hAnsi="Tahoma" w:cs="Tahoma"/>
          <w:szCs w:val="22"/>
          <w:lang w:val="el-GR"/>
        </w:rPr>
        <w:t>στην Υπηρεσία Εκδόσεων της Ευρωπαϊκής Ένωσης</w:t>
      </w:r>
      <w:r w:rsidR="00860618">
        <w:rPr>
          <w:rFonts w:ascii="Tahoma" w:hAnsi="Tahoma" w:cs="Tahoma"/>
          <w:szCs w:val="22"/>
          <w:lang w:val="el-GR"/>
        </w:rPr>
        <w:t xml:space="preserve"> και δημοσιεύτηκε στις </w:t>
      </w:r>
      <w:r w:rsidR="00860618" w:rsidRPr="002869D5">
        <w:rPr>
          <w:rFonts w:ascii="Tahoma" w:hAnsi="Tahoma" w:cs="Tahoma"/>
          <w:b/>
          <w:bCs/>
          <w:szCs w:val="22"/>
          <w:lang w:val="el-GR"/>
        </w:rPr>
        <w:t>21/03/2022</w:t>
      </w:r>
      <w:r w:rsidRPr="00422580">
        <w:rPr>
          <w:rFonts w:ascii="Tahoma" w:hAnsi="Tahoma" w:cs="Tahoma"/>
          <w:szCs w:val="22"/>
          <w:lang w:val="el-GR"/>
        </w:rPr>
        <w:t xml:space="preserve">. </w:t>
      </w:r>
    </w:p>
    <w:p w14:paraId="4F83E75D" w14:textId="77777777" w:rsidR="0071364F" w:rsidRPr="00422580" w:rsidRDefault="0071364F">
      <w:pPr>
        <w:rPr>
          <w:rFonts w:ascii="Tahoma" w:hAnsi="Tahoma" w:cs="Tahoma"/>
          <w:b/>
          <w:szCs w:val="22"/>
          <w:lang w:val="el-GR"/>
        </w:rPr>
      </w:pPr>
    </w:p>
    <w:p w14:paraId="124FBAD9" w14:textId="77777777" w:rsidR="0071364F" w:rsidRPr="00422580" w:rsidRDefault="0071364F">
      <w:pPr>
        <w:rPr>
          <w:rFonts w:ascii="Tahoma" w:hAnsi="Tahoma" w:cs="Tahoma"/>
          <w:szCs w:val="22"/>
          <w:lang w:val="el-GR"/>
        </w:rPr>
      </w:pPr>
      <w:r w:rsidRPr="00422580">
        <w:rPr>
          <w:rFonts w:ascii="Tahoma" w:hAnsi="Tahoma" w:cs="Tahoma"/>
          <w:b/>
          <w:szCs w:val="22"/>
          <w:lang w:val="el-GR"/>
        </w:rPr>
        <w:t>Β.</w:t>
      </w:r>
      <w:r w:rsidRPr="00422580">
        <w:rPr>
          <w:rFonts w:ascii="Tahoma" w:hAnsi="Tahoma" w:cs="Tahoma"/>
          <w:b/>
          <w:szCs w:val="22"/>
          <w:lang w:val="el-GR"/>
        </w:rPr>
        <w:tab/>
        <w:t xml:space="preserve">Δημοσίευση σε εθνικό επίπεδο </w:t>
      </w:r>
    </w:p>
    <w:p w14:paraId="17BFC511" w14:textId="2BFAB0CA" w:rsidR="0071364F" w:rsidRPr="00422580" w:rsidRDefault="0071364F">
      <w:pPr>
        <w:rPr>
          <w:rFonts w:ascii="Tahoma" w:hAnsi="Tahoma" w:cs="Tahoma"/>
          <w:szCs w:val="22"/>
          <w:lang w:val="el-GR"/>
        </w:rPr>
      </w:pPr>
      <w:r w:rsidRPr="00422580">
        <w:rPr>
          <w:rFonts w:ascii="Tahoma" w:hAnsi="Tahoma"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w:t>
      </w:r>
      <w:r w:rsidRPr="002869D5">
        <w:rPr>
          <w:rFonts w:ascii="Tahoma" w:hAnsi="Tahoma" w:cs="Tahoma"/>
          <w:b/>
          <w:bCs/>
          <w:szCs w:val="22"/>
          <w:lang w:val="el-GR"/>
        </w:rPr>
        <w:t>(ΚΗΜΔΗΣ)</w:t>
      </w:r>
      <w:r w:rsidRPr="00422580">
        <w:rPr>
          <w:rFonts w:ascii="Tahoma" w:hAnsi="Tahoma" w:cs="Tahoma"/>
          <w:szCs w:val="22"/>
          <w:lang w:val="el-GR"/>
        </w:rPr>
        <w:t xml:space="preserve"> στις </w:t>
      </w:r>
      <w:bookmarkStart w:id="13" w:name="_Hlk98512976"/>
      <w:r w:rsidR="00FF6D9B">
        <w:rPr>
          <w:rFonts w:ascii="Tahoma" w:hAnsi="Tahoma" w:cs="Tahoma"/>
          <w:b/>
          <w:bCs/>
          <w:noProof/>
          <w:szCs w:val="22"/>
          <w:lang w:val="el-GR"/>
        </w:rPr>
        <w:t>22/03/</w:t>
      </w:r>
      <w:r w:rsidRPr="00422580">
        <w:rPr>
          <w:rFonts w:ascii="Tahoma" w:hAnsi="Tahoma" w:cs="Tahoma"/>
          <w:b/>
          <w:bCs/>
          <w:noProof/>
          <w:szCs w:val="22"/>
          <w:lang w:val="el-GR"/>
        </w:rPr>
        <w:t>202</w:t>
      </w:r>
      <w:r w:rsidR="00E20086">
        <w:rPr>
          <w:rFonts w:ascii="Tahoma" w:hAnsi="Tahoma" w:cs="Tahoma"/>
          <w:b/>
          <w:bCs/>
          <w:noProof/>
          <w:szCs w:val="22"/>
          <w:lang w:val="el-GR"/>
        </w:rPr>
        <w:t>2</w:t>
      </w:r>
      <w:bookmarkEnd w:id="13"/>
      <w:r w:rsidRPr="00422580">
        <w:rPr>
          <w:rFonts w:ascii="Tahoma" w:hAnsi="Tahoma" w:cs="Tahoma"/>
          <w:b/>
          <w:bCs/>
          <w:szCs w:val="22"/>
          <w:lang w:val="el-GR"/>
        </w:rPr>
        <w:t>.</w:t>
      </w:r>
      <w:r w:rsidRPr="00422580">
        <w:rPr>
          <w:rFonts w:ascii="Tahoma" w:hAnsi="Tahoma" w:cs="Tahoma"/>
          <w:szCs w:val="22"/>
          <w:lang w:val="el-GR"/>
        </w:rPr>
        <w:t xml:space="preserve"> </w:t>
      </w:r>
    </w:p>
    <w:p w14:paraId="2E61A1C5" w14:textId="4E2A6F9A" w:rsidR="00E20086" w:rsidRPr="00264E06" w:rsidRDefault="00E20086" w:rsidP="00E20086">
      <w:pPr>
        <w:rPr>
          <w:rFonts w:ascii="Tahoma" w:hAnsi="Tahoma" w:cs="Tahoma"/>
          <w:lang w:val="el-GR"/>
        </w:rPr>
      </w:pPr>
      <w:r w:rsidRPr="00264E06">
        <w:rPr>
          <w:rFonts w:ascii="Tahoma" w:hAnsi="Tahoma" w:cs="Tahoma"/>
          <w:lang w:val="el-GR"/>
        </w:rPr>
        <w:t xml:space="preserve">Τα έγγραφα της σύμβασης </w:t>
      </w:r>
      <w:bookmarkStart w:id="14" w:name="_Hlk75874003"/>
      <w:r w:rsidRPr="00264E06">
        <w:rPr>
          <w:rFonts w:ascii="Tahoma" w:hAnsi="Tahoma" w:cs="Tahoma"/>
          <w:lang w:val="el-GR"/>
        </w:rPr>
        <w:t xml:space="preserve">της παρούσας Διακήρυξης καταχωρήθηκαν </w:t>
      </w:r>
      <w:bookmarkEnd w:id="14"/>
      <w:r w:rsidRPr="00264E06">
        <w:rPr>
          <w:rFonts w:ascii="Tahoma" w:hAnsi="Tahoma" w:cs="Tahoma"/>
          <w:lang w:val="el-GR"/>
        </w:rPr>
        <w:t xml:space="preserve">στη σχετική ηλεκτρονική διαδικασία σύναψης δημόσιας σύμβασης στο </w:t>
      </w:r>
      <w:r w:rsidRPr="00D56005">
        <w:rPr>
          <w:rFonts w:ascii="Tahoma" w:hAnsi="Tahoma" w:cs="Tahoma"/>
          <w:lang w:val="el-GR"/>
        </w:rPr>
        <w:t>ΕΣΗΔΗΣ</w:t>
      </w:r>
      <w:r w:rsidRPr="00264E06">
        <w:rPr>
          <w:rFonts w:ascii="Tahoma" w:hAnsi="Tahoma" w:cs="Tahoma"/>
          <w:lang w:val="el-GR"/>
        </w:rPr>
        <w:t xml:space="preserve"> στις </w:t>
      </w:r>
      <w:r w:rsidR="00FF6D9B" w:rsidRPr="002869D5">
        <w:rPr>
          <w:rFonts w:ascii="Tahoma" w:hAnsi="Tahoma" w:cs="Tahoma"/>
          <w:b/>
          <w:bCs/>
          <w:noProof/>
          <w:szCs w:val="22"/>
          <w:lang w:val="el-GR"/>
        </w:rPr>
        <w:t>22/03/2022</w:t>
      </w:r>
      <w:r w:rsidRPr="00264E06">
        <w:rPr>
          <w:rFonts w:ascii="Tahoma" w:hAnsi="Tahoma" w:cs="Tahoma"/>
          <w:lang w:val="el-GR"/>
        </w:rPr>
        <w:t xml:space="preserve">, η οποία έλαβε Συστημικό </w:t>
      </w:r>
      <w:r w:rsidRPr="002869D5">
        <w:rPr>
          <w:rFonts w:ascii="Tahoma" w:hAnsi="Tahoma" w:cs="Tahoma"/>
          <w:b/>
          <w:bCs/>
          <w:lang w:val="el-GR"/>
        </w:rPr>
        <w:t>Αύξοντα Αριθμό</w:t>
      </w:r>
      <w:bookmarkStart w:id="15" w:name="_Hlk75874030"/>
      <w:r w:rsidRPr="002869D5">
        <w:rPr>
          <w:rFonts w:ascii="Tahoma" w:hAnsi="Tahoma" w:cs="Tahoma"/>
          <w:b/>
          <w:bCs/>
          <w:lang w:val="el-GR"/>
        </w:rPr>
        <w:t xml:space="preserve">: </w:t>
      </w:r>
      <w:r w:rsidR="00D56005" w:rsidRPr="002869D5">
        <w:rPr>
          <w:rFonts w:ascii="Tahoma" w:hAnsi="Tahoma" w:cs="Tahoma"/>
          <w:b/>
          <w:bCs/>
          <w:lang w:val="el-GR"/>
        </w:rPr>
        <w:t>157705</w:t>
      </w:r>
      <w:bookmarkEnd w:id="15"/>
      <w:r w:rsidR="00D56005">
        <w:rPr>
          <w:rFonts w:ascii="Tahoma" w:hAnsi="Tahoma" w:cs="Tahoma"/>
          <w:lang w:val="el-GR"/>
        </w:rPr>
        <w:t xml:space="preserve"> </w:t>
      </w:r>
      <w:r w:rsidRPr="00264E06">
        <w:rPr>
          <w:rFonts w:ascii="Tahoma" w:hAnsi="Tahoma" w:cs="Tahoma"/>
          <w:lang w:val="el-GR"/>
        </w:rPr>
        <w:t>και αναρτήθηκαν στη Διαδικτυακή Πύλη (</w:t>
      </w:r>
      <w:hyperlink r:id="rId17" w:history="1">
        <w:r w:rsidRPr="00264E06">
          <w:rPr>
            <w:rStyle w:val="-"/>
            <w:rFonts w:ascii="Tahoma" w:hAnsi="Tahoma" w:cs="Tahoma"/>
            <w:lang w:val="el-GR"/>
          </w:rPr>
          <w:t>www.promitheus.gov.gr</w:t>
        </w:r>
      </w:hyperlink>
      <w:r w:rsidRPr="00264E06">
        <w:rPr>
          <w:rFonts w:ascii="Tahoma" w:hAnsi="Tahoma" w:cs="Tahoma"/>
          <w:lang w:val="el-GR"/>
        </w:rPr>
        <w:t xml:space="preserve">) του </w:t>
      </w:r>
      <w:r w:rsidRPr="002869D5">
        <w:rPr>
          <w:rFonts w:ascii="Tahoma" w:hAnsi="Tahoma" w:cs="Tahoma"/>
          <w:b/>
          <w:bCs/>
          <w:lang w:val="el-GR"/>
        </w:rPr>
        <w:t>ΟΠΣ ΕΣΗΔΗΣ.</w:t>
      </w:r>
    </w:p>
    <w:p w14:paraId="7287C181" w14:textId="46B51936" w:rsidR="00E20086" w:rsidRPr="002869D5" w:rsidRDefault="00E20086" w:rsidP="00E20086">
      <w:pPr>
        <w:rPr>
          <w:rFonts w:ascii="Tahoma" w:hAnsi="Tahoma" w:cs="Tahoma"/>
          <w:b/>
          <w:bCs/>
          <w:noProof/>
          <w:szCs w:val="22"/>
          <w:lang w:val="el-GR"/>
        </w:rPr>
      </w:pPr>
      <w:r w:rsidRPr="00264E06">
        <w:rPr>
          <w:rFonts w:ascii="Tahoma" w:hAnsi="Tahoma" w:cs="Tahoma"/>
          <w:lang w:val="el-GR"/>
        </w:rPr>
        <w:t xml:space="preserve">Περίληψη της παρούσας Διακήρυξης όπως προβλέπεται στην περίπτωση </w:t>
      </w:r>
      <w:bookmarkStart w:id="16" w:name="_Hlk75874098"/>
      <w:r w:rsidRPr="00264E06">
        <w:rPr>
          <w:rFonts w:ascii="Tahoma" w:hAnsi="Tahoma" w:cs="Tahoma"/>
          <w:lang w:val="el-GR"/>
        </w:rPr>
        <w:t>(</w:t>
      </w:r>
      <w:proofErr w:type="spellStart"/>
      <w:r w:rsidRPr="00264E06">
        <w:rPr>
          <w:rFonts w:ascii="Tahoma" w:hAnsi="Tahoma" w:cs="Tahoma"/>
          <w:lang w:val="el-GR"/>
        </w:rPr>
        <w:t>ιστ</w:t>
      </w:r>
      <w:proofErr w:type="spellEnd"/>
      <w:r w:rsidRPr="00264E06">
        <w:rPr>
          <w:rFonts w:ascii="Tahoma" w:hAnsi="Tahoma" w:cs="Tahoma"/>
          <w:lang w:val="el-GR"/>
        </w:rPr>
        <w:t xml:space="preserve">) </w:t>
      </w:r>
      <w:bookmarkEnd w:id="16"/>
      <w:r w:rsidRPr="00264E06">
        <w:rPr>
          <w:rFonts w:ascii="Tahoma" w:hAnsi="Tahoma" w:cs="Tahoma"/>
          <w:lang w:val="el-GR"/>
        </w:rPr>
        <w:t xml:space="preserve">της παραγράφου 3 του άρθρου 76 του Ν.4727/23-09-2020 (ΦΕΚ/Α/184/23.09.2020), αναρτήθηκε στο διαδίκτυο, στον </w:t>
      </w:r>
      <w:proofErr w:type="spellStart"/>
      <w:r w:rsidRPr="00264E06">
        <w:rPr>
          <w:rFonts w:ascii="Tahoma" w:hAnsi="Tahoma" w:cs="Tahoma"/>
          <w:lang w:val="el-GR"/>
        </w:rPr>
        <w:t>ιστότοπο</w:t>
      </w:r>
      <w:proofErr w:type="spellEnd"/>
      <w:r w:rsidRPr="00264E06">
        <w:rPr>
          <w:rFonts w:ascii="Tahoma" w:hAnsi="Tahoma" w:cs="Tahoma"/>
          <w:lang w:val="el-GR"/>
        </w:rPr>
        <w:t xml:space="preserve"> http://et.diavgeia.gov.gr/ </w:t>
      </w:r>
      <w:r w:rsidRPr="002869D5">
        <w:rPr>
          <w:rFonts w:ascii="Tahoma" w:hAnsi="Tahoma" w:cs="Tahoma"/>
          <w:b/>
          <w:bCs/>
          <w:lang w:val="el-GR"/>
        </w:rPr>
        <w:t>(ΠΡΟΓΡΑΜΜΑ ΔΙΑΥΓΕΙΑ)</w:t>
      </w:r>
      <w:r w:rsidRPr="00264E06">
        <w:rPr>
          <w:rFonts w:ascii="Tahoma" w:hAnsi="Tahoma" w:cs="Tahoma"/>
          <w:lang w:val="el-GR"/>
        </w:rPr>
        <w:t xml:space="preserve"> </w:t>
      </w:r>
      <w:r w:rsidRPr="00264E06">
        <w:rPr>
          <w:rFonts w:ascii="Tahoma" w:hAnsi="Tahoma" w:cs="Tahoma"/>
          <w:lang w:val="el-GR" w:eastAsia="el-GR"/>
        </w:rPr>
        <w:t xml:space="preserve">στις </w:t>
      </w:r>
      <w:r w:rsidR="00D56005" w:rsidRPr="002869D5">
        <w:rPr>
          <w:rFonts w:ascii="Tahoma" w:hAnsi="Tahoma" w:cs="Tahoma"/>
          <w:b/>
          <w:bCs/>
          <w:noProof/>
          <w:szCs w:val="22"/>
          <w:lang w:val="el-GR"/>
        </w:rPr>
        <w:t>22/03/2022</w:t>
      </w:r>
      <w:r w:rsidR="00D56005">
        <w:rPr>
          <w:rFonts w:ascii="Tahoma" w:hAnsi="Tahoma" w:cs="Tahoma"/>
          <w:b/>
          <w:bCs/>
          <w:noProof/>
          <w:szCs w:val="22"/>
          <w:lang w:val="el-GR"/>
        </w:rPr>
        <w:t>.</w:t>
      </w:r>
    </w:p>
    <w:p w14:paraId="5D1761E1" w14:textId="77777777" w:rsidR="00E20086" w:rsidRPr="00264E06" w:rsidRDefault="00E20086" w:rsidP="00E20086">
      <w:pPr>
        <w:rPr>
          <w:rFonts w:ascii="Tahoma" w:hAnsi="Tahoma" w:cs="Tahoma"/>
          <w:lang w:val="el-GR"/>
        </w:rPr>
      </w:pPr>
    </w:p>
    <w:p w14:paraId="6512E3DB" w14:textId="6BD7EBAA" w:rsidR="00E20086" w:rsidRPr="00264E06" w:rsidRDefault="00E20086" w:rsidP="00E20086">
      <w:pPr>
        <w:pStyle w:val="normalwithoutspacing"/>
        <w:snapToGrid w:val="0"/>
        <w:rPr>
          <w:rFonts w:ascii="Tahoma" w:hAnsi="Tahoma" w:cs="Tahoma"/>
          <w:i/>
          <w:iCs/>
          <w:color w:val="5B9BD5"/>
          <w:kern w:val="1"/>
        </w:rPr>
      </w:pPr>
      <w:r w:rsidRPr="00264E06">
        <w:rPr>
          <w:rFonts w:ascii="Tahoma" w:hAnsi="Tahoma" w:cs="Tahoma"/>
        </w:rPr>
        <w:t xml:space="preserve">Η Διακήρυξη θα αναρτηθεί στο διαδίκτυο, στην ιστοσελίδα της αναθέτουσας αρχής, στη διεύθυνση (URL) :  </w:t>
      </w:r>
      <w:hyperlink r:id="rId18" w:history="1">
        <w:r w:rsidRPr="00264E06">
          <w:rPr>
            <w:rStyle w:val="-"/>
            <w:rFonts w:ascii="Tahoma" w:hAnsi="Tahoma" w:cs="Tahoma"/>
          </w:rPr>
          <w:t>http://www.ktpae.gr</w:t>
        </w:r>
      </w:hyperlink>
      <w:r w:rsidRPr="00264E06">
        <w:rPr>
          <w:rFonts w:ascii="Tahoma" w:hAnsi="Tahoma" w:cs="Tahoma"/>
        </w:rPr>
        <w:t xml:space="preserve">  στη θέση Διαγωνισμοί στις </w:t>
      </w:r>
      <w:r w:rsidR="00D56005" w:rsidRPr="002869D5">
        <w:rPr>
          <w:rFonts w:ascii="Tahoma" w:hAnsi="Tahoma" w:cs="Tahoma"/>
          <w:b/>
          <w:bCs/>
          <w:noProof/>
          <w:szCs w:val="22"/>
        </w:rPr>
        <w:t>22/03/2022</w:t>
      </w:r>
      <w:r w:rsidRPr="00264E06">
        <w:rPr>
          <w:rFonts w:ascii="Tahoma" w:hAnsi="Tahoma" w:cs="Tahoma"/>
        </w:rPr>
        <w:t>.</w:t>
      </w:r>
      <w:r w:rsidRPr="00264E06">
        <w:rPr>
          <w:rFonts w:ascii="Tahoma" w:hAnsi="Tahoma" w:cs="Tahoma"/>
          <w:i/>
          <w:iCs/>
          <w:color w:val="5B9BD5"/>
          <w:kern w:val="1"/>
        </w:rPr>
        <w:t xml:space="preserve"> </w:t>
      </w:r>
    </w:p>
    <w:p w14:paraId="7737F8B0" w14:textId="77777777" w:rsidR="0071364F" w:rsidRPr="00422580" w:rsidRDefault="0071364F">
      <w:pPr>
        <w:rPr>
          <w:rFonts w:ascii="Tahoma" w:hAnsi="Tahoma" w:cs="Tahoma"/>
          <w:iCs/>
          <w:color w:val="5B9BD5"/>
          <w:kern w:val="1"/>
          <w:szCs w:val="22"/>
          <w:lang w:val="el-GR"/>
        </w:rPr>
      </w:pPr>
    </w:p>
    <w:p w14:paraId="394C6F26"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17" w:name="_Toc98758169"/>
      <w:r w:rsidRPr="00422580">
        <w:rPr>
          <w:rFonts w:cs="Tahoma"/>
          <w:lang w:val="el-GR"/>
        </w:rPr>
        <w:t>Αρχές εφαρμοζόμενες στη διαδικασία σύναψης</w:t>
      </w:r>
      <w:bookmarkEnd w:id="17"/>
      <w:r w:rsidRPr="00422580">
        <w:rPr>
          <w:rFonts w:cs="Tahoma"/>
          <w:lang w:val="el-GR"/>
        </w:rPr>
        <w:t xml:space="preserve"> </w:t>
      </w:r>
    </w:p>
    <w:p w14:paraId="4450DE58" w14:textId="77777777" w:rsidR="0071364F" w:rsidRPr="00422580" w:rsidRDefault="0071364F" w:rsidP="00B8545D">
      <w:pPr>
        <w:spacing w:before="240"/>
        <w:rPr>
          <w:rFonts w:ascii="Tahoma" w:hAnsi="Tahoma" w:cs="Tahoma"/>
          <w:szCs w:val="22"/>
          <w:lang w:val="el-GR"/>
        </w:rPr>
      </w:pPr>
      <w:r w:rsidRPr="00422580">
        <w:rPr>
          <w:rFonts w:ascii="Tahoma" w:hAnsi="Tahoma" w:cs="Tahoma"/>
          <w:szCs w:val="22"/>
          <w:lang w:val="el-GR"/>
        </w:rPr>
        <w:t>Οι οικονομικοί φορείς δεσμεύονται ότι:</w:t>
      </w:r>
    </w:p>
    <w:p w14:paraId="6D6EB221"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AB485DD"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β) δεν θα ενεργήσουν αθέμιτα, παράνομα ή καταχρηστικά </w:t>
      </w:r>
      <w:proofErr w:type="spellStart"/>
      <w:r w:rsidRPr="00422580">
        <w:rPr>
          <w:rFonts w:ascii="Tahoma" w:hAnsi="Tahoma" w:cs="Tahoma"/>
          <w:szCs w:val="22"/>
          <w:lang w:val="el-GR"/>
        </w:rPr>
        <w:t>καθ΄όλη</w:t>
      </w:r>
      <w:proofErr w:type="spellEnd"/>
      <w:r w:rsidRPr="00422580">
        <w:rPr>
          <w:rFonts w:ascii="Tahoma" w:hAnsi="Tahoma" w:cs="Tahoma"/>
          <w:szCs w:val="22"/>
          <w:lang w:val="el-GR"/>
        </w:rPr>
        <w:t xml:space="preserve"> τη διάρκεια της διαδικασίας ανάθεσης, αλλά και κατά το στάδιο εκτέλεσης της σύμβασης, εφόσον επιλεγούν</w:t>
      </w:r>
    </w:p>
    <w:p w14:paraId="0A803C17" w14:textId="77777777" w:rsidR="0071364F" w:rsidRPr="00422580" w:rsidRDefault="0071364F">
      <w:pPr>
        <w:rPr>
          <w:rFonts w:ascii="Tahoma" w:hAnsi="Tahoma" w:cs="Tahoma"/>
          <w:szCs w:val="22"/>
          <w:lang w:val="el-GR"/>
        </w:rPr>
      </w:pPr>
      <w:r w:rsidRPr="00422580">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748DF8CC" w14:textId="77777777" w:rsidR="0071364F" w:rsidRPr="00422580" w:rsidRDefault="0071364F" w:rsidP="006726E4">
      <w:pPr>
        <w:pStyle w:val="10"/>
        <w:rPr>
          <w:rFonts w:cs="Tahoma"/>
          <w:sz w:val="22"/>
          <w:szCs w:val="22"/>
        </w:rPr>
      </w:pPr>
      <w:r w:rsidRPr="00422580">
        <w:rPr>
          <w:rFonts w:cs="Tahoma"/>
          <w:sz w:val="22"/>
          <w:szCs w:val="22"/>
          <w:lang w:val="el-GR"/>
        </w:rPr>
        <w:lastRenderedPageBreak/>
        <w:tab/>
      </w:r>
      <w:bookmarkStart w:id="18" w:name="_Toc98758170"/>
      <w:r w:rsidRPr="00422580">
        <w:rPr>
          <w:rFonts w:cs="Tahoma"/>
          <w:sz w:val="22"/>
          <w:szCs w:val="22"/>
        </w:rPr>
        <w:t>ΓΕΝΙΚΟΙ ΚΑΙ ΕΙΔΙΚΟΙ ΟΡΟΙ ΣΥΜΜΕΤΟΧΗΣ</w:t>
      </w:r>
      <w:bookmarkEnd w:id="18"/>
    </w:p>
    <w:p w14:paraId="058E9E07"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19" w:name="_Toc98758171"/>
      <w:r w:rsidRPr="00422580">
        <w:rPr>
          <w:rFonts w:cs="Tahoma"/>
          <w:lang w:val="el-GR"/>
        </w:rPr>
        <w:t>Γενικές Πληροφορίες</w:t>
      </w:r>
      <w:bookmarkEnd w:id="19"/>
    </w:p>
    <w:p w14:paraId="4B512605" w14:textId="77777777" w:rsidR="0071364F" w:rsidRPr="00422580" w:rsidRDefault="0071364F" w:rsidP="00AE25F4">
      <w:pPr>
        <w:pStyle w:val="4"/>
        <w:numPr>
          <w:ilvl w:val="2"/>
          <w:numId w:val="11"/>
        </w:numPr>
        <w:ind w:left="851" w:hanging="851"/>
        <w:rPr>
          <w:rFonts w:cs="Tahoma"/>
          <w:szCs w:val="22"/>
          <w:lang w:val="el-GR"/>
        </w:rPr>
      </w:pPr>
      <w:r w:rsidRPr="00422580">
        <w:rPr>
          <w:rFonts w:cs="Tahoma"/>
          <w:szCs w:val="22"/>
          <w:lang w:val="el-GR"/>
        </w:rPr>
        <w:t>Έγγραφα της σύμβασης</w:t>
      </w:r>
    </w:p>
    <w:p w14:paraId="032C5F7E" w14:textId="77777777" w:rsidR="0071364F" w:rsidRPr="00422580" w:rsidRDefault="0071364F">
      <w:pPr>
        <w:rPr>
          <w:rFonts w:ascii="Tahoma" w:hAnsi="Tahoma" w:cs="Tahoma"/>
          <w:szCs w:val="22"/>
          <w:lang w:val="el-GR"/>
        </w:rPr>
      </w:pPr>
      <w:r w:rsidRPr="00422580">
        <w:rPr>
          <w:rFonts w:ascii="Tahoma" w:hAnsi="Tahoma" w:cs="Tahoma"/>
          <w:szCs w:val="22"/>
          <w:lang w:val="el-GR"/>
        </w:rPr>
        <w:t>Τα έγγραφα της παρούσας διαδικασίας σύναψης είναι τα ακόλουθα:</w:t>
      </w:r>
    </w:p>
    <w:p w14:paraId="585817CC" w14:textId="665AA0A0" w:rsidR="0071364F" w:rsidRPr="00422580" w:rsidRDefault="0071364F" w:rsidP="006B6AD9">
      <w:pPr>
        <w:numPr>
          <w:ilvl w:val="0"/>
          <w:numId w:val="4"/>
        </w:numPr>
        <w:spacing w:after="40"/>
        <w:ind w:left="567" w:hanging="567"/>
        <w:rPr>
          <w:rFonts w:ascii="Tahoma" w:hAnsi="Tahoma" w:cs="Tahoma"/>
          <w:szCs w:val="22"/>
          <w:lang w:val="el-GR"/>
        </w:rPr>
      </w:pPr>
      <w:r w:rsidRPr="00422580">
        <w:rPr>
          <w:rFonts w:ascii="Tahoma" w:hAnsi="Tahoma" w:cs="Tahoma"/>
          <w:szCs w:val="22"/>
          <w:lang w:val="el-GR"/>
        </w:rPr>
        <w:t xml:space="preserve">η από </w:t>
      </w:r>
      <w:r w:rsidR="00225A5F">
        <w:rPr>
          <w:rFonts w:ascii="Tahoma" w:hAnsi="Tahoma" w:cs="Tahoma"/>
          <w:b/>
          <w:bCs/>
          <w:noProof/>
          <w:szCs w:val="22"/>
          <w:lang w:val="el-GR"/>
        </w:rPr>
        <w:t>16</w:t>
      </w:r>
      <w:r w:rsidRPr="00422580">
        <w:rPr>
          <w:rFonts w:ascii="Tahoma" w:hAnsi="Tahoma" w:cs="Tahoma"/>
          <w:b/>
          <w:bCs/>
          <w:noProof/>
          <w:szCs w:val="22"/>
          <w:lang w:val="el-GR"/>
        </w:rPr>
        <w:t>/</w:t>
      </w:r>
      <w:r w:rsidR="00225A5F">
        <w:rPr>
          <w:rFonts w:ascii="Tahoma" w:hAnsi="Tahoma" w:cs="Tahoma"/>
          <w:b/>
          <w:bCs/>
          <w:noProof/>
          <w:szCs w:val="22"/>
          <w:lang w:val="el-GR"/>
        </w:rPr>
        <w:t>03</w:t>
      </w:r>
      <w:r w:rsidRPr="00422580">
        <w:rPr>
          <w:rFonts w:ascii="Tahoma" w:hAnsi="Tahoma" w:cs="Tahoma"/>
          <w:b/>
          <w:bCs/>
          <w:noProof/>
          <w:szCs w:val="22"/>
          <w:lang w:val="el-GR"/>
        </w:rPr>
        <w:t>/202</w:t>
      </w:r>
      <w:r w:rsidR="00E20086">
        <w:rPr>
          <w:rFonts w:ascii="Tahoma" w:hAnsi="Tahoma" w:cs="Tahoma"/>
          <w:b/>
          <w:bCs/>
          <w:noProof/>
          <w:szCs w:val="22"/>
          <w:lang w:val="el-GR"/>
        </w:rPr>
        <w:t>2</w:t>
      </w:r>
      <w:r w:rsidRPr="00422580">
        <w:rPr>
          <w:rFonts w:ascii="Tahoma" w:hAnsi="Tahoma" w:cs="Tahoma"/>
          <w:b/>
          <w:bCs/>
          <w:szCs w:val="22"/>
          <w:lang w:val="el-GR"/>
        </w:rPr>
        <w:t xml:space="preserve"> </w:t>
      </w:r>
      <w:r w:rsidRPr="00422580">
        <w:rPr>
          <w:rFonts w:ascii="Tahoma" w:hAnsi="Tahoma" w:cs="Tahoma"/>
          <w:szCs w:val="22"/>
          <w:lang w:val="el-GR"/>
        </w:rPr>
        <w:t>Προκήρυξη της Σύμβασης</w:t>
      </w:r>
      <w:r w:rsidR="00E20086">
        <w:rPr>
          <w:rFonts w:ascii="Tahoma" w:hAnsi="Tahoma" w:cs="Tahoma"/>
          <w:szCs w:val="22"/>
          <w:lang w:val="el-GR"/>
        </w:rPr>
        <w:t xml:space="preserve"> </w:t>
      </w:r>
      <w:r w:rsidRPr="00422580">
        <w:rPr>
          <w:rFonts w:ascii="Tahoma" w:hAnsi="Tahoma" w:cs="Tahoma"/>
          <w:szCs w:val="22"/>
          <w:lang w:val="el-GR"/>
        </w:rPr>
        <w:t>όπως αυτή έχει σταλεί για δημοσίευση στην Επίσημη Εφημερίδα της Ευρωπαϊκής Ένωσης.</w:t>
      </w:r>
    </w:p>
    <w:p w14:paraId="4695E1B3" w14:textId="77777777" w:rsidR="0071364F" w:rsidRPr="00422580" w:rsidRDefault="0071364F" w:rsidP="004717A5">
      <w:pPr>
        <w:numPr>
          <w:ilvl w:val="0"/>
          <w:numId w:val="4"/>
        </w:numPr>
        <w:spacing w:after="40"/>
        <w:ind w:left="567" w:hanging="567"/>
        <w:rPr>
          <w:rFonts w:ascii="Tahoma" w:eastAsia="Calibri" w:hAnsi="Tahoma" w:cs="Tahoma"/>
          <w:szCs w:val="22"/>
          <w:lang w:val="el-GR"/>
        </w:rPr>
      </w:pPr>
      <w:r w:rsidRPr="00422580">
        <w:rPr>
          <w:rFonts w:ascii="Tahoma" w:hAnsi="Tahoma" w:cs="Tahoma"/>
          <w:szCs w:val="22"/>
          <w:lang w:val="el-GR"/>
        </w:rPr>
        <w:t>η παρούσα Διακήρυξη με τα Παραρτήματα που αποτελούν αναπόσπαστο μέρος αυτής.</w:t>
      </w:r>
    </w:p>
    <w:p w14:paraId="7F0072C8" w14:textId="77777777" w:rsidR="0071364F" w:rsidRPr="00422580" w:rsidRDefault="0071364F" w:rsidP="004717A5">
      <w:pPr>
        <w:numPr>
          <w:ilvl w:val="0"/>
          <w:numId w:val="4"/>
        </w:numPr>
        <w:spacing w:after="40"/>
        <w:ind w:left="567" w:hanging="567"/>
        <w:rPr>
          <w:rFonts w:ascii="Tahoma" w:hAnsi="Tahoma" w:cs="Tahoma"/>
          <w:szCs w:val="22"/>
          <w:lang w:val="el-GR"/>
        </w:rPr>
      </w:pPr>
      <w:r w:rsidRPr="00422580">
        <w:rPr>
          <w:rFonts w:ascii="Tahoma" w:hAnsi="Tahoma" w:cs="Tahoma"/>
          <w:szCs w:val="22"/>
          <w:lang w:val="el-GR"/>
        </w:rPr>
        <w:t xml:space="preserve">το Ευρωπαϊκό Ενιαίο Έγγραφο Σύμβασης [ΕΕΕΣ] </w:t>
      </w:r>
    </w:p>
    <w:p w14:paraId="4F404BEE" w14:textId="77777777" w:rsidR="0071364F" w:rsidRPr="00422580" w:rsidRDefault="0071364F" w:rsidP="008D7FA6">
      <w:pPr>
        <w:numPr>
          <w:ilvl w:val="0"/>
          <w:numId w:val="4"/>
        </w:numPr>
        <w:spacing w:after="40"/>
        <w:ind w:left="567" w:hanging="567"/>
        <w:rPr>
          <w:rFonts w:ascii="Tahoma" w:hAnsi="Tahoma" w:cs="Tahoma"/>
          <w:szCs w:val="22"/>
          <w:lang w:val="el-GR"/>
        </w:rPr>
      </w:pPr>
      <w:r w:rsidRPr="00422580">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0ADCB3D" w14:textId="77777777" w:rsidR="0071364F" w:rsidRPr="00422580" w:rsidRDefault="0071364F" w:rsidP="0054001C">
      <w:pPr>
        <w:spacing w:after="40"/>
        <w:rPr>
          <w:rFonts w:ascii="Tahoma" w:hAnsi="Tahoma" w:cs="Tahoma"/>
          <w:szCs w:val="22"/>
          <w:lang w:val="el-GR"/>
        </w:rPr>
      </w:pPr>
    </w:p>
    <w:p w14:paraId="565AE4EF" w14:textId="77777777" w:rsidR="0071364F" w:rsidRPr="00422580" w:rsidRDefault="0071364F" w:rsidP="00AE25F4">
      <w:pPr>
        <w:pStyle w:val="4"/>
        <w:numPr>
          <w:ilvl w:val="2"/>
          <w:numId w:val="11"/>
        </w:numPr>
        <w:ind w:left="851" w:hanging="851"/>
        <w:rPr>
          <w:rFonts w:cs="Tahoma"/>
          <w:szCs w:val="22"/>
          <w:lang w:val="el-GR"/>
        </w:rPr>
      </w:pPr>
      <w:r w:rsidRPr="00422580">
        <w:rPr>
          <w:rFonts w:cs="Tahoma"/>
          <w:szCs w:val="22"/>
          <w:lang w:val="el-GR"/>
        </w:rPr>
        <w:t>Επικοινωνία – Πρόσβαση στα έγγραφα της Σύμβασης</w:t>
      </w:r>
    </w:p>
    <w:p w14:paraId="780D95BD" w14:textId="54D5D617" w:rsidR="0071364F" w:rsidRPr="00422580" w:rsidRDefault="00812DCE">
      <w:pPr>
        <w:rPr>
          <w:rFonts w:ascii="Tahoma" w:hAnsi="Tahoma" w:cs="Tahoma"/>
          <w:i/>
          <w:color w:val="5B9BD5"/>
          <w:szCs w:val="22"/>
          <w:lang w:val="el-GR"/>
        </w:rPr>
      </w:pPr>
      <w:r w:rsidRPr="00812DCE">
        <w:rPr>
          <w:rFonts w:ascii="Tahoma" w:hAnsi="Tahoma"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hyperlink r:id="rId19" w:history="1">
        <w:r w:rsidRPr="00D45937">
          <w:rPr>
            <w:rStyle w:val="-"/>
            <w:rFonts w:ascii="Tahoma" w:hAnsi="Tahoma" w:cs="Tahoma"/>
            <w:szCs w:val="22"/>
            <w:lang w:val="el-GR"/>
          </w:rPr>
          <w:t>www.promitheus.gov.gr</w:t>
        </w:r>
      </w:hyperlink>
      <w:r w:rsidRPr="00812DCE">
        <w:rPr>
          <w:rFonts w:ascii="Tahoma" w:hAnsi="Tahoma" w:cs="Tahoma"/>
          <w:szCs w:val="22"/>
          <w:lang w:val="el-GR"/>
        </w:rPr>
        <w:t>).</w:t>
      </w:r>
      <w:r>
        <w:rPr>
          <w:rFonts w:ascii="Tahoma" w:hAnsi="Tahoma" w:cs="Tahoma"/>
          <w:szCs w:val="22"/>
          <w:lang w:val="el-GR"/>
        </w:rPr>
        <w:t xml:space="preserve"> </w:t>
      </w:r>
    </w:p>
    <w:p w14:paraId="3C366999" w14:textId="77777777" w:rsidR="0071364F" w:rsidRPr="00422580" w:rsidRDefault="0071364F" w:rsidP="00AE25F4">
      <w:pPr>
        <w:pStyle w:val="4"/>
        <w:numPr>
          <w:ilvl w:val="2"/>
          <w:numId w:val="11"/>
        </w:numPr>
        <w:ind w:left="851" w:hanging="851"/>
        <w:rPr>
          <w:rFonts w:cs="Tahoma"/>
          <w:szCs w:val="22"/>
          <w:lang w:val="el-GR"/>
        </w:rPr>
      </w:pPr>
      <w:r w:rsidRPr="00422580">
        <w:rPr>
          <w:rFonts w:cs="Tahoma"/>
          <w:szCs w:val="22"/>
          <w:lang w:val="el-GR"/>
        </w:rPr>
        <w:t>Παροχή Διευκρινίσεων</w:t>
      </w:r>
    </w:p>
    <w:p w14:paraId="0E7DE8D4" w14:textId="194241D2" w:rsidR="0071364F" w:rsidRPr="00422580" w:rsidRDefault="00812DCE" w:rsidP="00812DCE">
      <w:pPr>
        <w:rPr>
          <w:rFonts w:ascii="Tahoma" w:hAnsi="Tahoma" w:cs="Tahoma"/>
          <w:szCs w:val="22"/>
          <w:lang w:val="el-GR"/>
        </w:rPr>
      </w:pPr>
      <w:r w:rsidRPr="00812DCE">
        <w:rPr>
          <w:rFonts w:ascii="Tahoma" w:hAnsi="Tahoma" w:cs="Tahoma"/>
          <w:szCs w:val="22"/>
          <w:lang w:val="el-GR"/>
        </w:rPr>
        <w:t xml:space="preserve">Τα σχετικά αιτήματα παροχής διευκρινίσεων υποβάλλονται ηλεκτρονικά, το αργότερο έως </w:t>
      </w:r>
      <w:r w:rsidR="00225A5F" w:rsidRPr="002869D5">
        <w:rPr>
          <w:rFonts w:ascii="Tahoma" w:hAnsi="Tahoma" w:cs="Tahoma"/>
          <w:b/>
          <w:bCs/>
          <w:szCs w:val="22"/>
          <w:lang w:val="el-GR"/>
        </w:rPr>
        <w:t xml:space="preserve">08-04-2022 </w:t>
      </w:r>
      <w:r w:rsidRPr="00812DCE">
        <w:rPr>
          <w:rFonts w:ascii="Tahoma" w:hAnsi="Tahoma" w:cs="Tahoma"/>
          <w:szCs w:val="22"/>
          <w:lang w:val="el-GR"/>
        </w:rPr>
        <w:t xml:space="preserve">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812DCE">
        <w:rPr>
          <w:rFonts w:ascii="Tahoma" w:hAnsi="Tahoma" w:cs="Tahoma"/>
          <w:szCs w:val="22"/>
          <w:lang w:val="el-GR"/>
        </w:rPr>
        <w:t>προσβάσιμη</w:t>
      </w:r>
      <w:proofErr w:type="spellEnd"/>
      <w:r w:rsidRPr="00812DCE">
        <w:rPr>
          <w:rFonts w:ascii="Tahoma" w:hAnsi="Tahoma" w:cs="Tahoma"/>
          <w:szCs w:val="22"/>
          <w:lang w:val="el-GR"/>
        </w:rPr>
        <w:t xml:space="preserve"> μέσω της Διαδικτυακής πύλης www.promitheus.gov.gr.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0F59C31E" w14:textId="77777777" w:rsidR="0071364F" w:rsidRPr="00422580" w:rsidRDefault="0071364F" w:rsidP="008A3546">
      <w:pPr>
        <w:rPr>
          <w:rFonts w:ascii="Tahoma" w:hAnsi="Tahoma" w:cs="Tahoma"/>
          <w:szCs w:val="22"/>
          <w:lang w:val="el-GR"/>
        </w:rPr>
      </w:pPr>
      <w:r w:rsidRPr="00422580">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019F0EEC" w14:textId="77777777" w:rsidR="0071364F" w:rsidRPr="00422580" w:rsidRDefault="0071364F" w:rsidP="008A3546">
      <w:pPr>
        <w:rPr>
          <w:rFonts w:ascii="Tahoma" w:hAnsi="Tahoma" w:cs="Tahoma"/>
          <w:szCs w:val="22"/>
          <w:lang w:val="el-GR"/>
        </w:rPr>
      </w:pPr>
      <w:r w:rsidRPr="00422580">
        <w:rPr>
          <w:rFonts w:ascii="Tahoma" w:hAnsi="Tahoma"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422580">
        <w:rPr>
          <w:rFonts w:ascii="Tahoma" w:hAnsi="Tahoma" w:cs="Tahoma"/>
          <w:b/>
          <w:szCs w:val="22"/>
          <w:lang w:val="el-GR"/>
        </w:rPr>
        <w:t>έξι (6) ημέρες</w:t>
      </w:r>
      <w:r w:rsidRPr="00422580">
        <w:rPr>
          <w:rFonts w:ascii="Tahoma" w:hAnsi="Tahoma" w:cs="Tahoma"/>
          <w:szCs w:val="22"/>
          <w:lang w:val="el-GR"/>
        </w:rPr>
        <w:t xml:space="preserve"> πριν από την προθεσμία που ορίζεται για την παραλαβή των προσφορών, </w:t>
      </w:r>
    </w:p>
    <w:p w14:paraId="4E0C2FFA" w14:textId="77777777" w:rsidR="0071364F" w:rsidRPr="00422580" w:rsidRDefault="0071364F" w:rsidP="008A3546">
      <w:pPr>
        <w:rPr>
          <w:rFonts w:ascii="Tahoma" w:hAnsi="Tahoma" w:cs="Tahoma"/>
          <w:szCs w:val="22"/>
          <w:lang w:val="el-GR"/>
        </w:rPr>
      </w:pPr>
      <w:r w:rsidRPr="00422580">
        <w:rPr>
          <w:rFonts w:ascii="Tahoma" w:hAnsi="Tahoma" w:cs="Tahoma"/>
          <w:szCs w:val="22"/>
          <w:lang w:val="el-GR"/>
        </w:rPr>
        <w:t>β) όταν τα έγγραφα της σύμβασης υφίστανται σημαντικές αλλαγές.</w:t>
      </w:r>
    </w:p>
    <w:p w14:paraId="635C8428" w14:textId="77777777" w:rsidR="00812DCE" w:rsidRPr="00264E06" w:rsidRDefault="00812DCE" w:rsidP="00812DCE">
      <w:pPr>
        <w:rPr>
          <w:rFonts w:ascii="Tahoma" w:hAnsi="Tahoma" w:cs="Tahoma"/>
          <w:lang w:val="el-GR"/>
        </w:rPr>
      </w:pPr>
      <w:r w:rsidRPr="00264E06">
        <w:rPr>
          <w:rFonts w:ascii="Tahoma" w:hAnsi="Tahoma" w:cs="Tahoma"/>
          <w:lang w:val="el-GR"/>
        </w:rPr>
        <w:t>Η διάρκεια της παράτασης θα είναι ανάλογη με τη σπουδαιότητα των πληροφοριών που ζητήθηκαν ή των αλλαγών.</w:t>
      </w:r>
    </w:p>
    <w:p w14:paraId="3826A398" w14:textId="77777777" w:rsidR="0079064D" w:rsidRPr="00422580" w:rsidRDefault="0079064D" w:rsidP="0079064D">
      <w:pPr>
        <w:rPr>
          <w:rFonts w:ascii="Tahoma" w:hAnsi="Tahoma" w:cs="Tahoma"/>
          <w:szCs w:val="22"/>
          <w:lang w:val="el-GR"/>
        </w:rPr>
      </w:pPr>
      <w:r w:rsidRPr="00422580">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D5EC33A" w14:textId="77777777" w:rsidR="0079064D" w:rsidRPr="00422580" w:rsidRDefault="0079064D" w:rsidP="0079064D">
      <w:pPr>
        <w:rPr>
          <w:rFonts w:ascii="Tahoma" w:hAnsi="Tahoma" w:cs="Tahoma"/>
          <w:szCs w:val="22"/>
          <w:lang w:val="el-GR"/>
        </w:rPr>
      </w:pPr>
      <w:r w:rsidRPr="00422580">
        <w:rPr>
          <w:rFonts w:ascii="Tahoma" w:hAnsi="Tahoma" w:cs="Tahoma"/>
          <w:szCs w:val="22"/>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77746D12" w14:textId="77777777" w:rsidR="0071364F" w:rsidRPr="00422580" w:rsidRDefault="0071364F" w:rsidP="008A3546">
      <w:pPr>
        <w:rPr>
          <w:rFonts w:ascii="Tahoma" w:hAnsi="Tahoma" w:cs="Tahoma"/>
          <w:b/>
          <w:bCs/>
          <w:i/>
          <w:iCs/>
          <w:color w:val="5B9BD5"/>
          <w:szCs w:val="22"/>
          <w:lang w:val="el-GR"/>
        </w:rPr>
      </w:pPr>
    </w:p>
    <w:p w14:paraId="4889460C" w14:textId="77777777" w:rsidR="0071364F" w:rsidRPr="00422580" w:rsidRDefault="0071364F" w:rsidP="00AE25F4">
      <w:pPr>
        <w:pStyle w:val="4"/>
        <w:numPr>
          <w:ilvl w:val="2"/>
          <w:numId w:val="11"/>
        </w:numPr>
        <w:ind w:left="851" w:hanging="851"/>
        <w:rPr>
          <w:rFonts w:cs="Tahoma"/>
          <w:szCs w:val="22"/>
          <w:lang w:val="el-GR"/>
        </w:rPr>
      </w:pPr>
      <w:r w:rsidRPr="00422580">
        <w:rPr>
          <w:rFonts w:cs="Tahoma"/>
          <w:szCs w:val="22"/>
          <w:lang w:val="el-GR"/>
        </w:rPr>
        <w:t>Γλώσσα</w:t>
      </w:r>
    </w:p>
    <w:p w14:paraId="30B663C8" w14:textId="77777777" w:rsidR="00812DCE" w:rsidRPr="00812DCE" w:rsidRDefault="00812DCE" w:rsidP="00812DCE">
      <w:pPr>
        <w:rPr>
          <w:rFonts w:ascii="Tahoma" w:hAnsi="Tahoma" w:cs="Tahoma"/>
          <w:szCs w:val="22"/>
          <w:lang w:val="el-GR"/>
        </w:rPr>
      </w:pPr>
      <w:r w:rsidRPr="00812DCE">
        <w:rPr>
          <w:rFonts w:ascii="Tahoma" w:hAnsi="Tahoma" w:cs="Tahoma"/>
          <w:szCs w:val="22"/>
          <w:lang w:val="el-GR"/>
        </w:rPr>
        <w:t xml:space="preserve">Τα έγγραφα της σύμβασης έχουν συνταχθεί στην ελληνική γλώσσα. </w:t>
      </w:r>
    </w:p>
    <w:p w14:paraId="601EB69D" w14:textId="77777777" w:rsidR="00812DCE" w:rsidRPr="00812DCE" w:rsidRDefault="00812DCE" w:rsidP="00812DCE">
      <w:pPr>
        <w:rPr>
          <w:rFonts w:ascii="Tahoma" w:hAnsi="Tahoma" w:cs="Tahoma"/>
          <w:szCs w:val="22"/>
          <w:lang w:val="el-GR"/>
        </w:rPr>
      </w:pPr>
      <w:r w:rsidRPr="00812DCE">
        <w:rPr>
          <w:rFonts w:ascii="Tahoma" w:hAnsi="Tahoma" w:cs="Tahoma"/>
          <w:szCs w:val="22"/>
          <w:lang w:val="el-GR"/>
        </w:rPr>
        <w:t xml:space="preserve">Τυχόν προδικαστικές προσφυγές υποβάλλονται στην ελληνική γλώσσα. </w:t>
      </w:r>
    </w:p>
    <w:p w14:paraId="15507F67" w14:textId="77777777" w:rsidR="00812DCE" w:rsidRPr="00812DCE" w:rsidRDefault="00812DCE" w:rsidP="00812DCE">
      <w:pPr>
        <w:rPr>
          <w:rFonts w:ascii="Tahoma" w:hAnsi="Tahoma" w:cs="Tahoma"/>
          <w:szCs w:val="22"/>
          <w:lang w:val="el-GR"/>
        </w:rPr>
      </w:pPr>
      <w:r w:rsidRPr="00812DCE">
        <w:rPr>
          <w:rFonts w:ascii="Tahoma" w:hAnsi="Tahoma" w:cs="Tahoma"/>
          <w:szCs w:val="22"/>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4C344824" w14:textId="77777777" w:rsidR="00812DCE" w:rsidRPr="00812DCE" w:rsidRDefault="00812DCE" w:rsidP="00812DCE">
      <w:pPr>
        <w:rPr>
          <w:rFonts w:ascii="Tahoma" w:hAnsi="Tahoma" w:cs="Tahoma"/>
          <w:szCs w:val="22"/>
          <w:lang w:val="el-GR"/>
        </w:rPr>
      </w:pPr>
      <w:r w:rsidRPr="00812DCE">
        <w:rPr>
          <w:rFonts w:ascii="Tahoma" w:hAnsi="Tahoma" w:cs="Tahoma"/>
          <w:szCs w:val="22"/>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0CC06FFD" w14:textId="77777777" w:rsidR="00812DCE" w:rsidRPr="00812DCE" w:rsidRDefault="00812DCE" w:rsidP="00812DCE">
      <w:pPr>
        <w:rPr>
          <w:rFonts w:ascii="Tahoma" w:hAnsi="Tahoma" w:cs="Tahoma"/>
          <w:szCs w:val="22"/>
          <w:lang w:val="el-GR"/>
        </w:rPr>
      </w:pPr>
      <w:r w:rsidRPr="00812DCE">
        <w:rPr>
          <w:rFonts w:ascii="Tahoma" w:hAnsi="Tahoma"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4D006360" w14:textId="4D94E765" w:rsidR="00812DCE" w:rsidRDefault="00812DCE" w:rsidP="00812DCE">
      <w:pPr>
        <w:rPr>
          <w:rFonts w:ascii="Tahoma" w:hAnsi="Tahoma" w:cs="Tahoma"/>
          <w:szCs w:val="22"/>
          <w:lang w:val="el-GR"/>
        </w:rPr>
      </w:pPr>
      <w:r w:rsidRPr="00812DCE">
        <w:rPr>
          <w:rFonts w:ascii="Tahoma" w:hAnsi="Tahoma"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E7521D" w14:textId="77777777" w:rsidR="0071364F" w:rsidRPr="00422580" w:rsidRDefault="0071364F" w:rsidP="00AE25F4">
      <w:pPr>
        <w:pStyle w:val="4"/>
        <w:numPr>
          <w:ilvl w:val="2"/>
          <w:numId w:val="11"/>
        </w:numPr>
        <w:ind w:left="851" w:hanging="851"/>
        <w:rPr>
          <w:rFonts w:cs="Tahoma"/>
          <w:szCs w:val="22"/>
          <w:lang w:val="el-GR"/>
        </w:rPr>
      </w:pPr>
      <w:r w:rsidRPr="00422580">
        <w:rPr>
          <w:rFonts w:cs="Tahoma"/>
          <w:szCs w:val="22"/>
          <w:lang w:val="el-GR"/>
        </w:rPr>
        <w:t>Εγγυήσεις</w:t>
      </w:r>
    </w:p>
    <w:p w14:paraId="75913C6D"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5FC8156F"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9EB3CA3"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812DCE">
        <w:rPr>
          <w:rFonts w:ascii="Tahoma" w:hAnsi="Tahoma" w:cs="Tahoma"/>
          <w:color w:val="000000"/>
          <w:szCs w:val="22"/>
          <w:lang w:val="el-GR"/>
        </w:rPr>
        <w:t>στ</w:t>
      </w:r>
      <w:proofErr w:type="spellEnd"/>
      <w:r w:rsidRPr="00812DCE">
        <w:rPr>
          <w:rFonts w:ascii="Tahoma" w:hAnsi="Tahoma"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812DCE">
        <w:rPr>
          <w:rFonts w:ascii="Tahoma" w:hAnsi="Tahoma" w:cs="Tahoma"/>
          <w:color w:val="000000"/>
          <w:szCs w:val="22"/>
          <w:lang w:val="el-GR"/>
        </w:rPr>
        <w:t>αα</w:t>
      </w:r>
      <w:proofErr w:type="spellEnd"/>
      <w:r w:rsidRPr="00812DCE">
        <w:rPr>
          <w:rFonts w:ascii="Tahoma" w:hAnsi="Tahoma"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812DCE">
        <w:rPr>
          <w:rFonts w:ascii="Tahoma" w:hAnsi="Tahoma" w:cs="Tahoma"/>
          <w:color w:val="000000"/>
          <w:szCs w:val="22"/>
          <w:lang w:val="el-GR"/>
        </w:rPr>
        <w:t>διζήσεως</w:t>
      </w:r>
      <w:proofErr w:type="spellEnd"/>
      <w:r w:rsidRPr="00812DCE">
        <w:rPr>
          <w:rFonts w:ascii="Tahoma" w:hAnsi="Tahoma" w:cs="Tahoma"/>
          <w:color w:val="000000"/>
          <w:szCs w:val="22"/>
          <w:lang w:val="el-GR"/>
        </w:rPr>
        <w:t xml:space="preserve">, και </w:t>
      </w:r>
      <w:proofErr w:type="spellStart"/>
      <w:r w:rsidRPr="00812DCE">
        <w:rPr>
          <w:rFonts w:ascii="Tahoma" w:hAnsi="Tahoma" w:cs="Tahoma"/>
          <w:color w:val="000000"/>
          <w:szCs w:val="22"/>
          <w:lang w:val="el-GR"/>
        </w:rPr>
        <w:t>ββ</w:t>
      </w:r>
      <w:proofErr w:type="spellEnd"/>
      <w:r w:rsidRPr="00812DCE">
        <w:rPr>
          <w:rFonts w:ascii="Tahoma" w:hAnsi="Tahoma" w:cs="Tahoma"/>
          <w:color w:val="000000"/>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812DCE">
        <w:rPr>
          <w:rFonts w:ascii="Tahoma" w:hAnsi="Tahoma" w:cs="Tahoma"/>
          <w:color w:val="000000"/>
          <w:szCs w:val="22"/>
          <w:lang w:val="el-GR"/>
        </w:rPr>
        <w:t>ια</w:t>
      </w:r>
      <w:proofErr w:type="spellEnd"/>
      <w:r w:rsidRPr="00812DCE">
        <w:rPr>
          <w:rFonts w:ascii="Tahoma" w:hAnsi="Tahoma"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7081EF9C"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t xml:space="preserve">Η περ. </w:t>
      </w:r>
      <w:proofErr w:type="spellStart"/>
      <w:r w:rsidRPr="00812DCE">
        <w:rPr>
          <w:rFonts w:ascii="Tahoma" w:hAnsi="Tahoma" w:cs="Tahoma"/>
          <w:color w:val="000000"/>
          <w:szCs w:val="22"/>
          <w:lang w:val="el-GR"/>
        </w:rPr>
        <w:t>αα</w:t>
      </w:r>
      <w:proofErr w:type="spellEnd"/>
      <w:r w:rsidRPr="00812DCE">
        <w:rPr>
          <w:rFonts w:ascii="Tahoma" w:hAnsi="Tahoma"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3D22EEE"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t>Οι εγγυητικές επιστολές συντάσσονται σύμφωνα με τα υποδείγματα του Παραρτήματος της παρούσας.</w:t>
      </w:r>
    </w:p>
    <w:p w14:paraId="715F32A8"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lastRenderedPageBreak/>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3AF52A8" w14:textId="6C273AD5" w:rsidR="00812DCE" w:rsidRDefault="00812DCE" w:rsidP="00812DCE">
      <w:pPr>
        <w:rPr>
          <w:rFonts w:ascii="Tahoma" w:hAnsi="Tahoma" w:cs="Tahoma"/>
          <w:color w:val="000000"/>
          <w:szCs w:val="22"/>
          <w:lang w:val="el-GR"/>
        </w:rPr>
      </w:pPr>
      <w:r w:rsidRPr="00812DCE">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3B7AFEAC" w14:textId="77777777" w:rsidR="0079064D" w:rsidRPr="00AE25F4" w:rsidRDefault="0079064D" w:rsidP="00AE25F4">
      <w:pPr>
        <w:pStyle w:val="4"/>
        <w:numPr>
          <w:ilvl w:val="2"/>
          <w:numId w:val="11"/>
        </w:numPr>
        <w:ind w:left="851" w:hanging="851"/>
        <w:rPr>
          <w:rFonts w:cs="Tahoma"/>
          <w:szCs w:val="22"/>
          <w:lang w:val="el-GR"/>
        </w:rPr>
      </w:pPr>
      <w:bookmarkStart w:id="20" w:name="_Toc74566818"/>
      <w:bookmarkStart w:id="21" w:name="_Toc85109025"/>
      <w:r w:rsidRPr="00422580">
        <w:rPr>
          <w:rFonts w:cs="Tahoma"/>
          <w:szCs w:val="22"/>
          <w:lang w:val="el-GR"/>
        </w:rPr>
        <w:t>Προστασία Προσωπικών Δεδομένων</w:t>
      </w:r>
      <w:bookmarkEnd w:id="20"/>
      <w:bookmarkEnd w:id="21"/>
      <w:r w:rsidRPr="00422580">
        <w:rPr>
          <w:rFonts w:cs="Tahoma"/>
          <w:szCs w:val="22"/>
          <w:lang w:val="el-GR"/>
        </w:rPr>
        <w:t xml:space="preserve"> </w:t>
      </w:r>
    </w:p>
    <w:p w14:paraId="369CD3F7" w14:textId="1C3F76EF" w:rsidR="0079064D" w:rsidRPr="00422580" w:rsidRDefault="00812DCE">
      <w:pPr>
        <w:rPr>
          <w:rFonts w:ascii="Tahoma" w:hAnsi="Tahoma" w:cs="Tahoma"/>
          <w:szCs w:val="22"/>
          <w:lang w:val="el-GR"/>
        </w:rPr>
      </w:pPr>
      <w:r w:rsidRPr="00812DCE">
        <w:rPr>
          <w:rFonts w:ascii="Tahoma" w:hAnsi="Tahoma" w:cs="Tahoma"/>
          <w:color w:val="000000"/>
          <w:szCs w:val="22"/>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IV στην παρούσα.</w:t>
      </w:r>
    </w:p>
    <w:p w14:paraId="397C6EB1"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22" w:name="_Toc98758172"/>
      <w:r w:rsidRPr="00422580">
        <w:rPr>
          <w:rFonts w:cs="Tahoma"/>
          <w:lang w:val="el-GR"/>
        </w:rPr>
        <w:t>Δικαίωμα Συμμετοχής - Κριτήρια Ποιοτικής Επιλογής</w:t>
      </w:r>
      <w:bookmarkEnd w:id="22"/>
    </w:p>
    <w:p w14:paraId="75AF4C79" w14:textId="77777777" w:rsidR="0071364F" w:rsidRPr="00422580" w:rsidRDefault="0071364F" w:rsidP="00AC11AC">
      <w:pPr>
        <w:pStyle w:val="4"/>
        <w:numPr>
          <w:ilvl w:val="2"/>
          <w:numId w:val="11"/>
        </w:numPr>
        <w:ind w:left="851" w:hanging="851"/>
        <w:rPr>
          <w:rFonts w:cs="Tahoma"/>
          <w:szCs w:val="22"/>
          <w:lang w:val="el-GR"/>
        </w:rPr>
      </w:pPr>
      <w:r w:rsidRPr="00422580">
        <w:rPr>
          <w:rFonts w:cs="Tahoma"/>
          <w:szCs w:val="22"/>
          <w:lang w:val="el-GR"/>
        </w:rPr>
        <w:t xml:space="preserve">Δικαιούμενοι συμμετοχής </w:t>
      </w:r>
    </w:p>
    <w:p w14:paraId="6115A56E" w14:textId="77777777" w:rsidR="0071364F" w:rsidRPr="00422580" w:rsidRDefault="0071364F" w:rsidP="00B8545D">
      <w:pPr>
        <w:spacing w:before="240"/>
        <w:rPr>
          <w:rFonts w:ascii="Tahoma" w:hAnsi="Tahoma" w:cs="Tahoma"/>
          <w:szCs w:val="22"/>
          <w:lang w:val="el-GR"/>
        </w:rPr>
      </w:pPr>
      <w:r w:rsidRPr="00422580">
        <w:rPr>
          <w:rFonts w:ascii="Tahoma" w:hAnsi="Tahoma" w:cs="Tahoma"/>
          <w:b/>
          <w:bCs/>
          <w:szCs w:val="22"/>
          <w:lang w:val="el-GR"/>
        </w:rPr>
        <w:t>1.</w:t>
      </w:r>
      <w:r w:rsidRPr="00422580">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6786752" w14:textId="77777777" w:rsidR="0071364F" w:rsidRPr="00422580" w:rsidRDefault="0071364F">
      <w:pPr>
        <w:rPr>
          <w:rFonts w:ascii="Tahoma" w:hAnsi="Tahoma" w:cs="Tahoma"/>
          <w:szCs w:val="22"/>
          <w:lang w:val="el-GR"/>
        </w:rPr>
      </w:pPr>
      <w:r w:rsidRPr="00422580">
        <w:rPr>
          <w:rFonts w:ascii="Tahoma" w:hAnsi="Tahoma" w:cs="Tahoma"/>
          <w:szCs w:val="22"/>
          <w:lang w:val="el-GR"/>
        </w:rPr>
        <w:t>α) κράτος-μέλος της Ένωσης,</w:t>
      </w:r>
    </w:p>
    <w:p w14:paraId="24208005" w14:textId="77777777" w:rsidR="0071364F" w:rsidRPr="00422580" w:rsidRDefault="0071364F">
      <w:pPr>
        <w:rPr>
          <w:rFonts w:ascii="Tahoma" w:hAnsi="Tahoma" w:cs="Tahoma"/>
          <w:szCs w:val="22"/>
          <w:lang w:val="el-GR"/>
        </w:rPr>
      </w:pPr>
      <w:r w:rsidRPr="00422580">
        <w:rPr>
          <w:rFonts w:ascii="Tahoma" w:hAnsi="Tahoma" w:cs="Tahoma"/>
          <w:szCs w:val="22"/>
          <w:lang w:val="el-GR"/>
        </w:rPr>
        <w:t>β) κράτος-μέλος του Ευρωπαϊκού Οικονομικού Χώρου (Ε.Ο.Χ.),</w:t>
      </w:r>
    </w:p>
    <w:p w14:paraId="0DDC0162"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422580">
        <w:rPr>
          <w:rFonts w:ascii="Tahoma" w:hAnsi="Tahoma" w:cs="Tahoma"/>
          <w:szCs w:val="22"/>
        </w:rPr>
        <w:t>I</w:t>
      </w:r>
      <w:r w:rsidRPr="00422580">
        <w:rPr>
          <w:rFonts w:ascii="Tahoma" w:hAnsi="Tahoma" w:cs="Tahoma"/>
          <w:szCs w:val="22"/>
          <w:lang w:val="el-GR"/>
        </w:rPr>
        <w:t xml:space="preserve"> της ως άνω Συμφωνίας, καθώς και </w:t>
      </w:r>
    </w:p>
    <w:p w14:paraId="4C2DBD9B" w14:textId="77777777" w:rsidR="0071364F" w:rsidRPr="00422580" w:rsidRDefault="0071364F">
      <w:pPr>
        <w:rPr>
          <w:rFonts w:ascii="Tahoma" w:hAnsi="Tahoma" w:cs="Tahoma"/>
          <w:b/>
          <w:bCs/>
          <w:szCs w:val="22"/>
          <w:lang w:val="el-GR"/>
        </w:rPr>
      </w:pPr>
      <w:r w:rsidRPr="00422580">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1CFB535" w14:textId="77777777" w:rsidR="0079064D" w:rsidRPr="00422580" w:rsidRDefault="0079064D" w:rsidP="0079064D">
      <w:pPr>
        <w:rPr>
          <w:rFonts w:ascii="Tahoma" w:hAnsi="Tahoma" w:cs="Tahoma"/>
          <w:color w:val="000000"/>
          <w:szCs w:val="22"/>
          <w:lang w:val="el-GR"/>
        </w:rPr>
      </w:pPr>
      <w:r w:rsidRPr="00422580">
        <w:rPr>
          <w:rFonts w:ascii="Tahoma" w:hAnsi="Tahoma" w:cs="Tahoma"/>
          <w:color w:val="000000"/>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422580">
        <w:rPr>
          <w:rFonts w:ascii="Tahoma" w:hAnsi="Tahoma" w:cs="Tahoma"/>
          <w:color w:val="000000"/>
          <w:szCs w:val="22"/>
        </w:rPr>
        <w:footnoteReference w:id="2"/>
      </w:r>
      <w:r w:rsidRPr="00422580">
        <w:rPr>
          <w:rFonts w:ascii="Tahoma" w:hAnsi="Tahoma" w:cs="Tahoma"/>
          <w:color w:val="000000"/>
          <w:szCs w:val="22"/>
          <w:lang w:val="el-GR"/>
        </w:rPr>
        <w:t>.</w:t>
      </w:r>
    </w:p>
    <w:p w14:paraId="64C7454C" w14:textId="77777777" w:rsidR="0079064D" w:rsidRPr="00422580" w:rsidRDefault="0079064D" w:rsidP="0079064D">
      <w:pPr>
        <w:rPr>
          <w:rFonts w:ascii="Tahoma" w:hAnsi="Tahoma" w:cs="Tahoma"/>
          <w:szCs w:val="22"/>
          <w:lang w:val="el-GR"/>
        </w:rPr>
      </w:pPr>
      <w:r w:rsidRPr="00422580">
        <w:rPr>
          <w:rFonts w:ascii="Tahoma" w:hAnsi="Tahoma" w:cs="Tahoma"/>
          <w:szCs w:val="22"/>
          <w:lang w:val="el-GR"/>
        </w:rPr>
        <w:t>2.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BBA67D9" w14:textId="77777777" w:rsidR="0071364F" w:rsidRPr="00422580" w:rsidRDefault="0071364F">
      <w:pPr>
        <w:rPr>
          <w:rFonts w:ascii="Tahoma" w:hAnsi="Tahoma" w:cs="Tahoma"/>
          <w:i/>
          <w:iCs/>
          <w:color w:val="5B9BD5"/>
          <w:szCs w:val="22"/>
          <w:lang w:val="el-GR"/>
        </w:rPr>
      </w:pPr>
      <w:r w:rsidRPr="00422580">
        <w:rPr>
          <w:rFonts w:ascii="Tahoma" w:eastAsia="Calibri" w:hAnsi="Tahoma" w:cs="Tahoma"/>
          <w:i/>
          <w:iCs/>
          <w:color w:val="0070C0"/>
          <w:szCs w:val="22"/>
          <w:lang w:val="el-GR"/>
        </w:rPr>
        <w:t xml:space="preserve"> </w:t>
      </w:r>
      <w:r w:rsidRPr="00422580">
        <w:rPr>
          <w:rFonts w:ascii="Tahoma" w:hAnsi="Tahoma" w:cs="Tahoma"/>
          <w:b/>
          <w:bCs/>
          <w:szCs w:val="22"/>
          <w:lang w:val="el-GR"/>
        </w:rPr>
        <w:t>3.</w:t>
      </w:r>
      <w:r w:rsidRPr="00422580">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422580">
        <w:rPr>
          <w:rFonts w:ascii="Tahoma" w:hAnsi="Tahoma" w:cs="Tahoma"/>
          <w:szCs w:val="22"/>
          <w:lang w:val="el-GR"/>
        </w:rPr>
        <w:t>ολόκληρον</w:t>
      </w:r>
      <w:proofErr w:type="spellEnd"/>
      <w:r w:rsidRPr="00422580">
        <w:rPr>
          <w:rFonts w:ascii="Tahoma" w:hAnsi="Tahoma" w:cs="Tahoma"/>
          <w:szCs w:val="22"/>
          <w:lang w:val="el-GR"/>
        </w:rPr>
        <w:t>.</w:t>
      </w:r>
      <w:r w:rsidRPr="00422580">
        <w:rPr>
          <w:rStyle w:val="FootnoteReference2"/>
          <w:rFonts w:ascii="Tahoma" w:hAnsi="Tahoma" w:cs="Tahoma"/>
          <w:szCs w:val="22"/>
          <w:lang w:val="el-GR"/>
        </w:rPr>
        <w:t xml:space="preserve"> </w:t>
      </w:r>
    </w:p>
    <w:p w14:paraId="48F1D095" w14:textId="77777777" w:rsidR="0071364F" w:rsidRPr="00422580" w:rsidRDefault="0071364F" w:rsidP="00AB1DCF">
      <w:pPr>
        <w:pStyle w:val="af6"/>
        <w:rPr>
          <w:rFonts w:ascii="Tahoma" w:hAnsi="Tahoma" w:cs="Tahoma"/>
          <w:szCs w:val="22"/>
          <w:lang w:val="el-GR"/>
        </w:rPr>
      </w:pPr>
    </w:p>
    <w:p w14:paraId="7FDBD1AC" w14:textId="77777777" w:rsidR="0071364F" w:rsidRPr="00422580" w:rsidRDefault="0071364F" w:rsidP="00AC11AC">
      <w:pPr>
        <w:pStyle w:val="4"/>
        <w:numPr>
          <w:ilvl w:val="2"/>
          <w:numId w:val="11"/>
        </w:numPr>
        <w:ind w:left="851" w:hanging="851"/>
        <w:rPr>
          <w:rFonts w:cs="Tahoma"/>
          <w:szCs w:val="22"/>
          <w:lang w:val="el-GR"/>
        </w:rPr>
      </w:pPr>
      <w:r w:rsidRPr="00422580">
        <w:rPr>
          <w:rFonts w:cs="Tahoma"/>
          <w:szCs w:val="22"/>
          <w:lang w:val="el-GR"/>
        </w:rPr>
        <w:t>Εγγύηση συμμετοχής</w:t>
      </w:r>
    </w:p>
    <w:p w14:paraId="2F07A2C1" w14:textId="77777777" w:rsidR="0071364F" w:rsidRPr="00AC11AC" w:rsidRDefault="0071364F" w:rsidP="00221291">
      <w:pPr>
        <w:pStyle w:val="aff"/>
        <w:tabs>
          <w:tab w:val="left" w:pos="0"/>
          <w:tab w:val="left" w:pos="1134"/>
        </w:tabs>
        <w:spacing w:before="240"/>
        <w:ind w:left="0"/>
        <w:rPr>
          <w:rFonts w:ascii="Tahoma" w:hAnsi="Tahoma" w:cs="Tahoma"/>
          <w:color w:val="000000" w:themeColor="text1"/>
          <w:szCs w:val="22"/>
          <w:lang w:val="el-GR"/>
        </w:rPr>
      </w:pPr>
      <w:r w:rsidRPr="00422580">
        <w:rPr>
          <w:rStyle w:val="Heading4Char"/>
          <w:rFonts w:ascii="Tahoma" w:eastAsia="SimSun" w:hAnsi="Tahoma" w:cs="Tahoma"/>
          <w:sz w:val="22"/>
          <w:szCs w:val="22"/>
          <w:lang w:val="el-GR"/>
        </w:rPr>
        <w:t>2.2.2.1.</w:t>
      </w:r>
      <w:r w:rsidRPr="00422580">
        <w:rPr>
          <w:rFonts w:ascii="Tahoma" w:hAnsi="Tahoma" w:cs="Tahoma"/>
          <w:b/>
          <w:bCs/>
          <w:szCs w:val="22"/>
          <w:lang w:val="el-GR"/>
        </w:rPr>
        <w:t xml:space="preserve"> </w:t>
      </w:r>
      <w:r w:rsidRPr="00422580">
        <w:rPr>
          <w:rFonts w:ascii="Tahoma" w:hAnsi="Tahoma"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«ΠΑΡΑΡΤΗΜΑ </w:t>
      </w:r>
      <w:r w:rsidRPr="00422580">
        <w:rPr>
          <w:rFonts w:ascii="Tahoma" w:hAnsi="Tahoma" w:cs="Tahoma"/>
          <w:szCs w:val="22"/>
        </w:rPr>
        <w:t>VIII</w:t>
      </w:r>
      <w:r w:rsidRPr="00422580">
        <w:rPr>
          <w:rFonts w:ascii="Tahoma" w:hAnsi="Tahoma" w:cs="Tahoma"/>
          <w:szCs w:val="22"/>
          <w:lang w:val="el-GR"/>
        </w:rPr>
        <w:t xml:space="preserve"> – Υποδείγματα Εγγυητικών Επιστολών» της παρούσας.</w:t>
      </w:r>
    </w:p>
    <w:p w14:paraId="52FB95E9" w14:textId="0959DFC8" w:rsidR="0071364F" w:rsidRPr="00812DCE" w:rsidRDefault="0071364F" w:rsidP="00F94007">
      <w:pPr>
        <w:rPr>
          <w:rFonts w:ascii="Tahoma" w:hAnsi="Tahoma" w:cs="Tahoma"/>
          <w:color w:val="000000" w:themeColor="text1"/>
          <w:szCs w:val="22"/>
          <w:lang w:val="el-GR"/>
        </w:rPr>
      </w:pPr>
      <w:r w:rsidRPr="00812DCE">
        <w:rPr>
          <w:rFonts w:ascii="Tahoma" w:hAnsi="Tahoma" w:cs="Tahoma"/>
          <w:color w:val="000000" w:themeColor="text1"/>
          <w:szCs w:val="22"/>
          <w:lang w:val="el-GR"/>
        </w:rPr>
        <w:t xml:space="preserve">Το ποσό της εγγυητικής επιστολής θα πρέπει να καλύπτει </w:t>
      </w:r>
      <w:r w:rsidRPr="00BA5F68">
        <w:rPr>
          <w:rFonts w:ascii="Tahoma" w:hAnsi="Tahoma" w:cs="Tahoma"/>
          <w:color w:val="000000" w:themeColor="text1"/>
          <w:szCs w:val="22"/>
          <w:lang w:val="el-GR"/>
        </w:rPr>
        <w:t xml:space="preserve">σε ευρώ (€) ποσοστό </w:t>
      </w:r>
      <w:r w:rsidR="00812DCE" w:rsidRPr="00BA5F68">
        <w:rPr>
          <w:rFonts w:ascii="Tahoma" w:hAnsi="Tahoma" w:cs="Tahoma"/>
          <w:color w:val="000000" w:themeColor="text1"/>
          <w:szCs w:val="22"/>
          <w:lang w:val="el-GR"/>
        </w:rPr>
        <w:t>2</w:t>
      </w:r>
      <w:r w:rsidRPr="00BA5F68">
        <w:rPr>
          <w:rFonts w:ascii="Tahoma" w:hAnsi="Tahoma" w:cs="Tahoma"/>
          <w:color w:val="000000" w:themeColor="text1"/>
          <w:szCs w:val="22"/>
          <w:lang w:val="el-GR"/>
        </w:rPr>
        <w:t xml:space="preserve">% του προϋπολογισμού του Έργου (μη συμπεριλαμβανομένου ΦΠΑ), ήτοι ποσό </w:t>
      </w:r>
      <w:r w:rsidR="00812DCE" w:rsidRPr="00BA5F68">
        <w:rPr>
          <w:rFonts w:ascii="Tahoma" w:hAnsi="Tahoma" w:cs="Tahoma"/>
          <w:color w:val="000000" w:themeColor="text1"/>
          <w:szCs w:val="22"/>
          <w:lang w:val="el-GR"/>
        </w:rPr>
        <w:t xml:space="preserve">πενήντα τριών χιλιάδων επτακοσίων είκοσι ενός Ευρώ και εβδομήντα έξι λεπτών </w:t>
      </w:r>
      <w:r w:rsidRPr="00BA5F68">
        <w:rPr>
          <w:rFonts w:ascii="Tahoma" w:hAnsi="Tahoma" w:cs="Tahoma"/>
          <w:color w:val="000000" w:themeColor="text1"/>
          <w:szCs w:val="22"/>
          <w:lang w:val="el-GR"/>
        </w:rPr>
        <w:t>(</w:t>
      </w:r>
      <w:r w:rsidR="00812DCE" w:rsidRPr="00BA5F68">
        <w:rPr>
          <w:rFonts w:ascii="Tahoma" w:hAnsi="Tahoma" w:cs="Tahoma"/>
          <w:color w:val="000000" w:themeColor="text1"/>
          <w:szCs w:val="22"/>
          <w:lang w:val="el-GR"/>
        </w:rPr>
        <w:t>53.721,76 €</w:t>
      </w:r>
      <w:r w:rsidRPr="00BA5F68">
        <w:rPr>
          <w:rFonts w:ascii="Tahoma" w:hAnsi="Tahoma" w:cs="Tahoma"/>
          <w:color w:val="000000" w:themeColor="text1"/>
          <w:szCs w:val="22"/>
          <w:lang w:val="el-GR"/>
        </w:rPr>
        <w:t>).</w:t>
      </w:r>
    </w:p>
    <w:p w14:paraId="18B2F6A5" w14:textId="77777777" w:rsidR="0071364F" w:rsidRPr="00422580" w:rsidRDefault="0071364F">
      <w:pPr>
        <w:rPr>
          <w:rFonts w:ascii="Tahoma" w:hAnsi="Tahoma" w:cs="Tahoma"/>
          <w:bCs/>
          <w:szCs w:val="22"/>
          <w:lang w:val="el-GR"/>
        </w:rPr>
      </w:pPr>
      <w:r w:rsidRPr="00422580">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4ACDA1B" w14:textId="77777777" w:rsidR="0071364F" w:rsidRPr="00422580" w:rsidRDefault="0071364F">
      <w:pPr>
        <w:rPr>
          <w:rFonts w:ascii="Tahoma" w:hAnsi="Tahoma" w:cs="Tahoma"/>
          <w:bCs/>
          <w:szCs w:val="22"/>
          <w:lang w:val="el-GR"/>
        </w:rPr>
      </w:pPr>
      <w:r w:rsidRPr="00422580">
        <w:rPr>
          <w:rFonts w:ascii="Tahoma" w:hAnsi="Tahoma" w:cs="Tahoma"/>
          <w:bCs/>
          <w:szCs w:val="22"/>
          <w:lang w:val="el-GR"/>
        </w:rPr>
        <w:t>Η εγγύηση συμμετοχής πρέπει να ισχύει τουλάχιστον για τριάντα (30) ημέρες μετά τη λήξη του χρόνου ισχύος της προσφοράς της παρ. 2.4.5 «Χρόνος Ισχύος των Προσφορών» της παρούσας, ήτοι,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6380033" w14:textId="0BEA2B1B" w:rsidR="00A942DA" w:rsidRPr="00422580" w:rsidRDefault="00A942DA" w:rsidP="00A942DA">
      <w:pPr>
        <w:rPr>
          <w:rFonts w:ascii="Tahoma" w:hAnsi="Tahoma" w:cs="Tahoma"/>
          <w:bCs/>
          <w:szCs w:val="22"/>
          <w:lang w:val="el-GR"/>
        </w:rPr>
      </w:pPr>
      <w:r w:rsidRPr="00422580">
        <w:rPr>
          <w:rFonts w:ascii="Tahoma" w:hAnsi="Tahoma" w:cs="Tahoma"/>
          <w:bCs/>
          <w:szCs w:val="22"/>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A0593E" w:rsidRPr="00A0593E">
        <w:rPr>
          <w:rFonts w:ascii="Tahoma" w:hAnsi="Tahoma" w:cs="Tahoma"/>
          <w:bCs/>
          <w:szCs w:val="22"/>
          <w:lang w:val="el-GR"/>
        </w:rPr>
        <w:t xml:space="preserve">3.1 </w:t>
      </w:r>
      <w:r w:rsidRPr="00422580">
        <w:rPr>
          <w:rFonts w:ascii="Tahoma" w:hAnsi="Tahoma" w:cs="Tahoma"/>
          <w:bCs/>
          <w:szCs w:val="22"/>
          <w:lang w:val="el-GR"/>
        </w:rPr>
        <w:t>της παρούσας, άλλως η προσφορά απορρίπτεται ως απαράδεκτη, μετά από γνώμη της Επιτροπής Διαγωνισμού.</w:t>
      </w:r>
    </w:p>
    <w:p w14:paraId="7D6C5574" w14:textId="77777777" w:rsidR="00A942DA" w:rsidRPr="00422580" w:rsidRDefault="00A942DA">
      <w:pPr>
        <w:rPr>
          <w:rFonts w:ascii="Tahoma" w:hAnsi="Tahoma" w:cs="Tahoma"/>
          <w:b/>
          <w:bCs/>
          <w:szCs w:val="22"/>
          <w:lang w:val="el-GR"/>
        </w:rPr>
      </w:pPr>
    </w:p>
    <w:p w14:paraId="4017346F" w14:textId="77777777" w:rsidR="0071364F" w:rsidRPr="00422580" w:rsidRDefault="0071364F" w:rsidP="00221291">
      <w:pPr>
        <w:pStyle w:val="aff"/>
        <w:tabs>
          <w:tab w:val="left" w:pos="0"/>
          <w:tab w:val="left" w:pos="1134"/>
        </w:tabs>
        <w:spacing w:before="240"/>
        <w:ind w:left="0"/>
        <w:rPr>
          <w:rFonts w:ascii="Tahoma" w:hAnsi="Tahoma" w:cs="Tahoma"/>
          <w:szCs w:val="22"/>
          <w:lang w:val="el-GR"/>
        </w:rPr>
      </w:pPr>
      <w:r w:rsidRPr="00422580">
        <w:rPr>
          <w:rStyle w:val="Heading4Char"/>
          <w:rFonts w:ascii="Tahoma" w:eastAsia="SimSun" w:hAnsi="Tahoma" w:cs="Tahoma"/>
          <w:sz w:val="22"/>
          <w:szCs w:val="22"/>
          <w:lang w:val="el-GR"/>
        </w:rPr>
        <w:t>2.2.2.2.</w:t>
      </w:r>
      <w:r w:rsidRPr="00422580">
        <w:rPr>
          <w:rFonts w:ascii="Tahoma" w:hAnsi="Tahoma" w:cs="Tahoma"/>
          <w:b/>
          <w:szCs w:val="22"/>
          <w:lang w:val="el-GR"/>
        </w:rPr>
        <w:t xml:space="preserve"> </w:t>
      </w:r>
      <w:r w:rsidRPr="00422580">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55435260"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Η εγγύηση συμμετοχής επιστρέφεται στους λοιπούς προσφέροντες σύμφωνα με τα ειδικότερα οριζόμενα </w:t>
      </w:r>
      <w:r w:rsidRPr="00422580">
        <w:rPr>
          <w:rFonts w:ascii="Tahoma" w:hAnsi="Tahoma" w:cs="Tahoma"/>
          <w:bCs/>
          <w:szCs w:val="22"/>
          <w:lang w:val="el-GR"/>
        </w:rPr>
        <w:t>στο άρθρο 72 του ν. 4412/2016</w:t>
      </w:r>
      <w:r w:rsidRPr="00422580">
        <w:rPr>
          <w:rFonts w:ascii="Tahoma" w:hAnsi="Tahoma" w:cs="Tahoma"/>
          <w:szCs w:val="22"/>
          <w:lang w:val="el-GR"/>
        </w:rPr>
        <w:t>.</w:t>
      </w:r>
      <w:r w:rsidRPr="00422580">
        <w:rPr>
          <w:rStyle w:val="WW-FootnoteReference17"/>
          <w:rFonts w:ascii="Tahoma" w:hAnsi="Tahoma" w:cs="Tahoma"/>
          <w:szCs w:val="22"/>
          <w:lang w:val="el-GR"/>
        </w:rPr>
        <w:t xml:space="preserve"> </w:t>
      </w:r>
      <w:r w:rsidRPr="00422580">
        <w:rPr>
          <w:rStyle w:val="WW-FootnoteReference17"/>
          <w:rFonts w:ascii="Tahoma" w:hAnsi="Tahoma" w:cs="Tahoma"/>
          <w:szCs w:val="22"/>
        </w:rPr>
        <w:footnoteReference w:id="3"/>
      </w:r>
      <w:r w:rsidRPr="00422580">
        <w:rPr>
          <w:rFonts w:ascii="Tahoma" w:hAnsi="Tahoma" w:cs="Tahoma"/>
          <w:szCs w:val="22"/>
          <w:lang w:val="el-GR"/>
        </w:rPr>
        <w:t xml:space="preserve">, μετά </w:t>
      </w:r>
      <w:r w:rsidR="00A942DA" w:rsidRPr="00422580">
        <w:rPr>
          <w:rFonts w:ascii="Tahoma" w:hAnsi="Tahoma" w:cs="Tahoma"/>
          <w:szCs w:val="22"/>
          <w:lang w:val="el-GR"/>
        </w:rPr>
        <w:t>από</w:t>
      </w:r>
      <w:r w:rsidRPr="00422580">
        <w:rPr>
          <w:rFonts w:ascii="Tahoma" w:hAnsi="Tahoma" w:cs="Tahoma"/>
          <w:szCs w:val="22"/>
          <w:lang w:val="el-GR"/>
        </w:rPr>
        <w:t xml:space="preserve">: </w:t>
      </w:r>
    </w:p>
    <w:p w14:paraId="12BC14BB" w14:textId="77777777" w:rsidR="0071364F" w:rsidRPr="00422580" w:rsidRDefault="00A942DA">
      <w:pPr>
        <w:rPr>
          <w:rFonts w:ascii="Tahoma" w:hAnsi="Tahoma" w:cs="Tahoma"/>
          <w:szCs w:val="22"/>
          <w:lang w:val="el-GR"/>
        </w:rPr>
      </w:pPr>
      <w:proofErr w:type="spellStart"/>
      <w:r w:rsidRPr="00422580">
        <w:rPr>
          <w:rFonts w:ascii="Tahoma" w:hAnsi="Tahoma" w:cs="Tahoma"/>
          <w:szCs w:val="22"/>
          <w:lang w:val="el-GR"/>
        </w:rPr>
        <w:t>α</w:t>
      </w:r>
      <w:r w:rsidR="0071364F" w:rsidRPr="00422580">
        <w:rPr>
          <w:rFonts w:ascii="Tahoma" w:hAnsi="Tahoma" w:cs="Tahoma"/>
          <w:szCs w:val="22"/>
          <w:lang w:val="el-GR"/>
        </w:rPr>
        <w:t>α</w:t>
      </w:r>
      <w:proofErr w:type="spellEnd"/>
      <w:r w:rsidR="0071364F" w:rsidRPr="00422580">
        <w:rPr>
          <w:rFonts w:ascii="Tahoma" w:hAnsi="Tahoma" w:cs="Tahoma"/>
          <w:szCs w:val="22"/>
          <w:lang w:val="el-GR"/>
        </w:rPr>
        <w:t xml:space="preserve">) την άπρακτη πάροδο της προθεσμίας άσκησης </w:t>
      </w:r>
      <w:proofErr w:type="spellStart"/>
      <w:r w:rsidR="0071364F" w:rsidRPr="00422580">
        <w:rPr>
          <w:rFonts w:ascii="Tahoma" w:hAnsi="Tahoma" w:cs="Tahoma"/>
          <w:szCs w:val="22"/>
          <w:lang w:val="el-GR"/>
        </w:rPr>
        <w:t>ενδικοφανούς</w:t>
      </w:r>
      <w:proofErr w:type="spellEnd"/>
      <w:r w:rsidR="0071364F" w:rsidRPr="00422580">
        <w:rPr>
          <w:rFonts w:ascii="Tahoma" w:hAnsi="Tahoma" w:cs="Tahoma"/>
          <w:szCs w:val="22"/>
          <w:lang w:val="el-GR"/>
        </w:rPr>
        <w:t xml:space="preserve"> προσφυγής ή την έκδοση απόφασης επί </w:t>
      </w:r>
      <w:proofErr w:type="spellStart"/>
      <w:r w:rsidR="0071364F" w:rsidRPr="00422580">
        <w:rPr>
          <w:rFonts w:ascii="Tahoma" w:hAnsi="Tahoma" w:cs="Tahoma"/>
          <w:szCs w:val="22"/>
          <w:lang w:val="el-GR"/>
        </w:rPr>
        <w:t>ασκηθείσας</w:t>
      </w:r>
      <w:proofErr w:type="spellEnd"/>
      <w:r w:rsidR="0071364F" w:rsidRPr="00422580">
        <w:rPr>
          <w:rFonts w:ascii="Tahoma" w:hAnsi="Tahoma" w:cs="Tahoma"/>
          <w:szCs w:val="22"/>
          <w:lang w:val="el-GR"/>
        </w:rPr>
        <w:t xml:space="preserve"> προσφυγής κατά της απόφασης κατακύρωσης και </w:t>
      </w:r>
    </w:p>
    <w:p w14:paraId="5473F3F8" w14:textId="77777777" w:rsidR="0071364F" w:rsidRPr="00422580" w:rsidRDefault="00A942DA">
      <w:pPr>
        <w:rPr>
          <w:rFonts w:ascii="Tahoma" w:hAnsi="Tahoma" w:cs="Tahoma"/>
          <w:szCs w:val="22"/>
          <w:lang w:val="el-GR"/>
        </w:rPr>
      </w:pPr>
      <w:proofErr w:type="spellStart"/>
      <w:r w:rsidRPr="00422580">
        <w:rPr>
          <w:rFonts w:ascii="Tahoma" w:hAnsi="Tahoma" w:cs="Tahoma"/>
          <w:szCs w:val="22"/>
          <w:lang w:val="el-GR"/>
        </w:rPr>
        <w:t>β</w:t>
      </w:r>
      <w:r w:rsidR="0071364F" w:rsidRPr="00422580">
        <w:rPr>
          <w:rFonts w:ascii="Tahoma" w:hAnsi="Tahoma" w:cs="Tahoma"/>
          <w:szCs w:val="22"/>
          <w:lang w:val="el-GR"/>
        </w:rPr>
        <w:t>β</w:t>
      </w:r>
      <w:proofErr w:type="spellEnd"/>
      <w:r w:rsidR="0071364F" w:rsidRPr="00422580">
        <w:rPr>
          <w:rFonts w:ascii="Tahoma" w:hAnsi="Tahoma" w:cs="Tahoma"/>
          <w:szCs w:val="22"/>
          <w:lang w:val="el-GR"/>
        </w:rPr>
        <w:t>) την άπρακτη πάροδο της προθεσμίας άσκησης ενδίκων βοηθημάτων προσωρινής δικαστικής Προστασίας</w:t>
      </w:r>
      <w:r w:rsidR="0071364F" w:rsidRPr="00422580" w:rsidDel="00A70112">
        <w:rPr>
          <w:rFonts w:ascii="Tahoma" w:hAnsi="Tahoma" w:cs="Tahoma"/>
          <w:szCs w:val="22"/>
          <w:lang w:val="el-GR"/>
        </w:rPr>
        <w:t xml:space="preserve"> </w:t>
      </w:r>
      <w:r w:rsidR="0071364F" w:rsidRPr="00422580">
        <w:rPr>
          <w:rFonts w:ascii="Tahoma" w:hAnsi="Tahoma" w:cs="Tahoma"/>
          <w:szCs w:val="22"/>
          <w:lang w:val="el-GR"/>
        </w:rPr>
        <w:t xml:space="preserve">ή την έκδοση απόφασης επ’ αυτών. </w:t>
      </w:r>
    </w:p>
    <w:p w14:paraId="7F63471C" w14:textId="77777777" w:rsidR="00A942DA" w:rsidRPr="00422580" w:rsidRDefault="00A942DA" w:rsidP="00A942DA">
      <w:pPr>
        <w:rPr>
          <w:rFonts w:ascii="Tahoma" w:hAnsi="Tahoma" w:cs="Tahoma"/>
          <w:szCs w:val="22"/>
          <w:lang w:val="el-GR"/>
        </w:rPr>
      </w:pPr>
      <w:proofErr w:type="spellStart"/>
      <w:r w:rsidRPr="00422580">
        <w:rPr>
          <w:rFonts w:ascii="Tahoma" w:hAnsi="Tahoma" w:cs="Tahoma"/>
          <w:szCs w:val="22"/>
          <w:lang w:val="el-GR"/>
        </w:rPr>
        <w:t>γγ</w:t>
      </w:r>
      <w:proofErr w:type="spellEnd"/>
      <w:r w:rsidRPr="00422580">
        <w:rPr>
          <w:rFonts w:ascii="Tahoma" w:hAnsi="Tahoma" w:cs="Tahoma"/>
          <w:szCs w:val="22"/>
          <w:lang w:val="el-GR"/>
        </w:rPr>
        <w:t xml:space="preserve">) την ολοκλήρωση του </w:t>
      </w:r>
      <w:proofErr w:type="spellStart"/>
      <w:r w:rsidRPr="00422580">
        <w:rPr>
          <w:rFonts w:ascii="Tahoma" w:hAnsi="Tahoma" w:cs="Tahoma"/>
          <w:szCs w:val="22"/>
          <w:lang w:val="el-GR"/>
        </w:rPr>
        <w:t>προσυμβατικού</w:t>
      </w:r>
      <w:proofErr w:type="spellEnd"/>
      <w:r w:rsidRPr="00422580">
        <w:rPr>
          <w:rFonts w:ascii="Tahoma" w:hAnsi="Tahoma" w:cs="Tahoma"/>
          <w:szCs w:val="22"/>
          <w:lang w:val="el-GR"/>
        </w:rPr>
        <w:t xml:space="preserve"> ελέγχου από το Ελεγκτικό Συνέδριο, σύμφωνα με τα άρθρα 324 έως 327 του ν. 4700/2020 (Α’ 127), εφόσον απαιτείται.</w:t>
      </w:r>
    </w:p>
    <w:p w14:paraId="4466BD2D" w14:textId="77777777" w:rsidR="0071364F" w:rsidRPr="00422580" w:rsidRDefault="0071364F" w:rsidP="002654F7">
      <w:pPr>
        <w:rPr>
          <w:rFonts w:ascii="Tahoma" w:hAnsi="Tahoma" w:cs="Tahoma"/>
          <w:lang w:val="el-GR"/>
        </w:rPr>
      </w:pPr>
      <w:r w:rsidRPr="00422580">
        <w:rPr>
          <w:rFonts w:ascii="Tahoma" w:hAnsi="Tahoma"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34744FCC" w14:textId="77777777" w:rsidR="0071364F" w:rsidRPr="00422580" w:rsidRDefault="0071364F" w:rsidP="002654F7">
      <w:pPr>
        <w:rPr>
          <w:rFonts w:ascii="Tahoma" w:hAnsi="Tahoma" w:cs="Tahoma"/>
          <w:lang w:val="el-GR"/>
        </w:rPr>
      </w:pPr>
      <w:r w:rsidRPr="00422580">
        <w:rPr>
          <w:rFonts w:ascii="Tahoma" w:hAnsi="Tahoma" w:cs="Tahoma"/>
          <w:lang w:val="el-GR"/>
        </w:rPr>
        <w:t xml:space="preserve">α) λήξης του χρόνου ισχύος της προσφοράς και μη ανανέωσης αυτής και </w:t>
      </w:r>
    </w:p>
    <w:p w14:paraId="6D2626E3" w14:textId="77777777" w:rsidR="0071364F" w:rsidRPr="00422580" w:rsidRDefault="0071364F" w:rsidP="002654F7">
      <w:pPr>
        <w:rPr>
          <w:rFonts w:ascii="Tahoma" w:hAnsi="Tahoma" w:cs="Tahoma"/>
          <w:szCs w:val="22"/>
          <w:lang w:val="el-GR"/>
        </w:rPr>
      </w:pPr>
      <w:r w:rsidRPr="00422580">
        <w:rPr>
          <w:rFonts w:ascii="Tahoma" w:hAnsi="Tahoma" w:cs="Tahoma"/>
          <w:lang w:val="el-GR"/>
        </w:rPr>
        <w:t xml:space="preserve">β) απόρριψης της προσφοράς τους και εφόσον δεν έχει ασκηθεί </w:t>
      </w:r>
      <w:proofErr w:type="spellStart"/>
      <w:r w:rsidRPr="00422580">
        <w:rPr>
          <w:rFonts w:ascii="Tahoma" w:hAnsi="Tahoma" w:cs="Tahoma"/>
          <w:lang w:val="el-GR"/>
        </w:rPr>
        <w:t>ενδικοφανής</w:t>
      </w:r>
      <w:proofErr w:type="spellEnd"/>
      <w:r w:rsidRPr="00422580">
        <w:rPr>
          <w:rFonts w:ascii="Tahoma" w:hAnsi="Tahoma" w:cs="Tahoma"/>
          <w:lang w:val="el-GR"/>
        </w:rPr>
        <w:t xml:space="preserve"> προσφυγή ή ένδικο βοήθημα ή έχει εκπνεύσει άπρακτη η προθεσμία άσκησης </w:t>
      </w:r>
      <w:proofErr w:type="spellStart"/>
      <w:r w:rsidRPr="00422580">
        <w:rPr>
          <w:rFonts w:ascii="Tahoma" w:hAnsi="Tahoma" w:cs="Tahoma"/>
          <w:lang w:val="el-GR"/>
        </w:rPr>
        <w:t>ενδικοφανούς</w:t>
      </w:r>
      <w:proofErr w:type="spellEnd"/>
      <w:r w:rsidRPr="00422580">
        <w:rPr>
          <w:rFonts w:ascii="Tahoma" w:hAnsi="Tahoma"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p w14:paraId="6BAED43D" w14:textId="77777777" w:rsidR="00A942DA" w:rsidRPr="00422580" w:rsidRDefault="0071364F" w:rsidP="00A942DA">
      <w:pPr>
        <w:pStyle w:val="aff"/>
        <w:tabs>
          <w:tab w:val="left" w:pos="0"/>
          <w:tab w:val="left" w:pos="709"/>
          <w:tab w:val="left" w:pos="1134"/>
        </w:tabs>
        <w:spacing w:before="240"/>
        <w:ind w:left="0"/>
        <w:rPr>
          <w:rFonts w:ascii="Tahoma" w:hAnsi="Tahoma" w:cs="Tahoma"/>
          <w:lang w:val="el-GR"/>
        </w:rPr>
      </w:pPr>
      <w:r w:rsidRPr="00422580">
        <w:rPr>
          <w:rStyle w:val="Heading4Char"/>
          <w:rFonts w:ascii="Tahoma" w:eastAsia="SimSun" w:hAnsi="Tahoma" w:cs="Tahoma"/>
          <w:sz w:val="22"/>
          <w:szCs w:val="22"/>
          <w:lang w:val="el-GR"/>
        </w:rPr>
        <w:t>2.2.2.3.</w:t>
      </w:r>
      <w:r w:rsidRPr="00422580">
        <w:rPr>
          <w:rFonts w:ascii="Tahoma" w:hAnsi="Tahoma" w:cs="Tahoma"/>
          <w:szCs w:val="22"/>
          <w:lang w:val="el-GR"/>
        </w:rPr>
        <w:t xml:space="preserve"> </w:t>
      </w:r>
    </w:p>
    <w:p w14:paraId="2D111914" w14:textId="7926F6CD" w:rsidR="00A942DA" w:rsidRPr="00422580" w:rsidRDefault="00A942DA" w:rsidP="00A942DA">
      <w:pPr>
        <w:pStyle w:val="aff"/>
        <w:tabs>
          <w:tab w:val="left" w:pos="0"/>
          <w:tab w:val="left" w:pos="709"/>
          <w:tab w:val="left" w:pos="1134"/>
        </w:tabs>
        <w:spacing w:before="240"/>
        <w:ind w:left="0"/>
        <w:rPr>
          <w:rFonts w:ascii="Tahoma" w:hAnsi="Tahoma" w:cs="Tahoma"/>
          <w:szCs w:val="22"/>
          <w:lang w:val="el-GR"/>
        </w:rPr>
      </w:pPr>
      <w:r w:rsidRPr="00422580">
        <w:rPr>
          <w:rFonts w:ascii="Tahoma" w:hAnsi="Tahoma" w:cs="Tahoma"/>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w:t>
      </w:r>
      <w:r w:rsidRPr="00422580">
        <w:rPr>
          <w:rFonts w:ascii="Tahoma" w:hAnsi="Tahoma" w:cs="Tahoma"/>
          <w:lang w:val="el-GR"/>
        </w:rPr>
        <w:lastRenderedPageBreak/>
        <w:t>στις παραγράφους</w:t>
      </w:r>
      <w:r w:rsidR="00536860">
        <w:rPr>
          <w:rFonts w:ascii="Tahoma" w:hAnsi="Tahoma" w:cs="Tahoma"/>
          <w:lang w:val="el-GR"/>
        </w:rPr>
        <w:t xml:space="preserve"> </w:t>
      </w:r>
      <w:r w:rsidR="00536860" w:rsidRPr="00536860">
        <w:rPr>
          <w:rFonts w:ascii="Tahoma" w:hAnsi="Tahoma" w:cs="Tahoma"/>
          <w:lang w:val="el-GR"/>
        </w:rPr>
        <w:t>2.2.3</w:t>
      </w:r>
      <w:r w:rsidRPr="00422580">
        <w:rPr>
          <w:rFonts w:ascii="Tahoma" w:hAnsi="Tahoma" w:cs="Tahoma"/>
          <w:lang w:val="el-GR"/>
        </w:rPr>
        <w:t xml:space="preserve"> έως</w:t>
      </w:r>
      <w:r w:rsidR="00536860">
        <w:rPr>
          <w:rFonts w:ascii="Tahoma" w:hAnsi="Tahoma" w:cs="Tahoma"/>
          <w:lang w:val="el-GR"/>
        </w:rPr>
        <w:t xml:space="preserve"> </w:t>
      </w:r>
      <w:r w:rsidR="00536860" w:rsidRPr="00536860">
        <w:rPr>
          <w:rFonts w:ascii="Tahoma" w:hAnsi="Tahoma" w:cs="Tahoma"/>
          <w:lang w:val="el-GR"/>
        </w:rPr>
        <w:t>2.2.8</w:t>
      </w:r>
      <w:r w:rsidRPr="00422580">
        <w:rPr>
          <w:rFonts w:ascii="Tahoma" w:hAnsi="Tahoma" w:cs="Tahoma"/>
          <w:lang w:val="el-GR"/>
        </w:rPr>
        <w:t xml:space="preserve"> της παρούσας, γ) δεν προσκομίσει εγκαίρως τα προβλεπόμενα από την παρούσα δικαιολογητικά (παρ.</w:t>
      </w:r>
      <w:r w:rsidR="00E94DAD">
        <w:rPr>
          <w:rFonts w:ascii="Tahoma" w:hAnsi="Tahoma" w:cs="Tahoma"/>
          <w:lang w:val="el-GR"/>
        </w:rPr>
        <w:t xml:space="preserve">2.2.      </w:t>
      </w:r>
      <w:r w:rsidR="00536860" w:rsidRPr="00536860">
        <w:rPr>
          <w:rFonts w:ascii="Tahoma" w:hAnsi="Tahoma" w:cs="Tahoma"/>
          <w:lang w:val="el-GR"/>
        </w:rPr>
        <w:t>2.2.9.2</w:t>
      </w:r>
      <w:r w:rsidR="00536860">
        <w:rPr>
          <w:lang w:val="el-GR"/>
        </w:rPr>
        <w:t xml:space="preserve"> </w:t>
      </w:r>
      <w:r w:rsidRPr="00422580">
        <w:rPr>
          <w:rFonts w:ascii="Tahoma" w:hAnsi="Tahoma" w:cs="Tahoma"/>
          <w:lang w:val="el-GR"/>
        </w:rPr>
        <w:t xml:space="preserve">&amp; 3.2)  ή δ) δεν προσέλθει εγκαίρως για υπογραφή της σύμβασης,  ε) υποβάλει μη κατάλληλη προσφορά, με την έννοια της περ. 46 της παρ. 1 του άρθρου 2 του ν. 4412/2016, </w:t>
      </w:r>
      <w:proofErr w:type="spellStart"/>
      <w:r w:rsidRPr="00422580">
        <w:rPr>
          <w:rFonts w:ascii="Tahoma" w:hAnsi="Tahoma" w:cs="Tahoma"/>
          <w:lang w:val="el-GR"/>
        </w:rPr>
        <w:t>στ</w:t>
      </w:r>
      <w:proofErr w:type="spellEnd"/>
      <w:r w:rsidRPr="00422580">
        <w:rPr>
          <w:rFonts w:ascii="Tahoma" w:hAnsi="Tahoma" w:cs="Tahoma"/>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422580">
        <w:rPr>
          <w:rFonts w:ascii="Tahoma" w:hAnsi="Tahoma" w:cs="Tahoma"/>
          <w:lang w:val="el-GR"/>
        </w:rPr>
        <w:t>τεθείσας</w:t>
      </w:r>
      <w:proofErr w:type="spellEnd"/>
      <w:r w:rsidRPr="00422580">
        <w:rPr>
          <w:rFonts w:ascii="Tahoma" w:hAnsi="Tahoma" w:cs="Tahoma"/>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AA6E09" w:rsidRPr="00AA6E09">
        <w:rPr>
          <w:rFonts w:ascii="Tahoma" w:hAnsi="Tahoma" w:cs="Tahoma"/>
          <w:lang w:val="el-GR"/>
        </w:rPr>
        <w:t>2.2.3</w:t>
      </w:r>
      <w:r w:rsidRPr="00422580">
        <w:rPr>
          <w:rFonts w:ascii="Tahoma" w:hAnsi="Tahoma" w:cs="Tahoma"/>
          <w:lang w:val="el-GR"/>
        </w:rPr>
        <w:t xml:space="preserve"> ή η πλήρωση μιας ή περισσότερων από τις απαιτήσεις των κριτηρίων ποιοτικής επιλογής.</w:t>
      </w:r>
    </w:p>
    <w:p w14:paraId="03FBE3EB" w14:textId="77777777" w:rsidR="0071364F" w:rsidRPr="00422580" w:rsidRDefault="0071364F" w:rsidP="00221291">
      <w:pPr>
        <w:pStyle w:val="aff"/>
        <w:tabs>
          <w:tab w:val="left" w:pos="0"/>
          <w:tab w:val="left" w:pos="709"/>
          <w:tab w:val="left" w:pos="1134"/>
        </w:tabs>
        <w:spacing w:before="240"/>
        <w:ind w:left="0"/>
        <w:rPr>
          <w:rFonts w:ascii="Tahoma" w:hAnsi="Tahoma" w:cs="Tahoma"/>
          <w:szCs w:val="22"/>
          <w:lang w:val="el-GR"/>
        </w:rPr>
      </w:pPr>
    </w:p>
    <w:p w14:paraId="0D292DF2" w14:textId="77777777" w:rsidR="0071364F" w:rsidRPr="00422580" w:rsidRDefault="0071364F" w:rsidP="00AC11AC">
      <w:pPr>
        <w:pStyle w:val="4"/>
        <w:numPr>
          <w:ilvl w:val="2"/>
          <w:numId w:val="11"/>
        </w:numPr>
        <w:ind w:left="851" w:hanging="851"/>
        <w:rPr>
          <w:rFonts w:cs="Tahoma"/>
          <w:szCs w:val="22"/>
          <w:lang w:val="el-GR"/>
        </w:rPr>
      </w:pPr>
      <w:r w:rsidRPr="00422580">
        <w:rPr>
          <w:rFonts w:cs="Tahoma"/>
          <w:szCs w:val="22"/>
          <w:lang w:val="el-GR"/>
        </w:rPr>
        <w:t xml:space="preserve">Λόγοι αποκλεισμού </w:t>
      </w:r>
    </w:p>
    <w:p w14:paraId="7FD45E9F" w14:textId="77777777" w:rsidR="0071364F" w:rsidRPr="00422580" w:rsidRDefault="0071364F" w:rsidP="00B8545D">
      <w:pPr>
        <w:spacing w:before="240"/>
        <w:rPr>
          <w:rFonts w:ascii="Tahoma" w:hAnsi="Tahoma" w:cs="Tahoma"/>
          <w:szCs w:val="22"/>
          <w:lang w:val="el-GR"/>
        </w:rPr>
      </w:pPr>
      <w:r w:rsidRPr="00422580">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13F056E"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szCs w:val="22"/>
          <w:lang w:val="el-GR"/>
        </w:rPr>
      </w:pPr>
      <w:r w:rsidRPr="00422580">
        <w:rPr>
          <w:rFonts w:ascii="Tahoma" w:hAnsi="Tahoma" w:cs="Tahoma"/>
          <w:szCs w:val="22"/>
          <w:lang w:val="el-GR"/>
        </w:rPr>
        <w:t xml:space="preserve"> Όταν υπάρχει σε βάρος του αμετάκλητη καταδικαστική απόφαση για έναν από τους ακόλουθους λόγους: </w:t>
      </w:r>
    </w:p>
    <w:p w14:paraId="39C0169E" w14:textId="3D5A5555" w:rsidR="0071364F" w:rsidRPr="00422580" w:rsidRDefault="00B741E0" w:rsidP="00B741E0">
      <w:pPr>
        <w:rPr>
          <w:rFonts w:ascii="Tahoma" w:hAnsi="Tahoma" w:cs="Tahoma"/>
          <w:szCs w:val="22"/>
          <w:lang w:val="el-GR"/>
        </w:rPr>
      </w:pPr>
      <w:r w:rsidRPr="00B741E0">
        <w:rPr>
          <w:rFonts w:ascii="Tahoma" w:hAnsi="Tahoma"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Pr>
          <w:rFonts w:ascii="Tahoma" w:hAnsi="Tahoma" w:cs="Tahoma"/>
          <w:szCs w:val="22"/>
          <w:lang w:val="el-GR"/>
        </w:rPr>
        <w:t xml:space="preserve"> </w:t>
      </w:r>
    </w:p>
    <w:p w14:paraId="19307415" w14:textId="77777777" w:rsidR="0071364F" w:rsidRPr="00422580" w:rsidRDefault="0071364F" w:rsidP="005E7905">
      <w:pPr>
        <w:rPr>
          <w:rFonts w:ascii="Tahoma" w:hAnsi="Tahoma" w:cs="Tahoma"/>
          <w:szCs w:val="22"/>
          <w:lang w:val="el-GR"/>
        </w:rPr>
      </w:pPr>
      <w:r w:rsidRPr="00422580">
        <w:rPr>
          <w:rFonts w:ascii="Tahoma" w:hAnsi="Tahoma"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422580">
        <w:rPr>
          <w:rFonts w:ascii="Tahoma" w:hAnsi="Tahoma" w:cs="Tahoma"/>
          <w:szCs w:val="22"/>
        </w:rPr>
        <w:t>C</w:t>
      </w:r>
      <w:r w:rsidRPr="00422580">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422580">
        <w:rPr>
          <w:rFonts w:ascii="Tahoma" w:hAnsi="Tahoma" w:cs="Tahoma"/>
          <w:szCs w:val="22"/>
        </w:rPr>
        <w:t>L</w:t>
      </w:r>
      <w:r w:rsidRPr="00422580">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και τα εγκλήματα των άρθρων 159</w:t>
      </w:r>
      <w:r w:rsidRPr="00422580">
        <w:rPr>
          <w:rFonts w:ascii="Tahoma" w:hAnsi="Tahoma" w:cs="Tahoma"/>
          <w:szCs w:val="22"/>
          <w:vertAlign w:val="superscript"/>
          <w:lang w:val="el-GR"/>
        </w:rPr>
        <w:t>Α</w:t>
      </w:r>
      <w:r w:rsidRPr="00422580">
        <w:rPr>
          <w:rFonts w:ascii="Tahoma" w:hAnsi="Tahoma" w:cs="Tahoma"/>
          <w:szCs w:val="22"/>
          <w:lang w:val="el-GR"/>
        </w:rPr>
        <w:t xml:space="preserve"> (δωροδοκία πολιτικών προσώπων), 236 (δωροδοκία υπαλλήλου), 237 παρ.2-4 (δωροδοκία δικαστικών λειτουργών), 237</w:t>
      </w:r>
      <w:r w:rsidRPr="00422580">
        <w:rPr>
          <w:rFonts w:ascii="Tahoma" w:hAnsi="Tahoma" w:cs="Tahoma"/>
          <w:szCs w:val="22"/>
          <w:vertAlign w:val="superscript"/>
          <w:lang w:val="el-GR"/>
        </w:rPr>
        <w:t>Α</w:t>
      </w:r>
      <w:r w:rsidRPr="00422580">
        <w:rPr>
          <w:rFonts w:ascii="Tahoma" w:hAnsi="Tahoma" w:cs="Tahoma"/>
          <w:szCs w:val="22"/>
          <w:lang w:val="el-GR"/>
        </w:rPr>
        <w:t xml:space="preserve"> παρ.2 (εμπορία επιρροής – μεσάζοντες) 396 παρ.2 (δωροδοκία στον ιδιωτικό τομέα) του Ποινικού Κώδικα.</w:t>
      </w:r>
    </w:p>
    <w:p w14:paraId="72E20472" w14:textId="77777777" w:rsidR="0071364F" w:rsidRPr="00422580" w:rsidRDefault="0071364F" w:rsidP="005E7905">
      <w:pPr>
        <w:rPr>
          <w:rFonts w:ascii="Tahoma" w:hAnsi="Tahoma" w:cs="Tahoma"/>
          <w:szCs w:val="22"/>
          <w:lang w:val="el-GR"/>
        </w:rPr>
      </w:pPr>
      <w:r w:rsidRPr="00422580">
        <w:rPr>
          <w:rFonts w:ascii="Tahoma" w:hAnsi="Tahoma" w:cs="Tahoma"/>
          <w:szCs w:val="22"/>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422580">
        <w:rPr>
          <w:rFonts w:ascii="Tahoma" w:hAnsi="Tahoma" w:cs="Tahoma"/>
          <w:szCs w:val="22"/>
        </w:rPr>
        <w:t>L</w:t>
      </w:r>
      <w:r w:rsidRPr="00422580">
        <w:rPr>
          <w:rFonts w:ascii="Tahoma" w:hAnsi="Tahoma"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Pr="00422580">
        <w:rPr>
          <w:rFonts w:ascii="Tahoma" w:hAnsi="Tahoma" w:cs="Tahoma"/>
          <w:szCs w:val="22"/>
        </w:rPr>
        <w:t> </w:t>
      </w:r>
      <w:r w:rsidRPr="00422580">
        <w:rPr>
          <w:rFonts w:ascii="Tahoma" w:hAnsi="Tahoma"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422580">
        <w:rPr>
          <w:rFonts w:ascii="Tahoma" w:hAnsi="Tahoma" w:cs="Tahoma"/>
          <w:szCs w:val="22"/>
          <w:lang w:val="el-GR"/>
        </w:rPr>
        <w:t>επ</w:t>
      </w:r>
      <w:proofErr w:type="spellEnd"/>
      <w:r w:rsidRPr="00422580">
        <w:rPr>
          <w:rFonts w:ascii="Tahoma" w:hAnsi="Tahoma"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422580">
        <w:rPr>
          <w:rFonts w:ascii="Tahoma" w:hAnsi="Tahoma" w:cs="Tahoma"/>
          <w:szCs w:val="22"/>
        </w:rPr>
        <w:t> </w:t>
      </w:r>
      <w:r w:rsidRPr="00422580">
        <w:rPr>
          <w:rFonts w:ascii="Tahoma" w:hAnsi="Tahoma" w:cs="Tahoma"/>
          <w:szCs w:val="22"/>
          <w:lang w:val="el-GR"/>
        </w:rPr>
        <w:t>4689/2020 (Α’</w:t>
      </w:r>
      <w:r w:rsidRPr="00422580">
        <w:rPr>
          <w:rFonts w:ascii="Tahoma" w:hAnsi="Tahoma" w:cs="Tahoma"/>
          <w:szCs w:val="22"/>
        </w:rPr>
        <w:t> </w:t>
      </w:r>
      <w:r w:rsidRPr="00422580">
        <w:rPr>
          <w:rFonts w:ascii="Tahoma" w:hAnsi="Tahoma" w:cs="Tahoma"/>
          <w:szCs w:val="22"/>
          <w:lang w:val="el-GR"/>
        </w:rPr>
        <w:t>103),</w:t>
      </w:r>
    </w:p>
    <w:p w14:paraId="63D179CE" w14:textId="77777777" w:rsidR="0071364F" w:rsidRPr="00422580" w:rsidRDefault="0071364F">
      <w:pPr>
        <w:rPr>
          <w:rFonts w:ascii="Tahoma" w:hAnsi="Tahoma" w:cs="Tahoma"/>
          <w:szCs w:val="22"/>
          <w:lang w:val="el-GR"/>
        </w:rPr>
      </w:pPr>
    </w:p>
    <w:p w14:paraId="763ABF5B" w14:textId="77777777" w:rsidR="0071364F" w:rsidRPr="00422580" w:rsidRDefault="0071364F" w:rsidP="005E7905">
      <w:pPr>
        <w:rPr>
          <w:rFonts w:ascii="Tahoma" w:hAnsi="Tahoma" w:cs="Tahoma"/>
          <w:szCs w:val="22"/>
          <w:lang w:val="el-GR"/>
        </w:rPr>
      </w:pPr>
      <w:r w:rsidRPr="00422580">
        <w:rPr>
          <w:rFonts w:ascii="Tahoma" w:hAnsi="Tahoma" w:cs="Tahoma"/>
          <w:szCs w:val="22"/>
          <w:lang w:val="el-GR"/>
        </w:rPr>
        <w:lastRenderedPageBreak/>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422580">
        <w:rPr>
          <w:rFonts w:ascii="Tahoma" w:hAnsi="Tahoma" w:cs="Tahoma"/>
          <w:szCs w:val="22"/>
        </w:rPr>
        <w:t> </w:t>
      </w:r>
      <w:r w:rsidRPr="00422580">
        <w:rPr>
          <w:rFonts w:ascii="Tahoma" w:hAnsi="Tahoma" w:cs="Tahoma"/>
          <w:szCs w:val="22"/>
          <w:lang w:val="el-GR"/>
        </w:rPr>
        <w:t>- πλαισίου 2002/475/ΔΕΥ του Συμβουλίου και για την τροποποίηση της απόφασης 2005/671/ΔΕΥ του Συμβουλίου (</w:t>
      </w:r>
      <w:r w:rsidRPr="00422580">
        <w:rPr>
          <w:rFonts w:ascii="Tahoma" w:hAnsi="Tahoma" w:cs="Tahoma"/>
          <w:szCs w:val="22"/>
        </w:rPr>
        <w:t>EE</w:t>
      </w:r>
      <w:r w:rsidRPr="00422580">
        <w:rPr>
          <w:rFonts w:ascii="Tahoma" w:hAnsi="Tahoma" w:cs="Tahoma"/>
          <w:szCs w:val="22"/>
          <w:lang w:val="el-GR"/>
        </w:rPr>
        <w:t xml:space="preserve"> </w:t>
      </w:r>
      <w:r w:rsidRPr="00422580">
        <w:rPr>
          <w:rFonts w:ascii="Tahoma" w:hAnsi="Tahoma" w:cs="Tahoma"/>
          <w:szCs w:val="22"/>
        </w:rPr>
        <w:t>L</w:t>
      </w:r>
      <w:r w:rsidRPr="00422580">
        <w:rPr>
          <w:rFonts w:ascii="Tahoma" w:hAnsi="Tahoma"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422580">
        <w:rPr>
          <w:rFonts w:ascii="Tahoma" w:hAnsi="Tahoma" w:cs="Tahoma"/>
          <w:szCs w:val="22"/>
        </w:rPr>
        <w:t> </w:t>
      </w:r>
      <w:r w:rsidRPr="00422580">
        <w:rPr>
          <w:rFonts w:ascii="Tahoma" w:hAnsi="Tahoma" w:cs="Tahoma"/>
          <w:szCs w:val="22"/>
          <w:lang w:val="el-GR"/>
        </w:rPr>
        <w:t>4689/2020 (Α’</w:t>
      </w:r>
      <w:r w:rsidRPr="00422580">
        <w:rPr>
          <w:rFonts w:ascii="Tahoma" w:hAnsi="Tahoma" w:cs="Tahoma"/>
          <w:szCs w:val="22"/>
        </w:rPr>
        <w:t> </w:t>
      </w:r>
      <w:r w:rsidRPr="00422580">
        <w:rPr>
          <w:rFonts w:ascii="Tahoma" w:hAnsi="Tahoma" w:cs="Tahoma"/>
          <w:szCs w:val="22"/>
          <w:lang w:val="el-GR"/>
        </w:rPr>
        <w:t>103),</w:t>
      </w:r>
    </w:p>
    <w:p w14:paraId="46CBF900" w14:textId="77777777" w:rsidR="0071364F" w:rsidRPr="00422580" w:rsidRDefault="0071364F">
      <w:pPr>
        <w:rPr>
          <w:rFonts w:ascii="Tahoma" w:hAnsi="Tahoma" w:cs="Tahoma"/>
          <w:szCs w:val="22"/>
          <w:lang w:val="el-GR"/>
        </w:rPr>
      </w:pPr>
    </w:p>
    <w:p w14:paraId="1A1C410E" w14:textId="77777777" w:rsidR="0071364F" w:rsidRPr="00422580" w:rsidRDefault="0071364F" w:rsidP="005E7905">
      <w:pPr>
        <w:rPr>
          <w:rFonts w:ascii="Tahoma" w:hAnsi="Tahoma" w:cs="Tahoma"/>
          <w:szCs w:val="22"/>
          <w:lang w:val="el-GR"/>
        </w:rPr>
      </w:pPr>
      <w:r w:rsidRPr="00422580">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422580">
        <w:rPr>
          <w:rFonts w:ascii="Tahoma" w:hAnsi="Tahoma" w:cs="Tahoma"/>
          <w:szCs w:val="22"/>
          <w:lang w:val="el-GR"/>
        </w:rPr>
        <w:t>αριθμ</w:t>
      </w:r>
      <w:proofErr w:type="spellEnd"/>
      <w:r w:rsidRPr="00422580">
        <w:rPr>
          <w:rFonts w:ascii="Tahoma" w:hAnsi="Tahoma"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422580">
        <w:rPr>
          <w:rFonts w:ascii="Tahoma" w:hAnsi="Tahoma" w:cs="Tahoma"/>
          <w:szCs w:val="22"/>
        </w:rPr>
        <w:t>EE</w:t>
      </w:r>
      <w:r w:rsidRPr="00422580">
        <w:rPr>
          <w:rFonts w:ascii="Tahoma" w:hAnsi="Tahoma" w:cs="Tahoma"/>
          <w:szCs w:val="22"/>
          <w:lang w:val="el-GR"/>
        </w:rPr>
        <w:t xml:space="preserve"> </w:t>
      </w:r>
      <w:r w:rsidRPr="00422580">
        <w:rPr>
          <w:rFonts w:ascii="Tahoma" w:hAnsi="Tahoma" w:cs="Tahoma"/>
          <w:szCs w:val="22"/>
        </w:rPr>
        <w:t>L</w:t>
      </w:r>
      <w:r w:rsidRPr="00422580">
        <w:rPr>
          <w:rFonts w:ascii="Tahoma" w:hAnsi="Tahoma" w:cs="Tahoma"/>
          <w:szCs w:val="22"/>
          <w:lang w:val="el-GR"/>
        </w:rPr>
        <w:t xml:space="preserve"> 141/05.06.2015) και τα εγκλήματα των άρθρων 2 και 39 του ν.</w:t>
      </w:r>
      <w:r w:rsidRPr="00422580">
        <w:rPr>
          <w:rFonts w:ascii="Tahoma" w:hAnsi="Tahoma" w:cs="Tahoma"/>
          <w:szCs w:val="22"/>
        </w:rPr>
        <w:t> </w:t>
      </w:r>
      <w:r w:rsidRPr="00422580">
        <w:rPr>
          <w:rFonts w:ascii="Tahoma" w:hAnsi="Tahoma" w:cs="Tahoma"/>
          <w:szCs w:val="22"/>
          <w:lang w:val="el-GR"/>
        </w:rPr>
        <w:t>4557/2018 (Α’</w:t>
      </w:r>
      <w:r w:rsidRPr="00422580">
        <w:rPr>
          <w:rFonts w:ascii="Tahoma" w:hAnsi="Tahoma" w:cs="Tahoma"/>
          <w:szCs w:val="22"/>
        </w:rPr>
        <w:t> </w:t>
      </w:r>
      <w:r w:rsidRPr="00422580">
        <w:rPr>
          <w:rFonts w:ascii="Tahoma" w:hAnsi="Tahoma" w:cs="Tahoma"/>
          <w:szCs w:val="22"/>
          <w:lang w:val="el-GR"/>
        </w:rPr>
        <w:t>139),</w:t>
      </w:r>
    </w:p>
    <w:p w14:paraId="48F87793" w14:textId="77777777" w:rsidR="0071364F" w:rsidRPr="00422580" w:rsidRDefault="0071364F">
      <w:pPr>
        <w:rPr>
          <w:rFonts w:ascii="Tahoma" w:hAnsi="Tahoma" w:cs="Tahoma"/>
          <w:szCs w:val="22"/>
          <w:lang w:val="el-GR"/>
        </w:rPr>
      </w:pPr>
    </w:p>
    <w:p w14:paraId="3CE1E1E9" w14:textId="77777777" w:rsidR="00B741E0" w:rsidRPr="007A58BB" w:rsidRDefault="00B741E0" w:rsidP="00B741E0">
      <w:pPr>
        <w:rPr>
          <w:rFonts w:ascii="Tahoma" w:hAnsi="Tahoma" w:cs="Tahoma"/>
          <w:lang w:val="el-GR"/>
        </w:rPr>
      </w:pPr>
      <w:proofErr w:type="spellStart"/>
      <w:r w:rsidRPr="007A58BB">
        <w:rPr>
          <w:rFonts w:ascii="Tahoma" w:hAnsi="Tahoma" w:cs="Tahoma"/>
          <w:lang w:val="el-GR"/>
        </w:rPr>
        <w:t>στ</w:t>
      </w:r>
      <w:proofErr w:type="spellEnd"/>
      <w:r w:rsidRPr="007A58BB">
        <w:rPr>
          <w:rFonts w:ascii="Tahoma" w:hAnsi="Tahoma" w:cs="Tahoma"/>
          <w:lang w:val="el-GR"/>
        </w:rPr>
        <w:t>)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7A58BB">
        <w:rPr>
          <w:rFonts w:ascii="Tahoma" w:hAnsi="Tahoma" w:cs="Tahoma"/>
        </w:rPr>
        <w:t> </w:t>
      </w:r>
      <w:r w:rsidRPr="007A58BB">
        <w:rPr>
          <w:rFonts w:ascii="Tahoma" w:hAnsi="Tahoma" w:cs="Tahoma"/>
          <w:lang w:val="el-GR"/>
        </w:rPr>
        <w:t xml:space="preserve">- πλαίσιο 2002/629/ΔΕΥ του Συμβουλίου (ΕΕ </w:t>
      </w:r>
      <w:r w:rsidRPr="007A58BB">
        <w:rPr>
          <w:rFonts w:ascii="Tahoma" w:hAnsi="Tahoma" w:cs="Tahoma"/>
        </w:rPr>
        <w:t>L</w:t>
      </w:r>
      <w:r w:rsidRPr="007A58BB">
        <w:rPr>
          <w:rFonts w:ascii="Tahoma" w:hAnsi="Tahoma" w:cs="Tahoma"/>
          <w:lang w:val="el-GR"/>
        </w:rPr>
        <w:t xml:space="preserve"> 101 της 15.4.2011, σ. 1) και τα εγκλήματα του άρθρου 323Α του Ποινικού κώδικα (εμπορία ανθρώπων).</w:t>
      </w:r>
    </w:p>
    <w:p w14:paraId="26AE187E" w14:textId="77777777" w:rsidR="0071364F" w:rsidRPr="00422580" w:rsidRDefault="0071364F">
      <w:pPr>
        <w:rPr>
          <w:rFonts w:ascii="Tahoma" w:hAnsi="Tahoma" w:cs="Tahoma"/>
          <w:szCs w:val="22"/>
          <w:lang w:val="el-GR"/>
        </w:rPr>
      </w:pPr>
      <w:r w:rsidRPr="00422580">
        <w:rPr>
          <w:rFonts w:ascii="Tahoma" w:hAnsi="Tahoma"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EE6154" w14:textId="77777777" w:rsidR="00A942DA" w:rsidRPr="00422580" w:rsidRDefault="00A942DA" w:rsidP="00A942DA">
      <w:pPr>
        <w:rPr>
          <w:rFonts w:ascii="Tahoma" w:hAnsi="Tahoma" w:cs="Tahoma"/>
          <w:lang w:val="el-GR"/>
        </w:rPr>
      </w:pPr>
      <w:r w:rsidRPr="00422580">
        <w:rPr>
          <w:rFonts w:ascii="Tahoma" w:hAnsi="Tahoma" w:cs="Tahoma"/>
          <w:lang w:val="el-GR"/>
        </w:rPr>
        <w:t xml:space="preserve">Η υποχρέωση του προηγούμενου εδαφίου αφορά: </w:t>
      </w:r>
    </w:p>
    <w:p w14:paraId="7718BF42" w14:textId="77777777" w:rsidR="00A942DA" w:rsidRPr="00422580" w:rsidRDefault="00A942DA" w:rsidP="00A942DA">
      <w:pPr>
        <w:rPr>
          <w:rFonts w:ascii="Tahoma" w:hAnsi="Tahoma" w:cs="Tahoma"/>
          <w:lang w:val="el-GR"/>
        </w:rPr>
      </w:pPr>
      <w:r w:rsidRPr="00422580">
        <w:rPr>
          <w:rFonts w:ascii="Tahoma" w:hAnsi="Tahoma"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B6E4EFA" w14:textId="77777777" w:rsidR="00A942DA" w:rsidRPr="00422580" w:rsidRDefault="00A942DA" w:rsidP="00A942DA">
      <w:pPr>
        <w:rPr>
          <w:rFonts w:ascii="Tahoma" w:hAnsi="Tahoma" w:cs="Tahoma"/>
          <w:lang w:val="el-GR"/>
        </w:rPr>
      </w:pPr>
      <w:r w:rsidRPr="00422580">
        <w:rPr>
          <w:rFonts w:ascii="Tahoma" w:hAnsi="Tahoma"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1D87403" w14:textId="77777777" w:rsidR="00A942DA" w:rsidRPr="00422580" w:rsidRDefault="00A942DA" w:rsidP="00A942DA">
      <w:pPr>
        <w:rPr>
          <w:rFonts w:ascii="Tahoma" w:hAnsi="Tahoma" w:cs="Tahoma"/>
          <w:lang w:val="el-GR"/>
        </w:rPr>
      </w:pPr>
      <w:r w:rsidRPr="00422580">
        <w:rPr>
          <w:rFonts w:ascii="Tahoma" w:hAnsi="Tahoma" w:cs="Tahoma"/>
          <w:lang w:val="el-GR"/>
        </w:rPr>
        <w:t>- στις περιπτώσεις Συνεταιρισμών, τα μέλη του Διοικητικού Συμβουλίου.</w:t>
      </w:r>
    </w:p>
    <w:p w14:paraId="07E74A7F" w14:textId="77777777" w:rsidR="00A942DA" w:rsidRPr="00422580" w:rsidRDefault="00A942DA" w:rsidP="00A942DA">
      <w:pPr>
        <w:rPr>
          <w:rFonts w:ascii="Tahoma" w:hAnsi="Tahoma" w:cs="Tahoma"/>
          <w:lang w:val="el-GR"/>
        </w:rPr>
      </w:pPr>
      <w:r w:rsidRPr="00422580">
        <w:rPr>
          <w:rFonts w:ascii="Tahoma" w:hAnsi="Tahoma" w:cs="Tahoma"/>
          <w:lang w:val="el-GR"/>
        </w:rPr>
        <w:t>- σε όλες τις υπόλοιπες περιπτώσεις νομικών προσώπων, τον κατά περίπτωση νόμιμο εκπρόσωπο.</w:t>
      </w:r>
    </w:p>
    <w:p w14:paraId="4F218E7A" w14:textId="77777777" w:rsidR="00A942DA" w:rsidRPr="00422580" w:rsidRDefault="00A942DA" w:rsidP="00A942DA">
      <w:pPr>
        <w:rPr>
          <w:rFonts w:ascii="Tahoma" w:hAnsi="Tahoma" w:cs="Tahoma"/>
          <w:b/>
          <w:bCs/>
          <w:lang w:val="el-GR"/>
        </w:rPr>
      </w:pPr>
      <w:r w:rsidRPr="00422580">
        <w:rPr>
          <w:rFonts w:ascii="Tahoma" w:hAnsi="Tahoma" w:cs="Tahoma"/>
          <w:b/>
          <w:bCs/>
          <w:lang w:val="el-GR"/>
        </w:rPr>
        <w:t>Εάν στις ως άνω περιπτώσεις (α) έως (</w:t>
      </w:r>
      <w:proofErr w:type="spellStart"/>
      <w:r w:rsidRPr="00422580">
        <w:rPr>
          <w:rFonts w:ascii="Tahoma" w:hAnsi="Tahoma" w:cs="Tahoma"/>
          <w:b/>
          <w:bCs/>
          <w:lang w:val="el-GR"/>
        </w:rPr>
        <w:t>στ</w:t>
      </w:r>
      <w:proofErr w:type="spellEnd"/>
      <w:r w:rsidRPr="00422580">
        <w:rPr>
          <w:rFonts w:ascii="Tahoma" w:hAnsi="Tahoma" w:cs="Tahoma"/>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5563BBD4" w14:textId="77777777" w:rsidR="00A942DA" w:rsidRPr="00422580" w:rsidRDefault="00A942DA">
      <w:pPr>
        <w:rPr>
          <w:rFonts w:ascii="Tahoma" w:hAnsi="Tahoma" w:cs="Tahoma"/>
          <w:szCs w:val="22"/>
          <w:lang w:val="el-GR"/>
        </w:rPr>
      </w:pPr>
    </w:p>
    <w:p w14:paraId="6E29A83A"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szCs w:val="22"/>
          <w:lang w:val="el-GR"/>
        </w:rPr>
      </w:pPr>
      <w:r w:rsidRPr="00422580">
        <w:rPr>
          <w:rFonts w:ascii="Tahoma" w:hAnsi="Tahoma" w:cs="Tahoma"/>
          <w:szCs w:val="22"/>
          <w:lang w:val="el-GR"/>
        </w:rPr>
        <w:t xml:space="preserve">Στις ακόλουθες περιπτώσεις </w:t>
      </w:r>
    </w:p>
    <w:p w14:paraId="4F27AEB5" w14:textId="77777777" w:rsidR="00A942DA" w:rsidRPr="00422580" w:rsidRDefault="0071364F" w:rsidP="00C1120B">
      <w:pPr>
        <w:pStyle w:val="af6"/>
        <w:rPr>
          <w:rFonts w:ascii="Tahoma" w:hAnsi="Tahoma" w:cs="Tahoma"/>
          <w:szCs w:val="22"/>
          <w:lang w:val="el-GR"/>
        </w:rPr>
      </w:pPr>
      <w:r w:rsidRPr="00422580">
        <w:rPr>
          <w:rFonts w:ascii="Tahoma" w:hAnsi="Tahoma" w:cs="Tahoma"/>
          <w:szCs w:val="22"/>
          <w:lang w:val="el-GR"/>
        </w:rPr>
        <w:t xml:space="preserve">α) </w:t>
      </w:r>
      <w:r w:rsidR="00A942DA" w:rsidRPr="00422580">
        <w:rPr>
          <w:rFonts w:ascii="Tahoma" w:hAnsi="Tahoma" w:cs="Tahoma"/>
          <w:szCs w:val="22"/>
          <w:lang w:val="el-GR"/>
        </w:rPr>
        <w:t xml:space="preserve">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4066367D" w14:textId="77777777" w:rsidR="0071364F" w:rsidRPr="00422580" w:rsidRDefault="0071364F" w:rsidP="00C1120B">
      <w:pPr>
        <w:pStyle w:val="af6"/>
        <w:rPr>
          <w:rFonts w:ascii="Tahoma" w:hAnsi="Tahoma" w:cs="Tahoma"/>
          <w:szCs w:val="22"/>
          <w:lang w:val="el-GR"/>
        </w:rPr>
      </w:pPr>
      <w:r w:rsidRPr="00422580">
        <w:rPr>
          <w:rFonts w:ascii="Tahoma" w:hAnsi="Tahoma" w:cs="Tahoma"/>
          <w:szCs w:val="22"/>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C451FFE" w14:textId="77777777" w:rsidR="00A942DA" w:rsidRPr="00422580" w:rsidRDefault="00A942DA" w:rsidP="00A942DA">
      <w:pPr>
        <w:rPr>
          <w:rFonts w:ascii="Tahoma" w:hAnsi="Tahoma" w:cs="Tahoma"/>
          <w:lang w:val="el-GR"/>
        </w:rPr>
      </w:pPr>
      <w:r w:rsidRPr="00422580">
        <w:rPr>
          <w:rFonts w:ascii="Tahoma" w:hAnsi="Tahoma" w:cs="Tahoma"/>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2E93128" w14:textId="77777777" w:rsidR="00A942DA" w:rsidRPr="00422580" w:rsidRDefault="00A942DA" w:rsidP="00A942DA">
      <w:pPr>
        <w:rPr>
          <w:rFonts w:ascii="Tahoma" w:hAnsi="Tahoma" w:cs="Tahoma"/>
          <w:lang w:val="el-GR"/>
        </w:rPr>
      </w:pPr>
      <w:r w:rsidRPr="00422580">
        <w:rPr>
          <w:rFonts w:ascii="Tahoma" w:hAnsi="Tahoma" w:cs="Tahoma"/>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70FBC38" w14:textId="77777777" w:rsidR="00A942DA" w:rsidRPr="00422580" w:rsidRDefault="00A942DA" w:rsidP="00A942DA">
      <w:pPr>
        <w:rPr>
          <w:rFonts w:ascii="Tahoma" w:hAnsi="Tahoma" w:cs="Tahoma"/>
          <w:lang w:val="el-GR"/>
        </w:rPr>
      </w:pPr>
      <w:r w:rsidRPr="00422580">
        <w:rPr>
          <w:rFonts w:ascii="Tahoma" w:hAnsi="Tahoma"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1B4B7BE" w14:textId="77777777" w:rsidR="0071364F" w:rsidRPr="00422580" w:rsidRDefault="0071364F" w:rsidP="00603221">
      <w:pPr>
        <w:pStyle w:val="aff"/>
        <w:tabs>
          <w:tab w:val="left" w:pos="0"/>
          <w:tab w:val="left" w:pos="709"/>
          <w:tab w:val="left" w:pos="1134"/>
        </w:tabs>
        <w:spacing w:before="240"/>
        <w:ind w:left="0"/>
        <w:rPr>
          <w:rFonts w:ascii="Tahoma" w:hAnsi="Tahoma" w:cs="Tahoma"/>
          <w:i/>
          <w:szCs w:val="22"/>
          <w:lang w:val="el-GR"/>
        </w:rPr>
      </w:pPr>
    </w:p>
    <w:p w14:paraId="7CF9B030" w14:textId="77777777" w:rsidR="0071364F" w:rsidRPr="00422580" w:rsidRDefault="0071364F" w:rsidP="00F94007">
      <w:pPr>
        <w:pStyle w:val="aff"/>
        <w:tabs>
          <w:tab w:val="left" w:pos="0"/>
          <w:tab w:val="left" w:pos="709"/>
          <w:tab w:val="left" w:pos="1134"/>
        </w:tabs>
        <w:spacing w:before="240"/>
        <w:ind w:left="0"/>
        <w:rPr>
          <w:rFonts w:ascii="Tahoma" w:hAnsi="Tahoma" w:cs="Tahoma"/>
          <w:lang w:val="el-GR"/>
        </w:rPr>
      </w:pPr>
    </w:p>
    <w:p w14:paraId="11E91C2C"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i/>
          <w:color w:val="5B9BD5"/>
          <w:szCs w:val="22"/>
          <w:lang w:val="el-GR"/>
        </w:rPr>
      </w:pPr>
      <w:r w:rsidRPr="00422580">
        <w:rPr>
          <w:rFonts w:ascii="Tahoma" w:hAnsi="Tahoma" w:cs="Tahoma"/>
          <w:szCs w:val="22"/>
          <w:lang w:val="el-GR"/>
        </w:rPr>
        <w:t xml:space="preserve">Αποκλείεται από τη συμμετοχή στη διαδικασία σύναψης της παρούσας σύμβασης, οικονομικός φορέας σε οποιαδήποτε από τις ακόλουθες καταστάσεις : </w:t>
      </w:r>
    </w:p>
    <w:p w14:paraId="36EA8BD7"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(α) εάν έχει αθετήσει τις υποχρεώσεις που προβλέπονται στην παρ. 2 του άρθρου 18 του ν. 4412/2016, </w:t>
      </w:r>
      <w:r w:rsidR="00A942DA" w:rsidRPr="00422580">
        <w:rPr>
          <w:rFonts w:ascii="Tahoma" w:hAnsi="Tahoma" w:cs="Tahoma"/>
          <w:szCs w:val="22"/>
          <w:lang w:val="el-GR"/>
        </w:rPr>
        <w:t>περί αρχών που εφαρμόζονται στις διαδικασίες σύναψης δημοσίων συμβάσεων</w:t>
      </w:r>
    </w:p>
    <w:p w14:paraId="5F03985C" w14:textId="77777777" w:rsidR="00A942DA" w:rsidRPr="00422580" w:rsidRDefault="0071364F" w:rsidP="00A942DA">
      <w:pPr>
        <w:rPr>
          <w:rFonts w:ascii="Tahoma" w:hAnsi="Tahoma" w:cs="Tahoma"/>
          <w:szCs w:val="22"/>
          <w:lang w:val="el-GR"/>
        </w:rPr>
      </w:pPr>
      <w:r w:rsidRPr="00422580">
        <w:rPr>
          <w:rFonts w:ascii="Tahoma" w:hAnsi="Tahoma" w:cs="Tahoma"/>
          <w:szCs w:val="22"/>
          <w:lang w:val="el-GR"/>
        </w:rPr>
        <w:t xml:space="preserve">(β) </w:t>
      </w:r>
      <w:r w:rsidR="00A942DA" w:rsidRPr="00422580">
        <w:rPr>
          <w:rFonts w:ascii="Tahoma" w:hAnsi="Tahoma" w:cs="Tahoma"/>
          <w:szCs w:val="22"/>
          <w:lang w:val="el-GR"/>
        </w:rPr>
        <w:t xml:space="preserve">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942DA" w:rsidRPr="00422580">
        <w:rPr>
          <w:rFonts w:ascii="Tahoma" w:hAnsi="Tahoma" w:cs="Tahoma"/>
          <w:szCs w:val="22"/>
          <w:lang w:val="el-GR"/>
        </w:rPr>
        <w:t>προκύπτουσα</w:t>
      </w:r>
      <w:proofErr w:type="spellEnd"/>
      <w:r w:rsidR="00A942DA" w:rsidRPr="00422580">
        <w:rPr>
          <w:rFonts w:ascii="Tahoma" w:hAnsi="Tahoma" w:cs="Tahoma"/>
          <w:szCs w:val="22"/>
          <w:lang w:val="el-GR"/>
        </w:rPr>
        <w:t xml:space="preserve"> από παρόμοια διαδικασία, προβλεπόμενη σε εθνικές διατάξεις νόμου. </w:t>
      </w:r>
    </w:p>
    <w:p w14:paraId="27F8F8C9" w14:textId="77777777" w:rsidR="00A942DA" w:rsidRPr="00422580" w:rsidRDefault="00A942DA" w:rsidP="00A942DA">
      <w:pPr>
        <w:rPr>
          <w:rFonts w:ascii="Tahoma" w:hAnsi="Tahoma" w:cs="Tahoma"/>
          <w:lang w:val="el-GR"/>
        </w:rPr>
      </w:pPr>
      <w:r w:rsidRPr="00422580">
        <w:rPr>
          <w:rFonts w:ascii="Tahoma" w:hAnsi="Tahoma" w:cs="Tahoma"/>
          <w:szCs w:val="22"/>
          <w:lang w:val="el-GR"/>
        </w:rPr>
        <w:t xml:space="preserve">(γ) </w:t>
      </w:r>
      <w:r w:rsidRPr="00422580">
        <w:rPr>
          <w:rFonts w:ascii="Tahoma" w:hAnsi="Tahoma" w:cs="Tahoma"/>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156CF80F"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0752467"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79024BCC"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w:t>
      </w:r>
      <w:proofErr w:type="spellStart"/>
      <w:r w:rsidRPr="00422580">
        <w:rPr>
          <w:rFonts w:ascii="Tahoma" w:hAnsi="Tahoma" w:cs="Tahoma"/>
          <w:szCs w:val="22"/>
          <w:lang w:val="el-GR"/>
        </w:rPr>
        <w:t>στ</w:t>
      </w:r>
      <w:proofErr w:type="spellEnd"/>
      <w:r w:rsidRPr="00422580">
        <w:rPr>
          <w:rFonts w:ascii="Tahoma" w:hAnsi="Tahoma"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6822BCC7" w14:textId="1B7D6BF0"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w:t>
      </w:r>
      <w:r w:rsidR="0077486F" w:rsidRPr="00422580">
        <w:rPr>
          <w:rFonts w:ascii="Tahoma" w:hAnsi="Tahoma" w:cs="Tahoma"/>
          <w:szCs w:val="22"/>
          <w:lang w:val="el-GR"/>
        </w:rPr>
        <w:t xml:space="preserve">παραγράφου </w:t>
      </w:r>
      <w:r w:rsidR="0077486F" w:rsidRPr="001C250D">
        <w:rPr>
          <w:rFonts w:ascii="Tahoma" w:hAnsi="Tahoma" w:cs="Tahoma"/>
          <w:szCs w:val="22"/>
          <w:lang w:val="el-GR"/>
        </w:rPr>
        <w:t xml:space="preserve">2.2.9.2 Αποδεικτικά μέσα -Δικαιολογητικά προσωρινού αναδόχου </w:t>
      </w:r>
      <w:r w:rsidR="0077486F" w:rsidRPr="00422580">
        <w:rPr>
          <w:rFonts w:ascii="Tahoma" w:hAnsi="Tahoma" w:cs="Tahoma"/>
          <w:szCs w:val="22"/>
          <w:lang w:val="el-GR"/>
        </w:rPr>
        <w:t>της</w:t>
      </w:r>
      <w:r w:rsidR="0077486F" w:rsidRPr="001C250D">
        <w:rPr>
          <w:rFonts w:ascii="Tahoma" w:hAnsi="Tahoma" w:cs="Tahoma"/>
          <w:szCs w:val="22"/>
          <w:lang w:val="el-GR"/>
        </w:rPr>
        <w:t xml:space="preserve"> </w:t>
      </w:r>
      <w:r w:rsidR="0077486F" w:rsidRPr="00422580">
        <w:rPr>
          <w:rFonts w:ascii="Tahoma" w:hAnsi="Tahoma" w:cs="Tahoma"/>
          <w:szCs w:val="22"/>
          <w:lang w:val="el-GR"/>
        </w:rPr>
        <w:t>παρούσας</w:t>
      </w:r>
      <w:r w:rsidR="0077486F" w:rsidRPr="001C250D">
        <w:rPr>
          <w:rFonts w:ascii="Tahoma" w:hAnsi="Tahoma" w:cs="Tahoma"/>
          <w:szCs w:val="22"/>
          <w:lang w:val="el-GR"/>
        </w:rPr>
        <w:t>.</w:t>
      </w:r>
    </w:p>
    <w:p w14:paraId="17B11F3F"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01087E85"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14:paraId="3DEA647F" w14:textId="77777777" w:rsidR="00A942DA" w:rsidRPr="00422580" w:rsidRDefault="00A942DA" w:rsidP="00A942DA">
      <w:pPr>
        <w:suppressAutoHyphens w:val="0"/>
        <w:spacing w:after="160" w:line="252" w:lineRule="auto"/>
        <w:rPr>
          <w:rFonts w:ascii="Tahoma" w:hAnsi="Tahoma" w:cs="Tahoma"/>
          <w:b/>
          <w:bCs/>
          <w:szCs w:val="22"/>
          <w:lang w:val="el-GR"/>
        </w:rPr>
      </w:pPr>
      <w:r w:rsidRPr="00422580">
        <w:rPr>
          <w:rFonts w:ascii="Tahoma" w:hAnsi="Tahoma" w:cs="Tahoma"/>
          <w:b/>
          <w:bCs/>
          <w:szCs w:val="22"/>
          <w:lang w:val="el-GR"/>
        </w:rPr>
        <w:lastRenderedPageBreak/>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p>
    <w:p w14:paraId="74DBC288" w14:textId="77777777" w:rsidR="00A942DA" w:rsidRPr="00FA5120" w:rsidRDefault="00A942DA" w:rsidP="00FA5120">
      <w:pPr>
        <w:pStyle w:val="aff"/>
        <w:numPr>
          <w:ilvl w:val="3"/>
          <w:numId w:val="13"/>
        </w:numPr>
        <w:tabs>
          <w:tab w:val="left" w:pos="0"/>
          <w:tab w:val="left" w:pos="709"/>
          <w:tab w:val="left" w:pos="1134"/>
        </w:tabs>
        <w:spacing w:before="240"/>
        <w:ind w:left="0" w:firstLine="0"/>
        <w:rPr>
          <w:rFonts w:ascii="Tahoma" w:hAnsi="Tahoma" w:cs="Tahoma"/>
          <w:bCs/>
          <w:szCs w:val="22"/>
          <w:lang w:val="el-GR"/>
        </w:rPr>
      </w:pPr>
      <w:r w:rsidRPr="00422580">
        <w:rPr>
          <w:rFonts w:ascii="Tahoma" w:hAnsi="Tahoma" w:cs="Tahoma"/>
          <w:bCs/>
          <w:szCs w:val="22"/>
          <w:lang w:val="el-GR"/>
        </w:rPr>
        <w:t xml:space="preserve">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 </w:t>
      </w:r>
    </w:p>
    <w:p w14:paraId="2DC2DDDC" w14:textId="77777777" w:rsidR="00FA5120" w:rsidRPr="00422580" w:rsidRDefault="00FA5120" w:rsidP="00FA5120">
      <w:pPr>
        <w:pStyle w:val="aff"/>
        <w:tabs>
          <w:tab w:val="left" w:pos="0"/>
          <w:tab w:val="left" w:pos="709"/>
          <w:tab w:val="left" w:pos="1134"/>
        </w:tabs>
        <w:spacing w:before="240"/>
        <w:ind w:left="0"/>
        <w:rPr>
          <w:rFonts w:ascii="Tahoma" w:hAnsi="Tahoma" w:cs="Tahoma"/>
          <w:bCs/>
          <w:szCs w:val="22"/>
          <w:lang w:val="el-GR"/>
        </w:rPr>
      </w:pPr>
    </w:p>
    <w:p w14:paraId="27C5FD8A" w14:textId="77777777" w:rsidR="00A942DA" w:rsidRPr="00422580" w:rsidRDefault="00A942DA" w:rsidP="00FA5120">
      <w:pPr>
        <w:pStyle w:val="aff"/>
        <w:tabs>
          <w:tab w:val="left" w:pos="0"/>
          <w:tab w:val="left" w:pos="709"/>
          <w:tab w:val="left" w:pos="1134"/>
        </w:tabs>
        <w:spacing w:before="240"/>
        <w:ind w:left="0"/>
        <w:rPr>
          <w:rFonts w:ascii="Tahoma" w:hAnsi="Tahoma" w:cs="Tahoma"/>
          <w:bCs/>
          <w:szCs w:val="22"/>
          <w:lang w:val="el-GR"/>
        </w:rPr>
      </w:pPr>
      <w:r w:rsidRPr="00422580">
        <w:rPr>
          <w:rFonts w:ascii="Tahoma" w:hAnsi="Tahoma" w:cs="Tahoma"/>
          <w:bCs/>
          <w:szCs w:val="22"/>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422580">
        <w:rPr>
          <w:rFonts w:ascii="Tahoma" w:hAnsi="Tahoma" w:cs="Tahoma"/>
          <w:bCs/>
          <w:szCs w:val="22"/>
          <w:lang w:val="el-GR"/>
        </w:rPr>
        <w:t>investment</w:t>
      </w:r>
      <w:proofErr w:type="spellEnd"/>
      <w:r w:rsidRPr="00422580">
        <w:rPr>
          <w:rFonts w:ascii="Tahoma" w:hAnsi="Tahoma" w:cs="Tahoma"/>
          <w:bCs/>
          <w:szCs w:val="22"/>
          <w:lang w:val="el-GR"/>
        </w:rPr>
        <w:t xml:space="preserve"> </w:t>
      </w:r>
      <w:proofErr w:type="spellStart"/>
      <w:r w:rsidRPr="00422580">
        <w:rPr>
          <w:rFonts w:ascii="Tahoma" w:hAnsi="Tahoma" w:cs="Tahoma"/>
          <w:bCs/>
          <w:szCs w:val="22"/>
          <w:lang w:val="el-GR"/>
        </w:rPr>
        <w:t>firms</w:t>
      </w:r>
      <w:proofErr w:type="spellEnd"/>
      <w:r w:rsidRPr="00422580">
        <w:rPr>
          <w:rFonts w:ascii="Tahoma" w:hAnsi="Tahoma" w:cs="Tahoma"/>
          <w:bCs/>
          <w:szCs w:val="22"/>
          <w:lang w:val="el-GR"/>
        </w:rPr>
        <w:t>), εταιρείες διαχείρισης κεφαλαίων/ενεργητικού (</w:t>
      </w:r>
      <w:proofErr w:type="spellStart"/>
      <w:r w:rsidRPr="00422580">
        <w:rPr>
          <w:rFonts w:ascii="Tahoma" w:hAnsi="Tahoma" w:cs="Tahoma"/>
          <w:bCs/>
          <w:szCs w:val="22"/>
          <w:lang w:val="el-GR"/>
        </w:rPr>
        <w:t>asset</w:t>
      </w:r>
      <w:proofErr w:type="spellEnd"/>
      <w:r w:rsidRPr="00422580">
        <w:rPr>
          <w:rFonts w:ascii="Tahoma" w:hAnsi="Tahoma" w:cs="Tahoma"/>
          <w:bCs/>
          <w:szCs w:val="22"/>
          <w:lang w:val="el-GR"/>
        </w:rPr>
        <w:t>/</w:t>
      </w:r>
      <w:proofErr w:type="spellStart"/>
      <w:r w:rsidRPr="00422580">
        <w:rPr>
          <w:rFonts w:ascii="Tahoma" w:hAnsi="Tahoma" w:cs="Tahoma"/>
          <w:bCs/>
          <w:szCs w:val="22"/>
          <w:lang w:val="el-GR"/>
        </w:rPr>
        <w:t>fund</w:t>
      </w:r>
      <w:proofErr w:type="spellEnd"/>
      <w:r w:rsidRPr="00422580">
        <w:rPr>
          <w:rFonts w:ascii="Tahoma" w:hAnsi="Tahoma" w:cs="Tahoma"/>
          <w:bCs/>
          <w:szCs w:val="22"/>
          <w:lang w:val="el-GR"/>
        </w:rPr>
        <w:t xml:space="preserve"> </w:t>
      </w:r>
      <w:proofErr w:type="spellStart"/>
      <w:r w:rsidRPr="00422580">
        <w:rPr>
          <w:rFonts w:ascii="Tahoma" w:hAnsi="Tahoma" w:cs="Tahoma"/>
          <w:bCs/>
          <w:szCs w:val="22"/>
          <w:lang w:val="el-GR"/>
        </w:rPr>
        <w:t>managers</w:t>
      </w:r>
      <w:proofErr w:type="spellEnd"/>
      <w:r w:rsidRPr="00422580">
        <w:rPr>
          <w:rFonts w:ascii="Tahoma" w:hAnsi="Tahoma" w:cs="Tahoma"/>
          <w:bCs/>
          <w:szCs w:val="22"/>
          <w:lang w:val="el-GR"/>
        </w:rPr>
        <w:t>) ή εταιρείες διαχείρισης κεφαλαίων επιχειρηματικών συμμετοχών (</w:t>
      </w:r>
      <w:proofErr w:type="spellStart"/>
      <w:r w:rsidRPr="00422580">
        <w:rPr>
          <w:rFonts w:ascii="Tahoma" w:hAnsi="Tahoma" w:cs="Tahoma"/>
          <w:bCs/>
          <w:szCs w:val="22"/>
          <w:lang w:val="el-GR"/>
        </w:rPr>
        <w:t>private</w:t>
      </w:r>
      <w:proofErr w:type="spellEnd"/>
      <w:r w:rsidRPr="00422580">
        <w:rPr>
          <w:rFonts w:ascii="Tahoma" w:hAnsi="Tahoma" w:cs="Tahoma"/>
          <w:bCs/>
          <w:szCs w:val="22"/>
          <w:lang w:val="el-GR"/>
        </w:rPr>
        <w:t xml:space="preserve"> </w:t>
      </w:r>
      <w:proofErr w:type="spellStart"/>
      <w:r w:rsidRPr="00422580">
        <w:rPr>
          <w:rFonts w:ascii="Tahoma" w:hAnsi="Tahoma" w:cs="Tahoma"/>
          <w:bCs/>
          <w:szCs w:val="22"/>
          <w:lang w:val="el-GR"/>
        </w:rPr>
        <w:t>equity</w:t>
      </w:r>
      <w:proofErr w:type="spellEnd"/>
      <w:r w:rsidRPr="00422580">
        <w:rPr>
          <w:rFonts w:ascii="Tahoma" w:hAnsi="Tahoma" w:cs="Tahoma"/>
          <w:bCs/>
          <w:szCs w:val="22"/>
          <w:lang w:val="el-GR"/>
        </w:rPr>
        <w:t xml:space="preserve"> </w:t>
      </w:r>
      <w:proofErr w:type="spellStart"/>
      <w:r w:rsidRPr="00422580">
        <w:rPr>
          <w:rFonts w:ascii="Tahoma" w:hAnsi="Tahoma" w:cs="Tahoma"/>
          <w:bCs/>
          <w:szCs w:val="22"/>
          <w:lang w:val="el-GR"/>
        </w:rPr>
        <w:t>firms</w:t>
      </w:r>
      <w:proofErr w:type="spellEnd"/>
      <w:r w:rsidRPr="00422580">
        <w:rPr>
          <w:rFonts w:ascii="Tahoma" w:hAnsi="Tahoma" w:cs="Tahoma"/>
          <w:bCs/>
          <w:szCs w:val="22"/>
          <w:lang w:val="el-GR"/>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719C6EF2" w14:textId="77777777" w:rsidR="0071364F" w:rsidRPr="00422580" w:rsidRDefault="0071364F" w:rsidP="00603221">
      <w:pPr>
        <w:pStyle w:val="aff"/>
        <w:tabs>
          <w:tab w:val="left" w:pos="0"/>
          <w:tab w:val="left" w:pos="709"/>
          <w:tab w:val="left" w:pos="1134"/>
        </w:tabs>
        <w:spacing w:before="240"/>
        <w:ind w:left="0"/>
        <w:rPr>
          <w:rFonts w:ascii="Tahoma" w:hAnsi="Tahoma" w:cs="Tahoma"/>
          <w:i/>
          <w:color w:val="5B9BD5"/>
          <w:szCs w:val="22"/>
          <w:lang w:val="el-GR"/>
        </w:rPr>
      </w:pPr>
    </w:p>
    <w:p w14:paraId="195935A0"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b/>
          <w:bCs/>
          <w:szCs w:val="22"/>
          <w:lang w:val="el-GR"/>
        </w:rPr>
      </w:pPr>
      <w:r w:rsidRPr="00422580">
        <w:rPr>
          <w:rFonts w:ascii="Tahoma" w:hAnsi="Tahoma" w:cs="Tahoma"/>
          <w:b/>
          <w:bCs/>
          <w:szCs w:val="22"/>
          <w:lang w:val="el-GR"/>
        </w:rPr>
        <w:t xml:space="preserve"> </w:t>
      </w:r>
      <w:r w:rsidRPr="00422580">
        <w:rPr>
          <w:rFonts w:ascii="Tahoma" w:hAnsi="Tahoma" w:cs="Tahoma"/>
          <w:szCs w:val="22"/>
          <w:lang w:val="el-GR"/>
        </w:rPr>
        <w:t>Ο οικονομικός φορέας</w:t>
      </w:r>
      <w:r w:rsidRPr="00422580">
        <w:rPr>
          <w:rFonts w:ascii="Tahoma" w:hAnsi="Tahoma" w:cs="Tahoma"/>
          <w:lang w:val="el-GR"/>
        </w:rPr>
        <w:t xml:space="preserve"> </w:t>
      </w:r>
      <w:r w:rsidRPr="00422580">
        <w:rPr>
          <w:rFonts w:ascii="Tahoma" w:hAnsi="Tahoma"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0E6AEA68" w14:textId="77777777" w:rsidR="0071364F" w:rsidRPr="00422580" w:rsidRDefault="0071364F" w:rsidP="00C535AC">
      <w:pPr>
        <w:pStyle w:val="aff"/>
        <w:tabs>
          <w:tab w:val="left" w:pos="0"/>
        </w:tabs>
        <w:spacing w:before="240"/>
        <w:ind w:left="0"/>
        <w:rPr>
          <w:rFonts w:ascii="Tahoma" w:hAnsi="Tahoma" w:cs="Tahoma"/>
          <w:b/>
          <w:bCs/>
          <w:szCs w:val="22"/>
          <w:lang w:val="el-GR"/>
        </w:rPr>
      </w:pPr>
    </w:p>
    <w:p w14:paraId="36AF62DC" w14:textId="1E52937F" w:rsidR="00A942DA" w:rsidRPr="00422580" w:rsidRDefault="0071364F" w:rsidP="00A942DA">
      <w:pPr>
        <w:pStyle w:val="aff"/>
        <w:numPr>
          <w:ilvl w:val="3"/>
          <w:numId w:val="13"/>
        </w:numPr>
        <w:tabs>
          <w:tab w:val="left" w:pos="0"/>
          <w:tab w:val="left" w:pos="709"/>
          <w:tab w:val="left" w:pos="1134"/>
        </w:tabs>
        <w:spacing w:before="240"/>
        <w:ind w:left="0" w:firstLine="0"/>
        <w:rPr>
          <w:rFonts w:ascii="Tahoma" w:hAnsi="Tahoma" w:cs="Tahoma"/>
          <w:lang w:val="el-GR"/>
        </w:rPr>
      </w:pPr>
      <w:r w:rsidRPr="00422580">
        <w:rPr>
          <w:rFonts w:ascii="Tahoma" w:hAnsi="Tahoma" w:cs="Tahoma"/>
          <w:szCs w:val="22"/>
          <w:lang w:val="el-GR"/>
        </w:rPr>
        <w:t xml:space="preserve"> </w:t>
      </w:r>
      <w:r w:rsidR="00A942DA" w:rsidRPr="00422580">
        <w:rPr>
          <w:rFonts w:ascii="Tahoma" w:hAnsi="Tahoma" w:cs="Tahoma"/>
          <w:szCs w:val="22"/>
          <w:lang w:val="el-GR"/>
        </w:rPr>
        <w:t xml:space="preserve">Ο οικονομικός φορέας που εμπίπτει σε μια από τις καταστάσεις που αναφέρονται στις παραγράφους </w:t>
      </w:r>
      <w:r w:rsidR="00CA7CC0" w:rsidRPr="004D7F19">
        <w:rPr>
          <w:rFonts w:ascii="Tahoma" w:hAnsi="Tahoma" w:cs="Tahoma"/>
          <w:szCs w:val="22"/>
          <w:lang w:val="el-GR"/>
        </w:rPr>
        <w:t xml:space="preserve">2.2.3.1 </w:t>
      </w:r>
      <w:r w:rsidR="00CA7CC0" w:rsidRPr="00422580">
        <w:rPr>
          <w:rFonts w:ascii="Tahoma" w:hAnsi="Tahoma" w:cs="Tahoma"/>
          <w:szCs w:val="22"/>
          <w:lang w:val="el-GR"/>
        </w:rPr>
        <w:t>και</w:t>
      </w:r>
      <w:r w:rsidR="00CA7CC0" w:rsidRPr="004D7F19">
        <w:rPr>
          <w:rFonts w:ascii="Tahoma" w:hAnsi="Tahoma" w:cs="Tahoma"/>
          <w:szCs w:val="22"/>
          <w:lang w:val="el-GR"/>
        </w:rPr>
        <w:t xml:space="preserve"> 2.2.3.3 </w:t>
      </w:r>
      <w:r w:rsidR="00A942DA" w:rsidRPr="00422580">
        <w:rPr>
          <w:rFonts w:ascii="Tahoma" w:hAnsi="Tahoma" w:cs="Tahoma"/>
          <w:lang w:val="el-GR"/>
        </w:rPr>
        <w:t>εκτός από την περ. β αυτής</w:t>
      </w:r>
      <w:r w:rsidR="00A942DA" w:rsidRPr="00422580">
        <w:rPr>
          <w:rFonts w:ascii="Tahoma" w:hAnsi="Tahoma" w:cs="Tahoma"/>
          <w:szCs w:val="22"/>
          <w:lang w:val="el-GR"/>
        </w:rPr>
        <w:t>,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A942DA" w:rsidRPr="00422580">
        <w:rPr>
          <w:rFonts w:ascii="Tahoma" w:hAnsi="Tahoma" w:cs="Tahoma"/>
          <w:szCs w:val="22"/>
          <w:lang w:val="el-GR"/>
        </w:rPr>
        <w:t>αυτ</w:t>
      </w:r>
      <w:proofErr w:type="spellEnd"/>
      <w:r w:rsidR="00A942DA" w:rsidRPr="00422580">
        <w:rPr>
          <w:rFonts w:ascii="Tahoma" w:hAnsi="Tahoma" w:cs="Tahoma"/>
          <w:szCs w:val="22"/>
        </w:rPr>
        <w:t>o</w:t>
      </w:r>
      <w:r w:rsidR="00A942DA" w:rsidRPr="00422580">
        <w:rPr>
          <w:rFonts w:ascii="Tahoma" w:hAnsi="Tahoma" w:cs="Tahoma"/>
          <w:szCs w:val="22"/>
          <w:lang w:val="el-GR"/>
        </w:rPr>
        <w:t xml:space="preserve">κάθαρση). </w:t>
      </w:r>
      <w:r w:rsidR="00A942DA" w:rsidRPr="00422580">
        <w:rPr>
          <w:rFonts w:ascii="Tahoma" w:hAnsi="Tahoma" w:cs="Tahoma"/>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1706BEA" w14:textId="77777777" w:rsidR="00E822B1" w:rsidRDefault="00E822B1">
      <w:pPr>
        <w:pStyle w:val="aff"/>
        <w:tabs>
          <w:tab w:val="left" w:pos="0"/>
          <w:tab w:val="left" w:pos="709"/>
          <w:tab w:val="left" w:pos="1134"/>
        </w:tabs>
        <w:spacing w:before="240"/>
        <w:ind w:left="0"/>
        <w:rPr>
          <w:rFonts w:ascii="Tahoma" w:hAnsi="Tahoma" w:cs="Tahoma"/>
          <w:b/>
          <w:bCs/>
          <w:szCs w:val="22"/>
          <w:lang w:val="el-GR"/>
        </w:rPr>
      </w:pPr>
    </w:p>
    <w:p w14:paraId="50E8A941"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b/>
          <w:bCs/>
          <w:color w:val="000000"/>
          <w:szCs w:val="22"/>
          <w:lang w:val="el-GR"/>
        </w:rPr>
      </w:pPr>
      <w:r w:rsidRPr="00422580">
        <w:rPr>
          <w:rFonts w:ascii="Tahoma" w:hAnsi="Tahoma"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8B1F3C4" w14:textId="77777777" w:rsidR="0071364F" w:rsidRPr="00422580" w:rsidRDefault="0071364F" w:rsidP="00C535AC">
      <w:pPr>
        <w:pStyle w:val="aff"/>
        <w:rPr>
          <w:rFonts w:ascii="Tahoma" w:hAnsi="Tahoma" w:cs="Tahoma"/>
          <w:b/>
          <w:bCs/>
          <w:color w:val="000000"/>
          <w:szCs w:val="22"/>
          <w:lang w:val="el-GR"/>
        </w:rPr>
      </w:pPr>
    </w:p>
    <w:p w14:paraId="7CA78E62" w14:textId="5A36B07E" w:rsidR="009737EF" w:rsidRPr="009737EF" w:rsidRDefault="0071364F" w:rsidP="009737EF">
      <w:pPr>
        <w:pStyle w:val="aff"/>
        <w:numPr>
          <w:ilvl w:val="3"/>
          <w:numId w:val="13"/>
        </w:numPr>
        <w:rPr>
          <w:rFonts w:ascii="Tahoma" w:hAnsi="Tahoma" w:cs="Tahoma"/>
          <w:color w:val="000000"/>
          <w:szCs w:val="22"/>
          <w:lang w:val="el-GR"/>
        </w:rPr>
      </w:pPr>
      <w:r w:rsidRPr="009737EF">
        <w:rPr>
          <w:rFonts w:ascii="Tahoma" w:hAnsi="Tahoma" w:cs="Tahoma"/>
          <w:b/>
          <w:bCs/>
          <w:color w:val="000000"/>
          <w:szCs w:val="22"/>
          <w:lang w:val="el-GR"/>
        </w:rPr>
        <w:t xml:space="preserve"> </w:t>
      </w:r>
      <w:r w:rsidR="009737EF" w:rsidRPr="009737EF">
        <w:rPr>
          <w:rFonts w:ascii="Tahoma" w:hAnsi="Tahoma" w:cs="Tahoma"/>
          <w:color w:val="000000"/>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395138D9" w14:textId="77777777" w:rsidR="0071364F" w:rsidRPr="00422580" w:rsidRDefault="0071364F" w:rsidP="00603221">
      <w:pPr>
        <w:pStyle w:val="aff"/>
        <w:rPr>
          <w:rFonts w:ascii="Tahoma" w:hAnsi="Tahoma" w:cs="Tahoma"/>
          <w:color w:val="000000"/>
          <w:szCs w:val="22"/>
          <w:lang w:val="el-GR"/>
        </w:rPr>
      </w:pPr>
    </w:p>
    <w:p w14:paraId="7BFEBB9D" w14:textId="77777777" w:rsidR="0071364F" w:rsidRPr="00422580" w:rsidRDefault="0071364F" w:rsidP="00603221">
      <w:pPr>
        <w:pStyle w:val="aff"/>
        <w:tabs>
          <w:tab w:val="left" w:pos="0"/>
          <w:tab w:val="left" w:pos="709"/>
          <w:tab w:val="left" w:pos="1134"/>
        </w:tabs>
        <w:spacing w:before="240"/>
        <w:ind w:left="0"/>
        <w:rPr>
          <w:rFonts w:ascii="Tahoma" w:hAnsi="Tahoma" w:cs="Tahoma"/>
          <w:color w:val="000000"/>
          <w:szCs w:val="22"/>
          <w:lang w:val="el-GR"/>
        </w:rPr>
      </w:pPr>
    </w:p>
    <w:p w14:paraId="76706D9E" w14:textId="77777777" w:rsidR="0071364F" w:rsidRPr="00422580" w:rsidRDefault="0071364F" w:rsidP="00C75045">
      <w:pPr>
        <w:pStyle w:val="3"/>
        <w:numPr>
          <w:ilvl w:val="0"/>
          <w:numId w:val="0"/>
        </w:numPr>
        <w:ind w:left="7088" w:hanging="7088"/>
        <w:rPr>
          <w:rFonts w:cs="Tahoma"/>
          <w:szCs w:val="22"/>
          <w:lang w:val="el-GR"/>
        </w:rPr>
      </w:pPr>
      <w:bookmarkStart w:id="23" w:name="_Toc98758173"/>
      <w:r w:rsidRPr="00422580">
        <w:rPr>
          <w:rFonts w:cs="Tahoma"/>
          <w:szCs w:val="22"/>
          <w:lang w:val="el-GR"/>
        </w:rPr>
        <w:lastRenderedPageBreak/>
        <w:t>Κριτήρια Ποιοτικής Επιλογής &amp; αποδεικτά στοιχεία</w:t>
      </w:r>
      <w:bookmarkEnd w:id="23"/>
      <w:r w:rsidRPr="00422580">
        <w:rPr>
          <w:rFonts w:cs="Tahoma"/>
          <w:szCs w:val="22"/>
          <w:lang w:val="el-GR"/>
        </w:rPr>
        <w:t xml:space="preserve"> </w:t>
      </w:r>
    </w:p>
    <w:p w14:paraId="522A42B4" w14:textId="77777777" w:rsidR="0071364F" w:rsidRPr="00422580" w:rsidRDefault="0071364F" w:rsidP="00B8545D">
      <w:pPr>
        <w:rPr>
          <w:rFonts w:ascii="Tahoma" w:hAnsi="Tahoma" w:cs="Tahoma"/>
          <w:i/>
          <w:color w:val="5B9BD5"/>
          <w:szCs w:val="22"/>
          <w:lang w:val="el-GR"/>
        </w:rPr>
      </w:pPr>
    </w:p>
    <w:p w14:paraId="3A4DDA6B" w14:textId="59D332A4" w:rsidR="0071364F" w:rsidRDefault="0071364F" w:rsidP="00C75045">
      <w:pPr>
        <w:pStyle w:val="4"/>
        <w:numPr>
          <w:ilvl w:val="2"/>
          <w:numId w:val="11"/>
        </w:numPr>
        <w:ind w:left="851" w:hanging="851"/>
        <w:rPr>
          <w:rFonts w:cs="Tahoma"/>
          <w:szCs w:val="22"/>
          <w:lang w:val="el-GR"/>
        </w:rPr>
      </w:pPr>
      <w:r w:rsidRPr="00422580">
        <w:rPr>
          <w:rFonts w:cs="Tahoma"/>
          <w:szCs w:val="22"/>
          <w:lang w:val="el-GR"/>
        </w:rPr>
        <w:t xml:space="preserve">Καταλληλόλητα άσκησης επαγγελματικής δραστηριότητας </w:t>
      </w:r>
    </w:p>
    <w:p w14:paraId="2A24E831" w14:textId="6F107181" w:rsidR="009737EF" w:rsidRDefault="009737EF" w:rsidP="00C75045">
      <w:pPr>
        <w:pStyle w:val="4"/>
        <w:numPr>
          <w:ilvl w:val="3"/>
          <w:numId w:val="11"/>
        </w:numPr>
        <w:rPr>
          <w:rFonts w:cs="Tahoma"/>
          <w:szCs w:val="22"/>
          <w:lang w:val="el-GR"/>
        </w:rPr>
      </w:pPr>
      <w:r w:rsidRPr="00422580">
        <w:rPr>
          <w:rFonts w:cs="Tahoma"/>
          <w:szCs w:val="22"/>
          <w:lang w:val="el-GR"/>
        </w:rPr>
        <w:t xml:space="preserve"> </w:t>
      </w:r>
    </w:p>
    <w:p w14:paraId="57C10B58" w14:textId="152CE9E0" w:rsidR="0071364F" w:rsidRPr="00C75045" w:rsidRDefault="0071364F" w:rsidP="008D7FA6">
      <w:pPr>
        <w:rPr>
          <w:rFonts w:ascii="Tahoma" w:hAnsi="Tahoma" w:cs="Tahoma"/>
          <w:b/>
          <w:bCs/>
          <w:i/>
          <w:iCs/>
          <w:color w:val="5B9BD5"/>
          <w:szCs w:val="22"/>
          <w:lang w:val="el-GR" w:eastAsia="en-US"/>
        </w:rPr>
      </w:pPr>
      <w:r w:rsidRPr="00C75045">
        <w:rPr>
          <w:rFonts w:ascii="Tahoma" w:hAnsi="Tahoma" w:cs="Tahoma"/>
          <w:b/>
          <w:bCs/>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παροχή υπηρεσιών </w:t>
      </w:r>
      <w:r w:rsidR="009737EF" w:rsidRPr="00C75045">
        <w:rPr>
          <w:rFonts w:ascii="Tahoma" w:hAnsi="Tahoma" w:cs="Tahoma"/>
          <w:b/>
          <w:bCs/>
          <w:szCs w:val="22"/>
          <w:lang w:val="el-GR"/>
        </w:rPr>
        <w:t>Τεχνολογιών Πληροφορικής και Επικοινωνιών.</w:t>
      </w:r>
      <w:r w:rsidRPr="00C75045">
        <w:rPr>
          <w:rFonts w:ascii="Tahoma" w:hAnsi="Tahoma" w:cs="Tahoma"/>
          <w:b/>
          <w:bCs/>
          <w:szCs w:val="22"/>
          <w:lang w:val="el-GR"/>
        </w:rPr>
        <w:t xml:space="preserve">  </w:t>
      </w:r>
    </w:p>
    <w:p w14:paraId="23DD0BF5" w14:textId="77777777" w:rsidR="0071364F" w:rsidRPr="00422580" w:rsidRDefault="0071364F" w:rsidP="008F3B84">
      <w:pPr>
        <w:rPr>
          <w:rFonts w:ascii="Tahoma" w:hAnsi="Tahoma" w:cs="Tahoma"/>
          <w:szCs w:val="22"/>
          <w:lang w:val="el-GR"/>
        </w:rPr>
      </w:pPr>
      <w:r w:rsidRPr="00422580">
        <w:rPr>
          <w:rFonts w:ascii="Tahoma" w:hAnsi="Tahoma"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72207970" w14:textId="77777777" w:rsidR="0071364F" w:rsidRPr="00422580" w:rsidRDefault="0071364F" w:rsidP="008F3B84">
      <w:pPr>
        <w:rPr>
          <w:rFonts w:ascii="Tahoma" w:hAnsi="Tahoma" w:cs="Tahoma"/>
          <w:szCs w:val="22"/>
          <w:lang w:val="el-GR"/>
        </w:rPr>
      </w:pPr>
      <w:r w:rsidRPr="00422580">
        <w:rPr>
          <w:rFonts w:ascii="Tahoma" w:hAnsi="Tahoma"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2DFA9CF" w14:textId="77777777" w:rsidR="0071364F" w:rsidRPr="00422580" w:rsidRDefault="0071364F" w:rsidP="00BE6F4C">
      <w:pPr>
        <w:rPr>
          <w:rFonts w:ascii="Tahoma" w:hAnsi="Tahoma" w:cs="Tahoma"/>
          <w:szCs w:val="22"/>
          <w:lang w:val="el-GR"/>
        </w:rPr>
      </w:pPr>
      <w:r w:rsidRPr="00422580">
        <w:rPr>
          <w:rFonts w:ascii="Tahoma" w:hAnsi="Tahoma" w:cs="Tahoma"/>
          <w:szCs w:val="22"/>
          <w:lang w:val="el-GR"/>
        </w:rPr>
        <w:t xml:space="preserve">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   </w:t>
      </w:r>
    </w:p>
    <w:p w14:paraId="3982483C" w14:textId="77777777" w:rsidR="00A942DA" w:rsidRPr="00422580" w:rsidDel="00893E05" w:rsidRDefault="00A942DA" w:rsidP="00A942DA">
      <w:pPr>
        <w:rPr>
          <w:rFonts w:ascii="Tahoma" w:hAnsi="Tahoma" w:cs="Tahoma"/>
          <w:szCs w:val="22"/>
          <w:lang w:val="el-GR"/>
        </w:rPr>
      </w:pPr>
      <w:r w:rsidRPr="00422580">
        <w:rPr>
          <w:rFonts w:ascii="Tahoma" w:hAnsi="Tahoma" w:cs="Tahoma"/>
          <w:szCs w:val="22"/>
          <w:lang w:val="el-GR"/>
        </w:rPr>
        <w:t>Στην περίπτωση ένωσης οικονομικών φορέων</w:t>
      </w:r>
      <w:r w:rsidRPr="00422580" w:rsidDel="00893E05">
        <w:rPr>
          <w:rFonts w:ascii="Tahoma" w:hAnsi="Tahoma" w:cs="Tahoma"/>
          <w:szCs w:val="22"/>
          <w:lang w:val="el-GR"/>
        </w:rPr>
        <w:t xml:space="preserve"> </w:t>
      </w:r>
      <w:r w:rsidRPr="00422580">
        <w:rPr>
          <w:rFonts w:ascii="Tahoma" w:hAnsi="Tahoma" w:cs="Tahoma"/>
          <w:szCs w:val="22"/>
          <w:lang w:val="el-GR"/>
        </w:rPr>
        <w:t xml:space="preserve">η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άσκησης επαγγελματικής δραστηριότητας απαιτείται να καλύπτεται σωρευτικά από τα μέλη της ένωσης.</w:t>
      </w:r>
    </w:p>
    <w:p w14:paraId="5619FE10" w14:textId="77777777" w:rsidR="00A942DA" w:rsidRPr="00422580" w:rsidRDefault="00A942DA" w:rsidP="00BE6F4C">
      <w:pPr>
        <w:rPr>
          <w:rFonts w:ascii="Tahoma" w:hAnsi="Tahoma" w:cs="Tahoma"/>
          <w:i/>
          <w:iCs/>
          <w:color w:val="5B9BD5"/>
          <w:szCs w:val="22"/>
          <w:lang w:val="el-GR" w:eastAsia="en-US"/>
        </w:rPr>
      </w:pPr>
    </w:p>
    <w:p w14:paraId="3E34849A" w14:textId="77777777" w:rsidR="0071364F" w:rsidRPr="00422580" w:rsidRDefault="0071364F" w:rsidP="00C75045">
      <w:pPr>
        <w:pStyle w:val="4"/>
        <w:numPr>
          <w:ilvl w:val="2"/>
          <w:numId w:val="11"/>
        </w:numPr>
        <w:ind w:left="851" w:hanging="851"/>
        <w:rPr>
          <w:rFonts w:cs="Tahoma"/>
          <w:szCs w:val="22"/>
          <w:lang w:val="el-GR"/>
        </w:rPr>
      </w:pPr>
      <w:r w:rsidRPr="00422580">
        <w:rPr>
          <w:rFonts w:cs="Tahoma"/>
          <w:szCs w:val="22"/>
          <w:lang w:val="el-GR"/>
        </w:rPr>
        <w:t>Οικονομική και χρηματοοικονομική επάρκεια</w:t>
      </w:r>
    </w:p>
    <w:p w14:paraId="7FCFEB26" w14:textId="21E0FD91" w:rsidR="00BB1967" w:rsidRPr="00422580" w:rsidRDefault="00BB1967" w:rsidP="00BB1967">
      <w:pPr>
        <w:rPr>
          <w:rFonts w:ascii="Tahoma" w:hAnsi="Tahoma" w:cs="Tahoma"/>
          <w:szCs w:val="22"/>
          <w:lang w:val="el-GR"/>
        </w:rPr>
      </w:pPr>
      <w:r w:rsidRPr="00422580">
        <w:rPr>
          <w:rFonts w:ascii="Tahoma" w:hAnsi="Tahoma" w:cs="Tahoma"/>
          <w:szCs w:val="22"/>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w:t>
      </w:r>
      <w:r w:rsidRPr="00AE3C74">
        <w:rPr>
          <w:rFonts w:ascii="Tahoma" w:hAnsi="Tahoma" w:cs="Tahoma"/>
          <w:b/>
          <w:bCs/>
          <w:szCs w:val="22"/>
          <w:lang w:val="el-GR"/>
        </w:rPr>
        <w:t>(2018-2019-2020)</w:t>
      </w:r>
      <w:r w:rsidRPr="00422580">
        <w:rPr>
          <w:rFonts w:ascii="Tahoma" w:hAnsi="Tahoma" w:cs="Tahoma"/>
          <w:szCs w:val="22"/>
          <w:lang w:val="el-GR"/>
        </w:rPr>
        <w:t xml:space="preserve"> ή, τις οικονομικές χρήσεις κατά τις οποίες ο οικονομικός φορέας δραστηριοποιείται, αν είναι λιγότερες από τρεις, συνολικά τουλάχιστον ίσο με το </w:t>
      </w:r>
      <w:r w:rsidR="00FA5120" w:rsidRPr="00AE3C74">
        <w:rPr>
          <w:rFonts w:ascii="Tahoma" w:hAnsi="Tahoma" w:cs="Tahoma"/>
          <w:color w:val="000000" w:themeColor="text1"/>
          <w:szCs w:val="22"/>
          <w:lang w:val="el-GR"/>
        </w:rPr>
        <w:t>200</w:t>
      </w:r>
      <w:r w:rsidRPr="00AE3C74">
        <w:rPr>
          <w:rFonts w:ascii="Tahoma" w:hAnsi="Tahoma" w:cs="Tahoma"/>
          <w:color w:val="000000" w:themeColor="text1"/>
          <w:szCs w:val="22"/>
          <w:lang w:val="el-GR"/>
        </w:rPr>
        <w:t>%</w:t>
      </w:r>
      <w:r w:rsidRPr="00422580">
        <w:rPr>
          <w:rFonts w:ascii="Tahoma" w:hAnsi="Tahoma" w:cs="Tahoma"/>
          <w:szCs w:val="22"/>
          <w:lang w:val="el-GR"/>
        </w:rPr>
        <w:t xml:space="preserve"> του προϋπολογισμού του υπό ανάθεση Έργου</w:t>
      </w:r>
      <w:r w:rsidR="00CE5D99">
        <w:rPr>
          <w:rFonts w:ascii="Tahoma" w:hAnsi="Tahoma" w:cs="Tahoma"/>
          <w:szCs w:val="22"/>
          <w:lang w:val="el-GR"/>
        </w:rPr>
        <w:t xml:space="preserve">, </w:t>
      </w:r>
      <w:bookmarkStart w:id="24" w:name="_Hlk97019084"/>
      <w:r w:rsidR="00CE5D99">
        <w:rPr>
          <w:rFonts w:ascii="Tahoma" w:hAnsi="Tahoma" w:cs="Tahoma"/>
          <w:szCs w:val="22"/>
          <w:lang w:val="el-GR"/>
        </w:rPr>
        <w:t xml:space="preserve">προκειμένου να τεκμηριωθεί η </w:t>
      </w:r>
      <w:r w:rsidR="00A425C3">
        <w:rPr>
          <w:rFonts w:ascii="Tahoma" w:hAnsi="Tahoma" w:cs="Tahoma"/>
          <w:szCs w:val="22"/>
          <w:lang w:val="el-GR"/>
        </w:rPr>
        <w:t>πρότερη εμπειρία τους σε έργα ανάλογου μεγέθους με το παρόν</w:t>
      </w:r>
      <w:bookmarkEnd w:id="24"/>
      <w:r w:rsidRPr="00422580">
        <w:rPr>
          <w:rFonts w:ascii="Tahoma" w:hAnsi="Tahoma" w:cs="Tahoma"/>
          <w:szCs w:val="22"/>
          <w:lang w:val="el-GR"/>
        </w:rPr>
        <w:t>.</w:t>
      </w:r>
    </w:p>
    <w:p w14:paraId="667CFD86" w14:textId="77777777" w:rsidR="00BB1967" w:rsidRPr="00422580" w:rsidRDefault="00BB1967" w:rsidP="00BB1967">
      <w:pPr>
        <w:rPr>
          <w:rFonts w:ascii="Tahoma" w:hAnsi="Tahoma" w:cs="Tahoma"/>
          <w:szCs w:val="22"/>
          <w:lang w:val="el-GR"/>
        </w:rPr>
      </w:pPr>
      <w:r w:rsidRPr="00422580">
        <w:rPr>
          <w:rFonts w:ascii="Tahoma" w:hAnsi="Tahoma" w:cs="Tahoma"/>
          <w:szCs w:val="22"/>
          <w:lang w:val="el-GR"/>
        </w:rPr>
        <w:t>Σε περίπτωση ένωσης οικονομικών φορέων, οι παραπάνω απαιτήσεις καλύπτονται αθροιστικά από τα μέλη της ένωσης.</w:t>
      </w:r>
    </w:p>
    <w:p w14:paraId="6416ED19" w14:textId="5A4E1B89" w:rsidR="0071364F" w:rsidRDefault="0071364F" w:rsidP="00C75045">
      <w:pPr>
        <w:pStyle w:val="4"/>
        <w:numPr>
          <w:ilvl w:val="2"/>
          <w:numId w:val="11"/>
        </w:numPr>
        <w:ind w:left="851" w:hanging="851"/>
        <w:rPr>
          <w:rFonts w:cs="Tahoma"/>
          <w:szCs w:val="22"/>
          <w:lang w:val="el-GR"/>
        </w:rPr>
      </w:pPr>
      <w:r w:rsidRPr="00422580">
        <w:rPr>
          <w:rFonts w:cs="Tahoma"/>
          <w:szCs w:val="22"/>
          <w:lang w:val="el-GR"/>
        </w:rPr>
        <w:t>Τεχνική και επαγγελματική ικανότητα</w:t>
      </w:r>
    </w:p>
    <w:p w14:paraId="08FADB7A" w14:textId="04B804FB" w:rsidR="009737EF" w:rsidRDefault="009737EF" w:rsidP="00C75045">
      <w:pPr>
        <w:pStyle w:val="4"/>
        <w:numPr>
          <w:ilvl w:val="3"/>
          <w:numId w:val="11"/>
        </w:numPr>
        <w:rPr>
          <w:rFonts w:cs="Tahoma"/>
          <w:szCs w:val="22"/>
          <w:lang w:val="el-GR"/>
        </w:rPr>
      </w:pPr>
      <w:r w:rsidRPr="00422580">
        <w:rPr>
          <w:rFonts w:cs="Tahoma"/>
          <w:szCs w:val="22"/>
          <w:lang w:val="el-GR"/>
        </w:rPr>
        <w:t>Τεχνική ικανότητα</w:t>
      </w:r>
    </w:p>
    <w:p w14:paraId="0183400C" w14:textId="77777777" w:rsidR="009737EF" w:rsidRPr="00AE25F4" w:rsidRDefault="009737EF" w:rsidP="00C75045">
      <w:pPr>
        <w:rPr>
          <w:lang w:val="el-GR"/>
        </w:rPr>
      </w:pPr>
    </w:p>
    <w:p w14:paraId="4387358C" w14:textId="68B5074D" w:rsidR="00B50999" w:rsidRDefault="0071364F" w:rsidP="006060AA">
      <w:pPr>
        <w:rPr>
          <w:rFonts w:ascii="Tahoma" w:hAnsi="Tahoma" w:cs="Tahoma"/>
          <w:szCs w:val="22"/>
          <w:lang w:val="el-GR"/>
        </w:rPr>
      </w:pPr>
      <w:r w:rsidRPr="00422580">
        <w:rPr>
          <w:rFonts w:ascii="Tahoma" w:hAnsi="Tahoma" w:cs="Tahoma"/>
          <w:szCs w:val="22"/>
          <w:lang w:val="el-GR"/>
        </w:rPr>
        <w:t xml:space="preserve">Όσον αφορά στην τεχνική ικανότητα για την παρούσα διαδικασία σύναψης σύμβασης, οι οικονομικοί φορείς απαιτείται διαθέτουν την κατάλληλα τεκμηριωμένη και αποδεδειγμένη επαγγελματική ικανότητα στην υλοποίηση έργων </w:t>
      </w:r>
      <w:r w:rsidR="00146713" w:rsidRPr="00422580">
        <w:rPr>
          <w:rFonts w:ascii="Tahoma" w:hAnsi="Tahoma" w:cs="Tahoma"/>
          <w:szCs w:val="22"/>
          <w:lang w:val="el-GR"/>
        </w:rPr>
        <w:t>σχετικών</w:t>
      </w:r>
      <w:r w:rsidRPr="00422580">
        <w:rPr>
          <w:rFonts w:ascii="Tahoma" w:hAnsi="Tahoma" w:cs="Tahoma"/>
          <w:szCs w:val="22"/>
          <w:lang w:val="el-GR"/>
        </w:rPr>
        <w:t xml:space="preserve"> με το υπό ανάθεση Έργο</w:t>
      </w:r>
      <w:r w:rsidR="002E0571" w:rsidRPr="00422580">
        <w:rPr>
          <w:rFonts w:ascii="Tahoma" w:hAnsi="Tahoma" w:cs="Tahoma"/>
          <w:szCs w:val="22"/>
          <w:lang w:val="el-GR"/>
        </w:rPr>
        <w:t xml:space="preserve">. </w:t>
      </w:r>
    </w:p>
    <w:p w14:paraId="21BE8A63" w14:textId="4D8A1CBE" w:rsidR="00A24DA6" w:rsidRPr="00AE3C74" w:rsidRDefault="00B50999" w:rsidP="00AE3C74">
      <w:pPr>
        <w:pStyle w:val="aff"/>
        <w:numPr>
          <w:ilvl w:val="0"/>
          <w:numId w:val="92"/>
        </w:numPr>
        <w:spacing w:line="252" w:lineRule="auto"/>
        <w:rPr>
          <w:rFonts w:ascii="Tahoma" w:hAnsi="Tahoma" w:cs="Tahoma"/>
          <w:bCs/>
          <w:lang w:val="el-GR"/>
        </w:rPr>
      </w:pPr>
      <w:r w:rsidRPr="00AE3C74">
        <w:rPr>
          <w:rFonts w:ascii="Tahoma" w:hAnsi="Tahoma" w:cs="Tahoma"/>
          <w:szCs w:val="22"/>
          <w:lang w:val="el-GR"/>
        </w:rPr>
        <w:t>Συγκεκριμένα απαιτείται, κατ</w:t>
      </w:r>
      <w:r w:rsidRPr="00AE3C74">
        <w:rPr>
          <w:rFonts w:ascii="Tahoma" w:hAnsi="Tahoma" w:cs="Tahoma"/>
          <w:lang w:val="el-GR"/>
        </w:rPr>
        <w:t xml:space="preserve">ά τα </w:t>
      </w:r>
      <w:r w:rsidRPr="00AE3C74">
        <w:rPr>
          <w:rFonts w:ascii="Tahoma" w:hAnsi="Tahoma" w:cs="Tahoma"/>
          <w:b/>
          <w:bCs/>
          <w:lang w:val="el-GR"/>
        </w:rPr>
        <w:t>τέσσερα (4</w:t>
      </w:r>
      <w:r w:rsidRPr="00AE3C74">
        <w:rPr>
          <w:rFonts w:ascii="Tahoma" w:hAnsi="Tahoma" w:cs="Tahoma"/>
          <w:b/>
          <w:lang w:val="el-GR"/>
        </w:rPr>
        <w:t>) τελευταία έτη</w:t>
      </w:r>
      <w:r w:rsidRPr="00AE3C74">
        <w:rPr>
          <w:rFonts w:ascii="Tahoma" w:hAnsi="Tahoma" w:cs="Tahoma"/>
          <w:lang w:val="el-GR"/>
        </w:rPr>
        <w:t xml:space="preserve">, να έχουν </w:t>
      </w:r>
      <w:r w:rsidRPr="00AE3C74">
        <w:rPr>
          <w:rFonts w:ascii="Tahoma" w:hAnsi="Tahoma" w:cs="Tahoma"/>
          <w:bCs/>
          <w:lang w:val="el-GR"/>
        </w:rPr>
        <w:t xml:space="preserve">υλοποιήσει τουλάχιστον </w:t>
      </w:r>
      <w:r w:rsidR="00A24DA6" w:rsidRPr="00AE3C74">
        <w:rPr>
          <w:rFonts w:ascii="Tahoma" w:hAnsi="Tahoma" w:cs="Tahoma"/>
          <w:b/>
          <w:bCs/>
          <w:lang w:val="el-GR"/>
        </w:rPr>
        <w:t xml:space="preserve">τρία </w:t>
      </w:r>
      <w:r w:rsidRPr="00AE3C74">
        <w:rPr>
          <w:rFonts w:ascii="Tahoma" w:hAnsi="Tahoma" w:cs="Tahoma"/>
          <w:b/>
          <w:bCs/>
          <w:lang w:val="el-GR"/>
        </w:rPr>
        <w:t>(</w:t>
      </w:r>
      <w:r w:rsidR="00A24DA6" w:rsidRPr="00AE3C74">
        <w:rPr>
          <w:rFonts w:ascii="Tahoma" w:hAnsi="Tahoma" w:cs="Tahoma"/>
          <w:b/>
          <w:bCs/>
          <w:lang w:val="el-GR"/>
        </w:rPr>
        <w:t>3</w:t>
      </w:r>
      <w:r w:rsidRPr="00AE3C74">
        <w:rPr>
          <w:rFonts w:ascii="Tahoma" w:hAnsi="Tahoma" w:cs="Tahoma"/>
          <w:b/>
          <w:bCs/>
          <w:lang w:val="el-GR"/>
        </w:rPr>
        <w:t>) έργα</w:t>
      </w:r>
      <w:r w:rsidRPr="00AE3C74">
        <w:rPr>
          <w:rFonts w:ascii="Tahoma" w:hAnsi="Tahoma" w:cs="Tahoma"/>
          <w:bCs/>
          <w:lang w:val="el-GR"/>
        </w:rPr>
        <w:t xml:space="preserve"> </w:t>
      </w:r>
      <w:r w:rsidR="00A24DA6" w:rsidRPr="00AE3C74">
        <w:rPr>
          <w:rFonts w:ascii="Tahoma" w:hAnsi="Tahoma" w:cs="Tahoma"/>
          <w:bCs/>
          <w:lang w:val="el-GR"/>
        </w:rPr>
        <w:t xml:space="preserve">Τεχνολογιών Πληροφορικής και Επικοινωνιών με ελάχιστο ανά </w:t>
      </w:r>
      <w:r w:rsidR="00A24DA6" w:rsidRPr="00AE3C74">
        <w:rPr>
          <w:rFonts w:ascii="Tahoma" w:hAnsi="Tahoma" w:cs="Tahoma"/>
          <w:bCs/>
          <w:lang w:val="el-GR"/>
        </w:rPr>
        <w:lastRenderedPageBreak/>
        <w:t xml:space="preserve">έργο προϋπολογισμό 1.000.000 € (σε περίπτωση ένωσης </w:t>
      </w:r>
      <w:proofErr w:type="spellStart"/>
      <w:r w:rsidR="00A24DA6" w:rsidRPr="00AE3C74">
        <w:rPr>
          <w:rFonts w:ascii="Tahoma" w:hAnsi="Tahoma" w:cs="Tahoma"/>
          <w:bCs/>
          <w:lang w:val="el-GR"/>
        </w:rPr>
        <w:t>προσμετράται</w:t>
      </w:r>
      <w:proofErr w:type="spellEnd"/>
      <w:r w:rsidR="00A24DA6" w:rsidRPr="00AE3C74">
        <w:rPr>
          <w:rFonts w:ascii="Tahoma" w:hAnsi="Tahoma" w:cs="Tahoma"/>
          <w:bCs/>
          <w:lang w:val="el-GR"/>
        </w:rPr>
        <w:t xml:space="preserve"> μόνο το ποσοστό που συμμετείχε) και τα οποία να καλύπτουν αθροιστικά και συνδυαστικά κατ’ ελάχιστον τις κάτωθι προδιαγραφές / πεδία:</w:t>
      </w:r>
    </w:p>
    <w:p w14:paraId="69DE57AA" w14:textId="7EDF2643" w:rsidR="00A24DA6" w:rsidRDefault="00A24DA6">
      <w:pPr>
        <w:pStyle w:val="aff"/>
        <w:numPr>
          <w:ilvl w:val="0"/>
          <w:numId w:val="91"/>
        </w:numPr>
        <w:spacing w:after="200" w:line="276" w:lineRule="auto"/>
        <w:rPr>
          <w:rFonts w:ascii="Tahoma" w:hAnsi="Tahoma" w:cs="Tahoma"/>
          <w:szCs w:val="22"/>
          <w:lang w:val="el-GR"/>
        </w:rPr>
      </w:pPr>
      <w:r w:rsidRPr="00F31EE5">
        <w:rPr>
          <w:rFonts w:ascii="Tahoma" w:hAnsi="Tahoma" w:cs="Tahoma"/>
          <w:szCs w:val="22"/>
          <w:lang w:val="el-GR"/>
        </w:rPr>
        <w:t xml:space="preserve">Προμήθεια και εγκατάσταση εξοπλισμού </w:t>
      </w:r>
      <w:r w:rsidRPr="00A24DA6">
        <w:rPr>
          <w:rFonts w:ascii="Tahoma" w:hAnsi="Tahoma" w:cs="Tahoma"/>
          <w:szCs w:val="22"/>
          <w:lang w:val="el-GR"/>
        </w:rPr>
        <w:t xml:space="preserve">αδιάλειπτης </w:t>
      </w:r>
      <w:r>
        <w:rPr>
          <w:rFonts w:ascii="Tahoma" w:hAnsi="Tahoma" w:cs="Tahoma"/>
          <w:szCs w:val="22"/>
          <w:lang w:val="el-GR"/>
        </w:rPr>
        <w:t>παροχής ηλεκτρικού ρεύματος</w:t>
      </w:r>
      <w:r w:rsidR="00345780">
        <w:rPr>
          <w:rFonts w:ascii="Tahoma" w:hAnsi="Tahoma" w:cs="Tahoma"/>
          <w:szCs w:val="22"/>
          <w:lang w:val="el-GR"/>
        </w:rPr>
        <w:t xml:space="preserve"> σε</w:t>
      </w:r>
      <w:r>
        <w:rPr>
          <w:rFonts w:ascii="Tahoma" w:hAnsi="Tahoma" w:cs="Tahoma"/>
          <w:szCs w:val="22"/>
          <w:lang w:val="el-GR"/>
        </w:rPr>
        <w:t xml:space="preserve"> </w:t>
      </w:r>
      <w:r w:rsidRPr="00A24DA6">
        <w:rPr>
          <w:rFonts w:ascii="Tahoma" w:hAnsi="Tahoma" w:cs="Tahoma"/>
          <w:szCs w:val="22"/>
          <w:lang w:val="el-GR"/>
        </w:rPr>
        <w:t>τουλάχιστον 200 διαφορετικά σημεία</w:t>
      </w:r>
      <w:r w:rsidR="006F0C53">
        <w:rPr>
          <w:rFonts w:ascii="Tahoma" w:hAnsi="Tahoma" w:cs="Tahoma"/>
          <w:szCs w:val="22"/>
          <w:lang w:val="el-GR"/>
        </w:rPr>
        <w:t>, σε όλη την Ελλάδα</w:t>
      </w:r>
      <w:r w:rsidRPr="00A24DA6">
        <w:rPr>
          <w:rFonts w:ascii="Tahoma" w:hAnsi="Tahoma" w:cs="Tahoma"/>
          <w:szCs w:val="22"/>
          <w:lang w:val="el-GR"/>
        </w:rPr>
        <w:t>.</w:t>
      </w:r>
    </w:p>
    <w:p w14:paraId="4D0D268C" w14:textId="17306473" w:rsidR="00B50999" w:rsidRDefault="00A24DA6" w:rsidP="00AA1B92">
      <w:pPr>
        <w:pStyle w:val="aff"/>
        <w:numPr>
          <w:ilvl w:val="0"/>
          <w:numId w:val="91"/>
        </w:numPr>
        <w:spacing w:line="252" w:lineRule="auto"/>
        <w:rPr>
          <w:rFonts w:ascii="Tahoma" w:hAnsi="Tahoma" w:cs="Tahoma"/>
          <w:bCs/>
          <w:lang w:val="el-GR"/>
        </w:rPr>
      </w:pPr>
      <w:r w:rsidRPr="00AE3C74">
        <w:rPr>
          <w:rFonts w:ascii="Tahoma" w:hAnsi="Tahoma" w:cs="Tahoma"/>
          <w:bCs/>
          <w:lang w:val="el-GR"/>
        </w:rPr>
        <w:t>ε</w:t>
      </w:r>
      <w:r w:rsidR="00B50999" w:rsidRPr="00AE3C74">
        <w:rPr>
          <w:rFonts w:ascii="Tahoma" w:hAnsi="Tahoma" w:cs="Tahoma"/>
          <w:bCs/>
          <w:lang w:val="el-GR"/>
        </w:rPr>
        <w:t xml:space="preserve">νέργειες υποστήριξης </w:t>
      </w:r>
      <w:r w:rsidR="009737EF">
        <w:rPr>
          <w:rFonts w:ascii="Tahoma" w:hAnsi="Tahoma" w:cs="Tahoma"/>
          <w:bCs/>
          <w:lang w:val="el-GR"/>
        </w:rPr>
        <w:t xml:space="preserve">εξοπλισμού </w:t>
      </w:r>
      <w:r w:rsidR="00B50999" w:rsidRPr="00AE3C74">
        <w:rPr>
          <w:rFonts w:ascii="Tahoma" w:hAnsi="Tahoma" w:cs="Tahoma"/>
          <w:bCs/>
          <w:lang w:val="el-GR"/>
        </w:rPr>
        <w:t>τεχνολογίας ή/και πληροφοριακών συστημάτων</w:t>
      </w:r>
      <w:r>
        <w:rPr>
          <w:rFonts w:ascii="Tahoma" w:hAnsi="Tahoma" w:cs="Tahoma"/>
          <w:bCs/>
          <w:lang w:val="el-GR"/>
        </w:rPr>
        <w:t>.</w:t>
      </w:r>
    </w:p>
    <w:p w14:paraId="563F0538" w14:textId="039FF962" w:rsidR="00A24DA6" w:rsidRPr="00AE3C74" w:rsidRDefault="00A24DA6" w:rsidP="00AE3C74">
      <w:pPr>
        <w:pStyle w:val="aff"/>
        <w:numPr>
          <w:ilvl w:val="0"/>
          <w:numId w:val="91"/>
        </w:numPr>
        <w:spacing w:after="200" w:line="276" w:lineRule="auto"/>
        <w:rPr>
          <w:rFonts w:ascii="Tahoma" w:hAnsi="Tahoma" w:cs="Tahoma"/>
          <w:szCs w:val="22"/>
          <w:lang w:val="el-GR"/>
        </w:rPr>
      </w:pPr>
      <w:r w:rsidRPr="00EA7B46">
        <w:rPr>
          <w:rFonts w:ascii="Tahoma" w:hAnsi="Tahoma" w:cs="Tahoma"/>
          <w:szCs w:val="22"/>
          <w:lang w:val="el-GR"/>
        </w:rPr>
        <w:t>Σύστημα διαχείρισης, δρομολόγησης και διεκπεραίωσης θεμάτων και αιτημάτων</w:t>
      </w:r>
      <w:r>
        <w:rPr>
          <w:rFonts w:ascii="Tahoma" w:hAnsi="Tahoma" w:cs="Tahoma"/>
          <w:szCs w:val="22"/>
          <w:lang w:val="el-GR"/>
        </w:rPr>
        <w:t xml:space="preserve"> (</w:t>
      </w:r>
      <w:r>
        <w:rPr>
          <w:rFonts w:ascii="Tahoma" w:hAnsi="Tahoma" w:cs="Tahoma"/>
          <w:szCs w:val="22"/>
          <w:lang w:val="en-US"/>
        </w:rPr>
        <w:t>Helpdesk</w:t>
      </w:r>
      <w:r w:rsidRPr="00AE3C74">
        <w:rPr>
          <w:rFonts w:ascii="Tahoma" w:hAnsi="Tahoma" w:cs="Tahoma"/>
          <w:szCs w:val="22"/>
          <w:lang w:val="el-GR"/>
        </w:rPr>
        <w:t>)</w:t>
      </w:r>
      <w:r w:rsidRPr="00EA7B46">
        <w:rPr>
          <w:rFonts w:ascii="Tahoma" w:hAnsi="Tahoma" w:cs="Tahoma"/>
          <w:szCs w:val="22"/>
          <w:lang w:val="el-GR"/>
        </w:rPr>
        <w:t>.</w:t>
      </w:r>
    </w:p>
    <w:p w14:paraId="081A6341" w14:textId="18B87152" w:rsidR="00B50999" w:rsidRPr="00AE3C74" w:rsidRDefault="001C5147" w:rsidP="00B50999">
      <w:pPr>
        <w:spacing w:line="252" w:lineRule="auto"/>
        <w:rPr>
          <w:rFonts w:ascii="Tahoma" w:hAnsi="Tahoma" w:cs="Tahoma"/>
          <w:b/>
          <w:bCs/>
          <w:lang w:val="el-GR"/>
        </w:rPr>
      </w:pPr>
      <w:r>
        <w:rPr>
          <w:rFonts w:ascii="Tahoma" w:hAnsi="Tahoma" w:cs="Tahoma"/>
          <w:b/>
          <w:bCs/>
          <w:lang w:val="el-GR"/>
        </w:rPr>
        <w:t>Σε περίπτωση ενώσεων, ο</w:t>
      </w:r>
      <w:r w:rsidR="00B50999" w:rsidRPr="00AE3C74">
        <w:rPr>
          <w:rFonts w:ascii="Tahoma" w:hAnsi="Tahoma" w:cs="Tahoma"/>
          <w:b/>
          <w:bCs/>
          <w:lang w:val="el-GR"/>
        </w:rPr>
        <w:t xml:space="preserve"> υποψήφιος Ανάδοχος</w:t>
      </w:r>
      <w:r w:rsidR="00B50999" w:rsidRPr="00AE3C74">
        <w:rPr>
          <w:rFonts w:ascii="Tahoma" w:hAnsi="Tahoma" w:cs="Tahoma"/>
          <w:b/>
          <w:lang w:val="el-GR"/>
        </w:rPr>
        <w:t xml:space="preserve"> θα πρέπει </w:t>
      </w:r>
      <w:r w:rsidR="00B50999" w:rsidRPr="00AE3C74">
        <w:rPr>
          <w:rFonts w:ascii="Tahoma" w:hAnsi="Tahoma" w:cs="Tahoma"/>
          <w:b/>
          <w:bCs/>
          <w:lang w:val="el-GR"/>
        </w:rPr>
        <w:t xml:space="preserve">στα ανωτέρω έργα </w:t>
      </w:r>
      <w:r w:rsidR="00B50999" w:rsidRPr="00AE3C74">
        <w:rPr>
          <w:rFonts w:ascii="Tahoma" w:hAnsi="Tahoma" w:cs="Tahoma"/>
          <w:b/>
          <w:lang w:val="el-GR"/>
        </w:rPr>
        <w:t xml:space="preserve">να </w:t>
      </w:r>
      <w:r w:rsidR="00B50999" w:rsidRPr="00AE3C74">
        <w:rPr>
          <w:rFonts w:ascii="Tahoma" w:hAnsi="Tahoma" w:cs="Tahoma"/>
          <w:b/>
          <w:bCs/>
          <w:lang w:val="el-GR"/>
        </w:rPr>
        <w:t xml:space="preserve">συμμετέχει με ποσοστό </w:t>
      </w:r>
      <w:r w:rsidR="00B50999" w:rsidRPr="00AE3C74">
        <w:rPr>
          <w:rFonts w:ascii="Tahoma" w:hAnsi="Tahoma" w:cs="Tahoma"/>
          <w:b/>
          <w:lang w:val="el-GR"/>
        </w:rPr>
        <w:t xml:space="preserve">μεγαλύτερο </w:t>
      </w:r>
      <w:r w:rsidR="00B50999" w:rsidRPr="00AE3C74">
        <w:rPr>
          <w:rFonts w:ascii="Tahoma" w:hAnsi="Tahoma" w:cs="Tahoma"/>
          <w:b/>
          <w:bCs/>
          <w:lang w:val="el-GR"/>
        </w:rPr>
        <w:t xml:space="preserve">ή ίσο του </w:t>
      </w:r>
      <w:r w:rsidR="00A24DA6" w:rsidRPr="00AE3C74">
        <w:rPr>
          <w:rFonts w:ascii="Tahoma" w:hAnsi="Tahoma" w:cs="Tahoma"/>
          <w:b/>
          <w:bCs/>
          <w:lang w:val="el-GR"/>
        </w:rPr>
        <w:t>8</w:t>
      </w:r>
      <w:r w:rsidR="00B50999" w:rsidRPr="00AE3C74">
        <w:rPr>
          <w:rFonts w:ascii="Tahoma" w:hAnsi="Tahoma" w:cs="Tahoma"/>
          <w:b/>
          <w:bCs/>
          <w:lang w:val="el-GR"/>
        </w:rPr>
        <w:t>0%</w:t>
      </w:r>
      <w:r w:rsidR="00A05997">
        <w:rPr>
          <w:rFonts w:ascii="Tahoma" w:hAnsi="Tahoma" w:cs="Tahoma"/>
          <w:b/>
          <w:bCs/>
          <w:lang w:val="el-GR"/>
        </w:rPr>
        <w:t xml:space="preserve"> στο καθένα</w:t>
      </w:r>
      <w:r>
        <w:rPr>
          <w:rFonts w:ascii="Tahoma" w:hAnsi="Tahoma" w:cs="Tahoma"/>
          <w:b/>
          <w:bCs/>
          <w:lang w:val="el-GR"/>
        </w:rPr>
        <w:t>, προκειμένου να τεκμηριωθεί η δική του ικανότητα στην υλοποίηση του παρόντος έργου</w:t>
      </w:r>
      <w:r w:rsidR="00B50999" w:rsidRPr="00AE3C74">
        <w:rPr>
          <w:rFonts w:ascii="Tahoma" w:hAnsi="Tahoma" w:cs="Tahoma"/>
          <w:b/>
          <w:bCs/>
          <w:lang w:val="el-GR"/>
        </w:rPr>
        <w:t>.</w:t>
      </w:r>
    </w:p>
    <w:p w14:paraId="7EA2A1ED" w14:textId="659993C6" w:rsidR="00B50999" w:rsidRDefault="00B50999" w:rsidP="006060AA">
      <w:pPr>
        <w:rPr>
          <w:rFonts w:ascii="Tahoma" w:hAnsi="Tahoma" w:cs="Tahoma"/>
          <w:szCs w:val="22"/>
          <w:lang w:val="el-GR"/>
        </w:rPr>
      </w:pPr>
    </w:p>
    <w:p w14:paraId="1D74702C" w14:textId="77777777" w:rsidR="0071364F" w:rsidRPr="00422580" w:rsidRDefault="0071364F" w:rsidP="009F347C">
      <w:pPr>
        <w:suppressAutoHyphens w:val="0"/>
        <w:spacing w:after="0"/>
        <w:jc w:val="left"/>
        <w:rPr>
          <w:rFonts w:ascii="Tahoma" w:hAnsi="Tahoma" w:cs="Tahoma"/>
          <w:sz w:val="24"/>
          <w:lang w:val="el-GR" w:eastAsia="en-GB"/>
        </w:rPr>
      </w:pPr>
    </w:p>
    <w:p w14:paraId="17001863" w14:textId="77777777" w:rsidR="002E0571" w:rsidRPr="00422580" w:rsidRDefault="002E0571" w:rsidP="002E0571">
      <w:pPr>
        <w:rPr>
          <w:rFonts w:ascii="Tahoma" w:hAnsi="Tahoma" w:cs="Tahoma"/>
          <w:lang w:val="el-GR"/>
        </w:rPr>
      </w:pPr>
      <w:r w:rsidRPr="00422580">
        <w:rPr>
          <w:rFonts w:ascii="Tahoma" w:eastAsia="Calibri" w:hAnsi="Tahoma" w:cs="Tahoma"/>
          <w:bCs/>
          <w:lang w:val="el-GR"/>
        </w:rPr>
        <w:t xml:space="preserve">Στην περίπτωση ένωσης οικονομικών φορέων η παραπάνω απαίτηση μπορεί να καλύπτεται αθροιστικά από τα μέλη της ένωσης.  </w:t>
      </w:r>
    </w:p>
    <w:p w14:paraId="0D0EC5D8" w14:textId="77777777" w:rsidR="009737EF" w:rsidRPr="00AE25F4" w:rsidRDefault="009737EF" w:rsidP="00C75045">
      <w:pPr>
        <w:pStyle w:val="4"/>
        <w:numPr>
          <w:ilvl w:val="3"/>
          <w:numId w:val="11"/>
        </w:numPr>
        <w:rPr>
          <w:rFonts w:cs="Tahoma"/>
          <w:szCs w:val="22"/>
          <w:lang w:val="el-GR"/>
        </w:rPr>
      </w:pPr>
      <w:bookmarkStart w:id="25" w:name="_Toc74566831"/>
      <w:r w:rsidRPr="00AE25F4">
        <w:rPr>
          <w:rFonts w:cs="Tahoma"/>
          <w:szCs w:val="22"/>
          <w:lang w:val="el-GR"/>
        </w:rPr>
        <w:t>Επαγγελματική Ικανότητα – Ομάδα Έργου</w:t>
      </w:r>
      <w:bookmarkEnd w:id="25"/>
    </w:p>
    <w:p w14:paraId="79B43D9E" w14:textId="77777777" w:rsidR="002E0571" w:rsidRPr="00422580" w:rsidRDefault="002E0571" w:rsidP="002E0571">
      <w:pPr>
        <w:rPr>
          <w:rFonts w:ascii="Tahoma" w:hAnsi="Tahoma" w:cs="Tahoma"/>
          <w:lang w:val="el-GR"/>
        </w:rPr>
      </w:pPr>
    </w:p>
    <w:p w14:paraId="50E5AAD3" w14:textId="77777777" w:rsidR="009737EF" w:rsidRPr="009B6C1C" w:rsidRDefault="009737EF" w:rsidP="009737EF">
      <w:pPr>
        <w:pStyle w:val="aff"/>
        <w:widowControl w:val="0"/>
        <w:autoSpaceDE w:val="0"/>
        <w:autoSpaceDN w:val="0"/>
        <w:adjustRightInd w:val="0"/>
        <w:spacing w:before="7"/>
        <w:ind w:left="0" w:right="-20"/>
        <w:rPr>
          <w:rFonts w:ascii="Tahoma" w:hAnsi="Tahoma" w:cs="Tahoma"/>
          <w:color w:val="000000" w:themeColor="text1"/>
          <w:szCs w:val="22"/>
          <w:lang w:val="el-GR"/>
        </w:rPr>
      </w:pPr>
      <w:r w:rsidRPr="004221FA">
        <w:rPr>
          <w:rFonts w:ascii="Tahoma" w:hAnsi="Tahoma" w:cs="Tahoma"/>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093D3D2E" w14:textId="0D60D32C" w:rsidR="00A24DA6" w:rsidRDefault="00A24DA6" w:rsidP="002E0571">
      <w:pPr>
        <w:pStyle w:val="aff"/>
        <w:widowControl w:val="0"/>
        <w:autoSpaceDE w:val="0"/>
        <w:autoSpaceDN w:val="0"/>
        <w:adjustRightInd w:val="0"/>
        <w:spacing w:before="7"/>
        <w:ind w:left="0" w:right="-20"/>
        <w:rPr>
          <w:rFonts w:ascii="Tahoma" w:hAnsi="Tahoma" w:cs="Tahoma"/>
          <w:color w:val="000000" w:themeColor="text1"/>
          <w:szCs w:val="22"/>
          <w:lang w:val="el-GR"/>
        </w:rPr>
      </w:pPr>
    </w:p>
    <w:p w14:paraId="6AD4878D" w14:textId="08B47D6F" w:rsidR="00A24DA6" w:rsidRPr="00AE3C74" w:rsidRDefault="00A24DA6" w:rsidP="00AE3C74">
      <w:pPr>
        <w:numPr>
          <w:ilvl w:val="0"/>
          <w:numId w:val="93"/>
        </w:numPr>
        <w:spacing w:line="252" w:lineRule="auto"/>
        <w:ind w:left="709" w:hanging="284"/>
        <w:rPr>
          <w:rFonts w:ascii="Tahoma" w:hAnsi="Tahoma" w:cs="Tahoma"/>
          <w:b/>
          <w:lang w:val="el-GR"/>
        </w:rPr>
      </w:pPr>
      <w:r w:rsidRPr="00AE3C74">
        <w:rPr>
          <w:rFonts w:ascii="Tahoma" w:hAnsi="Tahoma" w:cs="Tahoma"/>
          <w:b/>
          <w:lang w:val="el-GR"/>
        </w:rPr>
        <w:t xml:space="preserve">Έναν Υπεύθυνο Έργου (Project </w:t>
      </w:r>
      <w:proofErr w:type="spellStart"/>
      <w:r w:rsidRPr="00AE3C74">
        <w:rPr>
          <w:rFonts w:ascii="Tahoma" w:hAnsi="Tahoma" w:cs="Tahoma"/>
          <w:b/>
          <w:lang w:val="el-GR"/>
        </w:rPr>
        <w:t>Manager</w:t>
      </w:r>
      <w:proofErr w:type="spellEnd"/>
      <w:r w:rsidRPr="00AE3C74">
        <w:rPr>
          <w:rFonts w:ascii="Tahoma" w:hAnsi="Tahoma" w:cs="Tahoma"/>
          <w:b/>
          <w:lang w:val="el-GR"/>
        </w:rPr>
        <w:t xml:space="preserve">) </w:t>
      </w:r>
      <w:r w:rsidRPr="00AE3C74">
        <w:rPr>
          <w:rFonts w:ascii="Tahoma" w:hAnsi="Tahoma" w:cs="Tahoma"/>
          <w:bCs/>
          <w:lang w:val="el-GR"/>
        </w:rPr>
        <w:t>με πανεπιστημιακό και μεταπτυχιακό τίτλο σπουδών και τουλάχιστον 1</w:t>
      </w:r>
      <w:r w:rsidR="006F0C53" w:rsidRPr="00AE3C74">
        <w:rPr>
          <w:rFonts w:ascii="Tahoma" w:hAnsi="Tahoma" w:cs="Tahoma"/>
          <w:bCs/>
          <w:lang w:val="el-GR"/>
        </w:rPr>
        <w:t>5</w:t>
      </w:r>
      <w:r w:rsidRPr="00AE3C74">
        <w:rPr>
          <w:rFonts w:ascii="Tahoma" w:hAnsi="Tahoma" w:cs="Tahoma"/>
          <w:bCs/>
          <w:lang w:val="el-GR"/>
        </w:rPr>
        <w:t xml:space="preserve"> έτη επαγγελματική ενασχόληση στη Διαχείριση Σύνθετων Έργων </w:t>
      </w:r>
      <w:proofErr w:type="spellStart"/>
      <w:r w:rsidRPr="00AE3C74">
        <w:rPr>
          <w:rFonts w:ascii="Tahoma" w:hAnsi="Tahoma" w:cs="Tahoma"/>
          <w:bCs/>
          <w:lang w:val="el-GR"/>
        </w:rPr>
        <w:t>Tεχνολογιών</w:t>
      </w:r>
      <w:proofErr w:type="spellEnd"/>
      <w:r w:rsidRPr="00AE3C74">
        <w:rPr>
          <w:rFonts w:ascii="Tahoma" w:hAnsi="Tahoma" w:cs="Tahoma"/>
          <w:bCs/>
          <w:lang w:val="el-GR"/>
        </w:rPr>
        <w:t xml:space="preserve"> Πληροφορικής και Επικοινωνιών.</w:t>
      </w:r>
    </w:p>
    <w:p w14:paraId="75CFE8F9" w14:textId="0F3CBC1B" w:rsidR="00A24DA6" w:rsidRPr="00AE3C74" w:rsidRDefault="00A24DA6" w:rsidP="00AE3C74">
      <w:pPr>
        <w:numPr>
          <w:ilvl w:val="0"/>
          <w:numId w:val="93"/>
        </w:numPr>
        <w:spacing w:line="252" w:lineRule="auto"/>
        <w:ind w:left="709" w:hanging="284"/>
        <w:rPr>
          <w:rFonts w:ascii="Tahoma" w:hAnsi="Tahoma" w:cs="Tahoma"/>
          <w:bCs/>
          <w:lang w:val="el-GR"/>
        </w:rPr>
      </w:pPr>
      <w:r w:rsidRPr="00AE3C74">
        <w:rPr>
          <w:rFonts w:ascii="Tahoma" w:hAnsi="Tahoma" w:cs="Tahoma"/>
          <w:b/>
          <w:lang w:val="el-GR"/>
        </w:rPr>
        <w:t xml:space="preserve">Έναν Αναπληρωτή Υπεύθυνο Έργου, </w:t>
      </w:r>
      <w:r w:rsidRPr="00AE3C74">
        <w:rPr>
          <w:rFonts w:ascii="Tahoma" w:hAnsi="Tahoma" w:cs="Tahoma"/>
          <w:bCs/>
          <w:lang w:val="el-GR"/>
        </w:rPr>
        <w:t xml:space="preserve">με πανεπιστημιακό τίτλο σπουδών και τουλάχιστον </w:t>
      </w:r>
      <w:r w:rsidR="006F0C53" w:rsidRPr="00AE3C74">
        <w:rPr>
          <w:rFonts w:ascii="Tahoma" w:hAnsi="Tahoma" w:cs="Tahoma"/>
          <w:bCs/>
          <w:lang w:val="el-GR"/>
        </w:rPr>
        <w:t xml:space="preserve">10 </w:t>
      </w:r>
      <w:r w:rsidR="006F0C53">
        <w:rPr>
          <w:rFonts w:ascii="Tahoma" w:hAnsi="Tahoma" w:cs="Tahoma"/>
          <w:bCs/>
          <w:lang w:val="el-GR"/>
        </w:rPr>
        <w:t>έτη</w:t>
      </w:r>
      <w:r w:rsidRPr="00AE3C74">
        <w:rPr>
          <w:rFonts w:ascii="Tahoma" w:hAnsi="Tahoma" w:cs="Tahoma"/>
          <w:bCs/>
          <w:lang w:val="el-GR"/>
        </w:rPr>
        <w:t xml:space="preserve"> επαγγελματική ενασχόληση σε Διαχείριση Έργων Ανάπτυξης ολοκληρωμένων πληροφοριακών συστημάτων.</w:t>
      </w:r>
    </w:p>
    <w:p w14:paraId="6BBAE23C" w14:textId="7F6FD0C3" w:rsidR="00A24DA6" w:rsidRPr="00AE3C74" w:rsidRDefault="00A24DA6" w:rsidP="00A24DA6">
      <w:pPr>
        <w:numPr>
          <w:ilvl w:val="0"/>
          <w:numId w:val="93"/>
        </w:numPr>
        <w:spacing w:line="252" w:lineRule="auto"/>
        <w:ind w:left="709" w:hanging="284"/>
        <w:rPr>
          <w:rFonts w:ascii="Tahoma" w:hAnsi="Tahoma" w:cs="Tahoma"/>
          <w:lang w:val="el-GR"/>
        </w:rPr>
      </w:pPr>
      <w:r w:rsidRPr="00AE3C74">
        <w:rPr>
          <w:rFonts w:ascii="Tahoma" w:hAnsi="Tahoma" w:cs="Tahoma"/>
          <w:b/>
          <w:lang w:val="el-GR"/>
        </w:rPr>
        <w:t>ένα (1) στέλεχος σε ρόλο Υπεύθυνου Σχεδιασμού Αρχιτεκτονικής Λύσης (</w:t>
      </w:r>
      <w:r w:rsidRPr="00AE3C74">
        <w:rPr>
          <w:rFonts w:ascii="Tahoma" w:hAnsi="Tahoma" w:cs="Tahoma"/>
          <w:b/>
        </w:rPr>
        <w:t>Solution</w:t>
      </w:r>
      <w:r w:rsidRPr="00AE3C74">
        <w:rPr>
          <w:rFonts w:ascii="Tahoma" w:hAnsi="Tahoma" w:cs="Tahoma"/>
          <w:b/>
          <w:lang w:val="el-GR"/>
        </w:rPr>
        <w:t xml:space="preserve"> </w:t>
      </w:r>
      <w:r w:rsidRPr="00AE3C74">
        <w:rPr>
          <w:rFonts w:ascii="Tahoma" w:hAnsi="Tahoma" w:cs="Tahoma"/>
          <w:b/>
        </w:rPr>
        <w:t>Architect</w:t>
      </w:r>
      <w:r w:rsidRPr="00AE3C74">
        <w:rPr>
          <w:rFonts w:ascii="Tahoma" w:hAnsi="Tahoma" w:cs="Tahoma"/>
          <w:b/>
          <w:lang w:val="el-GR"/>
        </w:rPr>
        <w:t>),</w:t>
      </w:r>
      <w:r w:rsidRPr="00AE3C74">
        <w:rPr>
          <w:rFonts w:ascii="Tahoma" w:hAnsi="Tahoma" w:cs="Tahoma"/>
          <w:lang w:val="el-GR"/>
        </w:rPr>
        <w:t xml:space="preserve"> πανεπιστημιακής εκπαίδευσης στον τομέα της Πληροφορικής και με μεταπτυχιακό τίτλο σπουδών στην πληροφορική και με </w:t>
      </w:r>
      <w:r w:rsidR="006F0C53">
        <w:rPr>
          <w:rFonts w:ascii="Tahoma" w:hAnsi="Tahoma" w:cs="Tahoma"/>
          <w:lang w:val="el-GR"/>
        </w:rPr>
        <w:t>10</w:t>
      </w:r>
      <w:r w:rsidRPr="00AE3C74">
        <w:rPr>
          <w:rFonts w:ascii="Tahoma" w:hAnsi="Tahoma" w:cs="Tahoma"/>
          <w:lang w:val="el-GR"/>
        </w:rPr>
        <w:t xml:space="preserve">ετή τουλάχιστον εμπειρία σε υλοποίηση έργων πληροφορικής. </w:t>
      </w:r>
    </w:p>
    <w:p w14:paraId="7ECF906F" w14:textId="146BD812" w:rsidR="00A24DA6" w:rsidRPr="00AE3C74" w:rsidRDefault="00A24DA6" w:rsidP="00A24DA6">
      <w:pPr>
        <w:numPr>
          <w:ilvl w:val="0"/>
          <w:numId w:val="93"/>
        </w:numPr>
        <w:spacing w:line="252" w:lineRule="auto"/>
        <w:ind w:left="709" w:hanging="284"/>
        <w:rPr>
          <w:rFonts w:ascii="Tahoma" w:eastAsiaTheme="minorHAnsi" w:hAnsi="Tahoma" w:cs="Tahoma"/>
          <w:szCs w:val="22"/>
          <w:lang w:val="el-GR" w:eastAsia="en-US"/>
        </w:rPr>
      </w:pPr>
      <w:r w:rsidRPr="00AE3C74">
        <w:rPr>
          <w:rFonts w:ascii="Tahoma" w:eastAsiaTheme="minorHAnsi" w:hAnsi="Tahoma" w:cs="Tahoma"/>
          <w:b/>
          <w:szCs w:val="22"/>
          <w:lang w:val="el-GR" w:eastAsia="en-US"/>
        </w:rPr>
        <w:t>ένα (1) στέλεχος σε ρόλο Υπεύθυνου Τεχνικού Υποστήριξης</w:t>
      </w:r>
      <w:r w:rsidRPr="00AE3C74">
        <w:rPr>
          <w:rFonts w:ascii="Tahoma" w:hAnsi="Tahoma" w:cs="Tahoma"/>
          <w:lang w:val="el-GR"/>
        </w:rPr>
        <w:t xml:space="preserve"> πτυχιούχο ΑΕΙ/ΤΕΙ στην πληροφορική</w:t>
      </w:r>
      <w:r w:rsidRPr="00AE3C74">
        <w:rPr>
          <w:rFonts w:ascii="Tahoma" w:eastAsiaTheme="minorHAnsi" w:hAnsi="Tahoma" w:cs="Tahoma"/>
          <w:szCs w:val="22"/>
          <w:lang w:val="el-GR" w:eastAsia="en-US"/>
        </w:rPr>
        <w:t xml:space="preserve"> με τουλάχιστον 5ετή επαγγελματική εμπειρία στον τομέα ανάπτυξης και υποστήριξης πληροφοριακών συστημάτων.</w:t>
      </w:r>
    </w:p>
    <w:p w14:paraId="1544918F" w14:textId="7A4630E0" w:rsidR="00A24DA6" w:rsidRDefault="00A24DA6" w:rsidP="00A24DA6">
      <w:pPr>
        <w:numPr>
          <w:ilvl w:val="0"/>
          <w:numId w:val="93"/>
        </w:numPr>
        <w:spacing w:line="252" w:lineRule="auto"/>
        <w:ind w:left="709" w:hanging="284"/>
        <w:rPr>
          <w:rFonts w:ascii="Tahoma" w:eastAsiaTheme="minorHAnsi" w:hAnsi="Tahoma" w:cs="Tahoma"/>
          <w:szCs w:val="22"/>
          <w:lang w:val="el-GR" w:eastAsia="en-US"/>
        </w:rPr>
      </w:pPr>
      <w:r w:rsidRPr="00AE3C74">
        <w:rPr>
          <w:rFonts w:ascii="Tahoma" w:eastAsiaTheme="minorHAnsi" w:hAnsi="Tahoma" w:cs="Tahoma"/>
          <w:b/>
          <w:szCs w:val="22"/>
          <w:lang w:val="el-GR" w:eastAsia="en-US"/>
        </w:rPr>
        <w:t>πέντε (5) στελέχη σε ρόλο Τεχνικού Υποστήριξης</w:t>
      </w:r>
      <w:r w:rsidRPr="00AE3C74">
        <w:rPr>
          <w:rFonts w:ascii="Tahoma" w:hAnsi="Tahoma" w:cs="Tahoma"/>
          <w:lang w:val="el-GR"/>
        </w:rPr>
        <w:t xml:space="preserve"> πτυχιούχο ΑΕΙ/ΤΕΙ στην πληροφορική</w:t>
      </w:r>
      <w:r w:rsidRPr="00AE3C74">
        <w:rPr>
          <w:rFonts w:ascii="Tahoma" w:eastAsiaTheme="minorHAnsi" w:hAnsi="Tahoma" w:cs="Tahoma"/>
          <w:szCs w:val="22"/>
          <w:lang w:val="el-GR" w:eastAsia="en-US"/>
        </w:rPr>
        <w:t xml:space="preserve"> με τουλάχιστον 3ετή επαγγελματική εμπειρία στον τομέα ανάπτυξης και υποστήριξης πληροφοριακών συστημάτων.</w:t>
      </w:r>
    </w:p>
    <w:p w14:paraId="1A749163" w14:textId="77777777" w:rsidR="009737EF" w:rsidRPr="00C75045" w:rsidRDefault="009737EF" w:rsidP="00C75045">
      <w:pPr>
        <w:rPr>
          <w:rFonts w:ascii="Tahoma" w:hAnsi="Tahoma" w:cs="Tahoma"/>
          <w:szCs w:val="22"/>
          <w:lang w:val="el-GR"/>
        </w:rPr>
      </w:pPr>
      <w:r w:rsidRPr="00C75045">
        <w:rPr>
          <w:rFonts w:ascii="Tahoma" w:hAnsi="Tahoma" w:cs="Tahoma"/>
          <w:szCs w:val="22"/>
          <w:lang w:val="el-GR"/>
        </w:rPr>
        <w:t xml:space="preserve">Επισημαίνεται ότι ο Ανάδοχος κατά την κατάρτιση της Ομάδας Έργου θα πρέπει να λάβει υπόψη του την ανάγκη για ταυτόχρονη υλοποίηση του Έργου σε Πανελλαδική κλίμακα εντός του συμβατικού χρονοδιαγράμματος.   </w:t>
      </w:r>
    </w:p>
    <w:p w14:paraId="71CDFD3B" w14:textId="77777777" w:rsidR="009737EF" w:rsidRPr="00AE3C74" w:rsidRDefault="009737EF" w:rsidP="00C75045">
      <w:pPr>
        <w:spacing w:line="252" w:lineRule="auto"/>
        <w:ind w:left="709"/>
        <w:rPr>
          <w:rFonts w:ascii="Tahoma" w:eastAsiaTheme="minorHAnsi" w:hAnsi="Tahoma" w:cs="Tahoma"/>
          <w:szCs w:val="22"/>
          <w:lang w:val="el-GR" w:eastAsia="en-US"/>
        </w:rPr>
      </w:pPr>
    </w:p>
    <w:p w14:paraId="70127D33" w14:textId="7DF27697" w:rsidR="0071364F" w:rsidRPr="00422580" w:rsidRDefault="0071364F" w:rsidP="00C75045">
      <w:pPr>
        <w:pStyle w:val="4"/>
        <w:numPr>
          <w:ilvl w:val="2"/>
          <w:numId w:val="11"/>
        </w:numPr>
        <w:ind w:left="851" w:hanging="851"/>
        <w:rPr>
          <w:rFonts w:cs="Tahoma"/>
          <w:szCs w:val="22"/>
          <w:lang w:val="el-GR"/>
        </w:rPr>
      </w:pPr>
      <w:r w:rsidRPr="00422580">
        <w:rPr>
          <w:rFonts w:cs="Tahoma"/>
          <w:szCs w:val="22"/>
          <w:lang w:val="el-GR"/>
        </w:rPr>
        <w:t xml:space="preserve">Πρότυπα διασφάλισης ποιότητας </w:t>
      </w:r>
      <w:r w:rsidR="009737EF" w:rsidRPr="00AE25F4">
        <w:rPr>
          <w:rFonts w:cs="Tahoma"/>
          <w:szCs w:val="22"/>
          <w:lang w:val="el-GR"/>
        </w:rPr>
        <w:t>και πρότυπα</w:t>
      </w:r>
    </w:p>
    <w:p w14:paraId="0A208B3D" w14:textId="0AC2DB17" w:rsidR="00AA1B92" w:rsidRDefault="00AA1B92" w:rsidP="008512B9">
      <w:pPr>
        <w:rPr>
          <w:rFonts w:ascii="Tahoma" w:hAnsi="Tahoma" w:cs="Tahoma"/>
          <w:bCs/>
          <w:szCs w:val="22"/>
          <w:lang w:val="el-GR"/>
        </w:rPr>
      </w:pPr>
      <w:r w:rsidRPr="00AA1B92">
        <w:rPr>
          <w:rFonts w:ascii="Tahoma" w:hAnsi="Tahoma" w:cs="Tahoma"/>
          <w:bCs/>
          <w:szCs w:val="22"/>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w:t>
      </w:r>
      <w:r w:rsidRPr="00AA1B92">
        <w:rPr>
          <w:rFonts w:ascii="Tahoma" w:hAnsi="Tahoma" w:cs="Tahoma"/>
          <w:bCs/>
          <w:szCs w:val="22"/>
          <w:lang w:val="el-GR"/>
        </w:rPr>
        <w:lastRenderedPageBreak/>
        <w:t xml:space="preserve">διαχείρισης Ποιότητας </w:t>
      </w:r>
      <w:r w:rsidRPr="00AE3C74">
        <w:rPr>
          <w:rFonts w:ascii="Tahoma" w:hAnsi="Tahoma" w:cs="Tahoma"/>
          <w:b/>
          <w:szCs w:val="22"/>
          <w:lang w:val="el-GR"/>
        </w:rPr>
        <w:t>ISO 9001: 2015</w:t>
      </w:r>
      <w:r w:rsidRPr="00AA1B92">
        <w:rPr>
          <w:rFonts w:ascii="Tahoma" w:hAnsi="Tahoma" w:cs="Tahoma"/>
          <w:bCs/>
          <w:szCs w:val="22"/>
          <w:lang w:val="el-GR"/>
        </w:rPr>
        <w:t xml:space="preserve"> ή ισοδύναμο στ</w:t>
      </w:r>
      <w:r>
        <w:rPr>
          <w:rFonts w:ascii="Tahoma" w:hAnsi="Tahoma" w:cs="Tahoma"/>
          <w:bCs/>
          <w:szCs w:val="22"/>
          <w:lang w:val="el-GR"/>
        </w:rPr>
        <w:t xml:space="preserve">ην </w:t>
      </w:r>
      <w:r w:rsidRPr="00AA1B92">
        <w:rPr>
          <w:rFonts w:ascii="Tahoma" w:hAnsi="Tahoma" w:cs="Tahoma"/>
          <w:bCs/>
          <w:szCs w:val="22"/>
          <w:lang w:val="el-GR"/>
        </w:rPr>
        <w:t>υλοποίηση έργων</w:t>
      </w:r>
      <w:r w:rsidR="006F0C53">
        <w:rPr>
          <w:rFonts w:ascii="Tahoma" w:hAnsi="Tahoma" w:cs="Tahoma"/>
          <w:bCs/>
          <w:szCs w:val="22"/>
          <w:lang w:val="el-GR"/>
        </w:rPr>
        <w:t xml:space="preserve"> τηλεπικοινωνιών και πληροφορικής ή/</w:t>
      </w:r>
      <w:r>
        <w:rPr>
          <w:rFonts w:ascii="Tahoma" w:hAnsi="Tahoma" w:cs="Tahoma"/>
          <w:bCs/>
          <w:szCs w:val="22"/>
          <w:lang w:val="el-GR"/>
        </w:rPr>
        <w:t xml:space="preserve">και </w:t>
      </w:r>
      <w:r w:rsidRPr="00422580">
        <w:rPr>
          <w:rFonts w:ascii="Tahoma" w:hAnsi="Tahoma" w:cs="Tahoma"/>
          <w:bCs/>
          <w:szCs w:val="22"/>
          <w:lang w:val="el-GR"/>
        </w:rPr>
        <w:t>της ανάπτυξης και εγκατάστασης ολοκληρωμένων πληροφοριακών συστημάτων</w:t>
      </w:r>
      <w:r>
        <w:rPr>
          <w:rFonts w:ascii="Tahoma" w:hAnsi="Tahoma" w:cs="Tahoma"/>
          <w:bCs/>
          <w:szCs w:val="22"/>
          <w:lang w:val="el-GR"/>
        </w:rPr>
        <w:t>.</w:t>
      </w:r>
      <w:r w:rsidRPr="00AA1B92">
        <w:rPr>
          <w:rFonts w:ascii="Tahoma" w:hAnsi="Tahoma" w:cs="Tahoma"/>
          <w:bCs/>
          <w:szCs w:val="22"/>
          <w:lang w:val="el-GR"/>
        </w:rPr>
        <w:t xml:space="preserve"> </w:t>
      </w:r>
    </w:p>
    <w:p w14:paraId="2498D0FB" w14:textId="77777777" w:rsidR="00AA1B92" w:rsidRPr="00AE3C74" w:rsidRDefault="00AA1B92" w:rsidP="00AA1B92">
      <w:pPr>
        <w:rPr>
          <w:rFonts w:ascii="Tahoma" w:hAnsi="Tahoma" w:cs="Tahoma"/>
          <w:bCs/>
          <w:szCs w:val="22"/>
          <w:lang w:val="el-GR"/>
        </w:rPr>
      </w:pPr>
      <w:r w:rsidRPr="00AE3C74">
        <w:rPr>
          <w:rFonts w:ascii="Tahoma" w:hAnsi="Tahoma"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AE3C74">
        <w:rPr>
          <w:rFonts w:ascii="Tahoma" w:hAnsi="Tahoma" w:cs="Tahoma"/>
          <w:bCs/>
          <w:szCs w:val="22"/>
          <w:lang w:val="el-GR"/>
        </w:rPr>
        <w:t>εδρεύοντες</w:t>
      </w:r>
      <w:proofErr w:type="spellEnd"/>
      <w:r w:rsidRPr="00AE3C74">
        <w:rPr>
          <w:rFonts w:ascii="Tahoma" w:hAnsi="Tahoma"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6E51219" w14:textId="77777777" w:rsidR="0071364F" w:rsidRPr="00422580" w:rsidRDefault="0071364F" w:rsidP="00B8545D">
      <w:pPr>
        <w:rPr>
          <w:rFonts w:ascii="Tahoma" w:hAnsi="Tahoma" w:cs="Tahoma"/>
          <w:bCs/>
          <w:szCs w:val="22"/>
          <w:lang w:val="el-GR"/>
        </w:rPr>
      </w:pPr>
    </w:p>
    <w:p w14:paraId="7CF44203" w14:textId="2A2570DF" w:rsidR="0071364F" w:rsidRDefault="0071364F" w:rsidP="00436346">
      <w:pPr>
        <w:pStyle w:val="4"/>
        <w:numPr>
          <w:ilvl w:val="2"/>
          <w:numId w:val="11"/>
        </w:numPr>
        <w:ind w:left="851" w:hanging="851"/>
        <w:rPr>
          <w:rFonts w:cs="Tahoma"/>
          <w:szCs w:val="22"/>
          <w:lang w:val="el-GR"/>
        </w:rPr>
      </w:pPr>
      <w:r w:rsidRPr="00422580">
        <w:rPr>
          <w:rFonts w:cs="Tahoma"/>
          <w:szCs w:val="22"/>
          <w:lang w:val="el-GR"/>
        </w:rPr>
        <w:t xml:space="preserve">Στήριξη στην ικανότητα τρίτων </w:t>
      </w:r>
      <w:r w:rsidR="008663A0">
        <w:rPr>
          <w:rFonts w:cs="Tahoma"/>
          <w:szCs w:val="22"/>
          <w:lang w:val="el-GR"/>
        </w:rPr>
        <w:t xml:space="preserve">- </w:t>
      </w:r>
      <w:proofErr w:type="spellStart"/>
      <w:r w:rsidR="008663A0">
        <w:rPr>
          <w:rFonts w:cs="Tahoma"/>
          <w:szCs w:val="22"/>
          <w:lang w:val="el-GR"/>
        </w:rPr>
        <w:t>Υπεργολάβια</w:t>
      </w:r>
      <w:proofErr w:type="spellEnd"/>
    </w:p>
    <w:p w14:paraId="3EBA948B" w14:textId="77777777" w:rsidR="008663A0" w:rsidRPr="00422580" w:rsidRDefault="008663A0" w:rsidP="00436346">
      <w:pPr>
        <w:pStyle w:val="4"/>
        <w:numPr>
          <w:ilvl w:val="3"/>
          <w:numId w:val="11"/>
        </w:numPr>
        <w:rPr>
          <w:rFonts w:cs="Tahoma"/>
          <w:szCs w:val="22"/>
          <w:lang w:val="el-GR"/>
        </w:rPr>
      </w:pPr>
      <w:r w:rsidRPr="00422580">
        <w:rPr>
          <w:rFonts w:cs="Tahoma"/>
          <w:szCs w:val="22"/>
          <w:lang w:val="el-GR"/>
        </w:rPr>
        <w:t xml:space="preserve">Στήριξη στην ικανότητα τρίτων </w:t>
      </w:r>
    </w:p>
    <w:p w14:paraId="1E24BC7A" w14:textId="77777777" w:rsidR="008663A0" w:rsidRPr="00AE25F4" w:rsidRDefault="008663A0" w:rsidP="00436346">
      <w:pPr>
        <w:rPr>
          <w:lang w:val="el-GR"/>
        </w:rPr>
      </w:pPr>
    </w:p>
    <w:p w14:paraId="419573BC"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D85DCE0" w14:textId="77777777" w:rsidR="0071364F" w:rsidRPr="00422580" w:rsidRDefault="0071364F">
      <w:pPr>
        <w:rPr>
          <w:rFonts w:ascii="Tahoma" w:hAnsi="Tahoma" w:cs="Tahoma"/>
          <w:color w:val="FF0000"/>
          <w:szCs w:val="22"/>
          <w:lang w:val="el-GR"/>
        </w:rPr>
      </w:pPr>
      <w:r w:rsidRPr="00422580">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w:t>
      </w:r>
      <w:r w:rsidRPr="00422580">
        <w:rPr>
          <w:rFonts w:ascii="Tahoma" w:hAnsi="Tahoma" w:cs="Tahoma"/>
          <w:color w:val="000000" w:themeColor="text1"/>
          <w:szCs w:val="22"/>
          <w:lang w:val="el-GR"/>
        </w:rPr>
        <w:t>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3772E3B" w14:textId="77777777" w:rsidR="0071364F" w:rsidRPr="00422580" w:rsidRDefault="0071364F">
      <w:pPr>
        <w:rPr>
          <w:rFonts w:ascii="Tahoma" w:hAnsi="Tahoma" w:cs="Tahoma"/>
          <w:szCs w:val="22"/>
          <w:lang w:val="el-GR"/>
        </w:rPr>
      </w:pPr>
      <w:r w:rsidRPr="00422580">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7E355164" w14:textId="77777777" w:rsidR="0071364F" w:rsidRPr="00422580" w:rsidRDefault="0071364F" w:rsidP="00695491">
      <w:pPr>
        <w:rPr>
          <w:rFonts w:ascii="Tahoma" w:hAnsi="Tahoma" w:cs="Tahoma"/>
          <w:szCs w:val="22"/>
          <w:lang w:val="el-GR"/>
        </w:rPr>
      </w:pPr>
      <w:r w:rsidRPr="00422580">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E805FDD" w14:textId="77777777" w:rsidR="0071364F" w:rsidRPr="00422580" w:rsidRDefault="0071364F" w:rsidP="00695491">
      <w:pPr>
        <w:rPr>
          <w:rFonts w:ascii="Tahoma" w:hAnsi="Tahoma" w:cs="Tahoma"/>
          <w:szCs w:val="22"/>
          <w:lang w:val="el-GR"/>
        </w:rPr>
      </w:pPr>
      <w:r w:rsidRPr="00422580">
        <w:rPr>
          <w:rFonts w:ascii="Tahoma" w:hAnsi="Tahoma" w:cs="Tahoma"/>
          <w:szCs w:val="22"/>
          <w:lang w:val="el-GR"/>
        </w:rPr>
        <w:t>Επισημαίνεται ότι σε περίπτωση που ο υποψήφιος Ανάδοχος αποτελεί Ένωση / Κοινοπραξία:</w:t>
      </w:r>
    </w:p>
    <w:p w14:paraId="7DEA88E8" w14:textId="77777777" w:rsidR="0071364F" w:rsidRPr="00422580" w:rsidRDefault="0071364F" w:rsidP="00935285">
      <w:pPr>
        <w:numPr>
          <w:ilvl w:val="0"/>
          <w:numId w:val="21"/>
        </w:numPr>
        <w:suppressAutoHyphens w:val="0"/>
        <w:rPr>
          <w:rFonts w:ascii="Tahoma" w:hAnsi="Tahoma" w:cs="Tahoma"/>
          <w:szCs w:val="22"/>
          <w:lang w:val="el-GR"/>
        </w:rPr>
      </w:pPr>
      <w:r w:rsidRPr="00422580">
        <w:rPr>
          <w:rFonts w:ascii="Tahoma" w:hAnsi="Tahoma"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29933481" w14:textId="77777777" w:rsidR="0071364F" w:rsidRPr="00422580" w:rsidRDefault="0071364F" w:rsidP="00935285">
      <w:pPr>
        <w:numPr>
          <w:ilvl w:val="0"/>
          <w:numId w:val="21"/>
        </w:numPr>
        <w:suppressAutoHyphens w:val="0"/>
        <w:rPr>
          <w:rFonts w:ascii="Tahoma" w:hAnsi="Tahoma" w:cs="Tahoma"/>
          <w:szCs w:val="22"/>
          <w:lang w:val="el-GR"/>
        </w:rPr>
      </w:pPr>
      <w:r w:rsidRPr="00422580">
        <w:rPr>
          <w:rFonts w:ascii="Tahoma" w:hAnsi="Tahoma" w:cs="Tahoma"/>
          <w:szCs w:val="22"/>
          <w:lang w:val="el-GR"/>
        </w:rPr>
        <w:t>επιτρέπεται η μερική κάλυψη των προϋποθέσεων από τα Μέλη της, αρκεί όμως συνολικά-αθροιστικά να καλύπτονται όλες.</w:t>
      </w:r>
    </w:p>
    <w:p w14:paraId="0F51F509" w14:textId="3ACCFBEB" w:rsidR="00E822B1" w:rsidRDefault="00D909A2">
      <w:pPr>
        <w:rPr>
          <w:rFonts w:ascii="Tahoma" w:hAnsi="Tahoma" w:cs="Tahoma"/>
          <w:szCs w:val="22"/>
          <w:lang w:val="el-GR"/>
        </w:rPr>
      </w:pPr>
      <w:r w:rsidRPr="00D909A2">
        <w:rPr>
          <w:rFonts w:ascii="Tahoma" w:hAnsi="Tahoma" w:cs="Tahoma"/>
          <w:szCs w:val="22"/>
          <w:lang w:val="el-GR"/>
        </w:rPr>
        <w:t xml:space="preserve">Η αναθέτουσα αρχή ελέγχει αν οι </w:t>
      </w:r>
      <w:proofErr w:type="spellStart"/>
      <w:r w:rsidRPr="00D909A2">
        <w:rPr>
          <w:rFonts w:ascii="Tahoma" w:hAnsi="Tahoma" w:cs="Tahoma"/>
          <w:szCs w:val="22"/>
          <w:lang w:val="el-GR"/>
        </w:rPr>
        <w:t>φoρείς</w:t>
      </w:r>
      <w:proofErr w:type="spellEnd"/>
      <w:r w:rsidRPr="00D909A2">
        <w:rPr>
          <w:rFonts w:ascii="Tahoma" w:hAnsi="Tahoma" w:cs="Tahoma"/>
          <w:szCs w:val="22"/>
          <w:lang w:val="el-GR"/>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w:t>
      </w:r>
      <w:r w:rsidR="006F4C75" w:rsidRPr="00D909A2">
        <w:rPr>
          <w:rFonts w:ascii="Tahoma" w:hAnsi="Tahoma" w:cs="Tahoma"/>
          <w:szCs w:val="22"/>
          <w:lang w:val="el-GR"/>
        </w:rPr>
        <w:t xml:space="preserve">παραγράφου </w:t>
      </w:r>
      <w:r w:rsidR="006F4C75" w:rsidRPr="009E5E81">
        <w:rPr>
          <w:rFonts w:ascii="Tahoma" w:hAnsi="Tahoma" w:cs="Tahoma"/>
          <w:szCs w:val="22"/>
          <w:lang w:val="el-GR"/>
        </w:rPr>
        <w:t>2.2.3</w:t>
      </w:r>
      <w:r w:rsidR="006F4C75">
        <w:rPr>
          <w:rFonts w:ascii="Tahoma" w:hAnsi="Tahoma" w:cs="Tahoma"/>
          <w:szCs w:val="22"/>
          <w:lang w:val="el-GR"/>
        </w:rPr>
        <w:t xml:space="preserve">. </w:t>
      </w:r>
      <w:r w:rsidRPr="00D909A2">
        <w:rPr>
          <w:rFonts w:ascii="Tahoma" w:hAnsi="Tahoma" w:cs="Tahoma"/>
          <w:szCs w:val="22"/>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6320846" w14:textId="77777777" w:rsidR="00A942DA" w:rsidRPr="00422580" w:rsidRDefault="00A942DA" w:rsidP="00A942DA">
      <w:pPr>
        <w:pStyle w:val="4"/>
        <w:numPr>
          <w:ilvl w:val="3"/>
          <w:numId w:val="11"/>
        </w:numPr>
        <w:rPr>
          <w:rFonts w:cs="Tahoma"/>
          <w:szCs w:val="22"/>
          <w:lang w:val="el-GR"/>
        </w:rPr>
      </w:pPr>
      <w:bookmarkStart w:id="26" w:name="_Toc74566835"/>
      <w:bookmarkStart w:id="27" w:name="_Toc85109039"/>
      <w:r w:rsidRPr="00422580">
        <w:rPr>
          <w:rFonts w:cs="Tahoma"/>
          <w:szCs w:val="22"/>
          <w:lang w:val="el-GR"/>
        </w:rPr>
        <w:lastRenderedPageBreak/>
        <w:t>Υπεργολαβία</w:t>
      </w:r>
      <w:bookmarkEnd w:id="26"/>
      <w:bookmarkEnd w:id="27"/>
      <w:r w:rsidRPr="00422580">
        <w:rPr>
          <w:rFonts w:cs="Tahoma"/>
          <w:szCs w:val="22"/>
          <w:lang w:val="el-GR"/>
        </w:rPr>
        <w:t xml:space="preserve"> </w:t>
      </w:r>
    </w:p>
    <w:p w14:paraId="58745380" w14:textId="39E6CFCE" w:rsidR="00A942DA" w:rsidRPr="00422580" w:rsidRDefault="00A942DA" w:rsidP="00A942DA">
      <w:pPr>
        <w:rPr>
          <w:rFonts w:ascii="Tahoma" w:hAnsi="Tahoma" w:cs="Tahoma"/>
          <w:bCs/>
          <w:lang w:val="el-GR"/>
        </w:rPr>
      </w:pPr>
      <w:r w:rsidRPr="00422580">
        <w:rPr>
          <w:rFonts w:ascii="Tahoma" w:hAnsi="Tahoma" w:cs="Tahoma"/>
          <w:szCs w:val="22"/>
          <w:lang w:val="el-GR"/>
        </w:rPr>
        <w:t>Ο οικονομικός φορέας αναφέρει στην προσφορά του το τμήμα της σύμβασης που προτίθεται να αναθέσε</w:t>
      </w:r>
      <w:r w:rsidRPr="00422580">
        <w:rPr>
          <w:rFonts w:ascii="Tahoma" w:hAnsi="Tahoma" w:cs="Tahoma"/>
          <w:bCs/>
          <w:lang w:val="el-GR"/>
        </w:rPr>
        <w:t xml:space="preserve">ι </w:t>
      </w:r>
      <w:r w:rsidRPr="00422580">
        <w:rPr>
          <w:rFonts w:ascii="Tahoma" w:hAnsi="Tahoma" w:cs="Tahoma"/>
          <w:szCs w:val="22"/>
          <w:lang w:val="el-GR"/>
        </w:rPr>
        <w:t xml:space="preserve">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w:t>
      </w:r>
      <w:r w:rsidR="00201611" w:rsidRPr="00422580">
        <w:rPr>
          <w:rFonts w:ascii="Tahoma" w:hAnsi="Tahoma" w:cs="Tahoma"/>
          <w:szCs w:val="22"/>
          <w:lang w:val="el-GR"/>
        </w:rPr>
        <w:t xml:space="preserve">παραγράφου </w:t>
      </w:r>
      <w:r w:rsidR="00201611" w:rsidRPr="00685825">
        <w:rPr>
          <w:rFonts w:ascii="Tahoma" w:hAnsi="Tahoma" w:cs="Tahoma"/>
          <w:szCs w:val="22"/>
          <w:lang w:val="el-GR"/>
        </w:rPr>
        <w:t>2.2.3</w:t>
      </w:r>
      <w:r w:rsidR="00201611">
        <w:rPr>
          <w:lang w:val="el-GR"/>
        </w:rPr>
        <w:t xml:space="preserve"> </w:t>
      </w:r>
      <w:r w:rsidRPr="00422580">
        <w:rPr>
          <w:rFonts w:ascii="Tahoma" w:hAnsi="Tahoma" w:cs="Tahoma"/>
          <w:szCs w:val="22"/>
          <w:lang w:val="el-GR"/>
        </w:rPr>
        <w:t xml:space="preserve">της παρούσας. Ο οικονομικός φορέας υποχρεούται να αντικαταστήσει έναν υπεργολάβο, εφόσον συντρέχουν στο πρόσωπό του λόγοι αποκλεισμού της ως άνω </w:t>
      </w:r>
      <w:r w:rsidR="009B7350" w:rsidRPr="00422580">
        <w:rPr>
          <w:rFonts w:ascii="Tahoma" w:hAnsi="Tahoma" w:cs="Tahoma"/>
          <w:szCs w:val="22"/>
          <w:lang w:val="el-GR"/>
        </w:rPr>
        <w:t xml:space="preserve">παραγράφου </w:t>
      </w:r>
      <w:r w:rsidR="009B7350" w:rsidRPr="00905C4B">
        <w:rPr>
          <w:rFonts w:ascii="Tahoma" w:hAnsi="Tahoma" w:cs="Tahoma"/>
          <w:szCs w:val="22"/>
          <w:lang w:val="el-GR"/>
        </w:rPr>
        <w:t>2.2.3.</w:t>
      </w:r>
    </w:p>
    <w:p w14:paraId="01B428D3" w14:textId="77777777" w:rsidR="0071364F" w:rsidRPr="00422580" w:rsidRDefault="0071364F">
      <w:pPr>
        <w:rPr>
          <w:rFonts w:ascii="Tahoma" w:hAnsi="Tahoma" w:cs="Tahoma"/>
          <w:szCs w:val="22"/>
          <w:lang w:val="el-GR"/>
        </w:rPr>
      </w:pPr>
    </w:p>
    <w:p w14:paraId="778ED987" w14:textId="77777777" w:rsidR="0071364F" w:rsidRPr="00422580" w:rsidRDefault="0071364F" w:rsidP="00C75045">
      <w:pPr>
        <w:pStyle w:val="4"/>
        <w:numPr>
          <w:ilvl w:val="2"/>
          <w:numId w:val="11"/>
        </w:numPr>
        <w:ind w:left="851" w:hanging="851"/>
        <w:rPr>
          <w:rFonts w:cs="Tahoma"/>
          <w:szCs w:val="22"/>
          <w:lang w:val="el-GR"/>
        </w:rPr>
      </w:pPr>
      <w:r w:rsidRPr="00422580">
        <w:rPr>
          <w:rFonts w:cs="Tahoma"/>
          <w:szCs w:val="22"/>
          <w:lang w:val="el-GR"/>
        </w:rPr>
        <w:t>Κανόνες απόδειξης ποιοτικής επιλογής</w:t>
      </w:r>
    </w:p>
    <w:p w14:paraId="3E3BF6B3" w14:textId="77777777" w:rsidR="00A942DA" w:rsidRPr="00AE3C74" w:rsidRDefault="00A942DA" w:rsidP="00C75045">
      <w:pPr>
        <w:pStyle w:val="4"/>
        <w:numPr>
          <w:ilvl w:val="0"/>
          <w:numId w:val="0"/>
        </w:numPr>
        <w:ind w:hanging="13"/>
        <w:rPr>
          <w:rFonts w:cs="Tahoma"/>
          <w:b w:val="0"/>
          <w:bCs w:val="0"/>
          <w:iCs/>
          <w:color w:val="000000" w:themeColor="text1"/>
          <w:szCs w:val="22"/>
          <w:lang w:val="el-GR"/>
        </w:rPr>
      </w:pPr>
      <w:r w:rsidRPr="00AE3C74">
        <w:rPr>
          <w:rFonts w:cs="Tahoma"/>
          <w:b w:val="0"/>
          <w:bCs w:val="0"/>
          <w:iCs/>
          <w:color w:val="000000" w:themeColor="text1"/>
          <w:szCs w:val="22"/>
          <w:lang w:val="el-GR"/>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1D73F5BD" w14:textId="77777777" w:rsidR="00A942DA" w:rsidRPr="00AE3C74" w:rsidRDefault="00A942DA" w:rsidP="00C75045">
      <w:pPr>
        <w:pStyle w:val="4"/>
        <w:numPr>
          <w:ilvl w:val="0"/>
          <w:numId w:val="0"/>
        </w:numPr>
        <w:ind w:hanging="13"/>
        <w:rPr>
          <w:rFonts w:cs="Tahoma"/>
          <w:b w:val="0"/>
          <w:bCs w:val="0"/>
          <w:iCs/>
          <w:color w:val="000000" w:themeColor="text1"/>
          <w:szCs w:val="22"/>
          <w:lang w:val="el-GR"/>
        </w:rPr>
      </w:pPr>
      <w:r w:rsidRPr="00AE3C74">
        <w:rPr>
          <w:rFonts w:cs="Tahoma"/>
          <w:b w:val="0"/>
          <w:bCs w:val="0"/>
          <w:iCs/>
          <w:color w:val="000000" w:themeColor="text1"/>
          <w:szCs w:val="22"/>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και κατά τη σύναψη της σύμβασης δια της υπεύθυνης δήλωσης, της περ. δ΄ της παρ. 3 του άρθρο, ότι δεν συντρέχουν οι λόγοι αποκλεισμού της παραγράφου 2.2.3 της παρούσας και ότι πληρούν τα σχετικά κριτήρια επιλογής κατά περίπτωση (παράγραφοι 2.2.5 και 2.2.6).</w:t>
      </w:r>
    </w:p>
    <w:p w14:paraId="04A71CCB" w14:textId="77777777" w:rsidR="00A942DA" w:rsidRPr="00AE3C74" w:rsidRDefault="00A942DA" w:rsidP="00C75045">
      <w:pPr>
        <w:pStyle w:val="4"/>
        <w:numPr>
          <w:ilvl w:val="0"/>
          <w:numId w:val="0"/>
        </w:numPr>
        <w:ind w:hanging="13"/>
        <w:rPr>
          <w:rFonts w:cs="Tahoma"/>
          <w:b w:val="0"/>
          <w:bCs w:val="0"/>
          <w:iCs/>
          <w:color w:val="000000" w:themeColor="text1"/>
          <w:szCs w:val="22"/>
          <w:lang w:val="el-GR"/>
        </w:rPr>
      </w:pPr>
      <w:r w:rsidRPr="00AE3C74">
        <w:rPr>
          <w:rFonts w:cs="Tahoma"/>
          <w:b w:val="0"/>
          <w:bCs w:val="0"/>
          <w:iCs/>
          <w:color w:val="000000" w:themeColor="text1"/>
          <w:szCs w:val="22"/>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w:t>
      </w:r>
    </w:p>
    <w:p w14:paraId="1A085604" w14:textId="77777777" w:rsidR="00A942DA" w:rsidRPr="00AE3C74" w:rsidRDefault="00A942DA" w:rsidP="00C75045">
      <w:pPr>
        <w:pStyle w:val="4"/>
        <w:numPr>
          <w:ilvl w:val="0"/>
          <w:numId w:val="0"/>
        </w:numPr>
        <w:ind w:hanging="13"/>
        <w:rPr>
          <w:rFonts w:cs="Tahoma"/>
          <w:b w:val="0"/>
          <w:bCs w:val="0"/>
          <w:iCs/>
          <w:color w:val="000000" w:themeColor="text1"/>
          <w:szCs w:val="22"/>
          <w:lang w:val="el-GR"/>
        </w:rPr>
      </w:pPr>
      <w:r w:rsidRPr="00AE3C74">
        <w:rPr>
          <w:rFonts w:cs="Tahoma"/>
          <w:b w:val="0"/>
          <w:bCs w:val="0"/>
          <w:iCs/>
          <w:color w:val="000000" w:themeColor="text1"/>
          <w:szCs w:val="22"/>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4CD888C1" w14:textId="77777777" w:rsidR="00E822B1" w:rsidRPr="00AE3C74" w:rsidRDefault="00E822B1">
      <w:pPr>
        <w:rPr>
          <w:rFonts w:ascii="Tahoma" w:hAnsi="Tahoma" w:cs="Tahoma"/>
          <w:color w:val="000000" w:themeColor="text1"/>
          <w:lang w:val="el-GR"/>
        </w:rPr>
      </w:pPr>
    </w:p>
    <w:p w14:paraId="2A0341E3" w14:textId="77777777" w:rsidR="0071364F" w:rsidRPr="00422580" w:rsidRDefault="0071364F" w:rsidP="00935285">
      <w:pPr>
        <w:pStyle w:val="4"/>
        <w:numPr>
          <w:ilvl w:val="3"/>
          <w:numId w:val="11"/>
        </w:numPr>
        <w:rPr>
          <w:rFonts w:cs="Tahoma"/>
          <w:i/>
          <w:color w:val="5B9BD5"/>
          <w:szCs w:val="22"/>
          <w:lang w:val="el-GR"/>
        </w:rPr>
      </w:pPr>
      <w:r w:rsidRPr="00422580">
        <w:rPr>
          <w:rFonts w:cs="Tahoma"/>
          <w:szCs w:val="22"/>
          <w:lang w:val="el-GR"/>
        </w:rPr>
        <w:t xml:space="preserve">Προκαταρκτική απόδειξη κατά την υποβολή προσφορών </w:t>
      </w:r>
    </w:p>
    <w:p w14:paraId="5A0358E9" w14:textId="77777777" w:rsidR="0071364F" w:rsidRPr="00422580" w:rsidRDefault="0071364F" w:rsidP="00B739BB">
      <w:pPr>
        <w:rPr>
          <w:rFonts w:ascii="Tahoma" w:hAnsi="Tahoma" w:cs="Tahoma"/>
          <w:szCs w:val="22"/>
          <w:lang w:val="el-GR"/>
        </w:rPr>
      </w:pPr>
      <w:r w:rsidRPr="00422580">
        <w:rPr>
          <w:rFonts w:ascii="Tahoma" w:hAnsi="Tahoma"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όπως ισχύει Ευρωπαϊκό Ενιαίο Έγγραφο Σύμβασης (ΕΕΕΣ), σύμφωνα με το επισυναπτόμενο στην παρούσα </w:t>
      </w:r>
      <w:r w:rsidRPr="00422580">
        <w:rPr>
          <w:rFonts w:ascii="Tahoma" w:hAnsi="Tahoma" w:cs="Tahoma"/>
          <w:color w:val="000099"/>
          <w:szCs w:val="22"/>
          <w:lang w:val="el-GR"/>
        </w:rPr>
        <w:t>ΠΑΡΑΡΤΗΜΑ ΙΙI – ΕΥΡΩΠΑΙΚΟ ΕΝΙΑΙΟ ΕΓΓΡΑΦΟ ΣΥΜΒΑΣΗΣ (ΕΕΕΣ)</w:t>
      </w:r>
      <w:r w:rsidRPr="00422580">
        <w:rPr>
          <w:rFonts w:ascii="Tahoma" w:hAnsi="Tahoma" w:cs="Tahoma"/>
          <w:i/>
          <w:color w:val="5B9BD5"/>
          <w:szCs w:val="22"/>
          <w:lang w:val="el-GR"/>
        </w:rPr>
        <w:t>,</w:t>
      </w:r>
      <w:r w:rsidRPr="00422580">
        <w:rPr>
          <w:rFonts w:ascii="Tahoma" w:hAnsi="Tahoma" w:cs="Tahoma"/>
          <w:szCs w:val="22"/>
          <w:lang w:val="el-GR"/>
        </w:rPr>
        <w:t xml:space="preserve"> το οποίο αποτελεί ενημερωμένη υπεύθυνη δήλωση, με τις συνέπειες του ν. 1599/1986. 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p>
    <w:p w14:paraId="4D76CC5E" w14:textId="77777777" w:rsidR="0071364F" w:rsidRPr="00422580" w:rsidRDefault="0071364F" w:rsidP="00B739BB">
      <w:pPr>
        <w:rPr>
          <w:rFonts w:ascii="Tahoma" w:hAnsi="Tahoma" w:cs="Tahoma"/>
          <w:i/>
          <w:color w:val="5B9BD5"/>
          <w:szCs w:val="22"/>
          <w:lang w:val="el-GR"/>
        </w:rPr>
      </w:pPr>
      <w:r w:rsidRPr="00422580">
        <w:rPr>
          <w:rFonts w:ascii="Tahoma" w:hAnsi="Tahoma" w:cs="Tahoma"/>
          <w:szCs w:val="22"/>
          <w:lang w:val="el-GR"/>
        </w:rPr>
        <w:t xml:space="preserve">Επισημαίνεται ότι οι προσφέροντες για το μέρος </w:t>
      </w:r>
      <w:r w:rsidRPr="00422580">
        <w:rPr>
          <w:rFonts w:ascii="Tahoma" w:hAnsi="Tahoma" w:cs="Tahoma"/>
          <w:b/>
          <w:bCs/>
          <w:szCs w:val="22"/>
          <w:lang w:val="el-GR"/>
        </w:rPr>
        <w:t>IV Κριτήρια επιλογής του ΕΕΕΣ συμπληρώνουν μόνο την ενότητα α «Γενική ένδειξη για όλα τα κριτήρια επιλογής».</w:t>
      </w:r>
      <w:r w:rsidRPr="00422580">
        <w:rPr>
          <w:rFonts w:ascii="Tahoma" w:hAnsi="Tahoma" w:cs="Tahoma"/>
          <w:i/>
          <w:color w:val="5B9BD5"/>
          <w:szCs w:val="22"/>
          <w:lang w:val="el-GR"/>
        </w:rPr>
        <w:t xml:space="preserve"> </w:t>
      </w:r>
    </w:p>
    <w:p w14:paraId="618B174D" w14:textId="77777777" w:rsidR="00A942DA" w:rsidRPr="00422580" w:rsidRDefault="00A942DA" w:rsidP="00A942DA">
      <w:pPr>
        <w:rPr>
          <w:rFonts w:ascii="Tahoma" w:hAnsi="Tahoma" w:cs="Tahoma"/>
          <w:lang w:val="el-GR"/>
        </w:rPr>
      </w:pPr>
      <w:r w:rsidRPr="00422580">
        <w:rPr>
          <w:rFonts w:ascii="Tahoma" w:hAnsi="Tahoma" w:cs="Tahoma"/>
          <w:lang w:val="el-GR"/>
        </w:rPr>
        <w:lastRenderedPageBreak/>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422580">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3009C70E" w14:textId="77777777" w:rsidR="00A942DA" w:rsidRPr="00422580" w:rsidRDefault="00A942DA" w:rsidP="00A942DA">
      <w:pPr>
        <w:rPr>
          <w:rFonts w:ascii="Tahoma" w:hAnsi="Tahoma" w:cs="Tahoma"/>
          <w:lang w:val="el-GR"/>
        </w:rPr>
      </w:pPr>
      <w:r w:rsidRPr="00422580">
        <w:rPr>
          <w:rFonts w:ascii="Tahoma" w:hAnsi="Tahoma" w:cs="Tahoma"/>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2263503" w14:textId="77777777" w:rsidR="00A942DA" w:rsidRPr="00422580" w:rsidRDefault="00A942DA" w:rsidP="00A942DA">
      <w:pPr>
        <w:rPr>
          <w:rFonts w:ascii="Tahoma" w:hAnsi="Tahoma" w:cs="Tahoma"/>
          <w:lang w:val="el-GR"/>
        </w:rPr>
      </w:pPr>
      <w:r w:rsidRPr="00422580">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ECC6E2A" w14:textId="037F7C62" w:rsidR="00A942DA" w:rsidRPr="00422580" w:rsidRDefault="00A942DA" w:rsidP="00A942DA">
      <w:pPr>
        <w:rPr>
          <w:rFonts w:ascii="Tahoma" w:hAnsi="Tahoma" w:cs="Tahoma"/>
          <w:lang w:val="el-GR" w:eastAsia="ar-SA"/>
        </w:rPr>
      </w:pPr>
      <w:r w:rsidRPr="00422580">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422580">
        <w:rPr>
          <w:rFonts w:ascii="Tahoma" w:hAnsi="Tahoma"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0" w:history="1"/>
      <w:hyperlink r:id="rId21" w:history="1"/>
    </w:p>
    <w:p w14:paraId="53AAEBF8" w14:textId="77777777" w:rsidR="00A942DA" w:rsidRPr="00422580" w:rsidRDefault="00A942DA" w:rsidP="00A942DA">
      <w:pPr>
        <w:suppressAutoHyphens w:val="0"/>
        <w:spacing w:line="259" w:lineRule="auto"/>
        <w:rPr>
          <w:rFonts w:ascii="Tahoma" w:eastAsia="Calibri" w:hAnsi="Tahoma" w:cs="Tahoma"/>
          <w:szCs w:val="22"/>
          <w:lang w:val="el-GR" w:eastAsia="en-US"/>
        </w:rPr>
      </w:pPr>
      <w:r w:rsidRPr="00422580">
        <w:rPr>
          <w:rFonts w:ascii="Tahoma" w:eastAsia="Calibri" w:hAnsi="Tahoma" w:cs="Tahoma"/>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422580">
        <w:rPr>
          <w:rFonts w:ascii="Tahoma" w:eastAsia="Calibri" w:hAnsi="Tahoma" w:cs="Tahoma"/>
          <w:szCs w:val="22"/>
          <w:lang w:val="el-GR" w:eastAsia="en-US"/>
        </w:rPr>
        <w:t>ληφθέντα</w:t>
      </w:r>
      <w:proofErr w:type="spellEnd"/>
      <w:r w:rsidRPr="00422580">
        <w:rPr>
          <w:rFonts w:ascii="Tahoma" w:eastAsia="Calibri" w:hAnsi="Tahoma" w:cs="Tahoma"/>
          <w:szCs w:val="22"/>
          <w:lang w:val="el-GR" w:eastAsia="en-US"/>
        </w:rPr>
        <w:t xml:space="preserve"> μέτρα προς αποκατάσταση της αξιοπιστίας του.</w:t>
      </w:r>
    </w:p>
    <w:p w14:paraId="5F2B681A" w14:textId="77777777" w:rsidR="00A942DA" w:rsidRPr="00422580" w:rsidRDefault="00A942DA" w:rsidP="00A942DA">
      <w:pPr>
        <w:suppressAutoHyphens w:val="0"/>
        <w:spacing w:after="160" w:line="259" w:lineRule="auto"/>
        <w:rPr>
          <w:rFonts w:ascii="Tahoma" w:eastAsia="Calibri" w:hAnsi="Tahoma" w:cs="Tahoma"/>
          <w:szCs w:val="22"/>
          <w:lang w:val="el-GR" w:eastAsia="en-US"/>
        </w:rPr>
      </w:pPr>
      <w:r w:rsidRPr="00422580">
        <w:rPr>
          <w:rFonts w:ascii="Tahoma" w:eastAsia="Calibri" w:hAnsi="Tahoma"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r w:rsidRPr="00422580">
        <w:rPr>
          <w:rFonts w:ascii="Tahoma" w:eastAsia="Calibri" w:hAnsi="Tahoma" w:cs="Tahoma"/>
          <w:szCs w:val="22"/>
          <w:vertAlign w:val="superscript"/>
          <w:lang w:val="el-GR" w:eastAsia="en-US"/>
        </w:rPr>
        <w:footnoteReference w:id="4"/>
      </w:r>
      <w:r w:rsidRPr="00422580">
        <w:rPr>
          <w:rFonts w:ascii="Tahoma" w:eastAsia="Calibri" w:hAnsi="Tahoma" w:cs="Tahoma"/>
          <w:szCs w:val="22"/>
          <w:lang w:val="el-GR" w:eastAsia="en-US"/>
        </w:rPr>
        <w:t>.</w:t>
      </w:r>
    </w:p>
    <w:p w14:paraId="1F459393" w14:textId="77777777" w:rsidR="00A942DA" w:rsidRPr="00422580" w:rsidRDefault="00A942DA" w:rsidP="00A942DA">
      <w:pPr>
        <w:rPr>
          <w:rFonts w:ascii="Tahoma" w:hAnsi="Tahoma" w:cs="Tahoma"/>
          <w:lang w:val="el-GR"/>
        </w:rPr>
      </w:pPr>
      <w:r w:rsidRPr="00422580">
        <w:rPr>
          <w:rFonts w:ascii="Tahoma" w:eastAsia="Calibri" w:hAnsi="Tahoma"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B3B37FB" w14:textId="77777777" w:rsidR="0071364F" w:rsidRPr="00422580" w:rsidRDefault="0071364F">
      <w:pPr>
        <w:rPr>
          <w:rFonts w:ascii="Tahoma" w:hAnsi="Tahoma" w:cs="Tahoma"/>
          <w:szCs w:val="22"/>
          <w:lang w:val="el-GR"/>
        </w:rPr>
      </w:pPr>
    </w:p>
    <w:p w14:paraId="39DF8042" w14:textId="77777777" w:rsidR="0071364F" w:rsidRPr="00422580" w:rsidRDefault="0071364F" w:rsidP="00935285">
      <w:pPr>
        <w:pStyle w:val="4"/>
        <w:numPr>
          <w:ilvl w:val="3"/>
          <w:numId w:val="11"/>
        </w:numPr>
        <w:rPr>
          <w:rFonts w:cs="Tahoma"/>
          <w:lang w:val="el-GR"/>
        </w:rPr>
      </w:pPr>
      <w:r w:rsidRPr="00422580">
        <w:rPr>
          <w:rFonts w:cs="Tahoma"/>
          <w:szCs w:val="22"/>
          <w:lang w:val="el-GR"/>
        </w:rPr>
        <w:t>Αποδεικτικά μέσα</w:t>
      </w:r>
      <w:r w:rsidRPr="00422580">
        <w:rPr>
          <w:rFonts w:cs="Tahoma"/>
          <w:lang w:val="el-GR"/>
        </w:rPr>
        <w:t xml:space="preserve"> - </w:t>
      </w:r>
      <w:r w:rsidRPr="00422580">
        <w:rPr>
          <w:rFonts w:cs="Tahoma"/>
          <w:szCs w:val="22"/>
          <w:lang w:val="el-GR"/>
        </w:rPr>
        <w:t>Δικαιολογητικά προσωρινού αναδόχου</w:t>
      </w:r>
    </w:p>
    <w:p w14:paraId="4E484947" w14:textId="77777777" w:rsidR="00A942DA" w:rsidRPr="00422580" w:rsidRDefault="00A942DA" w:rsidP="00A942DA">
      <w:pPr>
        <w:rPr>
          <w:rFonts w:ascii="Tahoma" w:hAnsi="Tahoma" w:cs="Tahoma"/>
          <w:bCs/>
          <w:szCs w:val="22"/>
          <w:lang w:val="el-GR"/>
        </w:rPr>
      </w:pPr>
      <w:r w:rsidRPr="00422580">
        <w:rPr>
          <w:rFonts w:ascii="Tahoma" w:hAnsi="Tahoma" w:cs="Tahoma"/>
          <w:b/>
          <w:bCs/>
          <w:szCs w:val="22"/>
          <w:lang w:val="el-GR"/>
        </w:rPr>
        <w:t>Α</w:t>
      </w:r>
      <w:r w:rsidRPr="00422580">
        <w:rPr>
          <w:rFonts w:ascii="Tahoma" w:hAnsi="Tahoma" w:cs="Tahoma"/>
          <w:bCs/>
          <w:szCs w:val="22"/>
          <w:lang w:val="el-GR"/>
        </w:rPr>
        <w:t xml:space="preserve">.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w:t>
      </w:r>
      <w:r w:rsidRPr="00422580">
        <w:rPr>
          <w:rFonts w:ascii="Tahoma" w:hAnsi="Tahoma" w:cs="Tahoma"/>
          <w:bCs/>
          <w:szCs w:val="22"/>
          <w:lang w:val="el-GR"/>
        </w:rPr>
        <w:lastRenderedPageBreak/>
        <w:t>να υποβάλλουν όλα ή ορισμένα δικαιολογητικά, όταν αυτό απαιτείται για την ορθή διεξαγωγή της διαδικασίας..</w:t>
      </w:r>
    </w:p>
    <w:p w14:paraId="463018D0" w14:textId="77777777" w:rsidR="00A942DA" w:rsidRPr="00422580" w:rsidRDefault="00A942DA" w:rsidP="00A942DA">
      <w:pPr>
        <w:rPr>
          <w:rFonts w:ascii="Tahoma" w:hAnsi="Tahoma" w:cs="Tahoma"/>
          <w:bCs/>
          <w:lang w:val="el-GR"/>
        </w:rPr>
      </w:pPr>
      <w:r w:rsidRPr="00422580">
        <w:rPr>
          <w:rFonts w:ascii="Tahoma" w:hAnsi="Tahoma" w:cs="Tahoma"/>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E34AC3E" w14:textId="77777777" w:rsidR="00A942DA" w:rsidRPr="00C75045" w:rsidRDefault="00A942DA" w:rsidP="00C75045">
      <w:pPr>
        <w:rPr>
          <w:rFonts w:ascii="Tahoma" w:hAnsi="Tahoma" w:cs="Tahoma"/>
          <w:bCs/>
          <w:lang w:val="el-GR"/>
        </w:rPr>
      </w:pPr>
      <w:r w:rsidRPr="00C75045">
        <w:rPr>
          <w:rFonts w:ascii="Tahoma" w:hAnsi="Tahoma"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5C0A7B6" w14:textId="77777777" w:rsidR="00A942DA" w:rsidRPr="00C75045" w:rsidRDefault="00A942DA" w:rsidP="00C75045">
      <w:pPr>
        <w:rPr>
          <w:rFonts w:ascii="Tahoma" w:hAnsi="Tahoma" w:cs="Tahoma"/>
          <w:bCs/>
          <w:lang w:val="el-GR"/>
        </w:rPr>
      </w:pPr>
      <w:r w:rsidRPr="00C75045">
        <w:rPr>
          <w:rFonts w:ascii="Tahoma" w:hAnsi="Tahoma" w:cs="Tahoma"/>
          <w:bCs/>
          <w:lang w:val="el-GR"/>
        </w:rPr>
        <w:t>Τα δικαιολογητικά του παρόντος υποβάλλονται και γίνονται αποδεκτά σύμφωνα με την παράγραφο 2.4.2.5 και 3.2 της παρούσας.</w:t>
      </w:r>
    </w:p>
    <w:p w14:paraId="4AEE94C8" w14:textId="77777777" w:rsidR="00A942DA" w:rsidRPr="00C75045" w:rsidRDefault="00A942DA" w:rsidP="00C75045">
      <w:pPr>
        <w:rPr>
          <w:rFonts w:ascii="Tahoma" w:hAnsi="Tahoma" w:cs="Tahoma"/>
          <w:b/>
          <w:bCs/>
          <w:lang w:val="el-GR"/>
        </w:rPr>
      </w:pPr>
      <w:r w:rsidRPr="00C75045">
        <w:rPr>
          <w:rFonts w:ascii="Tahoma" w:hAnsi="Tahoma" w:cs="Tahoma"/>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DCEA82E" w14:textId="77777777" w:rsidR="0071364F" w:rsidRPr="00422580" w:rsidRDefault="0071364F">
      <w:pPr>
        <w:rPr>
          <w:rFonts w:ascii="Tahoma" w:hAnsi="Tahoma" w:cs="Tahoma"/>
          <w:b/>
          <w:bCs/>
          <w:szCs w:val="22"/>
          <w:lang w:val="el-GR"/>
        </w:rPr>
      </w:pPr>
    </w:p>
    <w:p w14:paraId="3C16B94A" w14:textId="4A78102A" w:rsidR="0071364F" w:rsidRPr="00422580" w:rsidRDefault="0071364F">
      <w:pPr>
        <w:rPr>
          <w:rFonts w:ascii="Tahoma" w:hAnsi="Tahoma" w:cs="Tahoma"/>
          <w:b/>
          <w:bCs/>
          <w:szCs w:val="22"/>
          <w:lang w:val="el-GR"/>
        </w:rPr>
      </w:pPr>
      <w:r w:rsidRPr="00422580">
        <w:rPr>
          <w:rFonts w:ascii="Tahoma" w:hAnsi="Tahoma" w:cs="Tahoma"/>
          <w:b/>
          <w:bCs/>
          <w:szCs w:val="22"/>
          <w:lang w:val="el-GR"/>
        </w:rPr>
        <w:t>Β.</w:t>
      </w:r>
      <w:r w:rsidRPr="00422580">
        <w:rPr>
          <w:rFonts w:ascii="Tahoma" w:hAnsi="Tahoma" w:cs="Tahoma"/>
          <w:b/>
          <w:szCs w:val="22"/>
          <w:lang w:val="el-GR"/>
        </w:rPr>
        <w:t xml:space="preserve"> 1. </w:t>
      </w:r>
      <w:r w:rsidR="009474E8" w:rsidRPr="009474E8">
        <w:rPr>
          <w:rFonts w:ascii="Tahoma" w:hAnsi="Tahoma" w:cs="Tahoma"/>
          <w:bCs/>
          <w:szCs w:val="22"/>
          <w:lang w:val="el-GR"/>
        </w:rPr>
        <w:t>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 που αναφέρονται παρακάτω:</w:t>
      </w:r>
    </w:p>
    <w:p w14:paraId="4ECF17C9" w14:textId="7319C836"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4F3EF6" w:rsidRPr="00153028">
        <w:rPr>
          <w:rFonts w:ascii="Tahoma" w:hAnsi="Tahoma" w:cs="Tahoma"/>
          <w:color w:val="000000"/>
          <w:lang w:val="el-GR"/>
        </w:rPr>
        <w:t>2.2.3.3</w:t>
      </w:r>
      <w:r w:rsidRPr="00422580">
        <w:rPr>
          <w:rFonts w:ascii="Tahoma" w:hAnsi="Tahoma" w:cs="Tahoma"/>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F61D76" w:rsidRPr="006C3263">
        <w:rPr>
          <w:rFonts w:ascii="Tahoma" w:hAnsi="Tahoma" w:cs="Tahoma"/>
          <w:color w:val="000000"/>
          <w:lang w:val="el-GR"/>
        </w:rPr>
        <w:t>2.2.3.3</w:t>
      </w:r>
      <w:r w:rsidR="00F61D76" w:rsidRPr="00422580">
        <w:rPr>
          <w:rFonts w:ascii="Tahoma" w:hAnsi="Tahoma" w:cs="Tahoma"/>
          <w:color w:val="000000"/>
          <w:lang w:val="el-GR"/>
        </w:rPr>
        <w:t xml:space="preserve">. </w:t>
      </w:r>
      <w:r w:rsidRPr="00422580">
        <w:rPr>
          <w:rFonts w:ascii="Tahoma" w:hAnsi="Tahoma" w:cs="Tahoma"/>
          <w:color w:val="000000"/>
          <w:lang w:val="el-GR"/>
        </w:rPr>
        <w:t xml:space="preserve">Οι επίσημες δηλώσεις καθίστανται διαθέσιμες μέσω του </w:t>
      </w:r>
      <w:proofErr w:type="spellStart"/>
      <w:r w:rsidRPr="00422580">
        <w:rPr>
          <w:rFonts w:ascii="Tahoma" w:hAnsi="Tahoma" w:cs="Tahoma"/>
          <w:color w:val="000000"/>
          <w:lang w:val="el-GR"/>
        </w:rPr>
        <w:t>επιγραμμικού</w:t>
      </w:r>
      <w:proofErr w:type="spellEnd"/>
      <w:r w:rsidRPr="00422580">
        <w:rPr>
          <w:rFonts w:ascii="Tahoma" w:hAnsi="Tahoma" w:cs="Tahoma"/>
          <w:color w:val="000000"/>
          <w:lang w:val="el-GR"/>
        </w:rPr>
        <w:t xml:space="preserve"> αποθετηρίου πιστοποιητικών (</w:t>
      </w:r>
      <w:r w:rsidRPr="00422580">
        <w:rPr>
          <w:rFonts w:ascii="Tahoma" w:hAnsi="Tahoma" w:cs="Tahoma"/>
          <w:color w:val="000000"/>
          <w:lang w:val="en-US"/>
        </w:rPr>
        <w:t>e</w:t>
      </w:r>
      <w:r w:rsidRPr="00422580">
        <w:rPr>
          <w:rFonts w:ascii="Tahoma" w:hAnsi="Tahoma" w:cs="Tahoma"/>
          <w:color w:val="000000"/>
          <w:lang w:val="el-GR"/>
        </w:rPr>
        <w:t>-</w:t>
      </w:r>
      <w:proofErr w:type="spellStart"/>
      <w:r w:rsidRPr="00422580">
        <w:rPr>
          <w:rFonts w:ascii="Tahoma" w:hAnsi="Tahoma" w:cs="Tahoma"/>
          <w:color w:val="000000"/>
          <w:lang w:val="en-US"/>
        </w:rPr>
        <w:t>Certis</w:t>
      </w:r>
      <w:proofErr w:type="spellEnd"/>
      <w:r w:rsidRPr="00422580">
        <w:rPr>
          <w:rFonts w:ascii="Tahoma" w:hAnsi="Tahoma" w:cs="Tahoma"/>
          <w:color w:val="000000"/>
          <w:lang w:val="el-GR"/>
        </w:rPr>
        <w:t>) του άρθρου 81 του ν. 4412/2016.</w:t>
      </w:r>
    </w:p>
    <w:p w14:paraId="62A054A0" w14:textId="77777777" w:rsidR="009474E8" w:rsidRPr="00422580" w:rsidRDefault="009474E8" w:rsidP="009474E8">
      <w:pPr>
        <w:rPr>
          <w:rFonts w:ascii="Tahoma" w:hAnsi="Tahoma" w:cs="Tahoma"/>
          <w:bCs/>
          <w:szCs w:val="22"/>
          <w:lang w:val="el-GR"/>
        </w:rPr>
      </w:pPr>
      <w:r w:rsidRPr="004221FA">
        <w:rPr>
          <w:rFonts w:ascii="Tahoma" w:hAnsi="Tahoma" w:cs="Tahoma"/>
          <w:bCs/>
          <w:szCs w:val="22"/>
          <w:lang w:val="el-GR"/>
        </w:rPr>
        <w:t>Ειδικότερα οι οικονομικοί φορείς προσκομίζουν:</w:t>
      </w:r>
    </w:p>
    <w:p w14:paraId="4830D077" w14:textId="77777777" w:rsidR="001F2478" w:rsidRPr="00422580" w:rsidRDefault="001F2478" w:rsidP="001F2478">
      <w:pPr>
        <w:rPr>
          <w:rFonts w:ascii="Tahoma" w:hAnsi="Tahoma" w:cs="Tahoma"/>
          <w:color w:val="000000"/>
          <w:lang w:val="el-GR"/>
        </w:rPr>
      </w:pPr>
      <w:r w:rsidRPr="00422580">
        <w:rPr>
          <w:rFonts w:ascii="Tahoma" w:hAnsi="Tahoma" w:cs="Tahoma"/>
          <w:b/>
          <w:bCs/>
          <w:lang w:val="el-GR"/>
        </w:rPr>
        <w:t>α)</w:t>
      </w:r>
      <w:r w:rsidRPr="00422580">
        <w:rPr>
          <w:rFonts w:ascii="Tahoma" w:hAnsi="Tahoma" w:cs="Tahoma"/>
          <w:lang w:val="el-GR"/>
        </w:rPr>
        <w:t xml:space="preserve"> για την παράγραφο </w:t>
      </w:r>
      <w:r w:rsidRPr="00422580">
        <w:rPr>
          <w:rFonts w:ascii="Tahoma" w:hAnsi="Tahoma" w:cs="Tahoma"/>
          <w:b/>
          <w:bCs/>
          <w:lang w:val="el-GR"/>
        </w:rPr>
        <w:t xml:space="preserve">2.2.3.1 </w:t>
      </w:r>
      <w:r w:rsidRPr="00422580">
        <w:rPr>
          <w:rFonts w:ascii="Tahoma" w:hAnsi="Tahoma" w:cs="Tahoma"/>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422580">
        <w:rPr>
          <w:rFonts w:ascii="Tahoma" w:hAnsi="Tahoma" w:cs="Tahoma"/>
          <w:color w:val="000000"/>
          <w:lang w:val="el-GR"/>
        </w:rPr>
        <w:t xml:space="preserve">που να έχει εκδοθεί έως τρεις (3) μήνες πριν από την υποβολή του. </w:t>
      </w:r>
    </w:p>
    <w:p w14:paraId="13BA3A94"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422580">
        <w:rPr>
          <w:rFonts w:ascii="Tahoma" w:hAnsi="Tahoma" w:cs="Tahoma"/>
          <w:lang w:val="el-GR"/>
        </w:rPr>
        <w:t>2.2.3.1</w:t>
      </w:r>
      <w:r w:rsidRPr="00422580">
        <w:rPr>
          <w:rFonts w:ascii="Tahoma" w:hAnsi="Tahoma" w:cs="Tahoma"/>
          <w:color w:val="000000"/>
          <w:lang w:val="el-GR"/>
        </w:rPr>
        <w:t>,</w:t>
      </w:r>
    </w:p>
    <w:p w14:paraId="6A65EEF8" w14:textId="293CDD54" w:rsidR="001F2478" w:rsidRPr="00422580" w:rsidRDefault="001F2478" w:rsidP="001F2478">
      <w:pPr>
        <w:rPr>
          <w:rFonts w:ascii="Tahoma" w:hAnsi="Tahoma" w:cs="Tahoma"/>
          <w:color w:val="000000"/>
          <w:lang w:val="el-GR"/>
        </w:rPr>
      </w:pPr>
      <w:r w:rsidRPr="00422580">
        <w:rPr>
          <w:rFonts w:ascii="Tahoma" w:hAnsi="Tahoma" w:cs="Tahoma"/>
          <w:b/>
          <w:bCs/>
          <w:color w:val="000000"/>
          <w:lang w:val="el-GR"/>
        </w:rPr>
        <w:t>β)</w:t>
      </w:r>
      <w:r w:rsidRPr="00422580">
        <w:rPr>
          <w:rFonts w:ascii="Tahoma" w:hAnsi="Tahoma" w:cs="Tahoma"/>
          <w:color w:val="000000"/>
          <w:lang w:val="el-GR"/>
        </w:rPr>
        <w:t xml:space="preserve"> για την </w:t>
      </w:r>
      <w:r w:rsidR="00750F9F" w:rsidRPr="00422580">
        <w:rPr>
          <w:rFonts w:ascii="Tahoma" w:hAnsi="Tahoma" w:cs="Tahoma"/>
          <w:color w:val="000000"/>
          <w:lang w:val="el-GR"/>
        </w:rPr>
        <w:t xml:space="preserve">παράγραφο </w:t>
      </w:r>
      <w:r w:rsidR="00750F9F" w:rsidRPr="002D2FFD">
        <w:rPr>
          <w:rFonts w:ascii="Tahoma" w:hAnsi="Tahoma" w:cs="Tahoma"/>
          <w:b/>
          <w:bCs/>
          <w:color w:val="000000"/>
          <w:lang w:val="el-GR"/>
        </w:rPr>
        <w:t>2.2.3.2</w:t>
      </w:r>
      <w:r w:rsidRPr="00422580">
        <w:rPr>
          <w:rFonts w:ascii="Tahoma" w:hAnsi="Tahoma" w:cs="Tahoma"/>
          <w:b/>
          <w:bCs/>
          <w:color w:val="000000"/>
          <w:lang w:val="el-GR"/>
        </w:rPr>
        <w:t xml:space="preserve"> </w:t>
      </w:r>
      <w:r w:rsidRPr="00422580">
        <w:rPr>
          <w:rFonts w:ascii="Tahoma" w:hAnsi="Tahoma" w:cs="Tahoma"/>
          <w:color w:val="000000"/>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w:t>
      </w:r>
      <w:r w:rsidRPr="00422580">
        <w:rPr>
          <w:rFonts w:ascii="Tahoma" w:hAnsi="Tahoma" w:cs="Tahoma"/>
          <w:color w:val="000000"/>
          <w:lang w:val="el-GR"/>
        </w:rPr>
        <w:lastRenderedPageBreak/>
        <w:t>που δεν αναφέρεται σε αυτό χρόνος ισχύος, που να έχει εκδοθεί έως τρεις (3) μήνες πριν από την υποβολή του</w:t>
      </w:r>
      <w:r w:rsidRPr="00422580">
        <w:rPr>
          <w:rStyle w:val="0"/>
          <w:rFonts w:ascii="Tahoma" w:hAnsi="Tahoma" w:cs="Tahoma"/>
          <w:color w:val="000000"/>
          <w:lang w:val="el-GR"/>
        </w:rPr>
        <w:footnoteReference w:id="5"/>
      </w:r>
      <w:r w:rsidRPr="00422580">
        <w:rPr>
          <w:rFonts w:ascii="Tahoma" w:hAnsi="Tahoma" w:cs="Tahoma"/>
          <w:color w:val="000000"/>
          <w:lang w:val="el-GR"/>
        </w:rPr>
        <w:t xml:space="preserve">  </w:t>
      </w:r>
    </w:p>
    <w:p w14:paraId="638D8A91" w14:textId="77777777" w:rsidR="001F2478" w:rsidRPr="00422580" w:rsidRDefault="001F2478" w:rsidP="001F2478">
      <w:pPr>
        <w:rPr>
          <w:rFonts w:ascii="Tahoma" w:hAnsi="Tahoma" w:cs="Tahoma"/>
          <w:b/>
          <w:bCs/>
          <w:color w:val="000000"/>
          <w:lang w:val="el-GR"/>
        </w:rPr>
      </w:pPr>
      <w:r w:rsidRPr="00422580">
        <w:rPr>
          <w:rFonts w:ascii="Tahoma" w:hAnsi="Tahoma" w:cs="Tahoma"/>
          <w:color w:val="000000"/>
          <w:lang w:val="el-GR"/>
        </w:rPr>
        <w:t>Ιδίως οι οικονομικοί φορείς που είναι εγκατεστημένοι στην Ελλάδα προσκομίζουν:</w:t>
      </w:r>
    </w:p>
    <w:p w14:paraId="4809BAC9" w14:textId="4823DCCE" w:rsidR="001F2478" w:rsidRPr="00422580" w:rsidRDefault="001F2478" w:rsidP="001F2478">
      <w:pPr>
        <w:rPr>
          <w:rFonts w:ascii="Tahoma" w:hAnsi="Tahoma" w:cs="Tahoma"/>
          <w:b/>
          <w:lang w:val="el-GR"/>
        </w:rPr>
      </w:pPr>
      <w:proofErr w:type="spellStart"/>
      <w:r w:rsidRPr="00422580">
        <w:rPr>
          <w:rFonts w:ascii="Tahoma" w:hAnsi="Tahoma" w:cs="Tahoma"/>
          <w:b/>
          <w:bCs/>
          <w:color w:val="000000"/>
          <w:lang w:val="en-US"/>
        </w:rPr>
        <w:t>i</w:t>
      </w:r>
      <w:proofErr w:type="spellEnd"/>
      <w:r w:rsidRPr="00422580">
        <w:rPr>
          <w:rFonts w:ascii="Tahoma" w:hAnsi="Tahoma" w:cs="Tahoma"/>
          <w:b/>
          <w:bCs/>
          <w:color w:val="000000"/>
          <w:lang w:val="el-GR"/>
        </w:rPr>
        <w:t xml:space="preserve">) </w:t>
      </w:r>
      <w:r w:rsidRPr="00422580">
        <w:rPr>
          <w:rFonts w:ascii="Tahoma" w:hAnsi="Tahoma" w:cs="Tahoma"/>
          <w:color w:val="000000"/>
          <w:lang w:val="el-GR"/>
        </w:rPr>
        <w:t xml:space="preserve">Για την απόδειξη της εκπλήρωσης των φορολογικών υποχρεώσεων της παραγράφου </w:t>
      </w:r>
      <w:r w:rsidR="009C1D14" w:rsidRPr="000741E4">
        <w:rPr>
          <w:rFonts w:ascii="Tahoma" w:hAnsi="Tahoma" w:cs="Tahoma"/>
          <w:color w:val="000000"/>
          <w:lang w:val="el-GR"/>
        </w:rPr>
        <w:t>2.2.3.2</w:t>
      </w:r>
      <w:r w:rsidR="009C1D14">
        <w:rPr>
          <w:lang w:val="el-GR"/>
        </w:rPr>
        <w:t xml:space="preserve"> </w:t>
      </w:r>
      <w:r w:rsidRPr="00422580">
        <w:rPr>
          <w:rFonts w:ascii="Tahoma" w:hAnsi="Tahoma" w:cs="Tahoma"/>
          <w:color w:val="000000"/>
          <w:lang w:val="el-GR"/>
        </w:rPr>
        <w:t xml:space="preserve">περίπτωση α’ αποδεικτικό ενημερότητας εκδιδόμενο από την </w:t>
      </w:r>
      <w:proofErr w:type="gramStart"/>
      <w:r w:rsidRPr="00422580">
        <w:rPr>
          <w:rFonts w:ascii="Tahoma" w:hAnsi="Tahoma" w:cs="Tahoma"/>
          <w:color w:val="000000"/>
          <w:lang w:val="el-GR"/>
        </w:rPr>
        <w:t>Α.Α.Δ.Ε..</w:t>
      </w:r>
      <w:proofErr w:type="gramEnd"/>
    </w:p>
    <w:p w14:paraId="384F9041" w14:textId="21064F2C" w:rsidR="001F2478" w:rsidRPr="00422580" w:rsidRDefault="001F2478" w:rsidP="001F2478">
      <w:pPr>
        <w:rPr>
          <w:rFonts w:ascii="Tahoma" w:hAnsi="Tahoma" w:cs="Tahoma"/>
          <w:color w:val="000000"/>
          <w:lang w:val="el-GR"/>
        </w:rPr>
      </w:pPr>
      <w:r w:rsidRPr="00422580">
        <w:rPr>
          <w:rFonts w:ascii="Tahoma" w:hAnsi="Tahoma" w:cs="Tahoma"/>
          <w:b/>
          <w:bCs/>
          <w:color w:val="000000"/>
          <w:lang w:val="en-US"/>
        </w:rPr>
        <w:t>ii</w:t>
      </w:r>
      <w:r w:rsidRPr="00422580">
        <w:rPr>
          <w:rFonts w:ascii="Tahoma" w:hAnsi="Tahoma" w:cs="Tahoma"/>
          <w:b/>
          <w:bCs/>
          <w:color w:val="000000"/>
          <w:lang w:val="el-GR"/>
        </w:rPr>
        <w:t xml:space="preserve">) </w:t>
      </w:r>
      <w:r w:rsidRPr="00422580">
        <w:rPr>
          <w:rFonts w:ascii="Tahoma" w:hAnsi="Tahoma" w:cs="Tahoma"/>
          <w:color w:val="000000"/>
          <w:lang w:val="el-GR"/>
        </w:rPr>
        <w:t xml:space="preserve">Για την απόδειξη της εκπλήρωσης των υποχρεώσεων προς τους οργανισμούς κοινωνικής ασφάλισης της παραγράφου </w:t>
      </w:r>
      <w:r w:rsidR="00B45FE9">
        <w:rPr>
          <w:rFonts w:ascii="Tahoma" w:hAnsi="Tahoma" w:cs="Tahoma"/>
          <w:b/>
          <w:bCs/>
          <w:color w:val="000000"/>
          <w:lang w:val="el-GR"/>
        </w:rPr>
        <w:t xml:space="preserve">2.2.3.2 </w:t>
      </w:r>
      <w:r w:rsidRPr="00422580">
        <w:rPr>
          <w:rFonts w:ascii="Tahoma" w:hAnsi="Tahoma" w:cs="Tahoma"/>
          <w:color w:val="000000"/>
          <w:lang w:val="el-GR"/>
        </w:rPr>
        <w:t xml:space="preserve">περίπτωση α’ πιστοποιητικό εκδιδόμενο από τον </w:t>
      </w:r>
      <w:r w:rsidRPr="00422580">
        <w:rPr>
          <w:rFonts w:ascii="Tahoma" w:hAnsi="Tahoma" w:cs="Tahoma"/>
          <w:color w:val="000000"/>
          <w:lang w:val="en-US"/>
        </w:rPr>
        <w:t>e</w:t>
      </w:r>
      <w:r w:rsidRPr="00422580">
        <w:rPr>
          <w:rFonts w:ascii="Tahoma" w:hAnsi="Tahoma" w:cs="Tahoma"/>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5F5DE248" w14:textId="4DEE5C5C" w:rsidR="001F2478" w:rsidRPr="00422580" w:rsidRDefault="001F2478" w:rsidP="001F2478">
      <w:pPr>
        <w:rPr>
          <w:rFonts w:ascii="Tahoma" w:hAnsi="Tahoma" w:cs="Tahoma"/>
          <w:color w:val="000000"/>
          <w:lang w:val="el-GR"/>
        </w:rPr>
      </w:pPr>
      <w:r w:rsidRPr="00422580">
        <w:rPr>
          <w:rFonts w:ascii="Tahoma" w:hAnsi="Tahoma" w:cs="Tahoma"/>
          <w:b/>
          <w:bCs/>
          <w:color w:val="000000"/>
          <w:lang w:val="en-US"/>
        </w:rPr>
        <w:t>iii</w:t>
      </w:r>
      <w:r w:rsidRPr="00422580">
        <w:rPr>
          <w:rFonts w:ascii="Tahoma" w:hAnsi="Tahoma" w:cs="Tahoma"/>
          <w:b/>
          <w:bCs/>
          <w:color w:val="000000"/>
          <w:lang w:val="el-GR"/>
        </w:rPr>
        <w:t xml:space="preserve">) </w:t>
      </w:r>
      <w:r w:rsidRPr="00422580">
        <w:rPr>
          <w:rFonts w:ascii="Tahoma" w:hAnsi="Tahoma" w:cs="Tahoma"/>
          <w:color w:val="000000"/>
          <w:lang w:val="el-GR"/>
        </w:rPr>
        <w:t xml:space="preserve">Για την παράγραφο </w:t>
      </w:r>
      <w:r w:rsidR="00A20D1E" w:rsidRPr="009E1525">
        <w:rPr>
          <w:rFonts w:ascii="Tahoma" w:hAnsi="Tahoma" w:cs="Tahoma"/>
          <w:color w:val="000000"/>
          <w:lang w:val="el-GR"/>
        </w:rPr>
        <w:t>2.2.3.2</w:t>
      </w:r>
      <w:r w:rsidRPr="00422580">
        <w:rPr>
          <w:rFonts w:ascii="Tahoma" w:hAnsi="Tahoma" w:cs="Tahoma"/>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2FBEC7BD" w14:textId="5A07CFA8" w:rsidR="001F2478" w:rsidRPr="00422580" w:rsidRDefault="001F2478" w:rsidP="001F2478">
      <w:pPr>
        <w:rPr>
          <w:rFonts w:ascii="Tahoma" w:hAnsi="Tahoma" w:cs="Tahoma"/>
          <w:color w:val="000000"/>
          <w:lang w:val="el-GR"/>
        </w:rPr>
      </w:pPr>
      <w:r w:rsidRPr="00422580">
        <w:rPr>
          <w:rFonts w:ascii="Tahoma" w:hAnsi="Tahoma" w:cs="Tahoma"/>
          <w:b/>
          <w:bCs/>
          <w:lang w:val="el-GR"/>
        </w:rPr>
        <w:t xml:space="preserve">γ) </w:t>
      </w:r>
      <w:r w:rsidRPr="00422580">
        <w:rPr>
          <w:rFonts w:ascii="Tahoma" w:hAnsi="Tahoma" w:cs="Tahoma"/>
          <w:color w:val="000000"/>
          <w:lang w:val="el-GR"/>
        </w:rPr>
        <w:t xml:space="preserve">για την παράγραφο </w:t>
      </w:r>
      <w:r w:rsidR="005170C4" w:rsidRPr="001456FA">
        <w:rPr>
          <w:rFonts w:ascii="Tahoma" w:hAnsi="Tahoma" w:cs="Tahoma"/>
          <w:color w:val="000000"/>
          <w:lang w:val="el-GR"/>
        </w:rPr>
        <w:t>2.2.3.3</w:t>
      </w:r>
      <w:r w:rsidR="005170C4" w:rsidRPr="00422580">
        <w:rPr>
          <w:rFonts w:ascii="Tahoma" w:hAnsi="Tahoma" w:cs="Tahoma"/>
          <w:color w:val="000000"/>
          <w:lang w:val="el-GR"/>
        </w:rPr>
        <w:t xml:space="preserve"> </w:t>
      </w:r>
      <w:r w:rsidRPr="00422580">
        <w:rPr>
          <w:rFonts w:ascii="Tahoma" w:hAnsi="Tahoma" w:cs="Tahoma"/>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501607F" w14:textId="77777777" w:rsidR="001F2478" w:rsidRPr="00422580" w:rsidRDefault="001F2478" w:rsidP="001F2478">
      <w:pPr>
        <w:rPr>
          <w:rFonts w:ascii="Tahoma" w:hAnsi="Tahoma" w:cs="Tahoma"/>
          <w:b/>
          <w:bCs/>
          <w:color w:val="000000"/>
          <w:lang w:val="el-GR"/>
        </w:rPr>
      </w:pPr>
      <w:r w:rsidRPr="00422580">
        <w:rPr>
          <w:rFonts w:ascii="Tahoma" w:hAnsi="Tahoma" w:cs="Tahoma"/>
          <w:color w:val="000000"/>
          <w:lang w:val="el-GR"/>
        </w:rPr>
        <w:t>Ιδίως οι οικονομικοί φορείς που είναι εγκατεστημένοι στην Ελλάδα προσκομίζουν:</w:t>
      </w:r>
    </w:p>
    <w:p w14:paraId="60DFC2E0" w14:textId="77777777" w:rsidR="001F2478" w:rsidRPr="00422580" w:rsidRDefault="001F2478" w:rsidP="001F2478">
      <w:pPr>
        <w:rPr>
          <w:rFonts w:ascii="Tahoma" w:hAnsi="Tahoma" w:cs="Tahoma"/>
          <w:b/>
          <w:lang w:val="el-GR"/>
        </w:rPr>
      </w:pPr>
      <w:bookmarkStart w:id="28" w:name="_Hlk69240569"/>
      <w:proofErr w:type="spellStart"/>
      <w:r w:rsidRPr="00422580">
        <w:rPr>
          <w:rFonts w:ascii="Tahoma" w:hAnsi="Tahoma" w:cs="Tahoma"/>
          <w:b/>
          <w:bCs/>
          <w:lang w:val="en-US"/>
        </w:rPr>
        <w:t>i</w:t>
      </w:r>
      <w:proofErr w:type="spellEnd"/>
      <w:r w:rsidRPr="00422580">
        <w:rPr>
          <w:rFonts w:ascii="Tahoma" w:hAnsi="Tahoma" w:cs="Tahoma"/>
          <w:b/>
          <w:bCs/>
          <w:lang w:val="el-GR"/>
        </w:rPr>
        <w:t>)</w:t>
      </w:r>
      <w:r w:rsidRPr="00422580">
        <w:rPr>
          <w:rFonts w:ascii="Tahoma" w:hAnsi="Tahoma" w:cs="Tahoma"/>
          <w:bCs/>
          <w:lang w:val="el-GR"/>
        </w:rPr>
        <w:t xml:space="preserve"> Ενιαίο Πιστοποιητικό Δικαστικής Φερεγγυότητας</w:t>
      </w:r>
      <w:bookmarkEnd w:id="28"/>
      <w:r w:rsidRPr="00422580">
        <w:rPr>
          <w:rFonts w:ascii="Tahoma" w:hAnsi="Tahoma"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343E3F2" w14:textId="77777777" w:rsidR="001F2478" w:rsidRPr="00422580" w:rsidRDefault="001F2478" w:rsidP="001F2478">
      <w:pPr>
        <w:rPr>
          <w:rFonts w:ascii="Tahoma" w:hAnsi="Tahoma" w:cs="Tahoma"/>
          <w:b/>
          <w:bCs/>
          <w:color w:val="000000"/>
          <w:lang w:val="el-GR"/>
        </w:rPr>
      </w:pPr>
      <w:r w:rsidRPr="00422580">
        <w:rPr>
          <w:rFonts w:ascii="Tahoma" w:hAnsi="Tahoma" w:cs="Tahoma"/>
          <w:b/>
          <w:lang w:val="en-US"/>
        </w:rPr>
        <w:t>ii</w:t>
      </w:r>
      <w:r w:rsidRPr="00422580">
        <w:rPr>
          <w:rFonts w:ascii="Tahoma" w:hAnsi="Tahoma" w:cs="Tahoma"/>
          <w:b/>
          <w:lang w:val="el-GR"/>
        </w:rPr>
        <w:t xml:space="preserve">) </w:t>
      </w:r>
      <w:r w:rsidRPr="00422580">
        <w:rPr>
          <w:rFonts w:ascii="Tahoma" w:hAnsi="Tahoma" w:cs="Tahoma"/>
          <w:bCs/>
          <w:lang w:val="el-GR"/>
        </w:rPr>
        <w:t>Π</w:t>
      </w:r>
      <w:r w:rsidRPr="00422580">
        <w:rPr>
          <w:rFonts w:ascii="Tahoma" w:hAnsi="Tahoma"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E8C62D9" w14:textId="77777777" w:rsidR="001F2478" w:rsidRPr="00422580" w:rsidRDefault="001F2478" w:rsidP="001F2478">
      <w:pPr>
        <w:rPr>
          <w:rFonts w:ascii="Tahoma" w:hAnsi="Tahoma" w:cs="Tahoma"/>
          <w:bCs/>
          <w:color w:val="000000"/>
          <w:lang w:val="el-GR"/>
        </w:rPr>
      </w:pPr>
      <w:r w:rsidRPr="00422580">
        <w:rPr>
          <w:rFonts w:ascii="Tahoma" w:hAnsi="Tahoma" w:cs="Tahoma"/>
          <w:b/>
          <w:bCs/>
          <w:color w:val="000000"/>
          <w:lang w:val="en-US"/>
        </w:rPr>
        <w:t>iii</w:t>
      </w:r>
      <w:r w:rsidRPr="00422580">
        <w:rPr>
          <w:rFonts w:ascii="Tahoma" w:hAnsi="Tahoma" w:cs="Tahoma"/>
          <w:b/>
          <w:bCs/>
          <w:color w:val="000000"/>
          <w:lang w:val="el-GR"/>
        </w:rPr>
        <w:t xml:space="preserve">) </w:t>
      </w:r>
      <w:r w:rsidRPr="00422580">
        <w:rPr>
          <w:rFonts w:ascii="Tahoma" w:hAnsi="Tahoma" w:cs="Tahoma"/>
          <w:color w:val="000000"/>
          <w:lang w:val="el-GR"/>
        </w:rPr>
        <w:t xml:space="preserve">Εκτύπωση της καρτέλας “Στοιχεία Μητρώου/ Επιχείρησης” </w:t>
      </w:r>
      <w:r w:rsidRPr="00422580">
        <w:rPr>
          <w:rFonts w:ascii="Tahoma" w:hAnsi="Tahoma" w:cs="Tahoma"/>
          <w:bCs/>
          <w:lang w:val="el-GR"/>
        </w:rPr>
        <w:t>από την ηλεκτρονική πλατφόρμα της Ανεξάρτητης Αρχής Δημοσίων Εσόδων</w:t>
      </w:r>
      <w:r w:rsidRPr="00422580">
        <w:rPr>
          <w:rFonts w:ascii="Tahoma" w:hAnsi="Tahoma" w:cs="Tahoma"/>
          <w:color w:val="000000"/>
          <w:lang w:val="el-GR"/>
        </w:rPr>
        <w:t xml:space="preserve">, όπως αυτά εμφανίζονται στο </w:t>
      </w:r>
      <w:proofErr w:type="spellStart"/>
      <w:r w:rsidRPr="00422580">
        <w:rPr>
          <w:rFonts w:ascii="Tahoma" w:hAnsi="Tahoma" w:cs="Tahoma"/>
          <w:color w:val="000000"/>
          <w:lang w:val="el-GR"/>
        </w:rPr>
        <w:t>taxisnet</w:t>
      </w:r>
      <w:proofErr w:type="spellEnd"/>
      <w:r w:rsidRPr="00422580">
        <w:rPr>
          <w:rFonts w:ascii="Tahoma" w:hAnsi="Tahoma" w:cs="Tahoma"/>
          <w:color w:val="000000"/>
          <w:lang w:val="el-GR"/>
        </w:rPr>
        <w:t xml:space="preserve">, από την οποία να προκύπτει η </w:t>
      </w:r>
      <w:r w:rsidRPr="00422580">
        <w:rPr>
          <w:rFonts w:ascii="Tahoma" w:hAnsi="Tahoma" w:cs="Tahoma"/>
          <w:bCs/>
          <w:color w:val="000000"/>
          <w:lang w:val="el-GR"/>
        </w:rPr>
        <w:t>μη αναστολή της επιχειρηματικής δραστηριότητάς τους.</w:t>
      </w:r>
    </w:p>
    <w:p w14:paraId="4AB917EB" w14:textId="77777777" w:rsidR="001F2478" w:rsidRPr="00422580" w:rsidRDefault="001F2478" w:rsidP="001F2478">
      <w:pPr>
        <w:rPr>
          <w:rFonts w:ascii="Tahoma" w:hAnsi="Tahoma" w:cs="Tahoma"/>
          <w:b/>
          <w:color w:val="000000"/>
          <w:lang w:val="el-GR"/>
        </w:rPr>
      </w:pPr>
      <w:r w:rsidRPr="00422580">
        <w:rPr>
          <w:rFonts w:ascii="Tahoma" w:hAnsi="Tahoma" w:cs="Tahoma"/>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39D7713B" w14:textId="445992E9" w:rsidR="001F2478" w:rsidRPr="00422580" w:rsidRDefault="001F2478" w:rsidP="001F2478">
      <w:pPr>
        <w:rPr>
          <w:rFonts w:ascii="Tahoma" w:hAnsi="Tahoma" w:cs="Tahoma"/>
          <w:color w:val="000000"/>
          <w:lang w:val="el-GR"/>
        </w:rPr>
      </w:pPr>
      <w:r w:rsidRPr="00422580">
        <w:rPr>
          <w:rFonts w:ascii="Tahoma" w:hAnsi="Tahoma" w:cs="Tahoma"/>
          <w:b/>
          <w:color w:val="000000"/>
          <w:lang w:val="el-GR"/>
        </w:rPr>
        <w:t>δ)</w:t>
      </w:r>
      <w:r w:rsidRPr="00422580">
        <w:rPr>
          <w:rFonts w:ascii="Tahoma" w:hAnsi="Tahoma" w:cs="Tahoma"/>
          <w:color w:val="000000"/>
          <w:lang w:val="el-GR"/>
        </w:rPr>
        <w:t xml:space="preserve"> Για τις λοιπές περιπτώσεις της </w:t>
      </w:r>
      <w:r w:rsidR="0099791C" w:rsidRPr="00422580">
        <w:rPr>
          <w:rFonts w:ascii="Tahoma" w:hAnsi="Tahoma" w:cs="Tahoma"/>
          <w:color w:val="000000"/>
          <w:lang w:val="el-GR"/>
        </w:rPr>
        <w:t>παραγράφου</w:t>
      </w:r>
      <w:r w:rsidR="0099791C">
        <w:rPr>
          <w:lang w:val="el-GR"/>
        </w:rPr>
        <w:t xml:space="preserve"> </w:t>
      </w:r>
      <w:r w:rsidR="0099791C" w:rsidRPr="00FA47E9">
        <w:rPr>
          <w:rFonts w:ascii="Tahoma" w:hAnsi="Tahoma" w:cs="Tahoma"/>
          <w:color w:val="000000"/>
          <w:lang w:val="el-GR"/>
        </w:rPr>
        <w:t>2.2.3.3</w:t>
      </w:r>
      <w:r w:rsidR="0099791C" w:rsidRPr="00422580">
        <w:rPr>
          <w:rFonts w:ascii="Tahoma" w:hAnsi="Tahoma" w:cs="Tahoma"/>
          <w:color w:val="000000"/>
          <w:lang w:val="el-GR"/>
        </w:rPr>
        <w:t>,</w:t>
      </w:r>
      <w:r w:rsidR="00214AF4">
        <w:rPr>
          <w:rFonts w:ascii="Tahoma" w:hAnsi="Tahoma" w:cs="Tahoma"/>
          <w:color w:val="000000"/>
          <w:lang w:val="el-GR"/>
        </w:rPr>
        <w:t xml:space="preserve"> </w:t>
      </w:r>
      <w:r w:rsidRPr="00422580">
        <w:rPr>
          <w:rFonts w:ascii="Tahoma" w:hAnsi="Tahoma" w:cs="Tahoma"/>
          <w:color w:val="000000"/>
          <w:lang w:val="el-GR"/>
        </w:rPr>
        <w:t>υπεύθυνη δήλωση του προσφέροντος οικονομικού φορέα ότι δεν συντρέχουν στο πρόσωπό του οι οριζόμενοι στην παράγραφο λόγοι αποκλεισμού</w:t>
      </w:r>
    </w:p>
    <w:p w14:paraId="191FBCA0" w14:textId="430F247D" w:rsidR="001F2478" w:rsidRPr="00422580" w:rsidRDefault="001F2478" w:rsidP="001F2478">
      <w:pPr>
        <w:tabs>
          <w:tab w:val="left" w:pos="1980"/>
        </w:tabs>
        <w:rPr>
          <w:rFonts w:ascii="Tahoma" w:hAnsi="Tahoma" w:cs="Tahoma"/>
          <w:color w:val="000000"/>
          <w:lang w:val="el-GR"/>
        </w:rPr>
      </w:pPr>
      <w:r w:rsidRPr="00422580">
        <w:rPr>
          <w:rFonts w:ascii="Tahoma" w:hAnsi="Tahoma" w:cs="Tahoma"/>
          <w:b/>
          <w:bCs/>
          <w:color w:val="000000"/>
          <w:lang w:val="el-GR"/>
        </w:rPr>
        <w:t>ε)</w:t>
      </w:r>
      <w:r w:rsidRPr="00422580">
        <w:rPr>
          <w:rFonts w:ascii="Tahoma" w:hAnsi="Tahoma" w:cs="Tahoma"/>
          <w:color w:val="000000"/>
          <w:lang w:val="el-GR"/>
        </w:rPr>
        <w:t xml:space="preserve"> </w:t>
      </w:r>
      <w:r w:rsidRPr="00422580">
        <w:rPr>
          <w:rFonts w:ascii="Tahoma" w:hAnsi="Tahoma" w:cs="Tahoma"/>
          <w:lang w:val="el-GR"/>
        </w:rPr>
        <w:t xml:space="preserve">για την </w:t>
      </w:r>
      <w:r w:rsidR="00B25D0B" w:rsidRPr="00422580">
        <w:rPr>
          <w:rFonts w:ascii="Tahoma" w:hAnsi="Tahoma" w:cs="Tahoma"/>
          <w:lang w:val="el-GR"/>
        </w:rPr>
        <w:t xml:space="preserve">παράγραφο </w:t>
      </w:r>
      <w:r w:rsidR="00B25D0B" w:rsidRPr="00F63E67">
        <w:rPr>
          <w:rFonts w:ascii="Tahoma" w:hAnsi="Tahoma" w:cs="Tahoma"/>
          <w:lang w:val="el-GR"/>
        </w:rPr>
        <w:t>2.2.3.8</w:t>
      </w:r>
      <w:r w:rsidR="00B25D0B">
        <w:rPr>
          <w:lang w:val="el-GR"/>
        </w:rPr>
        <w:t xml:space="preserve"> </w:t>
      </w:r>
      <w:r w:rsidRPr="00422580">
        <w:rPr>
          <w:rFonts w:ascii="Tahoma" w:hAnsi="Tahoma" w:cs="Tahoma"/>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422580">
        <w:rPr>
          <w:rFonts w:ascii="Tahoma" w:hAnsi="Tahoma" w:cs="Tahoma"/>
          <w:color w:val="000000"/>
          <w:lang w:val="el-GR"/>
        </w:rPr>
        <w:t>.</w:t>
      </w:r>
    </w:p>
    <w:p w14:paraId="719417F2" w14:textId="77777777" w:rsidR="001F2478" w:rsidRPr="00422580" w:rsidRDefault="001F2478" w:rsidP="001F2478">
      <w:pPr>
        <w:tabs>
          <w:tab w:val="left" w:pos="1980"/>
        </w:tabs>
        <w:rPr>
          <w:rFonts w:ascii="Tahoma" w:hAnsi="Tahoma" w:cs="Tahoma"/>
          <w:color w:val="000000"/>
          <w:lang w:val="el-GR"/>
        </w:rPr>
      </w:pPr>
      <w:proofErr w:type="spellStart"/>
      <w:r w:rsidRPr="00422580">
        <w:rPr>
          <w:rFonts w:ascii="Tahoma" w:hAnsi="Tahoma" w:cs="Tahoma"/>
          <w:b/>
          <w:color w:val="000000"/>
          <w:lang w:val="el-GR"/>
        </w:rPr>
        <w:t>στ</w:t>
      </w:r>
      <w:proofErr w:type="spellEnd"/>
      <w:r w:rsidRPr="00422580">
        <w:rPr>
          <w:rFonts w:ascii="Tahoma" w:hAnsi="Tahoma" w:cs="Tahoma"/>
          <w:b/>
          <w:color w:val="000000"/>
          <w:lang w:val="el-GR"/>
        </w:rPr>
        <w:t>)</w:t>
      </w:r>
      <w:r w:rsidRPr="00422580">
        <w:rPr>
          <w:rFonts w:ascii="Tahoma" w:hAnsi="Tahoma" w:cs="Tahoma"/>
          <w:color w:val="000000"/>
          <w:lang w:val="el-GR"/>
        </w:rPr>
        <w:t xml:space="preserve"> για την παράγραφο 2.2.3.4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422580">
        <w:rPr>
          <w:rFonts w:ascii="Tahoma" w:hAnsi="Tahoma" w:cs="Tahoma"/>
          <w:lang w:val="el-GR"/>
        </w:rPr>
        <w:t xml:space="preserve"> </w:t>
      </w:r>
      <w:r w:rsidRPr="00422580">
        <w:rPr>
          <w:rFonts w:ascii="Tahoma" w:hAnsi="Tahoma" w:cs="Tahoma"/>
          <w:color w:val="000000"/>
          <w:lang w:val="el-GR"/>
        </w:rPr>
        <w:t xml:space="preserve">ή νομικό πρόσωπο της αλλοδαπής που αντιστοιχεί σε ανώνυμη εταιρεία (πλην των περιπτώσεων που αναφέρθηκαν στην παρ. 2.2.3.4 της παρούσας ανωτέρω).  </w:t>
      </w:r>
    </w:p>
    <w:p w14:paraId="5967863D"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lastRenderedPageBreak/>
        <w:t>Συγκεκριμένα, προσκομίζονται:</w:t>
      </w:r>
    </w:p>
    <w:p w14:paraId="7395BE94" w14:textId="77777777" w:rsidR="001F2478" w:rsidRPr="00422580" w:rsidRDefault="001F2478" w:rsidP="001F2478">
      <w:pPr>
        <w:tabs>
          <w:tab w:val="left" w:pos="1980"/>
        </w:tabs>
        <w:rPr>
          <w:rFonts w:ascii="Tahoma" w:hAnsi="Tahoma" w:cs="Tahoma"/>
          <w:color w:val="000000"/>
          <w:lang w:val="el-GR"/>
        </w:rPr>
      </w:pPr>
      <w:proofErr w:type="spellStart"/>
      <w:r w:rsidRPr="00422580">
        <w:rPr>
          <w:rFonts w:ascii="Tahoma" w:hAnsi="Tahoma" w:cs="Tahoma"/>
          <w:b/>
          <w:bCs/>
          <w:color w:val="000000"/>
          <w:lang w:val="en-US"/>
        </w:rPr>
        <w:t>i</w:t>
      </w:r>
      <w:proofErr w:type="spellEnd"/>
      <w:r w:rsidRPr="00422580">
        <w:rPr>
          <w:rFonts w:ascii="Tahoma" w:hAnsi="Tahoma" w:cs="Tahoma"/>
          <w:b/>
          <w:bCs/>
          <w:color w:val="000000"/>
          <w:lang w:val="el-GR"/>
        </w:rPr>
        <w:t xml:space="preserve">) </w:t>
      </w:r>
      <w:r w:rsidRPr="00422580">
        <w:rPr>
          <w:rFonts w:ascii="Tahoma" w:hAnsi="Tahoma" w:cs="Tahoma"/>
          <w:color w:val="000000"/>
          <w:lang w:val="el-GR"/>
        </w:rPr>
        <w:t xml:space="preserve">Για την απόδειξη της εξαίρεσης από την υποχρέωση ονομαστικοποίησης των μετοχών τους κατά την περ. α) της παραγράφου 2.2.3.4 βεβαίωση του αρμοδίου Χρηματιστηρίου. </w:t>
      </w:r>
    </w:p>
    <w:p w14:paraId="52BD2D99"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b/>
          <w:bCs/>
          <w:color w:val="000000"/>
          <w:lang w:val="en-US"/>
        </w:rPr>
        <w:t>ii</w:t>
      </w:r>
      <w:r w:rsidRPr="00422580">
        <w:rPr>
          <w:rFonts w:ascii="Tahoma" w:hAnsi="Tahoma" w:cs="Tahoma"/>
          <w:b/>
          <w:bCs/>
          <w:color w:val="000000"/>
          <w:lang w:val="el-GR"/>
        </w:rPr>
        <w:t xml:space="preserve">) </w:t>
      </w:r>
      <w:r w:rsidRPr="00422580">
        <w:rPr>
          <w:rFonts w:ascii="Tahoma" w:hAnsi="Tahoma" w:cs="Tahoma"/>
          <w:color w:val="000000"/>
          <w:lang w:val="el-GR"/>
        </w:rPr>
        <w:t xml:space="preserve">Όσον αφορά την εξαίρεση της περ. β) της παραγράφου 2.2.3.4,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422580">
        <w:rPr>
          <w:rFonts w:ascii="Tahoma" w:hAnsi="Tahoma" w:cs="Tahoma"/>
          <w:color w:val="000000"/>
          <w:lang w:val="el-GR"/>
        </w:rPr>
        <w:t>ελέγχουσες</w:t>
      </w:r>
      <w:proofErr w:type="spellEnd"/>
      <w:r w:rsidRPr="00422580">
        <w:rPr>
          <w:rFonts w:ascii="Tahoma" w:hAnsi="Tahoma" w:cs="Tahoma"/>
          <w:color w:val="000000"/>
          <w:lang w:val="el-GR"/>
        </w:rPr>
        <w:t xml:space="preserve"> τα δικαιώματα ψήφου εταιρείες είναι εποπτευόμενες κατά τα οριζόμενα στην παράγραφο 2.2.3.4.</w:t>
      </w:r>
    </w:p>
    <w:p w14:paraId="3E8B2DE9"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b/>
          <w:bCs/>
          <w:color w:val="000000"/>
          <w:lang w:val="en-US"/>
        </w:rPr>
        <w:t>iii</w:t>
      </w:r>
      <w:r w:rsidRPr="00422580">
        <w:rPr>
          <w:rFonts w:ascii="Tahoma" w:hAnsi="Tahoma" w:cs="Tahoma"/>
          <w:b/>
          <w:bCs/>
          <w:color w:val="000000"/>
          <w:lang w:val="el-GR"/>
        </w:rPr>
        <w:t>)</w:t>
      </w:r>
      <w:r w:rsidRPr="00422580">
        <w:rPr>
          <w:rFonts w:ascii="Tahoma" w:hAnsi="Tahoma" w:cs="Tahoma"/>
          <w:color w:val="000000"/>
          <w:lang w:val="el-GR"/>
        </w:rPr>
        <w:t xml:space="preserve"> Δικαιολογητικά ονομαστικοποίησης μετοχών του προσωρινού αναδόχου:</w:t>
      </w:r>
    </w:p>
    <w:p w14:paraId="7C6D09A0"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7E1731FD"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AE5A248"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t>Ειδικότερα:</w:t>
      </w:r>
    </w:p>
    <w:p w14:paraId="368F893C"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b/>
          <w:color w:val="000000"/>
          <w:lang w:val="el-GR"/>
        </w:rPr>
        <w:t xml:space="preserve">- </w:t>
      </w:r>
      <w:r w:rsidRPr="00422580">
        <w:rPr>
          <w:rFonts w:ascii="Tahoma" w:hAnsi="Tahoma" w:cs="Tahoma"/>
          <w:color w:val="000000"/>
          <w:lang w:val="el-GR"/>
        </w:rPr>
        <w:t xml:space="preserve">Όσον αφορά στις </w:t>
      </w:r>
      <w:r w:rsidRPr="00422580">
        <w:rPr>
          <w:rFonts w:ascii="Tahoma" w:hAnsi="Tahoma" w:cs="Tahoma"/>
          <w:b/>
          <w:color w:val="000000"/>
          <w:lang w:val="el-GR"/>
        </w:rPr>
        <w:t>εγκατεστημένες στην Ελλάδα ανώνυμες εταιρείες</w:t>
      </w:r>
      <w:r w:rsidRPr="00422580">
        <w:rPr>
          <w:rFonts w:ascii="Tahoma" w:hAnsi="Tahoma" w:cs="Tahoma"/>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B909DE9"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b/>
          <w:color w:val="000000"/>
          <w:lang w:val="el-GR"/>
        </w:rPr>
        <w:t xml:space="preserve">- </w:t>
      </w:r>
      <w:r w:rsidRPr="00422580">
        <w:rPr>
          <w:rFonts w:ascii="Tahoma" w:hAnsi="Tahoma" w:cs="Tahoma"/>
          <w:color w:val="000000"/>
          <w:lang w:val="el-GR"/>
        </w:rPr>
        <w:t xml:space="preserve">Όσον αφορά στις </w:t>
      </w:r>
      <w:r w:rsidRPr="00422580">
        <w:rPr>
          <w:rFonts w:ascii="Tahoma" w:hAnsi="Tahoma" w:cs="Tahoma"/>
          <w:b/>
          <w:color w:val="000000"/>
          <w:lang w:val="el-GR"/>
        </w:rPr>
        <w:t>αλλοδαπές ανώνυμες εταιρίες ή αλλοδαπά νομικά πρόσωπα που αντιστοιχούν σε ανώνυμες εταιρείες</w:t>
      </w:r>
      <w:r w:rsidRPr="00422580">
        <w:rPr>
          <w:rFonts w:ascii="Tahoma" w:hAnsi="Tahoma" w:cs="Tahoma"/>
          <w:color w:val="000000"/>
          <w:lang w:val="el-GR"/>
        </w:rPr>
        <w:t>:</w:t>
      </w:r>
    </w:p>
    <w:p w14:paraId="3606C8B0" w14:textId="77777777" w:rsidR="001F2478" w:rsidRPr="00422580" w:rsidRDefault="001F2478" w:rsidP="001F2478">
      <w:pPr>
        <w:tabs>
          <w:tab w:val="left" w:pos="1980"/>
        </w:tabs>
        <w:rPr>
          <w:rFonts w:ascii="Tahoma" w:hAnsi="Tahoma" w:cs="Tahoma"/>
          <w:b/>
          <w:color w:val="000000"/>
          <w:lang w:val="el-GR"/>
        </w:rPr>
      </w:pPr>
      <w:r w:rsidRPr="00422580">
        <w:rPr>
          <w:rFonts w:ascii="Tahoma" w:hAnsi="Tahoma" w:cs="Tahoma"/>
          <w:b/>
          <w:color w:val="000000"/>
          <w:lang w:val="el-GR"/>
        </w:rPr>
        <w:t>Α) εφόσον έχουν κατά το δίκαιο της έδρας τους ονομαστικές μετοχές,  προσκομίζουν :</w:t>
      </w:r>
    </w:p>
    <w:p w14:paraId="3D4DE7FF" w14:textId="77777777" w:rsidR="001F2478" w:rsidRPr="00422580" w:rsidRDefault="001F2478" w:rsidP="001F2478">
      <w:pPr>
        <w:tabs>
          <w:tab w:val="left" w:pos="1980"/>
        </w:tabs>
        <w:rPr>
          <w:rFonts w:ascii="Tahoma" w:hAnsi="Tahoma" w:cs="Tahoma"/>
          <w:color w:val="000000"/>
          <w:lang w:val="el-GR"/>
        </w:rPr>
      </w:pPr>
      <w:proofErr w:type="spellStart"/>
      <w:r w:rsidRPr="00422580">
        <w:rPr>
          <w:rFonts w:ascii="Tahoma" w:hAnsi="Tahoma" w:cs="Tahoma"/>
          <w:color w:val="000000"/>
          <w:lang w:val="en-US"/>
        </w:rPr>
        <w:t>i</w:t>
      </w:r>
      <w:proofErr w:type="spellEnd"/>
      <w:r w:rsidRPr="00422580">
        <w:rPr>
          <w:rFonts w:ascii="Tahoma" w:hAnsi="Tahoma" w:cs="Tahoma"/>
          <w:color w:val="000000"/>
          <w:lang w:val="el-GR"/>
        </w:rPr>
        <w:t>) Πιστοποιητικό αρμόδιας αρχής του κράτους της έδρας, από το οποίο να προκύπτει ότι οι μετοχές τους είναι ονομαστικές</w:t>
      </w:r>
    </w:p>
    <w:p w14:paraId="70C9F63A"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n-US"/>
        </w:rPr>
        <w:t>ii</w:t>
      </w:r>
      <w:r w:rsidRPr="00422580">
        <w:rPr>
          <w:rFonts w:ascii="Tahoma" w:hAnsi="Tahoma" w:cs="Tahoma"/>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EF8120C"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n-US"/>
        </w:rPr>
        <w:t>iii</w:t>
      </w:r>
      <w:r w:rsidRPr="00422580">
        <w:rPr>
          <w:rFonts w:ascii="Tahoma" w:hAnsi="Tahoma" w:cs="Tahoma"/>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DD91D51" w14:textId="77777777" w:rsidR="001F2478" w:rsidRPr="00422580" w:rsidRDefault="001F2478" w:rsidP="001F2478">
      <w:pPr>
        <w:tabs>
          <w:tab w:val="left" w:pos="1980"/>
        </w:tabs>
        <w:rPr>
          <w:rFonts w:ascii="Tahoma" w:hAnsi="Tahoma" w:cs="Tahoma"/>
          <w:b/>
          <w:color w:val="000000"/>
          <w:lang w:val="el-GR"/>
        </w:rPr>
      </w:pPr>
      <w:r w:rsidRPr="00422580">
        <w:rPr>
          <w:rFonts w:ascii="Tahoma" w:hAnsi="Tahoma" w:cs="Tahoma"/>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6D4686C9"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45ADCF78" w14:textId="77777777" w:rsidR="001F2478" w:rsidRPr="00422580" w:rsidRDefault="001F2478" w:rsidP="001F2478">
      <w:pPr>
        <w:tabs>
          <w:tab w:val="left" w:pos="1980"/>
        </w:tabs>
        <w:rPr>
          <w:rFonts w:ascii="Tahoma" w:hAnsi="Tahoma" w:cs="Tahoma"/>
          <w:color w:val="000000"/>
          <w:lang w:val="el-GR"/>
        </w:rPr>
      </w:pPr>
      <w:proofErr w:type="spellStart"/>
      <w:r w:rsidRPr="00422580">
        <w:rPr>
          <w:rFonts w:ascii="Tahoma" w:hAnsi="Tahoma" w:cs="Tahoma"/>
          <w:color w:val="000000"/>
          <w:lang w:val="el-GR"/>
        </w:rPr>
        <w:t>ii</w:t>
      </w:r>
      <w:proofErr w:type="spellEnd"/>
      <w:r w:rsidRPr="00422580">
        <w:rPr>
          <w:rFonts w:ascii="Tahoma" w:hAnsi="Tahoma" w:cs="Tahoma"/>
          <w:color w:val="000000"/>
          <w:lang w:val="el-GR"/>
        </w:rPr>
        <w:t>) έγκυρη και ενημερωμένη κατάσταση προσώπων που κατέχουν τουλάχιστον 1% των μετοχών ή δικαιωμάτων ψήφου,</w:t>
      </w:r>
    </w:p>
    <w:p w14:paraId="37FD1193" w14:textId="77777777" w:rsidR="001F2478" w:rsidRPr="00422580" w:rsidRDefault="001F2478" w:rsidP="001F2478">
      <w:pPr>
        <w:tabs>
          <w:tab w:val="left" w:pos="1980"/>
        </w:tabs>
        <w:rPr>
          <w:rFonts w:ascii="Tahoma" w:hAnsi="Tahoma" w:cs="Tahoma"/>
          <w:color w:val="000000"/>
          <w:lang w:val="el-GR"/>
        </w:rPr>
      </w:pPr>
      <w:proofErr w:type="spellStart"/>
      <w:r w:rsidRPr="00422580">
        <w:rPr>
          <w:rFonts w:ascii="Tahoma" w:hAnsi="Tahoma" w:cs="Tahoma"/>
          <w:color w:val="000000"/>
          <w:lang w:val="el-GR"/>
        </w:rPr>
        <w:t>iii</w:t>
      </w:r>
      <w:proofErr w:type="spellEnd"/>
      <w:r w:rsidRPr="00422580">
        <w:rPr>
          <w:rFonts w:ascii="Tahoma" w:hAnsi="Tahoma" w:cs="Tahoma"/>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w:t>
      </w:r>
      <w:r w:rsidRPr="00422580">
        <w:rPr>
          <w:rFonts w:ascii="Tahoma" w:hAnsi="Tahoma" w:cs="Tahoma"/>
          <w:color w:val="000000"/>
          <w:lang w:val="el-GR"/>
        </w:rPr>
        <w:lastRenderedPageBreak/>
        <w:t xml:space="preserve">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02980C39"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t xml:space="preserve">Όλα τα ανωτέρω έγγραφα πρέπει να είναι επικυρωμένα από την κατά </w:t>
      </w:r>
      <w:proofErr w:type="spellStart"/>
      <w:r w:rsidRPr="00422580">
        <w:rPr>
          <w:rFonts w:ascii="Tahoma" w:hAnsi="Tahoma" w:cs="Tahoma"/>
          <w:color w:val="000000"/>
          <w:lang w:val="el-GR"/>
        </w:rPr>
        <w:t>νόμον</w:t>
      </w:r>
      <w:proofErr w:type="spellEnd"/>
      <w:r w:rsidRPr="00422580">
        <w:rPr>
          <w:rFonts w:ascii="Tahoma" w:hAnsi="Tahoma" w:cs="Tahoma"/>
          <w:color w:val="000000"/>
          <w:lang w:val="el-GR"/>
        </w:rPr>
        <w:t xml:space="preserve"> αρμόδια αρχή του κράτους της έδρας του υποψηφίου και να συνοδεύονται από επίσημη μετάφραση στην ελληνική.</w:t>
      </w:r>
    </w:p>
    <w:p w14:paraId="1E1995B1" w14:textId="77777777" w:rsidR="001F2478" w:rsidRPr="00422580" w:rsidRDefault="001F2478" w:rsidP="001F2478">
      <w:pPr>
        <w:rPr>
          <w:rFonts w:ascii="Tahoma" w:hAnsi="Tahoma" w:cs="Tahoma"/>
          <w:b/>
          <w:color w:val="000000"/>
          <w:lang w:val="el-GR"/>
        </w:rPr>
      </w:pPr>
      <w:r w:rsidRPr="00422580">
        <w:rPr>
          <w:rFonts w:ascii="Tahoma" w:hAnsi="Tahoma" w:cs="Tahoma"/>
          <w:color w:val="000000"/>
          <w:lang w:val="el-GR"/>
        </w:rPr>
        <w:t>Ελλείψεις στα δικαιολογητικά ονομαστικοποίησης των μετοχών συμπληρώνονται κατά την παράγραφο 3.1.2 της παρούσας</w:t>
      </w:r>
      <w:r w:rsidRPr="00422580">
        <w:rPr>
          <w:rFonts w:ascii="Tahoma" w:hAnsi="Tahoma" w:cs="Tahoma"/>
          <w:b/>
          <w:color w:val="000000"/>
          <w:lang w:val="el-GR"/>
        </w:rPr>
        <w:t>.</w:t>
      </w:r>
    </w:p>
    <w:p w14:paraId="56905682" w14:textId="77777777" w:rsidR="001F2478" w:rsidRPr="00422580" w:rsidRDefault="001F2478" w:rsidP="001F2478">
      <w:pPr>
        <w:rPr>
          <w:rFonts w:ascii="Tahoma" w:hAnsi="Tahoma" w:cs="Tahoma"/>
          <w:szCs w:val="22"/>
          <w:lang w:val="el-GR"/>
        </w:rPr>
      </w:pPr>
      <w:r w:rsidRPr="00422580">
        <w:rPr>
          <w:rFonts w:ascii="Tahoma" w:hAnsi="Tahoma" w:cs="Tahoma"/>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422580">
        <w:rPr>
          <w:rFonts w:ascii="Tahoma" w:hAnsi="Tahoma" w:cs="Tahoma"/>
          <w:color w:val="000000"/>
          <w:lang w:val="el-GR"/>
        </w:rPr>
        <w:t>εξωχώρια</w:t>
      </w:r>
      <w:proofErr w:type="spellEnd"/>
      <w:r w:rsidRPr="00422580">
        <w:rPr>
          <w:rFonts w:ascii="Tahoma" w:hAnsi="Tahoma" w:cs="Tahoma"/>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422580">
        <w:rPr>
          <w:rFonts w:ascii="Tahoma" w:hAnsi="Tahoma" w:cs="Tahoma"/>
          <w:b/>
          <w:color w:val="000000"/>
          <w:lang w:val="el-GR"/>
        </w:rPr>
        <w:t xml:space="preserve"> </w:t>
      </w:r>
      <w:r w:rsidRPr="00422580">
        <w:rPr>
          <w:rFonts w:ascii="Tahoma" w:hAnsi="Tahoma" w:cs="Tahoma"/>
          <w:color w:val="000000"/>
          <w:lang w:val="el-GR"/>
        </w:rPr>
        <w:t xml:space="preserve">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422580">
        <w:rPr>
          <w:rFonts w:ascii="Tahoma" w:hAnsi="Tahoma" w:cs="Tahoma"/>
          <w:color w:val="000000"/>
          <w:lang w:val="el-GR"/>
        </w:rPr>
        <w:t>εξωχώρια</w:t>
      </w:r>
      <w:proofErr w:type="spellEnd"/>
      <w:r w:rsidRPr="00422580">
        <w:rPr>
          <w:rFonts w:ascii="Tahoma" w:hAnsi="Tahoma" w:cs="Tahoma"/>
          <w:color w:val="000000"/>
          <w:lang w:val="el-GR"/>
        </w:rPr>
        <w:t xml:space="preserve"> εταιρεία, κατά την ανωτέρω έννοια και δεν εμπίπτει στις διατάξεις της παρ.4 </w:t>
      </w:r>
      <w:proofErr w:type="spellStart"/>
      <w:r w:rsidRPr="00422580">
        <w:rPr>
          <w:rFonts w:ascii="Tahoma" w:hAnsi="Tahoma" w:cs="Tahoma"/>
          <w:color w:val="000000"/>
          <w:lang w:val="el-GR"/>
        </w:rPr>
        <w:t>εδαφ</w:t>
      </w:r>
      <w:proofErr w:type="spellEnd"/>
      <w:r w:rsidRPr="00422580">
        <w:rPr>
          <w:rFonts w:ascii="Tahoma" w:hAnsi="Tahoma" w:cs="Tahoma"/>
          <w:color w:val="000000"/>
          <w:lang w:val="el-GR"/>
        </w:rPr>
        <w:t>. α &amp; β του άρθρου 4 του Ν. 3310/2005 όπως ισχύει.</w:t>
      </w:r>
      <w:r w:rsidRPr="00422580">
        <w:rPr>
          <w:rFonts w:ascii="Tahoma" w:hAnsi="Tahoma" w:cs="Tahoma"/>
          <w:szCs w:val="22"/>
          <w:lang w:val="el-GR"/>
        </w:rPr>
        <w:t xml:space="preserve"> </w:t>
      </w:r>
    </w:p>
    <w:p w14:paraId="7A539456" w14:textId="77777777" w:rsidR="0071364F" w:rsidRPr="00422580" w:rsidRDefault="0071364F">
      <w:pPr>
        <w:rPr>
          <w:rFonts w:ascii="Tahoma" w:hAnsi="Tahoma" w:cs="Tahoma"/>
          <w:b/>
          <w:bCs/>
          <w:szCs w:val="22"/>
          <w:lang w:val="el-GR"/>
        </w:rPr>
      </w:pPr>
    </w:p>
    <w:p w14:paraId="736EA2A5" w14:textId="77777777" w:rsidR="0071364F" w:rsidRPr="00422580" w:rsidRDefault="0071364F">
      <w:pPr>
        <w:rPr>
          <w:rFonts w:ascii="Tahoma" w:hAnsi="Tahoma" w:cs="Tahoma"/>
          <w:b/>
          <w:szCs w:val="22"/>
          <w:lang w:val="el-GR"/>
        </w:rPr>
      </w:pPr>
      <w:r w:rsidRPr="00422580">
        <w:rPr>
          <w:rFonts w:ascii="Tahoma" w:hAnsi="Tahoma" w:cs="Tahoma"/>
          <w:b/>
          <w:bCs/>
          <w:szCs w:val="22"/>
          <w:lang w:val="en-US"/>
        </w:rPr>
        <w:t>B</w:t>
      </w:r>
      <w:r w:rsidRPr="00422580">
        <w:rPr>
          <w:rFonts w:ascii="Tahoma" w:hAnsi="Tahoma" w:cs="Tahoma"/>
          <w:b/>
          <w:bCs/>
          <w:szCs w:val="22"/>
          <w:lang w:val="el-GR"/>
        </w:rPr>
        <w:t>. 2.</w:t>
      </w:r>
      <w:r w:rsidRPr="00422580">
        <w:rPr>
          <w:rFonts w:ascii="Tahoma" w:hAnsi="Tahoma" w:cs="Tahoma"/>
          <w:b/>
          <w:szCs w:val="22"/>
          <w:lang w:val="el-GR"/>
        </w:rPr>
        <w:t xml:space="preserve"> Για την απόδειξη της απαίτησης της παραγράφου 2.2.4 (απόδειξη καταλληλόλητας για την άσκηση επαγγελματικής δραστηριότητας)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1364F" w:rsidRPr="00397602" w14:paraId="03A9A31F" w14:textId="77777777" w:rsidTr="009C5EA6">
        <w:trPr>
          <w:trHeight w:val="711"/>
        </w:trPr>
        <w:tc>
          <w:tcPr>
            <w:tcW w:w="675" w:type="dxa"/>
            <w:shd w:val="clear" w:color="auto" w:fill="D9D9D9"/>
          </w:tcPr>
          <w:p w14:paraId="76629A6F" w14:textId="77777777" w:rsidR="0071364F" w:rsidRPr="00422580" w:rsidRDefault="0071364F" w:rsidP="009C5EA6">
            <w:pPr>
              <w:rPr>
                <w:rFonts w:ascii="Tahoma" w:hAnsi="Tahoma" w:cs="Tahoma"/>
                <w:b/>
                <w:szCs w:val="22"/>
              </w:rPr>
            </w:pPr>
            <w:r w:rsidRPr="00422580">
              <w:rPr>
                <w:rFonts w:ascii="Tahoma" w:hAnsi="Tahoma" w:cs="Tahoma"/>
                <w:b/>
                <w:szCs w:val="22"/>
                <w:lang w:val="el-GR"/>
              </w:rPr>
              <w:t>1</w:t>
            </w:r>
            <w:r w:rsidRPr="00422580">
              <w:rPr>
                <w:rFonts w:ascii="Tahoma" w:hAnsi="Tahoma" w:cs="Tahoma"/>
                <w:b/>
                <w:szCs w:val="22"/>
              </w:rPr>
              <w:t>.</w:t>
            </w:r>
          </w:p>
        </w:tc>
        <w:tc>
          <w:tcPr>
            <w:tcW w:w="9180" w:type="dxa"/>
            <w:shd w:val="clear" w:color="auto" w:fill="D9D9D9"/>
          </w:tcPr>
          <w:p w14:paraId="3FCB9653" w14:textId="671EB1EE" w:rsidR="0071364F" w:rsidRPr="00422580" w:rsidRDefault="0071364F" w:rsidP="00915C7C">
            <w:pPr>
              <w:pStyle w:val="Tabletext"/>
              <w:jc w:val="both"/>
              <w:rPr>
                <w:rFonts w:cs="Tahoma"/>
                <w:b/>
                <w:bCs/>
                <w:sz w:val="22"/>
                <w:szCs w:val="22"/>
              </w:rPr>
            </w:pPr>
            <w:r w:rsidRPr="00422580">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w:t>
            </w:r>
            <w:r w:rsidR="009474E8" w:rsidRPr="009474E8">
              <w:rPr>
                <w:rFonts w:cs="Tahoma"/>
                <w:b/>
                <w:bCs/>
                <w:sz w:val="22"/>
                <w:szCs w:val="22"/>
              </w:rPr>
              <w:t>Τεχνολογιών Πληροφορικής και Επικοινωνιών</w:t>
            </w:r>
            <w:r w:rsidR="009474E8">
              <w:rPr>
                <w:rFonts w:cs="Tahoma"/>
                <w:b/>
                <w:bCs/>
                <w:sz w:val="22"/>
                <w:szCs w:val="22"/>
              </w:rPr>
              <w:t>.</w:t>
            </w:r>
          </w:p>
          <w:p w14:paraId="0052CDB1" w14:textId="77777777" w:rsidR="0071364F" w:rsidRPr="00422580" w:rsidRDefault="0071364F" w:rsidP="00915C7C">
            <w:pPr>
              <w:autoSpaceDE w:val="0"/>
              <w:autoSpaceDN w:val="0"/>
              <w:adjustRightInd w:val="0"/>
              <w:rPr>
                <w:rFonts w:ascii="Tahoma" w:hAnsi="Tahoma" w:cs="Tahoma"/>
                <w:szCs w:val="22"/>
                <w:lang w:val="el-GR" w:eastAsia="el-GR"/>
              </w:rPr>
            </w:pPr>
            <w:r w:rsidRPr="0042258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397602" w14:paraId="7FFF892A" w14:textId="77777777" w:rsidTr="00D327C6">
        <w:trPr>
          <w:trHeight w:val="333"/>
        </w:trPr>
        <w:tc>
          <w:tcPr>
            <w:tcW w:w="675" w:type="dxa"/>
          </w:tcPr>
          <w:p w14:paraId="1DE388FF" w14:textId="77777777" w:rsidR="0071364F" w:rsidRPr="00422580" w:rsidRDefault="0071364F" w:rsidP="009C5EA6">
            <w:pPr>
              <w:rPr>
                <w:rFonts w:ascii="Tahoma" w:hAnsi="Tahoma" w:cs="Tahoma"/>
                <w:szCs w:val="22"/>
                <w:lang w:val="el-GR"/>
              </w:rPr>
            </w:pPr>
            <w:r w:rsidRPr="00422580">
              <w:rPr>
                <w:rFonts w:ascii="Tahoma" w:hAnsi="Tahoma" w:cs="Tahoma"/>
                <w:szCs w:val="22"/>
                <w:lang w:val="el-GR"/>
              </w:rPr>
              <w:t>1.1</w:t>
            </w:r>
          </w:p>
        </w:tc>
        <w:tc>
          <w:tcPr>
            <w:tcW w:w="9180" w:type="dxa"/>
          </w:tcPr>
          <w:p w14:paraId="3D0B7158" w14:textId="77777777" w:rsidR="0071364F" w:rsidRPr="00422580" w:rsidRDefault="0071364F" w:rsidP="00282306">
            <w:pPr>
              <w:autoSpaceDE w:val="0"/>
              <w:autoSpaceDN w:val="0"/>
              <w:adjustRightInd w:val="0"/>
              <w:spacing w:after="0"/>
              <w:rPr>
                <w:rFonts w:ascii="Tahoma" w:hAnsi="Tahoma" w:cs="Tahoma"/>
                <w:szCs w:val="22"/>
                <w:lang w:val="el-GR"/>
              </w:rPr>
            </w:pPr>
            <w:r w:rsidRPr="00422580">
              <w:rPr>
                <w:rFonts w:ascii="Tahoma" w:hAnsi="Tahoma"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7B08144B" w14:textId="4526F54C" w:rsidR="0071364F" w:rsidRPr="00422580" w:rsidRDefault="0071364F" w:rsidP="00282306">
            <w:pPr>
              <w:autoSpaceDE w:val="0"/>
              <w:autoSpaceDN w:val="0"/>
              <w:adjustRightInd w:val="0"/>
              <w:spacing w:after="0"/>
              <w:rPr>
                <w:rFonts w:ascii="Tahoma" w:hAnsi="Tahoma" w:cs="Tahoma"/>
                <w:szCs w:val="22"/>
                <w:lang w:val="el-GR" w:eastAsia="el-GR"/>
              </w:rPr>
            </w:pPr>
            <w:r w:rsidRPr="00422580">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w:t>
            </w:r>
            <w:r w:rsidR="001F2478" w:rsidRPr="00422580">
              <w:rPr>
                <w:rFonts w:ascii="Tahoma" w:hAnsi="Tahoma" w:cs="Tahoma"/>
                <w:szCs w:val="22"/>
                <w:lang w:val="el-GR"/>
              </w:rPr>
              <w:t xml:space="preserve"> ή πιστοποιητικό που εκδίδεται από την οικεία υπηρεσία του Γ.Ε.ΜΗ.</w:t>
            </w:r>
          </w:p>
        </w:tc>
      </w:tr>
    </w:tbl>
    <w:p w14:paraId="093DFD48" w14:textId="77777777" w:rsidR="0071364F" w:rsidRPr="00422580" w:rsidRDefault="0071364F">
      <w:pPr>
        <w:rPr>
          <w:rFonts w:ascii="Tahoma" w:hAnsi="Tahoma" w:cs="Tahoma"/>
          <w:b/>
          <w:szCs w:val="22"/>
          <w:lang w:val="el-GR"/>
        </w:rPr>
      </w:pPr>
    </w:p>
    <w:p w14:paraId="2A2A71B9" w14:textId="77777777" w:rsidR="0071364F" w:rsidRPr="00422580" w:rsidRDefault="0071364F" w:rsidP="00282306">
      <w:pPr>
        <w:rPr>
          <w:rFonts w:ascii="Tahoma" w:hAnsi="Tahoma" w:cs="Tahoma"/>
          <w:bCs/>
          <w:szCs w:val="22"/>
          <w:lang w:val="el-GR"/>
        </w:rPr>
      </w:pPr>
      <w:r w:rsidRPr="00422580">
        <w:rPr>
          <w:rFonts w:ascii="Tahoma" w:hAnsi="Tahoma" w:cs="Tahoma"/>
          <w:bCs/>
          <w:szCs w:val="22"/>
          <w:lang w:val="el-GR"/>
        </w:rPr>
        <w:t xml:space="preserve">Επισημαίνεται ότι, τα δικαιολογητικά που αφορούν στην απόδειξη της απαίτησης της 2.2.4 (απόδειξη </w:t>
      </w:r>
      <w:proofErr w:type="spellStart"/>
      <w:r w:rsidRPr="00422580">
        <w:rPr>
          <w:rFonts w:ascii="Tahoma" w:hAnsi="Tahoma" w:cs="Tahoma"/>
          <w:bCs/>
          <w:szCs w:val="22"/>
          <w:lang w:val="el-GR"/>
        </w:rPr>
        <w:t>καταλληλότητας</w:t>
      </w:r>
      <w:proofErr w:type="spellEnd"/>
      <w:r w:rsidRPr="00422580">
        <w:rPr>
          <w:rFonts w:ascii="Tahoma" w:hAnsi="Tahoma"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39599362" w14:textId="77777777" w:rsidR="0071364F" w:rsidRPr="00422580" w:rsidRDefault="0071364F">
      <w:pPr>
        <w:rPr>
          <w:rFonts w:ascii="Tahoma" w:hAnsi="Tahoma" w:cs="Tahoma"/>
          <w:szCs w:val="22"/>
          <w:lang w:val="el-GR"/>
        </w:rPr>
      </w:pPr>
    </w:p>
    <w:p w14:paraId="3C77F3E3" w14:textId="77777777" w:rsidR="0071364F" w:rsidRPr="00422580" w:rsidRDefault="0071364F">
      <w:pPr>
        <w:rPr>
          <w:rFonts w:ascii="Tahoma" w:hAnsi="Tahoma" w:cs="Tahoma"/>
          <w:b/>
          <w:szCs w:val="22"/>
          <w:lang w:val="el-GR"/>
        </w:rPr>
      </w:pPr>
      <w:r w:rsidRPr="00422580">
        <w:rPr>
          <w:rFonts w:ascii="Tahoma" w:hAnsi="Tahoma" w:cs="Tahoma"/>
          <w:b/>
          <w:bCs/>
          <w:szCs w:val="22"/>
          <w:lang w:val="el-GR"/>
        </w:rPr>
        <w:lastRenderedPageBreak/>
        <w:t>Β.3.</w:t>
      </w:r>
      <w:r w:rsidRPr="00422580">
        <w:rPr>
          <w:rFonts w:ascii="Tahoma" w:hAnsi="Tahoma" w:cs="Tahoma"/>
          <w:b/>
          <w:szCs w:val="22"/>
          <w:lang w:val="el-GR"/>
        </w:rPr>
        <w:t xml:space="preserve"> Για την απόδειξη της οικονομικής και χρηματοοικονομικής επάρκειας της παραγράφου 2.2.5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1364F" w:rsidRPr="00397602" w14:paraId="4F83C4ED" w14:textId="77777777" w:rsidTr="009C5EA6">
        <w:trPr>
          <w:trHeight w:val="711"/>
        </w:trPr>
        <w:tc>
          <w:tcPr>
            <w:tcW w:w="675" w:type="dxa"/>
            <w:shd w:val="clear" w:color="auto" w:fill="D9D9D9"/>
          </w:tcPr>
          <w:p w14:paraId="60D42AC6" w14:textId="77777777" w:rsidR="0071364F" w:rsidRPr="00422580" w:rsidRDefault="0071364F" w:rsidP="009C5EA6">
            <w:pPr>
              <w:rPr>
                <w:rFonts w:ascii="Tahoma" w:hAnsi="Tahoma" w:cs="Tahoma"/>
                <w:b/>
                <w:szCs w:val="22"/>
              </w:rPr>
            </w:pPr>
            <w:r w:rsidRPr="00422580">
              <w:rPr>
                <w:rFonts w:ascii="Tahoma" w:hAnsi="Tahoma" w:cs="Tahoma"/>
                <w:b/>
                <w:szCs w:val="22"/>
                <w:lang w:val="el-GR"/>
              </w:rPr>
              <w:t>2</w:t>
            </w:r>
            <w:r w:rsidRPr="00422580">
              <w:rPr>
                <w:rFonts w:ascii="Tahoma" w:hAnsi="Tahoma" w:cs="Tahoma"/>
                <w:b/>
                <w:szCs w:val="22"/>
              </w:rPr>
              <w:t>.</w:t>
            </w:r>
          </w:p>
        </w:tc>
        <w:tc>
          <w:tcPr>
            <w:tcW w:w="9180" w:type="dxa"/>
            <w:shd w:val="clear" w:color="auto" w:fill="D9D9D9"/>
          </w:tcPr>
          <w:p w14:paraId="4679C991" w14:textId="77777777" w:rsidR="0071364F" w:rsidRPr="00422580" w:rsidRDefault="0071364F" w:rsidP="009C5EA6">
            <w:pPr>
              <w:autoSpaceDE w:val="0"/>
              <w:autoSpaceDN w:val="0"/>
              <w:adjustRightInd w:val="0"/>
              <w:rPr>
                <w:rFonts w:ascii="Tahoma" w:hAnsi="Tahoma" w:cs="Tahoma"/>
                <w:color w:val="000000" w:themeColor="text1"/>
                <w:szCs w:val="22"/>
                <w:lang w:val="el-GR"/>
              </w:rPr>
            </w:pPr>
            <w:r w:rsidRPr="00422580">
              <w:rPr>
                <w:rFonts w:ascii="Tahoma" w:hAnsi="Tahoma" w:cs="Tahoma"/>
                <w:b/>
                <w:color w:val="000000" w:themeColor="text1"/>
                <w:szCs w:val="22"/>
                <w:lang w:val="el-GR" w:eastAsia="el-GR"/>
              </w:rPr>
              <w:t xml:space="preserve">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(2018-2019-2020), κατ’ ελάχιστον ίσο με το </w:t>
            </w:r>
            <w:r w:rsidR="00697B2A" w:rsidRPr="00AE3C74">
              <w:rPr>
                <w:rFonts w:ascii="Tahoma" w:hAnsi="Tahoma" w:cs="Tahoma"/>
                <w:b/>
                <w:color w:val="000000" w:themeColor="text1"/>
                <w:szCs w:val="22"/>
                <w:lang w:val="el-GR" w:eastAsia="el-GR"/>
              </w:rPr>
              <w:t>2</w:t>
            </w:r>
            <w:r w:rsidRPr="00AE3C74">
              <w:rPr>
                <w:rFonts w:ascii="Tahoma" w:hAnsi="Tahoma" w:cs="Tahoma"/>
                <w:b/>
                <w:color w:val="000000" w:themeColor="text1"/>
                <w:szCs w:val="22"/>
                <w:lang w:val="el-GR" w:eastAsia="el-GR"/>
              </w:rPr>
              <w:t>00%</w:t>
            </w:r>
            <w:r w:rsidRPr="00422580">
              <w:rPr>
                <w:rFonts w:ascii="Tahoma" w:hAnsi="Tahoma" w:cs="Tahoma"/>
                <w:b/>
                <w:color w:val="000000" w:themeColor="text1"/>
                <w:szCs w:val="22"/>
                <w:lang w:val="el-GR" w:eastAsia="el-GR"/>
              </w:rPr>
              <w:t xml:space="preserve"> του προϋπολογισμού του υπό ανάθεση Έργου, για το οποίο υποβάλλει προσφορά.</w:t>
            </w:r>
            <w:r w:rsidRPr="00422580">
              <w:rPr>
                <w:rFonts w:ascii="Tahoma" w:hAnsi="Tahoma" w:cs="Tahoma"/>
                <w:color w:val="000000" w:themeColor="text1"/>
                <w:szCs w:val="22"/>
                <w:lang w:val="el-GR"/>
              </w:rPr>
              <w:t xml:space="preserve"> </w:t>
            </w:r>
          </w:p>
          <w:p w14:paraId="49369F22" w14:textId="77777777" w:rsidR="0071364F" w:rsidRPr="00422580" w:rsidRDefault="0071364F" w:rsidP="009C5EA6">
            <w:pPr>
              <w:autoSpaceDE w:val="0"/>
              <w:autoSpaceDN w:val="0"/>
              <w:adjustRightInd w:val="0"/>
              <w:rPr>
                <w:rFonts w:ascii="Tahoma" w:hAnsi="Tahoma" w:cs="Tahoma"/>
                <w:color w:val="000000" w:themeColor="text1"/>
                <w:szCs w:val="22"/>
                <w:lang w:val="el-GR" w:eastAsia="el-GR"/>
              </w:rPr>
            </w:pPr>
            <w:r w:rsidRPr="00422580">
              <w:rPr>
                <w:rFonts w:ascii="Tahoma" w:hAnsi="Tahoma" w:cs="Tahoma"/>
                <w:color w:val="000000" w:themeColor="text1"/>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397602" w14:paraId="214AD824"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D268F51" w14:textId="77777777" w:rsidR="0071364F" w:rsidRPr="00422580" w:rsidRDefault="0071364F" w:rsidP="009C5EA6">
            <w:pPr>
              <w:rPr>
                <w:rFonts w:ascii="Tahoma" w:hAnsi="Tahoma" w:cs="Tahoma"/>
                <w:b/>
                <w:szCs w:val="22"/>
                <w:lang w:val="el-GR"/>
              </w:rPr>
            </w:pPr>
            <w:r w:rsidRPr="00422580">
              <w:rPr>
                <w:rFonts w:ascii="Tahoma" w:hAnsi="Tahoma"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54EBF4" w14:textId="77777777" w:rsidR="003B7E7C" w:rsidRPr="001A1193" w:rsidRDefault="0071364F" w:rsidP="003B7E7C">
            <w:pPr>
              <w:rPr>
                <w:rFonts w:ascii="Tahoma" w:hAnsi="Tahoma" w:cs="Tahoma"/>
                <w:color w:val="000000" w:themeColor="text1"/>
                <w:szCs w:val="22"/>
                <w:lang w:val="el-GR"/>
              </w:rPr>
            </w:pPr>
            <w:r w:rsidRPr="00906561">
              <w:rPr>
                <w:rFonts w:ascii="Tahoma" w:hAnsi="Tahoma" w:cs="Tahoma"/>
                <w:color w:val="000000" w:themeColor="text1"/>
                <w:szCs w:val="22"/>
                <w:lang w:val="el-GR"/>
              </w:rPr>
              <w:t>Ισολογισμούς σύμφωνα με την περί εταιρειών νομοθεσία της χώρας όπου είναι εγκατεστημένοι, των τελευταίων τριών (3) κλεισμένων διαχειριστικών χρήσεων</w:t>
            </w:r>
            <w:r w:rsidR="00906561" w:rsidRPr="00906561">
              <w:rPr>
                <w:rFonts w:ascii="Tahoma" w:hAnsi="Tahoma" w:cs="Tahoma"/>
                <w:color w:val="000000" w:themeColor="text1"/>
                <w:szCs w:val="22"/>
                <w:lang w:val="el-GR"/>
              </w:rPr>
              <w:t xml:space="preserve"> </w:t>
            </w:r>
            <w:r w:rsidR="00906561" w:rsidRPr="00AE3C74">
              <w:rPr>
                <w:rFonts w:ascii="Tahoma" w:hAnsi="Tahoma" w:cs="Tahoma"/>
                <w:b/>
                <w:szCs w:val="22"/>
                <w:lang w:val="el-GR" w:eastAsia="en-US"/>
              </w:rPr>
              <w:t>(2018-2019-2020)</w:t>
            </w:r>
            <w:r w:rsidRPr="00906561">
              <w:rPr>
                <w:rFonts w:ascii="Tahoma" w:hAnsi="Tahoma" w:cs="Tahoma"/>
                <w:color w:val="000000" w:themeColor="text1"/>
                <w:szCs w:val="22"/>
                <w:lang w:val="el-GR"/>
              </w:rPr>
              <w:t>,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w:t>
            </w:r>
            <w:r w:rsidRPr="00A1577C">
              <w:rPr>
                <w:rFonts w:ascii="Tahoma" w:hAnsi="Tahoma" w:cs="Tahoma"/>
                <w:color w:val="000000" w:themeColor="text1"/>
                <w:szCs w:val="22"/>
                <w:lang w:val="el-GR"/>
              </w:rPr>
              <w:t xml:space="preserve">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1B54DA63" w14:textId="16ECB2EE" w:rsidR="00906561" w:rsidRPr="00906561" w:rsidRDefault="00906561" w:rsidP="003B7E7C">
            <w:pPr>
              <w:rPr>
                <w:rFonts w:ascii="Tahoma" w:hAnsi="Tahoma" w:cs="Tahoma"/>
                <w:color w:val="000000" w:themeColor="text1"/>
                <w:szCs w:val="22"/>
                <w:lang w:val="el-GR"/>
              </w:rPr>
            </w:pPr>
            <w:r w:rsidRPr="00AE3C74">
              <w:rPr>
                <w:rFonts w:ascii="Tahoma" w:eastAsia="Calibri" w:hAnsi="Tahoma" w:cs="Tahoma"/>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F529E31" w14:textId="77777777" w:rsidR="0071364F" w:rsidRPr="00422580" w:rsidRDefault="0071364F">
      <w:pPr>
        <w:rPr>
          <w:rFonts w:ascii="Tahoma" w:hAnsi="Tahoma" w:cs="Tahoma"/>
          <w:b/>
          <w:szCs w:val="22"/>
          <w:lang w:val="el-GR"/>
        </w:rPr>
      </w:pPr>
    </w:p>
    <w:p w14:paraId="2F8B91B9" w14:textId="77777777" w:rsidR="0071364F" w:rsidRPr="00422580" w:rsidRDefault="0071364F">
      <w:pPr>
        <w:rPr>
          <w:rFonts w:ascii="Tahoma" w:hAnsi="Tahoma" w:cs="Tahoma"/>
          <w:b/>
          <w:szCs w:val="22"/>
          <w:lang w:val="el-GR"/>
        </w:rPr>
      </w:pPr>
      <w:r w:rsidRPr="00422580">
        <w:rPr>
          <w:rFonts w:ascii="Tahoma" w:hAnsi="Tahoma" w:cs="Tahoma"/>
          <w:b/>
          <w:bCs/>
          <w:szCs w:val="22"/>
          <w:lang w:val="el-GR"/>
        </w:rPr>
        <w:t xml:space="preserve">Β.4. </w:t>
      </w:r>
      <w:r w:rsidRPr="00422580">
        <w:rPr>
          <w:rFonts w:ascii="Tahoma" w:hAnsi="Tahoma" w:cs="Tahoma"/>
          <w:b/>
          <w:szCs w:val="22"/>
          <w:lang w:val="el-GR"/>
        </w:rPr>
        <w:t>Για την απόδειξη της τεχνικής ικανότητας της παραγράφου 2.2.6 οι οικονομικοί φορείς προσκομίζουν τα αναφερόμενα στον κατωτέρω πίνακα :</w:t>
      </w:r>
    </w:p>
    <w:tbl>
      <w:tblPr>
        <w:tblW w:w="10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217"/>
        <w:gridCol w:w="9074"/>
        <w:gridCol w:w="35"/>
        <w:gridCol w:w="112"/>
      </w:tblGrid>
      <w:tr w:rsidR="0071364F" w:rsidRPr="00397602" w14:paraId="362BA170" w14:textId="77777777" w:rsidTr="00214961">
        <w:trPr>
          <w:gridAfter w:val="2"/>
          <w:wAfter w:w="147" w:type="dxa"/>
          <w:trHeight w:val="1252"/>
          <w:jc w:val="center"/>
        </w:trPr>
        <w:tc>
          <w:tcPr>
            <w:tcW w:w="816" w:type="dxa"/>
            <w:gridSpan w:val="2"/>
            <w:shd w:val="clear" w:color="auto" w:fill="D9D9D9"/>
          </w:tcPr>
          <w:p w14:paraId="18622A78" w14:textId="77777777" w:rsidR="0071364F" w:rsidRPr="00422580" w:rsidRDefault="0071364F" w:rsidP="009C5EA6">
            <w:pPr>
              <w:rPr>
                <w:rFonts w:ascii="Tahoma" w:hAnsi="Tahoma" w:cs="Tahoma"/>
                <w:b/>
                <w:szCs w:val="22"/>
                <w:lang w:val="el-GR"/>
              </w:rPr>
            </w:pPr>
            <w:r w:rsidRPr="00422580">
              <w:rPr>
                <w:rFonts w:ascii="Tahoma" w:hAnsi="Tahoma" w:cs="Tahoma"/>
                <w:b/>
                <w:szCs w:val="22"/>
                <w:lang w:val="el-GR"/>
              </w:rPr>
              <w:t>3</w:t>
            </w:r>
          </w:p>
        </w:tc>
        <w:tc>
          <w:tcPr>
            <w:tcW w:w="9074" w:type="dxa"/>
            <w:shd w:val="clear" w:color="auto" w:fill="D9D9D9"/>
          </w:tcPr>
          <w:p w14:paraId="6FF74945" w14:textId="29FF01B5" w:rsidR="009474E8" w:rsidRDefault="0071364F" w:rsidP="009C5EA6">
            <w:pPr>
              <w:autoSpaceDE w:val="0"/>
              <w:autoSpaceDN w:val="0"/>
              <w:adjustRightInd w:val="0"/>
              <w:rPr>
                <w:rFonts w:ascii="Tahoma" w:hAnsi="Tahoma" w:cs="Tahoma"/>
                <w:szCs w:val="22"/>
                <w:lang w:val="el-GR"/>
              </w:rPr>
            </w:pPr>
            <w:r w:rsidRPr="00422580">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w:t>
            </w:r>
            <w:r w:rsidRPr="00422580">
              <w:rPr>
                <w:rFonts w:ascii="Tahoma" w:hAnsi="Tahoma" w:cs="Tahoma"/>
                <w:b/>
                <w:bCs/>
                <w:szCs w:val="22"/>
                <w:lang w:val="el-GR"/>
              </w:rPr>
              <w:t xml:space="preserve">υλοποίηση έργων αντίστοιχου αντικειμένου και πολυπλοκότητας με το υπό </w:t>
            </w:r>
            <w:r w:rsidR="009474E8" w:rsidRPr="009474E8">
              <w:rPr>
                <w:rFonts w:ascii="Tahoma" w:hAnsi="Tahoma" w:cs="Tahoma"/>
                <w:b/>
                <w:bCs/>
                <w:szCs w:val="22"/>
                <w:lang w:val="el-GR"/>
              </w:rPr>
              <w:t>ανάθεση Έργο σύμφωνα με την παρ.2.2.6.1. επαγγελματική εμπειρία και δραστηριότητα στην παροχή υπηρεσιών  Τεχνολογιών Πληροφορικής και Επικοινωνιών.</w:t>
            </w:r>
          </w:p>
          <w:p w14:paraId="79FE91C8" w14:textId="3E842E76" w:rsidR="0071364F" w:rsidRPr="00422580" w:rsidRDefault="0071364F" w:rsidP="009C5EA6">
            <w:pPr>
              <w:autoSpaceDE w:val="0"/>
              <w:autoSpaceDN w:val="0"/>
              <w:adjustRightInd w:val="0"/>
              <w:rPr>
                <w:rFonts w:ascii="Tahoma" w:hAnsi="Tahoma" w:cs="Tahoma"/>
                <w:szCs w:val="22"/>
                <w:lang w:val="el-GR"/>
              </w:rPr>
            </w:pPr>
            <w:r w:rsidRPr="0042258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397602" w14:paraId="23A0C16F" w14:textId="77777777" w:rsidTr="00214961">
        <w:trPr>
          <w:gridAfter w:val="2"/>
          <w:wAfter w:w="147" w:type="dxa"/>
          <w:jc w:val="center"/>
        </w:trPr>
        <w:tc>
          <w:tcPr>
            <w:tcW w:w="816" w:type="dxa"/>
            <w:gridSpan w:val="2"/>
          </w:tcPr>
          <w:p w14:paraId="42DD2239" w14:textId="77777777" w:rsidR="0071364F" w:rsidRPr="00422580" w:rsidRDefault="0071364F" w:rsidP="009C5EA6">
            <w:pPr>
              <w:rPr>
                <w:rFonts w:ascii="Tahoma" w:hAnsi="Tahoma" w:cs="Tahoma"/>
                <w:szCs w:val="22"/>
              </w:rPr>
            </w:pPr>
            <w:r w:rsidRPr="00422580">
              <w:rPr>
                <w:rFonts w:ascii="Tahoma" w:hAnsi="Tahoma" w:cs="Tahoma"/>
                <w:szCs w:val="22"/>
                <w:lang w:val="el-GR"/>
              </w:rPr>
              <w:t>3</w:t>
            </w:r>
            <w:r w:rsidRPr="00422580">
              <w:rPr>
                <w:rFonts w:ascii="Tahoma" w:hAnsi="Tahoma" w:cs="Tahoma"/>
                <w:szCs w:val="22"/>
              </w:rPr>
              <w:t>.1</w:t>
            </w:r>
          </w:p>
        </w:tc>
        <w:tc>
          <w:tcPr>
            <w:tcW w:w="9074" w:type="dxa"/>
          </w:tcPr>
          <w:p w14:paraId="3876CB0F" w14:textId="36F1516C" w:rsidR="0071364F" w:rsidRPr="00422580" w:rsidRDefault="0071364F" w:rsidP="009C5EA6">
            <w:pPr>
              <w:pStyle w:val="Tabletext"/>
              <w:jc w:val="both"/>
              <w:rPr>
                <w:rFonts w:cs="Tahoma"/>
                <w:sz w:val="22"/>
                <w:szCs w:val="22"/>
              </w:rPr>
            </w:pPr>
            <w:r w:rsidRPr="00422580">
              <w:rPr>
                <w:rFonts w:cs="Tahoma"/>
                <w:sz w:val="22"/>
                <w:szCs w:val="22"/>
              </w:rPr>
              <w:t xml:space="preserve">Κατάλογο των κυριότερων συναφών έργων που εκτέλεσε υλοποίησε επιτυχώς ο οικονομικός φορέας </w:t>
            </w:r>
            <w:r w:rsidRPr="00422580">
              <w:rPr>
                <w:rFonts w:cs="Tahoma"/>
                <w:sz w:val="22"/>
                <w:szCs w:val="24"/>
                <w:lang w:eastAsia="el-GR"/>
              </w:rPr>
              <w:t xml:space="preserve">με βάση τα προβλεπόμενα στην παρ. </w:t>
            </w:r>
            <w:r w:rsidRPr="00422580">
              <w:rPr>
                <w:rFonts w:cs="Tahoma"/>
                <w:sz w:val="22"/>
                <w:szCs w:val="24"/>
              </w:rPr>
              <w:t>2.2.6</w:t>
            </w:r>
            <w:r w:rsidRPr="00422580">
              <w:rPr>
                <w:rFonts w:cs="Tahoma"/>
                <w:sz w:val="22"/>
                <w:szCs w:val="22"/>
              </w:rPr>
              <w:t>, σύμφωνα με το ακόλουθο Υπόδειγμα:</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1364F" w:rsidRPr="00397602" w14:paraId="5F12683A" w14:textId="77777777" w:rsidTr="00587035">
              <w:trPr>
                <w:jc w:val="center"/>
              </w:trPr>
              <w:tc>
                <w:tcPr>
                  <w:tcW w:w="171" w:type="pct"/>
                  <w:shd w:val="clear" w:color="auto" w:fill="D9D9D9"/>
                </w:tcPr>
                <w:p w14:paraId="4058DCEF"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Α/Α</w:t>
                  </w:r>
                </w:p>
              </w:tc>
              <w:tc>
                <w:tcPr>
                  <w:tcW w:w="547" w:type="pct"/>
                  <w:shd w:val="clear" w:color="auto" w:fill="D9D9D9"/>
                </w:tcPr>
                <w:p w14:paraId="2C20988A" w14:textId="77777777" w:rsidR="0071364F" w:rsidRPr="00422580" w:rsidRDefault="0071364F" w:rsidP="009C5EA6">
                  <w:pPr>
                    <w:tabs>
                      <w:tab w:val="left" w:pos="-2268"/>
                    </w:tabs>
                    <w:spacing w:line="276" w:lineRule="auto"/>
                    <w:ind w:left="-108"/>
                    <w:rPr>
                      <w:rFonts w:ascii="Tahoma" w:hAnsi="Tahoma" w:cs="Tahoma"/>
                      <w:sz w:val="18"/>
                      <w:szCs w:val="18"/>
                      <w:lang w:val="el-GR"/>
                    </w:rPr>
                  </w:pPr>
                  <w:r w:rsidRPr="00422580">
                    <w:rPr>
                      <w:rFonts w:ascii="Tahoma" w:hAnsi="Tahoma" w:cs="Tahoma"/>
                      <w:sz w:val="18"/>
                      <w:szCs w:val="18"/>
                      <w:lang w:val="el-GR"/>
                    </w:rPr>
                    <w:t>ΠΕΛΑΤΗΣ</w:t>
                  </w:r>
                </w:p>
              </w:tc>
              <w:tc>
                <w:tcPr>
                  <w:tcW w:w="640" w:type="pct"/>
                  <w:shd w:val="clear" w:color="auto" w:fill="D9D9D9"/>
                </w:tcPr>
                <w:p w14:paraId="7988A631" w14:textId="77777777" w:rsidR="0071364F" w:rsidRPr="00422580" w:rsidRDefault="0071364F" w:rsidP="009C5EA6">
                  <w:pPr>
                    <w:tabs>
                      <w:tab w:val="left" w:pos="-2268"/>
                    </w:tabs>
                    <w:spacing w:line="276" w:lineRule="auto"/>
                    <w:ind w:left="-108"/>
                    <w:rPr>
                      <w:rFonts w:ascii="Tahoma" w:hAnsi="Tahoma" w:cs="Tahoma"/>
                      <w:sz w:val="18"/>
                      <w:szCs w:val="18"/>
                      <w:lang w:val="el-GR"/>
                    </w:rPr>
                  </w:pPr>
                  <w:r w:rsidRPr="00422580">
                    <w:rPr>
                      <w:rFonts w:ascii="Tahoma" w:hAnsi="Tahoma" w:cs="Tahoma"/>
                      <w:sz w:val="18"/>
                      <w:szCs w:val="18"/>
                      <w:lang w:val="el-GR"/>
                    </w:rPr>
                    <w:t>ΣΥΝΤΟΜΗ ΠΕΡΙΓΡΑΦΗ ΤΟΥ ΕΡΓΟΥ</w:t>
                  </w:r>
                </w:p>
              </w:tc>
              <w:tc>
                <w:tcPr>
                  <w:tcW w:w="645" w:type="pct"/>
                  <w:shd w:val="clear" w:color="auto" w:fill="D9D9D9"/>
                </w:tcPr>
                <w:p w14:paraId="0A5CB19F" w14:textId="77777777" w:rsidR="0071364F" w:rsidRPr="00422580" w:rsidRDefault="0071364F" w:rsidP="009C5EA6">
                  <w:pPr>
                    <w:tabs>
                      <w:tab w:val="left" w:pos="-2268"/>
                    </w:tabs>
                    <w:spacing w:line="276" w:lineRule="auto"/>
                    <w:ind w:left="-108"/>
                    <w:rPr>
                      <w:rFonts w:ascii="Tahoma" w:hAnsi="Tahoma" w:cs="Tahoma"/>
                      <w:sz w:val="18"/>
                      <w:szCs w:val="18"/>
                      <w:lang w:val="el-GR"/>
                    </w:rPr>
                  </w:pPr>
                  <w:r w:rsidRPr="00422580">
                    <w:rPr>
                      <w:rFonts w:ascii="Tahoma" w:hAnsi="Tahoma" w:cs="Tahoma"/>
                      <w:sz w:val="18"/>
                      <w:szCs w:val="18"/>
                      <w:lang w:val="el-GR"/>
                    </w:rPr>
                    <w:t>ΔΙΑΡΚΕΙΑ ΕΚΤΕΛΕΣΗΣ ΕΡΓΟΥ</w:t>
                  </w:r>
                </w:p>
              </w:tc>
              <w:tc>
                <w:tcPr>
                  <w:tcW w:w="607" w:type="pct"/>
                  <w:shd w:val="clear" w:color="auto" w:fill="D9D9D9"/>
                </w:tcPr>
                <w:p w14:paraId="2116D224" w14:textId="77777777" w:rsidR="0071364F" w:rsidRPr="00422580" w:rsidRDefault="0071364F" w:rsidP="009C5EA6">
                  <w:pPr>
                    <w:tabs>
                      <w:tab w:val="left" w:pos="-2268"/>
                    </w:tabs>
                    <w:spacing w:line="276" w:lineRule="auto"/>
                    <w:ind w:left="72"/>
                    <w:rPr>
                      <w:rFonts w:ascii="Tahoma" w:hAnsi="Tahoma" w:cs="Tahoma"/>
                      <w:sz w:val="18"/>
                      <w:szCs w:val="18"/>
                      <w:lang w:val="el-GR"/>
                    </w:rPr>
                  </w:pPr>
                  <w:r w:rsidRPr="00422580">
                    <w:rPr>
                      <w:rFonts w:ascii="Tahoma" w:hAnsi="Tahoma" w:cs="Tahoma"/>
                      <w:sz w:val="18"/>
                      <w:szCs w:val="18"/>
                      <w:lang w:val="el-GR"/>
                    </w:rPr>
                    <w:t>ΠΡΟΫΠΟ-ΛΟΓΙΣΜΟΣ</w:t>
                  </w:r>
                </w:p>
              </w:tc>
              <w:tc>
                <w:tcPr>
                  <w:tcW w:w="763" w:type="pct"/>
                  <w:shd w:val="clear" w:color="auto" w:fill="D9D9D9"/>
                </w:tcPr>
                <w:p w14:paraId="03887D75"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ΣΥΝΟΠΤΙΚΗ ΠΕΡΙΓΡΑΦΗ ΣΥΝΕΙΣΦΟΡΑΣ ΣΤΟ ΕΡΓΟ</w:t>
                  </w:r>
                </w:p>
                <w:p w14:paraId="2641A4D5"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(αντικείμενο)</w:t>
                  </w:r>
                </w:p>
              </w:tc>
              <w:tc>
                <w:tcPr>
                  <w:tcW w:w="845" w:type="pct"/>
                  <w:shd w:val="clear" w:color="auto" w:fill="D9D9D9"/>
                </w:tcPr>
                <w:p w14:paraId="3F5D431D"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ΠΟΣΟΣΤΟ ΣΥΜΜΕΤΟΧΗΣ</w:t>
                  </w:r>
                </w:p>
                <w:p w14:paraId="77E4912A"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ΣΤΟ ΕΡΓΟ</w:t>
                  </w:r>
                </w:p>
                <w:p w14:paraId="16A1EC1A"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(προϋπολογισμός)</w:t>
                  </w:r>
                </w:p>
              </w:tc>
              <w:tc>
                <w:tcPr>
                  <w:tcW w:w="781" w:type="pct"/>
                  <w:shd w:val="clear" w:color="auto" w:fill="D9D9D9"/>
                </w:tcPr>
                <w:p w14:paraId="5CEB4E07"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ΣΤΟΙΧΕΙΟ ΤΕΚΜΗΡΙΩΣΗΣ</w:t>
                  </w:r>
                </w:p>
                <w:p w14:paraId="4A1D3F4E"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 xml:space="preserve">(τύπος &amp; </w:t>
                  </w:r>
                  <w:proofErr w:type="spellStart"/>
                  <w:r w:rsidRPr="00422580">
                    <w:rPr>
                      <w:rFonts w:ascii="Tahoma" w:hAnsi="Tahoma" w:cs="Tahoma"/>
                      <w:sz w:val="18"/>
                      <w:szCs w:val="18"/>
                      <w:lang w:val="el-GR"/>
                    </w:rPr>
                    <w:t>ημ</w:t>
                  </w:r>
                  <w:proofErr w:type="spellEnd"/>
                  <w:r w:rsidRPr="00422580">
                    <w:rPr>
                      <w:rFonts w:ascii="Tahoma" w:hAnsi="Tahoma" w:cs="Tahoma"/>
                      <w:sz w:val="18"/>
                      <w:szCs w:val="18"/>
                      <w:lang w:val="el-GR"/>
                    </w:rPr>
                    <w:t>/</w:t>
                  </w:r>
                  <w:proofErr w:type="spellStart"/>
                  <w:r w:rsidRPr="00422580">
                    <w:rPr>
                      <w:rFonts w:ascii="Tahoma" w:hAnsi="Tahoma" w:cs="Tahoma"/>
                      <w:sz w:val="18"/>
                      <w:szCs w:val="18"/>
                      <w:lang w:val="el-GR"/>
                    </w:rPr>
                    <w:t>νία</w:t>
                  </w:r>
                  <w:proofErr w:type="spellEnd"/>
                  <w:r w:rsidRPr="00422580">
                    <w:rPr>
                      <w:rFonts w:ascii="Tahoma" w:hAnsi="Tahoma" w:cs="Tahoma"/>
                      <w:sz w:val="18"/>
                      <w:szCs w:val="18"/>
                      <w:lang w:val="el-GR"/>
                    </w:rPr>
                    <w:t>)</w:t>
                  </w:r>
                </w:p>
              </w:tc>
            </w:tr>
            <w:tr w:rsidR="0071364F" w:rsidRPr="00397602" w14:paraId="74C12A15" w14:textId="77777777" w:rsidTr="00587035">
              <w:trPr>
                <w:jc w:val="center"/>
              </w:trPr>
              <w:tc>
                <w:tcPr>
                  <w:tcW w:w="171" w:type="pct"/>
                </w:tcPr>
                <w:p w14:paraId="6035718E" w14:textId="77777777" w:rsidR="0071364F" w:rsidRPr="00422580" w:rsidRDefault="0071364F" w:rsidP="009C5EA6">
                  <w:pPr>
                    <w:tabs>
                      <w:tab w:val="left" w:pos="-2268"/>
                    </w:tabs>
                    <w:spacing w:line="276" w:lineRule="auto"/>
                    <w:rPr>
                      <w:rFonts w:ascii="Tahoma" w:hAnsi="Tahoma" w:cs="Tahoma"/>
                      <w:b/>
                      <w:szCs w:val="22"/>
                      <w:lang w:val="el-GR"/>
                    </w:rPr>
                  </w:pPr>
                </w:p>
              </w:tc>
              <w:tc>
                <w:tcPr>
                  <w:tcW w:w="547" w:type="pct"/>
                </w:tcPr>
                <w:p w14:paraId="7D52316B" w14:textId="77777777" w:rsidR="0071364F" w:rsidRPr="00422580" w:rsidRDefault="0071364F" w:rsidP="009C5EA6">
                  <w:pPr>
                    <w:tabs>
                      <w:tab w:val="left" w:pos="-2268"/>
                    </w:tabs>
                    <w:spacing w:line="276" w:lineRule="auto"/>
                    <w:ind w:left="-108"/>
                    <w:rPr>
                      <w:rFonts w:ascii="Tahoma" w:hAnsi="Tahoma" w:cs="Tahoma"/>
                      <w:b/>
                      <w:szCs w:val="22"/>
                      <w:lang w:val="el-GR"/>
                    </w:rPr>
                  </w:pPr>
                </w:p>
              </w:tc>
              <w:tc>
                <w:tcPr>
                  <w:tcW w:w="640" w:type="pct"/>
                </w:tcPr>
                <w:p w14:paraId="553ED818" w14:textId="77777777" w:rsidR="0071364F" w:rsidRPr="00422580" w:rsidRDefault="0071364F" w:rsidP="009C5EA6">
                  <w:pPr>
                    <w:tabs>
                      <w:tab w:val="left" w:pos="-2268"/>
                    </w:tabs>
                    <w:spacing w:line="276" w:lineRule="auto"/>
                    <w:ind w:left="-108"/>
                    <w:rPr>
                      <w:rFonts w:ascii="Tahoma" w:hAnsi="Tahoma" w:cs="Tahoma"/>
                      <w:b/>
                      <w:szCs w:val="22"/>
                      <w:lang w:val="el-GR"/>
                    </w:rPr>
                  </w:pPr>
                </w:p>
              </w:tc>
              <w:tc>
                <w:tcPr>
                  <w:tcW w:w="645" w:type="pct"/>
                </w:tcPr>
                <w:p w14:paraId="66F5053B" w14:textId="77777777" w:rsidR="0071364F" w:rsidRPr="00422580" w:rsidRDefault="0071364F" w:rsidP="009C5EA6">
                  <w:pPr>
                    <w:tabs>
                      <w:tab w:val="left" w:pos="-2268"/>
                    </w:tabs>
                    <w:spacing w:line="276" w:lineRule="auto"/>
                    <w:ind w:left="-108"/>
                    <w:rPr>
                      <w:rFonts w:ascii="Tahoma" w:hAnsi="Tahoma" w:cs="Tahoma"/>
                      <w:b/>
                      <w:szCs w:val="22"/>
                      <w:lang w:val="el-GR"/>
                    </w:rPr>
                  </w:pPr>
                </w:p>
              </w:tc>
              <w:tc>
                <w:tcPr>
                  <w:tcW w:w="607" w:type="pct"/>
                </w:tcPr>
                <w:p w14:paraId="60D69394" w14:textId="77777777" w:rsidR="0071364F" w:rsidRPr="00422580" w:rsidRDefault="0071364F" w:rsidP="009C5EA6">
                  <w:pPr>
                    <w:tabs>
                      <w:tab w:val="left" w:pos="-2268"/>
                    </w:tabs>
                    <w:spacing w:line="276" w:lineRule="auto"/>
                    <w:ind w:left="72"/>
                    <w:rPr>
                      <w:rFonts w:ascii="Tahoma" w:hAnsi="Tahoma" w:cs="Tahoma"/>
                      <w:b/>
                      <w:szCs w:val="22"/>
                      <w:lang w:val="el-GR"/>
                    </w:rPr>
                  </w:pPr>
                </w:p>
              </w:tc>
              <w:tc>
                <w:tcPr>
                  <w:tcW w:w="763" w:type="pct"/>
                </w:tcPr>
                <w:p w14:paraId="22E88B3B" w14:textId="77777777" w:rsidR="0071364F" w:rsidRPr="00422580" w:rsidRDefault="0071364F" w:rsidP="009C5EA6">
                  <w:pPr>
                    <w:tabs>
                      <w:tab w:val="left" w:pos="-2268"/>
                    </w:tabs>
                    <w:spacing w:line="276" w:lineRule="auto"/>
                    <w:rPr>
                      <w:rFonts w:ascii="Tahoma" w:hAnsi="Tahoma" w:cs="Tahoma"/>
                      <w:b/>
                      <w:szCs w:val="22"/>
                      <w:lang w:val="el-GR"/>
                    </w:rPr>
                  </w:pPr>
                </w:p>
              </w:tc>
              <w:tc>
                <w:tcPr>
                  <w:tcW w:w="845" w:type="pct"/>
                </w:tcPr>
                <w:p w14:paraId="4E321094" w14:textId="77777777" w:rsidR="0071364F" w:rsidRPr="00422580" w:rsidRDefault="0071364F" w:rsidP="009C5EA6">
                  <w:pPr>
                    <w:tabs>
                      <w:tab w:val="left" w:pos="-2268"/>
                    </w:tabs>
                    <w:spacing w:line="276" w:lineRule="auto"/>
                    <w:rPr>
                      <w:rFonts w:ascii="Tahoma" w:hAnsi="Tahoma" w:cs="Tahoma"/>
                      <w:b/>
                      <w:szCs w:val="22"/>
                      <w:lang w:val="el-GR"/>
                    </w:rPr>
                  </w:pPr>
                </w:p>
              </w:tc>
              <w:tc>
                <w:tcPr>
                  <w:tcW w:w="781" w:type="pct"/>
                </w:tcPr>
                <w:p w14:paraId="71B2D5CE" w14:textId="77777777" w:rsidR="0071364F" w:rsidRPr="00422580" w:rsidRDefault="0071364F" w:rsidP="009C5EA6">
                  <w:pPr>
                    <w:tabs>
                      <w:tab w:val="left" w:pos="-2268"/>
                    </w:tabs>
                    <w:spacing w:line="276" w:lineRule="auto"/>
                    <w:rPr>
                      <w:rFonts w:ascii="Tahoma" w:hAnsi="Tahoma" w:cs="Tahoma"/>
                      <w:b/>
                      <w:szCs w:val="22"/>
                      <w:lang w:val="el-GR"/>
                    </w:rPr>
                  </w:pPr>
                </w:p>
              </w:tc>
            </w:tr>
          </w:tbl>
          <w:p w14:paraId="31785759" w14:textId="77777777" w:rsidR="0071364F" w:rsidRPr="00422580" w:rsidRDefault="0071364F" w:rsidP="009C5EA6">
            <w:pPr>
              <w:pStyle w:val="Tabletext"/>
              <w:spacing w:line="276" w:lineRule="auto"/>
              <w:jc w:val="both"/>
              <w:rPr>
                <w:rFonts w:cs="Tahoma"/>
                <w:sz w:val="22"/>
                <w:szCs w:val="22"/>
              </w:rPr>
            </w:pPr>
          </w:p>
          <w:p w14:paraId="70BBC493" w14:textId="77777777" w:rsidR="0071364F" w:rsidRPr="00422580" w:rsidRDefault="0071364F" w:rsidP="009C5EA6">
            <w:pPr>
              <w:spacing w:line="276" w:lineRule="auto"/>
              <w:rPr>
                <w:rFonts w:ascii="Tahoma" w:hAnsi="Tahoma" w:cs="Tahoma"/>
                <w:szCs w:val="22"/>
              </w:rPr>
            </w:pPr>
            <w:r w:rsidRPr="00422580">
              <w:rPr>
                <w:rFonts w:ascii="Tahoma" w:hAnsi="Tahoma" w:cs="Tahoma"/>
                <w:szCs w:val="22"/>
              </w:rPr>
              <w:t>όπ</w:t>
            </w:r>
            <w:proofErr w:type="spellStart"/>
            <w:r w:rsidRPr="00422580">
              <w:rPr>
                <w:rFonts w:ascii="Tahoma" w:hAnsi="Tahoma" w:cs="Tahoma"/>
                <w:szCs w:val="22"/>
              </w:rPr>
              <w:t>ου</w:t>
            </w:r>
            <w:proofErr w:type="spellEnd"/>
            <w:r w:rsidRPr="00422580">
              <w:rPr>
                <w:rFonts w:ascii="Tahoma" w:hAnsi="Tahoma" w:cs="Tahoma"/>
                <w:szCs w:val="22"/>
              </w:rPr>
              <w:t xml:space="preserve"> </w:t>
            </w:r>
            <w:r w:rsidRPr="00422580">
              <w:rPr>
                <w:rFonts w:ascii="Tahoma" w:hAnsi="Tahoma" w:cs="Tahoma"/>
                <w:b/>
                <w:szCs w:val="22"/>
              </w:rPr>
              <w:t>«ΣΤΟΙΧΕΙΟ ΤΕΚΜΗΡΙΩΣΗΣ»</w:t>
            </w:r>
            <w:r w:rsidRPr="00422580">
              <w:rPr>
                <w:rFonts w:ascii="Tahoma" w:hAnsi="Tahoma" w:cs="Tahoma"/>
                <w:szCs w:val="22"/>
              </w:rPr>
              <w:t xml:space="preserve">: </w:t>
            </w:r>
          </w:p>
          <w:p w14:paraId="6E713409" w14:textId="77777777" w:rsidR="0071364F" w:rsidRPr="00422580" w:rsidRDefault="0071364F" w:rsidP="00935285">
            <w:pPr>
              <w:numPr>
                <w:ilvl w:val="0"/>
                <w:numId w:val="10"/>
              </w:numPr>
              <w:suppressAutoHyphens w:val="0"/>
              <w:ind w:left="419" w:hanging="357"/>
              <w:rPr>
                <w:rFonts w:ascii="Tahoma" w:hAnsi="Tahoma" w:cs="Tahoma"/>
                <w:szCs w:val="22"/>
                <w:lang w:val="el-GR"/>
              </w:rPr>
            </w:pPr>
            <w:r w:rsidRPr="00422580">
              <w:rPr>
                <w:rFonts w:ascii="Tahoma" w:hAnsi="Tahoma" w:cs="Tahoma"/>
                <w:szCs w:val="22"/>
                <w:lang w:val="el-GR"/>
              </w:rPr>
              <w:lastRenderedPageBreak/>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07E62832" w14:textId="77777777" w:rsidR="0071364F" w:rsidRPr="00422580" w:rsidRDefault="0071364F" w:rsidP="00935285">
            <w:pPr>
              <w:numPr>
                <w:ilvl w:val="0"/>
                <w:numId w:val="10"/>
              </w:numPr>
              <w:suppressAutoHyphens w:val="0"/>
              <w:ind w:left="419" w:hanging="357"/>
              <w:rPr>
                <w:rFonts w:ascii="Tahoma" w:hAnsi="Tahoma" w:cs="Tahoma"/>
                <w:szCs w:val="22"/>
                <w:lang w:val="el-GR"/>
              </w:rPr>
            </w:pPr>
            <w:r w:rsidRPr="00422580">
              <w:rPr>
                <w:rFonts w:ascii="Tahoma" w:hAnsi="Tahoma"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tc>
      </w:tr>
      <w:tr w:rsidR="00911B89" w:rsidRPr="00397602" w14:paraId="791457F6" w14:textId="77777777" w:rsidTr="00214961">
        <w:trPr>
          <w:gridAfter w:val="1"/>
          <w:wAfter w:w="112" w:type="dxa"/>
          <w:jc w:val="center"/>
        </w:trPr>
        <w:tc>
          <w:tcPr>
            <w:tcW w:w="599" w:type="dxa"/>
            <w:tcBorders>
              <w:top w:val="single" w:sz="4" w:space="0" w:color="auto"/>
              <w:left w:val="single" w:sz="4" w:space="0" w:color="auto"/>
              <w:bottom w:val="single" w:sz="4" w:space="0" w:color="auto"/>
              <w:right w:val="single" w:sz="4" w:space="0" w:color="auto"/>
            </w:tcBorders>
            <w:shd w:val="clear" w:color="auto" w:fill="D9D9D9"/>
          </w:tcPr>
          <w:p w14:paraId="69298CCC" w14:textId="77777777" w:rsidR="001F2478" w:rsidRPr="00422580" w:rsidRDefault="001F2478" w:rsidP="007178FE">
            <w:pPr>
              <w:rPr>
                <w:rFonts w:ascii="Tahoma" w:hAnsi="Tahoma" w:cs="Tahoma"/>
                <w:szCs w:val="22"/>
                <w:lang w:val="el-GR"/>
              </w:rPr>
            </w:pPr>
            <w:r w:rsidRPr="00422580">
              <w:rPr>
                <w:rFonts w:ascii="Tahoma" w:hAnsi="Tahoma" w:cs="Tahoma"/>
                <w:szCs w:val="22"/>
                <w:lang w:val="el-GR"/>
              </w:rPr>
              <w:lastRenderedPageBreak/>
              <w:t>4.</w:t>
            </w:r>
          </w:p>
        </w:tc>
        <w:tc>
          <w:tcPr>
            <w:tcW w:w="9326" w:type="dxa"/>
            <w:gridSpan w:val="3"/>
            <w:tcBorders>
              <w:top w:val="single" w:sz="4" w:space="0" w:color="auto"/>
              <w:left w:val="single" w:sz="4" w:space="0" w:color="auto"/>
              <w:bottom w:val="single" w:sz="4" w:space="0" w:color="auto"/>
              <w:right w:val="single" w:sz="4" w:space="0" w:color="auto"/>
            </w:tcBorders>
            <w:shd w:val="clear" w:color="auto" w:fill="D9D9D9"/>
          </w:tcPr>
          <w:p w14:paraId="7A0B6744" w14:textId="10410E95" w:rsidR="001F2478" w:rsidRPr="00214961" w:rsidRDefault="001F2478" w:rsidP="007178FE">
            <w:pPr>
              <w:pStyle w:val="Tabletext"/>
              <w:jc w:val="both"/>
              <w:rPr>
                <w:rFonts w:cs="Tahoma"/>
                <w:b/>
                <w:bCs/>
                <w:sz w:val="22"/>
                <w:szCs w:val="22"/>
              </w:rPr>
            </w:pPr>
            <w:r w:rsidRPr="00214961">
              <w:rPr>
                <w:rFonts w:cs="Tahoma"/>
                <w:b/>
                <w:bCs/>
                <w:sz w:val="22"/>
                <w:szCs w:val="22"/>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2.2.6</w:t>
            </w:r>
            <w:r w:rsidR="009474E8" w:rsidRPr="00214961">
              <w:rPr>
                <w:rFonts w:cs="Tahoma"/>
                <w:b/>
                <w:bCs/>
                <w:sz w:val="22"/>
                <w:szCs w:val="22"/>
              </w:rPr>
              <w:t>.2</w:t>
            </w:r>
            <w:r w:rsidRPr="00214961">
              <w:rPr>
                <w:rFonts w:cs="Tahoma"/>
                <w:b/>
                <w:bCs/>
                <w:sz w:val="22"/>
                <w:szCs w:val="22"/>
              </w:rPr>
              <w:t xml:space="preserve"> </w:t>
            </w:r>
          </w:p>
          <w:p w14:paraId="228590E5" w14:textId="77777777" w:rsidR="001F2478" w:rsidRPr="00422580" w:rsidRDefault="001F2478" w:rsidP="007178FE">
            <w:pPr>
              <w:pStyle w:val="Tabletext"/>
              <w:jc w:val="both"/>
              <w:rPr>
                <w:rFonts w:cs="Tahoma"/>
                <w:sz w:val="22"/>
                <w:szCs w:val="22"/>
              </w:rPr>
            </w:pPr>
            <w:r w:rsidRPr="00422580">
              <w:rPr>
                <w:rFonts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11B89" w:rsidRPr="00397602" w14:paraId="372C9EA5" w14:textId="77777777" w:rsidTr="00214961">
        <w:trPr>
          <w:gridAfter w:val="1"/>
          <w:wAfter w:w="112" w:type="dxa"/>
          <w:jc w:val="center"/>
        </w:trPr>
        <w:tc>
          <w:tcPr>
            <w:tcW w:w="599" w:type="dxa"/>
            <w:tcBorders>
              <w:top w:val="single" w:sz="4" w:space="0" w:color="auto"/>
              <w:left w:val="single" w:sz="4" w:space="0" w:color="auto"/>
              <w:bottom w:val="single" w:sz="4" w:space="0" w:color="auto"/>
              <w:right w:val="single" w:sz="4" w:space="0" w:color="auto"/>
            </w:tcBorders>
          </w:tcPr>
          <w:p w14:paraId="1C7F701B" w14:textId="77777777" w:rsidR="001F2478" w:rsidRPr="00422580" w:rsidRDefault="001F2478" w:rsidP="007178FE">
            <w:pPr>
              <w:rPr>
                <w:rFonts w:ascii="Tahoma" w:hAnsi="Tahoma" w:cs="Tahoma"/>
                <w:szCs w:val="22"/>
                <w:lang w:val="el-GR"/>
              </w:rPr>
            </w:pPr>
            <w:r w:rsidRPr="00422580">
              <w:rPr>
                <w:rFonts w:ascii="Tahoma" w:hAnsi="Tahoma" w:cs="Tahoma"/>
                <w:szCs w:val="22"/>
                <w:lang w:val="el-GR"/>
              </w:rPr>
              <w:t>4.1</w:t>
            </w:r>
          </w:p>
        </w:tc>
        <w:tc>
          <w:tcPr>
            <w:tcW w:w="9326" w:type="dxa"/>
            <w:gridSpan w:val="3"/>
            <w:tcBorders>
              <w:top w:val="single" w:sz="4" w:space="0" w:color="auto"/>
              <w:left w:val="single" w:sz="4" w:space="0" w:color="auto"/>
              <w:bottom w:val="single" w:sz="4" w:space="0" w:color="auto"/>
              <w:right w:val="single" w:sz="4" w:space="0" w:color="auto"/>
            </w:tcBorders>
          </w:tcPr>
          <w:p w14:paraId="5FFC7979" w14:textId="77777777" w:rsidR="001F2478" w:rsidRPr="00422580" w:rsidRDefault="001F2478" w:rsidP="007178FE">
            <w:pPr>
              <w:pStyle w:val="Tabletext"/>
              <w:rPr>
                <w:rFonts w:cs="Tahoma"/>
                <w:sz w:val="22"/>
                <w:szCs w:val="22"/>
              </w:rPr>
            </w:pPr>
            <w:r w:rsidRPr="00422580">
              <w:rPr>
                <w:rFonts w:cs="Tahoma"/>
                <w:sz w:val="22"/>
                <w:szCs w:val="22"/>
              </w:rPr>
              <w:t>Πίνακα των υπαλλήλων του Οικονομικού Φορέα 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F2478" w:rsidRPr="00397602" w14:paraId="5C746A2D" w14:textId="77777777" w:rsidTr="007178FE">
              <w:trPr>
                <w:trHeight w:val="788"/>
              </w:trPr>
              <w:tc>
                <w:tcPr>
                  <w:tcW w:w="262" w:type="pct"/>
                  <w:shd w:val="clear" w:color="auto" w:fill="E0E0E0"/>
                  <w:vAlign w:val="center"/>
                </w:tcPr>
                <w:p w14:paraId="73CD039A"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Α/Α</w:t>
                  </w:r>
                </w:p>
              </w:tc>
              <w:tc>
                <w:tcPr>
                  <w:tcW w:w="1130" w:type="pct"/>
                  <w:shd w:val="clear" w:color="auto" w:fill="E0E0E0"/>
                  <w:vAlign w:val="center"/>
                </w:tcPr>
                <w:p w14:paraId="1B101353"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Εταιρεία (σε περίπτωση Ένωσης / Κοινοπραξίας)</w:t>
                  </w:r>
                </w:p>
              </w:tc>
              <w:tc>
                <w:tcPr>
                  <w:tcW w:w="1130" w:type="pct"/>
                  <w:shd w:val="clear" w:color="auto" w:fill="E0E0E0"/>
                  <w:vAlign w:val="center"/>
                </w:tcPr>
                <w:p w14:paraId="52C20BAD"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Ονοματεπώνυμο Μέλους Ομάδας Έργου</w:t>
                  </w:r>
                </w:p>
              </w:tc>
              <w:tc>
                <w:tcPr>
                  <w:tcW w:w="1132" w:type="pct"/>
                  <w:shd w:val="clear" w:color="auto" w:fill="E0E0E0"/>
                  <w:vAlign w:val="center"/>
                </w:tcPr>
                <w:p w14:paraId="7946D259"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Θέση στην Ομάδα Έργου</w:t>
                  </w:r>
                </w:p>
              </w:tc>
              <w:tc>
                <w:tcPr>
                  <w:tcW w:w="629" w:type="pct"/>
                  <w:shd w:val="clear" w:color="auto" w:fill="E0E0E0"/>
                  <w:vAlign w:val="center"/>
                </w:tcPr>
                <w:p w14:paraId="2D008CC1"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Ανθρωπομήνες</w:t>
                  </w:r>
                </w:p>
              </w:tc>
              <w:tc>
                <w:tcPr>
                  <w:tcW w:w="718" w:type="pct"/>
                  <w:shd w:val="clear" w:color="auto" w:fill="C0C0C0"/>
                </w:tcPr>
                <w:p w14:paraId="09249BA9"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Ποσοστό συμμετοχής* (%)</w:t>
                  </w:r>
                </w:p>
              </w:tc>
            </w:tr>
            <w:tr w:rsidR="001F2478" w:rsidRPr="00397602" w14:paraId="755F738E" w14:textId="77777777" w:rsidTr="007178FE">
              <w:trPr>
                <w:trHeight w:val="394"/>
              </w:trPr>
              <w:tc>
                <w:tcPr>
                  <w:tcW w:w="262" w:type="pct"/>
                  <w:vAlign w:val="center"/>
                </w:tcPr>
                <w:p w14:paraId="791A1AA2"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797CB455"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401F07E8" w14:textId="77777777" w:rsidR="001F2478" w:rsidRPr="00422580" w:rsidRDefault="001F2478" w:rsidP="007178FE">
                  <w:pPr>
                    <w:spacing w:line="276" w:lineRule="auto"/>
                    <w:rPr>
                      <w:rFonts w:ascii="Tahoma" w:hAnsi="Tahoma" w:cs="Tahoma"/>
                      <w:szCs w:val="22"/>
                      <w:lang w:val="el-GR"/>
                    </w:rPr>
                  </w:pPr>
                </w:p>
              </w:tc>
              <w:tc>
                <w:tcPr>
                  <w:tcW w:w="1132" w:type="pct"/>
                  <w:vAlign w:val="center"/>
                </w:tcPr>
                <w:p w14:paraId="017F1FD5" w14:textId="77777777" w:rsidR="001F2478" w:rsidRPr="00422580" w:rsidRDefault="001F2478" w:rsidP="007178FE">
                  <w:pPr>
                    <w:spacing w:line="276" w:lineRule="auto"/>
                    <w:rPr>
                      <w:rFonts w:ascii="Tahoma" w:hAnsi="Tahoma" w:cs="Tahoma"/>
                      <w:szCs w:val="22"/>
                      <w:lang w:val="el-GR"/>
                    </w:rPr>
                  </w:pPr>
                </w:p>
              </w:tc>
              <w:tc>
                <w:tcPr>
                  <w:tcW w:w="629" w:type="pct"/>
                  <w:vAlign w:val="center"/>
                </w:tcPr>
                <w:p w14:paraId="04F4EBF9" w14:textId="77777777" w:rsidR="001F2478" w:rsidRPr="00422580" w:rsidRDefault="001F2478" w:rsidP="007178FE">
                  <w:pPr>
                    <w:spacing w:line="276" w:lineRule="auto"/>
                    <w:rPr>
                      <w:rFonts w:ascii="Tahoma" w:hAnsi="Tahoma" w:cs="Tahoma"/>
                      <w:szCs w:val="22"/>
                      <w:lang w:val="el-GR"/>
                    </w:rPr>
                  </w:pPr>
                </w:p>
              </w:tc>
              <w:tc>
                <w:tcPr>
                  <w:tcW w:w="718" w:type="pct"/>
                  <w:shd w:val="clear" w:color="auto" w:fill="C0C0C0"/>
                </w:tcPr>
                <w:p w14:paraId="430D6EC6" w14:textId="77777777" w:rsidR="001F2478" w:rsidRPr="00422580" w:rsidRDefault="001F2478" w:rsidP="007178FE">
                  <w:pPr>
                    <w:spacing w:line="276" w:lineRule="auto"/>
                    <w:rPr>
                      <w:rFonts w:ascii="Tahoma" w:hAnsi="Tahoma" w:cs="Tahoma"/>
                      <w:szCs w:val="22"/>
                      <w:lang w:val="el-GR"/>
                    </w:rPr>
                  </w:pPr>
                </w:p>
              </w:tc>
            </w:tr>
            <w:tr w:rsidR="001F2478" w:rsidRPr="00397602" w14:paraId="586E6CB5" w14:textId="77777777" w:rsidTr="007178FE">
              <w:trPr>
                <w:trHeight w:val="394"/>
              </w:trPr>
              <w:tc>
                <w:tcPr>
                  <w:tcW w:w="262" w:type="pct"/>
                  <w:vAlign w:val="center"/>
                </w:tcPr>
                <w:p w14:paraId="69E1166E"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7B265FEF"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0A3B5C33" w14:textId="77777777" w:rsidR="001F2478" w:rsidRPr="00422580" w:rsidRDefault="001F2478" w:rsidP="007178FE">
                  <w:pPr>
                    <w:spacing w:line="276" w:lineRule="auto"/>
                    <w:rPr>
                      <w:rFonts w:ascii="Tahoma" w:hAnsi="Tahoma" w:cs="Tahoma"/>
                      <w:szCs w:val="22"/>
                      <w:lang w:val="el-GR"/>
                    </w:rPr>
                  </w:pPr>
                </w:p>
              </w:tc>
              <w:tc>
                <w:tcPr>
                  <w:tcW w:w="1132" w:type="pct"/>
                  <w:vAlign w:val="center"/>
                </w:tcPr>
                <w:p w14:paraId="224CB41F" w14:textId="77777777" w:rsidR="001F2478" w:rsidRPr="00422580" w:rsidRDefault="001F2478" w:rsidP="007178FE">
                  <w:pPr>
                    <w:spacing w:line="276" w:lineRule="auto"/>
                    <w:rPr>
                      <w:rFonts w:ascii="Tahoma" w:hAnsi="Tahoma" w:cs="Tahoma"/>
                      <w:szCs w:val="22"/>
                      <w:lang w:val="el-GR"/>
                    </w:rPr>
                  </w:pPr>
                </w:p>
              </w:tc>
              <w:tc>
                <w:tcPr>
                  <w:tcW w:w="629" w:type="pct"/>
                  <w:vAlign w:val="center"/>
                </w:tcPr>
                <w:p w14:paraId="73A6C773" w14:textId="77777777" w:rsidR="001F2478" w:rsidRPr="00422580" w:rsidRDefault="001F2478" w:rsidP="007178FE">
                  <w:pPr>
                    <w:spacing w:line="276" w:lineRule="auto"/>
                    <w:rPr>
                      <w:rFonts w:ascii="Tahoma" w:hAnsi="Tahoma" w:cs="Tahoma"/>
                      <w:szCs w:val="22"/>
                      <w:lang w:val="el-GR"/>
                    </w:rPr>
                  </w:pPr>
                </w:p>
              </w:tc>
              <w:tc>
                <w:tcPr>
                  <w:tcW w:w="718" w:type="pct"/>
                  <w:shd w:val="clear" w:color="auto" w:fill="C0C0C0"/>
                </w:tcPr>
                <w:p w14:paraId="603E7DD6" w14:textId="77777777" w:rsidR="001F2478" w:rsidRPr="00422580" w:rsidRDefault="001F2478" w:rsidP="007178FE">
                  <w:pPr>
                    <w:spacing w:line="276" w:lineRule="auto"/>
                    <w:rPr>
                      <w:rFonts w:ascii="Tahoma" w:hAnsi="Tahoma" w:cs="Tahoma"/>
                      <w:szCs w:val="22"/>
                      <w:lang w:val="el-GR"/>
                    </w:rPr>
                  </w:pPr>
                </w:p>
              </w:tc>
            </w:tr>
            <w:tr w:rsidR="001F2478" w:rsidRPr="00397602" w14:paraId="3EE73A46" w14:textId="77777777" w:rsidTr="007178FE">
              <w:trPr>
                <w:trHeight w:val="394"/>
              </w:trPr>
              <w:tc>
                <w:tcPr>
                  <w:tcW w:w="262" w:type="pct"/>
                  <w:vAlign w:val="center"/>
                </w:tcPr>
                <w:p w14:paraId="1F4D4029"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71A327A7"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1B352BCE" w14:textId="77777777" w:rsidR="001F2478" w:rsidRPr="00422580" w:rsidRDefault="001F2478" w:rsidP="007178FE">
                  <w:pPr>
                    <w:spacing w:line="276" w:lineRule="auto"/>
                    <w:rPr>
                      <w:rFonts w:ascii="Tahoma" w:hAnsi="Tahoma" w:cs="Tahoma"/>
                      <w:szCs w:val="22"/>
                      <w:lang w:val="el-GR"/>
                    </w:rPr>
                  </w:pPr>
                </w:p>
              </w:tc>
              <w:tc>
                <w:tcPr>
                  <w:tcW w:w="1132" w:type="pct"/>
                  <w:vAlign w:val="center"/>
                </w:tcPr>
                <w:p w14:paraId="61DE344F" w14:textId="77777777" w:rsidR="001F2478" w:rsidRPr="00422580" w:rsidRDefault="001F2478" w:rsidP="007178FE">
                  <w:pPr>
                    <w:spacing w:line="276" w:lineRule="auto"/>
                    <w:rPr>
                      <w:rFonts w:ascii="Tahoma" w:hAnsi="Tahoma" w:cs="Tahoma"/>
                      <w:szCs w:val="22"/>
                      <w:lang w:val="el-GR"/>
                    </w:rPr>
                  </w:pPr>
                </w:p>
              </w:tc>
              <w:tc>
                <w:tcPr>
                  <w:tcW w:w="629" w:type="pct"/>
                  <w:vAlign w:val="center"/>
                </w:tcPr>
                <w:p w14:paraId="24899690" w14:textId="77777777" w:rsidR="001F2478" w:rsidRPr="00422580" w:rsidRDefault="001F2478" w:rsidP="007178FE">
                  <w:pPr>
                    <w:spacing w:line="276" w:lineRule="auto"/>
                    <w:rPr>
                      <w:rFonts w:ascii="Tahoma" w:hAnsi="Tahoma" w:cs="Tahoma"/>
                      <w:szCs w:val="22"/>
                      <w:lang w:val="el-GR"/>
                    </w:rPr>
                  </w:pPr>
                </w:p>
              </w:tc>
              <w:tc>
                <w:tcPr>
                  <w:tcW w:w="718" w:type="pct"/>
                  <w:shd w:val="clear" w:color="auto" w:fill="C0C0C0"/>
                </w:tcPr>
                <w:p w14:paraId="4D61E050" w14:textId="77777777" w:rsidR="001F2478" w:rsidRPr="00422580" w:rsidRDefault="001F2478" w:rsidP="007178FE">
                  <w:pPr>
                    <w:spacing w:line="276" w:lineRule="auto"/>
                    <w:rPr>
                      <w:rFonts w:ascii="Tahoma" w:hAnsi="Tahoma" w:cs="Tahoma"/>
                      <w:szCs w:val="22"/>
                      <w:lang w:val="el-GR"/>
                    </w:rPr>
                  </w:pPr>
                </w:p>
              </w:tc>
            </w:tr>
            <w:tr w:rsidR="001F2478" w:rsidRPr="00397602" w14:paraId="24D4EDE5" w14:textId="77777777" w:rsidTr="007178FE">
              <w:trPr>
                <w:trHeight w:val="380"/>
              </w:trPr>
              <w:tc>
                <w:tcPr>
                  <w:tcW w:w="3654" w:type="pct"/>
                  <w:gridSpan w:val="4"/>
                  <w:tcBorders>
                    <w:bottom w:val="single" w:sz="4" w:space="0" w:color="000080"/>
                  </w:tcBorders>
                  <w:shd w:val="clear" w:color="auto" w:fill="C0C0C0"/>
                  <w:vAlign w:val="center"/>
                </w:tcPr>
                <w:p w14:paraId="47B367C5" w14:textId="77777777" w:rsidR="001F2478" w:rsidRPr="00422580" w:rsidRDefault="001F2478" w:rsidP="007178FE">
                  <w:pPr>
                    <w:spacing w:line="276" w:lineRule="auto"/>
                    <w:rPr>
                      <w:rFonts w:ascii="Tahoma" w:hAnsi="Tahoma" w:cs="Tahoma"/>
                      <w:b/>
                      <w:szCs w:val="22"/>
                      <w:lang w:val="el-GR"/>
                    </w:rPr>
                  </w:pPr>
                  <w:r w:rsidRPr="00422580">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48A0D053" w14:textId="77777777" w:rsidR="001F2478" w:rsidRPr="00422580" w:rsidRDefault="001F2478" w:rsidP="007178FE">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5C64DF3C" w14:textId="77777777" w:rsidR="001F2478" w:rsidRPr="00422580" w:rsidRDefault="001F2478" w:rsidP="007178FE">
                  <w:pPr>
                    <w:spacing w:line="276" w:lineRule="auto"/>
                    <w:rPr>
                      <w:rFonts w:ascii="Tahoma" w:hAnsi="Tahoma" w:cs="Tahoma"/>
                      <w:szCs w:val="22"/>
                      <w:lang w:val="el-GR"/>
                    </w:rPr>
                  </w:pPr>
                </w:p>
              </w:tc>
            </w:tr>
          </w:tbl>
          <w:p w14:paraId="17B72FA7" w14:textId="77777777" w:rsidR="001F2478" w:rsidRPr="00422580" w:rsidRDefault="001F2478" w:rsidP="007178FE">
            <w:pPr>
              <w:pStyle w:val="Tabletext"/>
              <w:jc w:val="both"/>
              <w:rPr>
                <w:rFonts w:cs="Tahoma"/>
                <w:sz w:val="22"/>
                <w:szCs w:val="22"/>
              </w:rPr>
            </w:pPr>
          </w:p>
          <w:p w14:paraId="69ABDBC1" w14:textId="77777777" w:rsidR="001F2478" w:rsidRPr="00422580" w:rsidRDefault="001F2478" w:rsidP="007178FE">
            <w:pPr>
              <w:pStyle w:val="Tabletext"/>
              <w:rPr>
                <w:rFonts w:cs="Tahoma"/>
                <w:sz w:val="22"/>
                <w:szCs w:val="22"/>
              </w:rPr>
            </w:pPr>
            <w:r w:rsidRPr="00422580">
              <w:rPr>
                <w:rFonts w:cs="Tahoma"/>
                <w:sz w:val="22"/>
                <w:szCs w:val="22"/>
              </w:rPr>
              <w:t xml:space="preserve">Πίνακα των στελεχών των Υπεργολάβων του Οικονομικού Φορέα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F2478" w:rsidRPr="00397602" w14:paraId="23421DC5" w14:textId="77777777" w:rsidTr="007178FE">
              <w:trPr>
                <w:trHeight w:val="788"/>
              </w:trPr>
              <w:tc>
                <w:tcPr>
                  <w:tcW w:w="262" w:type="pct"/>
                  <w:shd w:val="clear" w:color="auto" w:fill="E0E0E0"/>
                  <w:vAlign w:val="center"/>
                </w:tcPr>
                <w:p w14:paraId="011A5CE6"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Α/Α</w:t>
                  </w:r>
                </w:p>
              </w:tc>
              <w:tc>
                <w:tcPr>
                  <w:tcW w:w="1146" w:type="pct"/>
                  <w:shd w:val="clear" w:color="auto" w:fill="E0E0E0"/>
                  <w:vAlign w:val="center"/>
                </w:tcPr>
                <w:p w14:paraId="6B6A989A"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Επωνυμία Εταιρείας Υπεργολάβου</w:t>
                  </w:r>
                </w:p>
              </w:tc>
              <w:tc>
                <w:tcPr>
                  <w:tcW w:w="1146" w:type="pct"/>
                  <w:shd w:val="clear" w:color="auto" w:fill="E0E0E0"/>
                  <w:vAlign w:val="center"/>
                </w:tcPr>
                <w:p w14:paraId="736D3CDC"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Ονοματεπώνυμο Μέλους Ομάδας Έργου</w:t>
                  </w:r>
                </w:p>
              </w:tc>
              <w:tc>
                <w:tcPr>
                  <w:tcW w:w="1146" w:type="pct"/>
                  <w:shd w:val="clear" w:color="auto" w:fill="E0E0E0"/>
                  <w:vAlign w:val="center"/>
                </w:tcPr>
                <w:p w14:paraId="40C4C579"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Θέση στην Ομάδα Έργου</w:t>
                  </w:r>
                </w:p>
              </w:tc>
              <w:tc>
                <w:tcPr>
                  <w:tcW w:w="709" w:type="pct"/>
                  <w:shd w:val="clear" w:color="auto" w:fill="E0E0E0"/>
                  <w:vAlign w:val="center"/>
                </w:tcPr>
                <w:p w14:paraId="57D88F0B"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Ανθρωπομήνες</w:t>
                  </w:r>
                </w:p>
              </w:tc>
              <w:tc>
                <w:tcPr>
                  <w:tcW w:w="590" w:type="pct"/>
                  <w:shd w:val="clear" w:color="auto" w:fill="C0C0C0"/>
                </w:tcPr>
                <w:p w14:paraId="29F47BE7"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Ποσοστό συμμετοχής* (%)</w:t>
                  </w:r>
                </w:p>
              </w:tc>
            </w:tr>
            <w:tr w:rsidR="001F2478" w:rsidRPr="00397602" w14:paraId="6BFA2A8C" w14:textId="77777777" w:rsidTr="007178FE">
              <w:trPr>
                <w:trHeight w:val="380"/>
              </w:trPr>
              <w:tc>
                <w:tcPr>
                  <w:tcW w:w="262" w:type="pct"/>
                  <w:vAlign w:val="center"/>
                </w:tcPr>
                <w:p w14:paraId="3A7CC1AB"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5F1E9250"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32DFF50F"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54C90CCD"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3FFCF1D5" w14:textId="77777777" w:rsidR="001F2478" w:rsidRPr="00422580" w:rsidRDefault="001F2478" w:rsidP="007178FE">
                  <w:pPr>
                    <w:spacing w:line="276" w:lineRule="auto"/>
                    <w:rPr>
                      <w:rFonts w:ascii="Tahoma" w:hAnsi="Tahoma" w:cs="Tahoma"/>
                      <w:szCs w:val="22"/>
                      <w:lang w:val="el-GR"/>
                    </w:rPr>
                  </w:pPr>
                </w:p>
              </w:tc>
              <w:tc>
                <w:tcPr>
                  <w:tcW w:w="590" w:type="pct"/>
                  <w:shd w:val="clear" w:color="auto" w:fill="C0C0C0"/>
                </w:tcPr>
                <w:p w14:paraId="65D65EA7" w14:textId="77777777" w:rsidR="001F2478" w:rsidRPr="00422580" w:rsidRDefault="001F2478" w:rsidP="007178FE">
                  <w:pPr>
                    <w:spacing w:line="276" w:lineRule="auto"/>
                    <w:rPr>
                      <w:rFonts w:ascii="Tahoma" w:hAnsi="Tahoma" w:cs="Tahoma"/>
                      <w:szCs w:val="22"/>
                      <w:lang w:val="el-GR"/>
                    </w:rPr>
                  </w:pPr>
                </w:p>
              </w:tc>
            </w:tr>
            <w:tr w:rsidR="001F2478" w:rsidRPr="00397602" w14:paraId="247CAA24" w14:textId="77777777" w:rsidTr="007178FE">
              <w:trPr>
                <w:trHeight w:val="394"/>
              </w:trPr>
              <w:tc>
                <w:tcPr>
                  <w:tcW w:w="262" w:type="pct"/>
                  <w:vAlign w:val="center"/>
                </w:tcPr>
                <w:p w14:paraId="773F1CB1"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4B3C986D"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6EB07D9D"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03CFDF15"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58ADE399" w14:textId="77777777" w:rsidR="001F2478" w:rsidRPr="00422580" w:rsidRDefault="001F2478" w:rsidP="007178FE">
                  <w:pPr>
                    <w:spacing w:line="276" w:lineRule="auto"/>
                    <w:rPr>
                      <w:rFonts w:ascii="Tahoma" w:hAnsi="Tahoma" w:cs="Tahoma"/>
                      <w:szCs w:val="22"/>
                      <w:lang w:val="el-GR"/>
                    </w:rPr>
                  </w:pPr>
                </w:p>
              </w:tc>
              <w:tc>
                <w:tcPr>
                  <w:tcW w:w="590" w:type="pct"/>
                  <w:shd w:val="clear" w:color="auto" w:fill="C0C0C0"/>
                </w:tcPr>
                <w:p w14:paraId="22013C8D" w14:textId="77777777" w:rsidR="001F2478" w:rsidRPr="00422580" w:rsidRDefault="001F2478" w:rsidP="007178FE">
                  <w:pPr>
                    <w:spacing w:line="276" w:lineRule="auto"/>
                    <w:rPr>
                      <w:rFonts w:ascii="Tahoma" w:hAnsi="Tahoma" w:cs="Tahoma"/>
                      <w:szCs w:val="22"/>
                      <w:lang w:val="el-GR"/>
                    </w:rPr>
                  </w:pPr>
                </w:p>
              </w:tc>
            </w:tr>
            <w:tr w:rsidR="001F2478" w:rsidRPr="00397602" w14:paraId="43F7B57A" w14:textId="77777777" w:rsidTr="007178FE">
              <w:trPr>
                <w:trHeight w:val="394"/>
              </w:trPr>
              <w:tc>
                <w:tcPr>
                  <w:tcW w:w="262" w:type="pct"/>
                  <w:vAlign w:val="center"/>
                </w:tcPr>
                <w:p w14:paraId="5D97F467"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2987FEA4"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6140B0A5"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09C58655"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79BF1CEE" w14:textId="77777777" w:rsidR="001F2478" w:rsidRPr="00422580" w:rsidRDefault="001F2478" w:rsidP="007178FE">
                  <w:pPr>
                    <w:spacing w:line="276" w:lineRule="auto"/>
                    <w:rPr>
                      <w:rFonts w:ascii="Tahoma" w:hAnsi="Tahoma" w:cs="Tahoma"/>
                      <w:szCs w:val="22"/>
                      <w:lang w:val="el-GR"/>
                    </w:rPr>
                  </w:pPr>
                </w:p>
              </w:tc>
              <w:tc>
                <w:tcPr>
                  <w:tcW w:w="590" w:type="pct"/>
                  <w:shd w:val="clear" w:color="auto" w:fill="C0C0C0"/>
                </w:tcPr>
                <w:p w14:paraId="33C5BD30" w14:textId="77777777" w:rsidR="001F2478" w:rsidRPr="00422580" w:rsidRDefault="001F2478" w:rsidP="007178FE">
                  <w:pPr>
                    <w:spacing w:line="276" w:lineRule="auto"/>
                    <w:rPr>
                      <w:rFonts w:ascii="Tahoma" w:hAnsi="Tahoma" w:cs="Tahoma"/>
                      <w:szCs w:val="22"/>
                      <w:lang w:val="el-GR"/>
                    </w:rPr>
                  </w:pPr>
                </w:p>
              </w:tc>
            </w:tr>
            <w:tr w:rsidR="001F2478" w:rsidRPr="00397602" w14:paraId="05848392" w14:textId="77777777" w:rsidTr="007178FE">
              <w:trPr>
                <w:trHeight w:val="394"/>
              </w:trPr>
              <w:tc>
                <w:tcPr>
                  <w:tcW w:w="3701" w:type="pct"/>
                  <w:gridSpan w:val="4"/>
                  <w:tcBorders>
                    <w:bottom w:val="single" w:sz="4" w:space="0" w:color="000080"/>
                  </w:tcBorders>
                  <w:shd w:val="clear" w:color="auto" w:fill="C0C0C0"/>
                  <w:vAlign w:val="center"/>
                </w:tcPr>
                <w:p w14:paraId="10F9D766" w14:textId="77777777" w:rsidR="001F2478" w:rsidRPr="00422580" w:rsidRDefault="001F2478" w:rsidP="007178FE">
                  <w:pPr>
                    <w:spacing w:line="276" w:lineRule="auto"/>
                    <w:rPr>
                      <w:rFonts w:ascii="Tahoma" w:hAnsi="Tahoma" w:cs="Tahoma"/>
                      <w:b/>
                      <w:szCs w:val="22"/>
                      <w:lang w:val="el-GR"/>
                    </w:rPr>
                  </w:pPr>
                  <w:r w:rsidRPr="00422580">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5BC921DF" w14:textId="77777777" w:rsidR="001F2478" w:rsidRPr="00422580" w:rsidRDefault="001F2478" w:rsidP="007178FE">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4E253C3B" w14:textId="77777777" w:rsidR="001F2478" w:rsidRPr="00422580" w:rsidRDefault="001F2478" w:rsidP="007178FE">
                  <w:pPr>
                    <w:spacing w:line="276" w:lineRule="auto"/>
                    <w:rPr>
                      <w:rFonts w:ascii="Tahoma" w:hAnsi="Tahoma" w:cs="Tahoma"/>
                      <w:szCs w:val="22"/>
                      <w:lang w:val="el-GR"/>
                    </w:rPr>
                  </w:pPr>
                </w:p>
              </w:tc>
            </w:tr>
          </w:tbl>
          <w:p w14:paraId="47B82D3D" w14:textId="77777777" w:rsidR="001F2478" w:rsidRPr="00422580" w:rsidRDefault="001F2478" w:rsidP="007178FE">
            <w:pPr>
              <w:pStyle w:val="Tabletext"/>
              <w:jc w:val="both"/>
              <w:rPr>
                <w:rFonts w:cs="Tahoma"/>
                <w:sz w:val="22"/>
                <w:szCs w:val="22"/>
              </w:rPr>
            </w:pPr>
          </w:p>
          <w:p w14:paraId="7FAC55A6" w14:textId="77777777" w:rsidR="001F2478" w:rsidRPr="00422580" w:rsidRDefault="001F2478" w:rsidP="007178FE">
            <w:pPr>
              <w:pStyle w:val="Tabletext"/>
              <w:rPr>
                <w:rFonts w:cs="Tahoma"/>
                <w:sz w:val="22"/>
                <w:szCs w:val="22"/>
              </w:rPr>
            </w:pPr>
            <w:r w:rsidRPr="00422580">
              <w:rPr>
                <w:rFonts w:cs="Tahoma"/>
                <w:sz w:val="22"/>
                <w:szCs w:val="22"/>
              </w:rPr>
              <w:t>Πίνακα των εξωτερικών συνεργατών του Οικονομικού Φορέα 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F2478" w:rsidRPr="00397602" w14:paraId="1271B81F" w14:textId="77777777" w:rsidTr="007178FE">
              <w:trPr>
                <w:trHeight w:val="788"/>
              </w:trPr>
              <w:tc>
                <w:tcPr>
                  <w:tcW w:w="262" w:type="pct"/>
                  <w:shd w:val="clear" w:color="auto" w:fill="E0E0E0"/>
                  <w:vAlign w:val="center"/>
                </w:tcPr>
                <w:p w14:paraId="115EAF01"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Α/Α</w:t>
                  </w:r>
                </w:p>
              </w:tc>
              <w:tc>
                <w:tcPr>
                  <w:tcW w:w="2261" w:type="pct"/>
                  <w:shd w:val="clear" w:color="auto" w:fill="E0E0E0"/>
                  <w:vAlign w:val="center"/>
                </w:tcPr>
                <w:p w14:paraId="786C69D7"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Ονοματεπώνυμο Μέλους Ομάδας Έργου</w:t>
                  </w:r>
                </w:p>
              </w:tc>
              <w:tc>
                <w:tcPr>
                  <w:tcW w:w="1130" w:type="pct"/>
                  <w:shd w:val="clear" w:color="auto" w:fill="E0E0E0"/>
                  <w:vAlign w:val="center"/>
                </w:tcPr>
                <w:p w14:paraId="72254AF3"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Θέση στην Ομάδα Έργου</w:t>
                  </w:r>
                </w:p>
              </w:tc>
              <w:tc>
                <w:tcPr>
                  <w:tcW w:w="709" w:type="pct"/>
                  <w:shd w:val="clear" w:color="auto" w:fill="E0E0E0"/>
                  <w:vAlign w:val="center"/>
                </w:tcPr>
                <w:p w14:paraId="1BB93135"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Ανθρωπομήνες</w:t>
                  </w:r>
                </w:p>
              </w:tc>
              <w:tc>
                <w:tcPr>
                  <w:tcW w:w="638" w:type="pct"/>
                  <w:shd w:val="clear" w:color="auto" w:fill="C0C0C0"/>
                </w:tcPr>
                <w:p w14:paraId="2AA18B82"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Ποσοστό συμμετοχής* (%)</w:t>
                  </w:r>
                </w:p>
              </w:tc>
            </w:tr>
            <w:tr w:rsidR="001F2478" w:rsidRPr="00397602" w14:paraId="58D7945E" w14:textId="77777777" w:rsidTr="007178FE">
              <w:trPr>
                <w:trHeight w:val="394"/>
              </w:trPr>
              <w:tc>
                <w:tcPr>
                  <w:tcW w:w="262" w:type="pct"/>
                  <w:vAlign w:val="center"/>
                </w:tcPr>
                <w:p w14:paraId="2FB13216" w14:textId="77777777" w:rsidR="001F2478" w:rsidRPr="00422580" w:rsidRDefault="001F2478" w:rsidP="007178FE">
                  <w:pPr>
                    <w:spacing w:line="276" w:lineRule="auto"/>
                    <w:rPr>
                      <w:rFonts w:ascii="Tahoma" w:hAnsi="Tahoma" w:cs="Tahoma"/>
                      <w:szCs w:val="22"/>
                      <w:lang w:val="el-GR"/>
                    </w:rPr>
                  </w:pPr>
                </w:p>
              </w:tc>
              <w:tc>
                <w:tcPr>
                  <w:tcW w:w="2261" w:type="pct"/>
                  <w:vAlign w:val="center"/>
                </w:tcPr>
                <w:p w14:paraId="3BDB5201"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67E5CC4C"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75DB7AF0" w14:textId="77777777" w:rsidR="001F2478" w:rsidRPr="00422580" w:rsidRDefault="001F2478" w:rsidP="007178FE">
                  <w:pPr>
                    <w:spacing w:line="276" w:lineRule="auto"/>
                    <w:rPr>
                      <w:rFonts w:ascii="Tahoma" w:hAnsi="Tahoma" w:cs="Tahoma"/>
                      <w:szCs w:val="22"/>
                      <w:lang w:val="el-GR"/>
                    </w:rPr>
                  </w:pPr>
                </w:p>
              </w:tc>
              <w:tc>
                <w:tcPr>
                  <w:tcW w:w="638" w:type="pct"/>
                  <w:shd w:val="clear" w:color="auto" w:fill="C0C0C0"/>
                </w:tcPr>
                <w:p w14:paraId="000848A5" w14:textId="77777777" w:rsidR="001F2478" w:rsidRPr="00422580" w:rsidRDefault="001F2478" w:rsidP="007178FE">
                  <w:pPr>
                    <w:spacing w:line="276" w:lineRule="auto"/>
                    <w:rPr>
                      <w:rFonts w:ascii="Tahoma" w:hAnsi="Tahoma" w:cs="Tahoma"/>
                      <w:szCs w:val="22"/>
                      <w:lang w:val="el-GR"/>
                    </w:rPr>
                  </w:pPr>
                </w:p>
              </w:tc>
            </w:tr>
            <w:tr w:rsidR="001F2478" w:rsidRPr="00397602" w14:paraId="62180A8F" w14:textId="77777777" w:rsidTr="007178FE">
              <w:trPr>
                <w:trHeight w:val="394"/>
              </w:trPr>
              <w:tc>
                <w:tcPr>
                  <w:tcW w:w="262" w:type="pct"/>
                  <w:vAlign w:val="center"/>
                </w:tcPr>
                <w:p w14:paraId="6163BD5A" w14:textId="77777777" w:rsidR="001F2478" w:rsidRPr="00422580" w:rsidRDefault="001F2478" w:rsidP="007178FE">
                  <w:pPr>
                    <w:spacing w:line="276" w:lineRule="auto"/>
                    <w:rPr>
                      <w:rFonts w:ascii="Tahoma" w:hAnsi="Tahoma" w:cs="Tahoma"/>
                      <w:szCs w:val="22"/>
                      <w:lang w:val="el-GR"/>
                    </w:rPr>
                  </w:pPr>
                </w:p>
              </w:tc>
              <w:tc>
                <w:tcPr>
                  <w:tcW w:w="2261" w:type="pct"/>
                  <w:vAlign w:val="center"/>
                </w:tcPr>
                <w:p w14:paraId="4A64200E"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7E2E844F"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5996D8FD" w14:textId="77777777" w:rsidR="001F2478" w:rsidRPr="00422580" w:rsidRDefault="001F2478" w:rsidP="007178FE">
                  <w:pPr>
                    <w:spacing w:line="276" w:lineRule="auto"/>
                    <w:rPr>
                      <w:rFonts w:ascii="Tahoma" w:hAnsi="Tahoma" w:cs="Tahoma"/>
                      <w:szCs w:val="22"/>
                      <w:lang w:val="el-GR"/>
                    </w:rPr>
                  </w:pPr>
                </w:p>
              </w:tc>
              <w:tc>
                <w:tcPr>
                  <w:tcW w:w="638" w:type="pct"/>
                  <w:shd w:val="clear" w:color="auto" w:fill="C0C0C0"/>
                </w:tcPr>
                <w:p w14:paraId="0B0F395B" w14:textId="77777777" w:rsidR="001F2478" w:rsidRPr="00422580" w:rsidRDefault="001F2478" w:rsidP="007178FE">
                  <w:pPr>
                    <w:spacing w:line="276" w:lineRule="auto"/>
                    <w:rPr>
                      <w:rFonts w:ascii="Tahoma" w:hAnsi="Tahoma" w:cs="Tahoma"/>
                      <w:szCs w:val="22"/>
                      <w:lang w:val="el-GR"/>
                    </w:rPr>
                  </w:pPr>
                </w:p>
              </w:tc>
            </w:tr>
            <w:tr w:rsidR="001F2478" w:rsidRPr="00397602" w14:paraId="1A0EE8C0" w14:textId="77777777" w:rsidTr="007178FE">
              <w:trPr>
                <w:trHeight w:val="380"/>
              </w:trPr>
              <w:tc>
                <w:tcPr>
                  <w:tcW w:w="3653" w:type="pct"/>
                  <w:gridSpan w:val="3"/>
                  <w:shd w:val="clear" w:color="auto" w:fill="C0C0C0"/>
                  <w:vAlign w:val="center"/>
                </w:tcPr>
                <w:p w14:paraId="4F59FA1F" w14:textId="77777777" w:rsidR="001F2478" w:rsidRPr="00422580" w:rsidRDefault="001F2478" w:rsidP="007178FE">
                  <w:pPr>
                    <w:spacing w:line="276" w:lineRule="auto"/>
                    <w:rPr>
                      <w:rFonts w:ascii="Tahoma" w:hAnsi="Tahoma" w:cs="Tahoma"/>
                      <w:szCs w:val="22"/>
                      <w:lang w:val="el-GR"/>
                    </w:rPr>
                  </w:pPr>
                  <w:r w:rsidRPr="00422580">
                    <w:rPr>
                      <w:rFonts w:ascii="Tahoma" w:hAnsi="Tahoma" w:cs="Tahoma"/>
                      <w:b/>
                      <w:szCs w:val="22"/>
                      <w:lang w:val="el-GR"/>
                    </w:rPr>
                    <w:t>ΜΕΡΙΚΟ ΣΥΝΟΛΟ (3)</w:t>
                  </w:r>
                </w:p>
              </w:tc>
              <w:tc>
                <w:tcPr>
                  <w:tcW w:w="709" w:type="pct"/>
                  <w:shd w:val="clear" w:color="auto" w:fill="C0C0C0"/>
                  <w:vAlign w:val="center"/>
                </w:tcPr>
                <w:p w14:paraId="49DD5FDD" w14:textId="77777777" w:rsidR="001F2478" w:rsidRPr="00422580" w:rsidRDefault="001F2478" w:rsidP="007178FE">
                  <w:pPr>
                    <w:spacing w:line="276" w:lineRule="auto"/>
                    <w:rPr>
                      <w:rFonts w:ascii="Tahoma" w:hAnsi="Tahoma" w:cs="Tahoma"/>
                      <w:szCs w:val="22"/>
                      <w:lang w:val="el-GR"/>
                    </w:rPr>
                  </w:pPr>
                </w:p>
              </w:tc>
              <w:tc>
                <w:tcPr>
                  <w:tcW w:w="638" w:type="pct"/>
                  <w:shd w:val="clear" w:color="auto" w:fill="C0C0C0"/>
                </w:tcPr>
                <w:p w14:paraId="4CB36AA4" w14:textId="77777777" w:rsidR="001F2478" w:rsidRPr="00422580" w:rsidRDefault="001F2478" w:rsidP="007178FE">
                  <w:pPr>
                    <w:spacing w:line="276" w:lineRule="auto"/>
                    <w:rPr>
                      <w:rFonts w:ascii="Tahoma" w:hAnsi="Tahoma" w:cs="Tahoma"/>
                      <w:szCs w:val="22"/>
                      <w:lang w:val="el-GR"/>
                    </w:rPr>
                  </w:pPr>
                </w:p>
              </w:tc>
            </w:tr>
          </w:tbl>
          <w:p w14:paraId="4903D90D" w14:textId="77777777" w:rsidR="001F2478" w:rsidRPr="00422580" w:rsidRDefault="001F2478" w:rsidP="007178FE">
            <w:pPr>
              <w:pStyle w:val="Tabletext"/>
              <w:rPr>
                <w:rFonts w:cs="Tahoma"/>
                <w:sz w:val="22"/>
                <w:szCs w:val="22"/>
              </w:rPr>
            </w:pPr>
            <w:r w:rsidRPr="00422580">
              <w:rPr>
                <w:rFonts w:cs="Tahoma"/>
                <w:sz w:val="22"/>
                <w:szCs w:val="22"/>
              </w:rPr>
              <w:t xml:space="preserve">*ως </w:t>
            </w:r>
            <w:r w:rsidRPr="00214961">
              <w:rPr>
                <w:rFonts w:cs="Tahoma"/>
                <w:b/>
                <w:bCs/>
                <w:sz w:val="22"/>
                <w:szCs w:val="22"/>
              </w:rPr>
              <w:t xml:space="preserve">Ποσοστό Συμμετοχής </w:t>
            </w:r>
            <w:r w:rsidRPr="00422580">
              <w:rPr>
                <w:rFonts w:cs="Tahoma"/>
                <w:sz w:val="22"/>
                <w:szCs w:val="22"/>
              </w:rPr>
              <w:t>του Μέλους ορίζεται το πηλίκο των ανθρωπομηνών του δια των συνολικών προσφερόμενων ανθρωπομηνών (άθροισμα των μερικών συνόλων 1,2,3)</w:t>
            </w:r>
          </w:p>
          <w:p w14:paraId="33AAB69E" w14:textId="77777777" w:rsidR="001F2478" w:rsidRPr="00422580" w:rsidRDefault="001F2478" w:rsidP="007178FE">
            <w:pPr>
              <w:pStyle w:val="Tabletext"/>
              <w:rPr>
                <w:rFonts w:cs="Tahoma"/>
                <w:sz w:val="22"/>
                <w:szCs w:val="22"/>
              </w:rPr>
            </w:pPr>
            <w:r w:rsidRPr="00422580">
              <w:rPr>
                <w:rFonts w:cs="Tahoma"/>
                <w:sz w:val="22"/>
                <w:szCs w:val="22"/>
              </w:rPr>
              <w:lastRenderedPageBreak/>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906561" w:rsidRPr="00DF02B0" w14:paraId="5BA23A5B" w14:textId="77777777" w:rsidTr="00214961">
        <w:trPr>
          <w:jc w:val="center"/>
        </w:trPr>
        <w:tc>
          <w:tcPr>
            <w:tcW w:w="599" w:type="dxa"/>
            <w:tcBorders>
              <w:top w:val="single" w:sz="4" w:space="0" w:color="auto"/>
              <w:left w:val="single" w:sz="4" w:space="0" w:color="auto"/>
              <w:bottom w:val="single" w:sz="4" w:space="0" w:color="auto"/>
              <w:right w:val="single" w:sz="4" w:space="0" w:color="auto"/>
            </w:tcBorders>
          </w:tcPr>
          <w:p w14:paraId="757752C8" w14:textId="77777777" w:rsidR="00906561" w:rsidRPr="00906561" w:rsidRDefault="00906561" w:rsidP="002A7150">
            <w:pPr>
              <w:rPr>
                <w:rFonts w:ascii="Tahoma" w:hAnsi="Tahoma" w:cs="Tahoma"/>
                <w:szCs w:val="22"/>
                <w:lang w:val="el-GR"/>
              </w:rPr>
            </w:pPr>
            <w:r w:rsidRPr="00906561">
              <w:rPr>
                <w:rFonts w:ascii="Tahoma" w:hAnsi="Tahoma" w:cs="Tahoma"/>
                <w:szCs w:val="22"/>
                <w:lang w:val="el-GR"/>
              </w:rPr>
              <w:lastRenderedPageBreak/>
              <w:t>4.2</w:t>
            </w:r>
          </w:p>
        </w:tc>
        <w:tc>
          <w:tcPr>
            <w:tcW w:w="9438" w:type="dxa"/>
            <w:gridSpan w:val="4"/>
            <w:tcBorders>
              <w:top w:val="single" w:sz="4" w:space="0" w:color="auto"/>
              <w:left w:val="single" w:sz="4" w:space="0" w:color="auto"/>
              <w:bottom w:val="single" w:sz="4" w:space="0" w:color="auto"/>
              <w:right w:val="single" w:sz="4" w:space="0" w:color="auto"/>
            </w:tcBorders>
          </w:tcPr>
          <w:p w14:paraId="7DAFC840" w14:textId="759ABAF7" w:rsidR="00906561" w:rsidRPr="00906561" w:rsidRDefault="00906561" w:rsidP="00AE3C74">
            <w:pPr>
              <w:suppressAutoHyphens w:val="0"/>
              <w:autoSpaceDE w:val="0"/>
              <w:autoSpaceDN w:val="0"/>
              <w:adjustRightInd w:val="0"/>
              <w:spacing w:after="70"/>
              <w:ind w:left="360"/>
              <w:jc w:val="left"/>
              <w:rPr>
                <w:rFonts w:ascii="Tahoma" w:hAnsi="Tahoma" w:cs="Tahoma"/>
                <w:szCs w:val="22"/>
                <w:lang w:val="el-GR" w:eastAsia="en-US"/>
              </w:rPr>
            </w:pPr>
            <w:r w:rsidRPr="00906561">
              <w:rPr>
                <w:rFonts w:ascii="Tahoma" w:hAnsi="Tahoma" w:cs="Tahoma"/>
                <w:szCs w:val="22"/>
                <w:lang w:val="el-GR" w:eastAsia="en-US"/>
              </w:rPr>
              <w:t xml:space="preserve">Βιογραφικά σημειώματα της Ομάδας Έργου (βάσει του υποδείγματος / βλ. </w:t>
            </w:r>
            <w:r w:rsidR="00900A0F">
              <w:rPr>
                <w:rFonts w:ascii="Tahoma" w:hAnsi="Tahoma" w:cs="Tahoma"/>
                <w:szCs w:val="22"/>
                <w:lang w:val="el-GR" w:eastAsia="en-US"/>
              </w:rPr>
              <w:t xml:space="preserve">«ΠΑΡΑΡΤΗΜΑ </w:t>
            </w:r>
            <w:r w:rsidR="00900A0F">
              <w:rPr>
                <w:rFonts w:ascii="Tahoma" w:hAnsi="Tahoma" w:cs="Tahoma"/>
                <w:szCs w:val="22"/>
                <w:lang w:val="en-US" w:eastAsia="en-US"/>
              </w:rPr>
              <w:t>IV</w:t>
            </w:r>
            <w:r w:rsidR="00900A0F">
              <w:rPr>
                <w:rFonts w:ascii="Tahoma" w:hAnsi="Tahoma" w:cs="Tahoma"/>
                <w:szCs w:val="22"/>
                <w:lang w:val="el-GR" w:eastAsia="en-US"/>
              </w:rPr>
              <w:t>-Υπόδειγμα Βιογραφικού Σημειώματος</w:t>
            </w:r>
            <w:r w:rsidR="00900A0F" w:rsidRPr="00906561">
              <w:rPr>
                <w:rFonts w:ascii="Tahoma" w:hAnsi="Tahoma" w:cs="Tahoma"/>
                <w:szCs w:val="22"/>
                <w:lang w:val="el-GR" w:eastAsia="en-US"/>
              </w:rPr>
              <w:t>»)</w:t>
            </w:r>
          </w:p>
        </w:tc>
      </w:tr>
      <w:tr w:rsidR="006F0C53" w:rsidRPr="00397602" w14:paraId="716C6321" w14:textId="77777777" w:rsidTr="00214961">
        <w:trPr>
          <w:jc w:val="center"/>
        </w:trPr>
        <w:tc>
          <w:tcPr>
            <w:tcW w:w="599" w:type="dxa"/>
            <w:tcBorders>
              <w:top w:val="single" w:sz="4" w:space="0" w:color="auto"/>
              <w:left w:val="single" w:sz="4" w:space="0" w:color="auto"/>
              <w:bottom w:val="single" w:sz="4" w:space="0" w:color="auto"/>
              <w:right w:val="single" w:sz="4" w:space="0" w:color="auto"/>
            </w:tcBorders>
          </w:tcPr>
          <w:p w14:paraId="7DC3CA9F" w14:textId="334609E8" w:rsidR="006F0C53" w:rsidRPr="006F0C53" w:rsidRDefault="006F0C53" w:rsidP="002A7150">
            <w:pPr>
              <w:rPr>
                <w:rFonts w:ascii="Tahoma" w:hAnsi="Tahoma" w:cs="Tahoma"/>
                <w:szCs w:val="22"/>
                <w:lang w:val="el-GR"/>
              </w:rPr>
            </w:pPr>
            <w:r w:rsidRPr="006F0C53">
              <w:rPr>
                <w:rFonts w:ascii="Tahoma" w:hAnsi="Tahoma" w:cs="Tahoma"/>
                <w:szCs w:val="22"/>
                <w:lang w:val="el-GR"/>
              </w:rPr>
              <w:t>5.</w:t>
            </w:r>
          </w:p>
        </w:tc>
        <w:tc>
          <w:tcPr>
            <w:tcW w:w="9438" w:type="dxa"/>
            <w:gridSpan w:val="4"/>
            <w:tcBorders>
              <w:top w:val="single" w:sz="4" w:space="0" w:color="auto"/>
              <w:left w:val="single" w:sz="4" w:space="0" w:color="auto"/>
              <w:bottom w:val="single" w:sz="4" w:space="0" w:color="auto"/>
              <w:right w:val="single" w:sz="4" w:space="0" w:color="auto"/>
            </w:tcBorders>
          </w:tcPr>
          <w:p w14:paraId="68584F21" w14:textId="102EE1DF" w:rsidR="006F0C53" w:rsidRPr="006F0C53" w:rsidRDefault="006F0C53" w:rsidP="006F0C53">
            <w:pPr>
              <w:pStyle w:val="TabletextChar"/>
              <w:spacing w:after="0"/>
              <w:rPr>
                <w:rFonts w:cs="Tahoma"/>
              </w:rPr>
            </w:pPr>
            <w:r w:rsidRPr="006F0C53">
              <w:rPr>
                <w:rFonts w:cs="Tahoma"/>
              </w:rPr>
              <w:t xml:space="preserve">1) Περιγραφή του δικτύου συνεργατών που διαθέτει σε επίπεδο νομού σε όλη την Ελλάδα. </w:t>
            </w:r>
          </w:p>
          <w:p w14:paraId="1EE098AE" w14:textId="023D67BA" w:rsidR="006F0C53" w:rsidRPr="006F0C53" w:rsidRDefault="006F0C53" w:rsidP="006F0C53">
            <w:pPr>
              <w:pStyle w:val="TabletextChar"/>
              <w:spacing w:after="0"/>
              <w:rPr>
                <w:rFonts w:cs="Tahoma"/>
              </w:rPr>
            </w:pPr>
            <w:r w:rsidRPr="006F0C53">
              <w:rPr>
                <w:rFonts w:cs="Tahoma"/>
              </w:rPr>
              <w:t>2) Δήλωση συνεργασίας του δικτύου  συνεργατών</w:t>
            </w:r>
          </w:p>
          <w:p w14:paraId="294E1012" w14:textId="77777777" w:rsidR="006F0C53" w:rsidRPr="006F0C53" w:rsidRDefault="006F0C53" w:rsidP="006F0C53">
            <w:pPr>
              <w:pStyle w:val="TabletextChar"/>
              <w:spacing w:after="0"/>
              <w:rPr>
                <w:rFonts w:cs="Tahoma"/>
              </w:rPr>
            </w:pPr>
          </w:p>
          <w:p w14:paraId="5B414121" w14:textId="2EBB3389" w:rsidR="006F0C53" w:rsidRPr="006F0C53" w:rsidRDefault="006F0C53" w:rsidP="00AE3C74">
            <w:pPr>
              <w:suppressAutoHyphens w:val="0"/>
              <w:autoSpaceDE w:val="0"/>
              <w:autoSpaceDN w:val="0"/>
              <w:adjustRightInd w:val="0"/>
              <w:spacing w:after="70"/>
              <w:jc w:val="left"/>
              <w:rPr>
                <w:rFonts w:ascii="Tahoma" w:hAnsi="Tahoma" w:cs="Tahoma"/>
                <w:szCs w:val="22"/>
                <w:lang w:val="el-GR" w:eastAsia="en-US"/>
              </w:rPr>
            </w:pPr>
            <w:r w:rsidRPr="00AE3C74">
              <w:rPr>
                <w:rFonts w:ascii="Tahoma" w:hAnsi="Tahoma" w:cs="Tahoma"/>
                <w:lang w:val="el-GR"/>
              </w:rPr>
              <w:t xml:space="preserve">Σε ό,τι αφορά στο δίκτυο συνεργατών, σημειώνεται ότι εάν ο υποψήφιος ανάδοχος διαθέτει ίδια μισθοδοτούμενο τεχνικό προσωπικό του με βάση εντός ενός Νομού, δεν απαιτείται η ύπαρξης δικτύου συνεργατών στο Νομό αυτό. Ο υποψήφιος Ανάδοχος οφείλει να υποβάλει τα σχετικά </w:t>
            </w:r>
            <w:proofErr w:type="spellStart"/>
            <w:r w:rsidRPr="00AE3C74">
              <w:rPr>
                <w:rFonts w:ascii="Tahoma" w:hAnsi="Tahoma" w:cs="Tahoma"/>
                <w:lang w:val="el-GR"/>
              </w:rPr>
              <w:t>τεκμηριωτικά</w:t>
            </w:r>
            <w:proofErr w:type="spellEnd"/>
            <w:r w:rsidRPr="00AE3C74">
              <w:rPr>
                <w:rFonts w:ascii="Tahoma" w:hAnsi="Tahoma" w:cs="Tahoma"/>
                <w:lang w:val="el-GR"/>
              </w:rPr>
              <w:t xml:space="preserve"> στοιχεία για την ύπαρξη του προσωπικού του ανά Νομό.</w:t>
            </w:r>
          </w:p>
        </w:tc>
      </w:tr>
    </w:tbl>
    <w:p w14:paraId="45CEF236" w14:textId="77777777" w:rsidR="001F2478" w:rsidRPr="00422580" w:rsidRDefault="001F2478" w:rsidP="001F2478">
      <w:pPr>
        <w:rPr>
          <w:rFonts w:ascii="Tahoma" w:hAnsi="Tahoma" w:cs="Tahoma"/>
          <w:b/>
          <w:bCs/>
          <w:szCs w:val="22"/>
          <w:lang w:val="el-GR"/>
        </w:rPr>
      </w:pPr>
    </w:p>
    <w:p w14:paraId="2F2EEC64" w14:textId="77777777" w:rsidR="0071364F" w:rsidRPr="00422580" w:rsidRDefault="0071364F">
      <w:pPr>
        <w:rPr>
          <w:rFonts w:ascii="Tahoma" w:hAnsi="Tahoma" w:cs="Tahoma"/>
          <w:b/>
          <w:bCs/>
          <w:szCs w:val="22"/>
          <w:lang w:val="el-GR"/>
        </w:rPr>
      </w:pPr>
    </w:p>
    <w:p w14:paraId="362F8BF3" w14:textId="77777777" w:rsidR="001F2478" w:rsidRPr="00422580" w:rsidRDefault="001F2478">
      <w:pPr>
        <w:rPr>
          <w:rFonts w:ascii="Tahoma" w:hAnsi="Tahoma" w:cs="Tahoma"/>
          <w:b/>
          <w:bCs/>
          <w:szCs w:val="22"/>
          <w:lang w:val="el-GR"/>
        </w:rPr>
      </w:pPr>
    </w:p>
    <w:p w14:paraId="5918B807" w14:textId="77777777" w:rsidR="0071364F" w:rsidRPr="00422580" w:rsidRDefault="0071364F">
      <w:pPr>
        <w:rPr>
          <w:rFonts w:ascii="Tahoma" w:hAnsi="Tahoma" w:cs="Tahoma"/>
          <w:b/>
          <w:szCs w:val="22"/>
          <w:lang w:val="el-GR"/>
        </w:rPr>
      </w:pPr>
      <w:r w:rsidRPr="00422580">
        <w:rPr>
          <w:rFonts w:ascii="Tahoma" w:hAnsi="Tahoma" w:cs="Tahoma"/>
          <w:b/>
          <w:bCs/>
          <w:szCs w:val="22"/>
          <w:lang w:val="el-GR"/>
        </w:rPr>
        <w:t xml:space="preserve">Β.5. </w:t>
      </w:r>
      <w:r w:rsidRPr="00422580">
        <w:rPr>
          <w:rFonts w:ascii="Tahoma" w:hAnsi="Tahoma" w:cs="Tahoma"/>
          <w:b/>
          <w:szCs w:val="22"/>
          <w:lang w:val="el-GR"/>
        </w:rPr>
        <w:t xml:space="preserve">Για την απόδειξη της συμμόρφωσής τους με </w:t>
      </w:r>
      <w:r w:rsidRPr="00422580">
        <w:rPr>
          <w:rFonts w:ascii="Tahoma" w:hAnsi="Tahoma" w:cs="Tahoma"/>
          <w:b/>
          <w:color w:val="000000"/>
          <w:szCs w:val="22"/>
          <w:lang w:val="el-GR"/>
        </w:rPr>
        <w:t xml:space="preserve">πρότυπα διασφάλισης ποιότητας </w:t>
      </w:r>
      <w:r w:rsidRPr="00422580">
        <w:rPr>
          <w:rFonts w:ascii="Tahoma" w:hAnsi="Tahoma" w:cs="Tahoma"/>
          <w:b/>
          <w:szCs w:val="22"/>
          <w:lang w:val="el-GR"/>
        </w:rPr>
        <w:t>της παραγράφου 2.2.7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1364F" w:rsidRPr="00397602" w14:paraId="41D02994" w14:textId="77777777" w:rsidTr="009C5EA6">
        <w:trPr>
          <w:trHeight w:val="711"/>
        </w:trPr>
        <w:tc>
          <w:tcPr>
            <w:tcW w:w="675" w:type="dxa"/>
            <w:shd w:val="clear" w:color="auto" w:fill="D9D9D9"/>
          </w:tcPr>
          <w:p w14:paraId="2458BAB6" w14:textId="77777777" w:rsidR="0071364F" w:rsidRPr="00422580" w:rsidRDefault="0071364F" w:rsidP="009C5EA6">
            <w:pPr>
              <w:rPr>
                <w:rFonts w:ascii="Tahoma" w:hAnsi="Tahoma" w:cs="Tahoma"/>
                <w:b/>
                <w:szCs w:val="22"/>
              </w:rPr>
            </w:pPr>
            <w:r w:rsidRPr="00422580">
              <w:rPr>
                <w:rFonts w:ascii="Tahoma" w:hAnsi="Tahoma" w:cs="Tahoma"/>
                <w:b/>
                <w:szCs w:val="22"/>
                <w:lang w:val="el-GR"/>
              </w:rPr>
              <w:t>5</w:t>
            </w:r>
            <w:r w:rsidRPr="00422580">
              <w:rPr>
                <w:rFonts w:ascii="Tahoma" w:hAnsi="Tahoma" w:cs="Tahoma"/>
                <w:b/>
                <w:szCs w:val="22"/>
              </w:rPr>
              <w:t>.</w:t>
            </w:r>
          </w:p>
        </w:tc>
        <w:tc>
          <w:tcPr>
            <w:tcW w:w="9180" w:type="dxa"/>
            <w:shd w:val="clear" w:color="auto" w:fill="D9D9D9"/>
          </w:tcPr>
          <w:p w14:paraId="7AFFAD9B" w14:textId="77777777" w:rsidR="0071364F" w:rsidRPr="00422580" w:rsidRDefault="0071364F" w:rsidP="009C5EA6">
            <w:pPr>
              <w:autoSpaceDE w:val="0"/>
              <w:autoSpaceDN w:val="0"/>
              <w:adjustRightInd w:val="0"/>
              <w:rPr>
                <w:rFonts w:ascii="Tahoma" w:hAnsi="Tahoma" w:cs="Tahoma"/>
                <w:b/>
                <w:szCs w:val="22"/>
                <w:lang w:val="el-GR"/>
              </w:rPr>
            </w:pPr>
            <w:r w:rsidRPr="00422580">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422580">
              <w:rPr>
                <w:rFonts w:ascii="Tahoma" w:hAnsi="Tahoma" w:cs="Tahoma"/>
                <w:b/>
                <w:szCs w:val="22"/>
                <w:lang w:val="el-GR"/>
              </w:rPr>
              <w:t>να εξασφαλίζουν την ποιότητα των παρεχόμενων υπηρεσιών και να διαθέτουν οργανωμένο σύστημα διαχείρισης Ποιότητας στο πεδίο εφαρμογής της ανάπτυξης και εγκατάστασης ολοκληρωμένων πληροφοριακών συστημάτων.</w:t>
            </w:r>
            <w:r w:rsidRPr="00422580">
              <w:rPr>
                <w:rFonts w:ascii="Tahoma" w:hAnsi="Tahoma" w:cs="Tahoma"/>
                <w:b/>
                <w:bCs/>
                <w:szCs w:val="22"/>
                <w:lang w:val="el-GR"/>
              </w:rPr>
              <w:t xml:space="preserve"> </w:t>
            </w:r>
          </w:p>
          <w:p w14:paraId="3DB41D2D" w14:textId="77777777" w:rsidR="0071364F" w:rsidRPr="00422580" w:rsidRDefault="0071364F" w:rsidP="009C5EA6">
            <w:pPr>
              <w:autoSpaceDE w:val="0"/>
              <w:autoSpaceDN w:val="0"/>
              <w:adjustRightInd w:val="0"/>
              <w:rPr>
                <w:rFonts w:ascii="Tahoma" w:hAnsi="Tahoma" w:cs="Tahoma"/>
                <w:szCs w:val="22"/>
                <w:lang w:val="el-GR" w:eastAsia="el-GR"/>
              </w:rPr>
            </w:pPr>
            <w:r w:rsidRPr="0042258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397602" w14:paraId="451E783F" w14:textId="77777777" w:rsidTr="009C5EA6">
        <w:trPr>
          <w:trHeight w:val="1480"/>
        </w:trPr>
        <w:tc>
          <w:tcPr>
            <w:tcW w:w="675" w:type="dxa"/>
          </w:tcPr>
          <w:p w14:paraId="69D7F19F" w14:textId="77777777" w:rsidR="0071364F" w:rsidRPr="00422580" w:rsidRDefault="0071364F" w:rsidP="009C5EA6">
            <w:pPr>
              <w:rPr>
                <w:rFonts w:ascii="Tahoma" w:hAnsi="Tahoma" w:cs="Tahoma"/>
                <w:szCs w:val="22"/>
              </w:rPr>
            </w:pPr>
            <w:r w:rsidRPr="00422580">
              <w:rPr>
                <w:rFonts w:ascii="Tahoma" w:hAnsi="Tahoma" w:cs="Tahoma"/>
                <w:szCs w:val="22"/>
                <w:lang w:val="el-GR"/>
              </w:rPr>
              <w:t>5</w:t>
            </w:r>
            <w:r w:rsidRPr="00422580">
              <w:rPr>
                <w:rFonts w:ascii="Tahoma" w:hAnsi="Tahoma" w:cs="Tahoma"/>
                <w:szCs w:val="22"/>
              </w:rPr>
              <w:t>.1</w:t>
            </w:r>
          </w:p>
        </w:tc>
        <w:tc>
          <w:tcPr>
            <w:tcW w:w="9180" w:type="dxa"/>
          </w:tcPr>
          <w:p w14:paraId="3CA78AEC" w14:textId="029D5169" w:rsidR="008C7780" w:rsidRDefault="0071364F" w:rsidP="00697B2A">
            <w:pPr>
              <w:pStyle w:val="Tabletext"/>
              <w:jc w:val="both"/>
              <w:rPr>
                <w:rFonts w:cs="Tahoma"/>
                <w:bCs/>
                <w:szCs w:val="22"/>
              </w:rPr>
            </w:pPr>
            <w:r w:rsidRPr="00422580">
              <w:rPr>
                <w:rFonts w:cs="Tahoma"/>
                <w:sz w:val="22"/>
                <w:szCs w:val="22"/>
              </w:rPr>
              <w:t>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με το διεθν</w:t>
            </w:r>
            <w:r w:rsidRPr="001404B7">
              <w:rPr>
                <w:rFonts w:cs="Tahoma"/>
                <w:sz w:val="22"/>
                <w:szCs w:val="22"/>
              </w:rPr>
              <w:t xml:space="preserve">ές </w:t>
            </w:r>
            <w:r w:rsidRPr="00AE3C74">
              <w:rPr>
                <w:rFonts w:cs="Tahoma"/>
                <w:sz w:val="22"/>
                <w:szCs w:val="22"/>
              </w:rPr>
              <w:t xml:space="preserve">πρότυπο </w:t>
            </w:r>
            <w:r w:rsidR="00906561" w:rsidRPr="00906561">
              <w:rPr>
                <w:rFonts w:cs="Tahoma"/>
                <w:sz w:val="22"/>
                <w:szCs w:val="22"/>
              </w:rPr>
              <w:t xml:space="preserve">ISO 9001: 2015 ή ισοδύναμο στην υλοποίηση έργων </w:t>
            </w:r>
            <w:r w:rsidR="006F0C53">
              <w:rPr>
                <w:rFonts w:cs="Tahoma"/>
                <w:sz w:val="22"/>
                <w:szCs w:val="22"/>
              </w:rPr>
              <w:t xml:space="preserve">τηλεπικοινωνιών και </w:t>
            </w:r>
            <w:r w:rsidR="00906561" w:rsidRPr="00906561">
              <w:rPr>
                <w:rFonts w:cs="Tahoma"/>
                <w:sz w:val="22"/>
                <w:szCs w:val="22"/>
              </w:rPr>
              <w:t xml:space="preserve">πληροφορικής </w:t>
            </w:r>
            <w:r w:rsidR="006F0C53">
              <w:rPr>
                <w:rFonts w:cs="Tahoma"/>
                <w:sz w:val="22"/>
                <w:szCs w:val="22"/>
              </w:rPr>
              <w:t>ή/</w:t>
            </w:r>
            <w:r w:rsidR="00906561" w:rsidRPr="00906561">
              <w:rPr>
                <w:rFonts w:cs="Tahoma"/>
                <w:sz w:val="22"/>
                <w:szCs w:val="22"/>
              </w:rPr>
              <w:t xml:space="preserve">και της ανάπτυξης και εγκατάστασης ολοκληρωμένων πληροφοριακών συστημάτων. </w:t>
            </w:r>
            <w:r w:rsidR="008C7780" w:rsidRPr="00422580">
              <w:rPr>
                <w:rFonts w:cs="Tahoma"/>
                <w:bCs/>
                <w:szCs w:val="22"/>
              </w:rPr>
              <w:t xml:space="preserve"> </w:t>
            </w:r>
          </w:p>
          <w:p w14:paraId="1C5D5F51" w14:textId="7AB63F4E" w:rsidR="00906561" w:rsidRPr="00AE3C74" w:rsidRDefault="00906561" w:rsidP="00AE3C74">
            <w:pPr>
              <w:rPr>
                <w:rFonts w:cs="Tahoma"/>
                <w:lang w:val="el-GR"/>
              </w:rPr>
            </w:pPr>
          </w:p>
        </w:tc>
      </w:tr>
    </w:tbl>
    <w:p w14:paraId="3CF7F037" w14:textId="77777777" w:rsidR="0071364F" w:rsidRPr="00422580" w:rsidRDefault="0071364F">
      <w:pPr>
        <w:rPr>
          <w:rFonts w:ascii="Tahoma" w:hAnsi="Tahoma" w:cs="Tahoma"/>
          <w:b/>
          <w:bCs/>
          <w:szCs w:val="22"/>
          <w:lang w:val="el-GR"/>
        </w:rPr>
      </w:pPr>
    </w:p>
    <w:p w14:paraId="0EC733F8" w14:textId="77777777" w:rsidR="0071364F" w:rsidRPr="00422580" w:rsidRDefault="0071364F">
      <w:pPr>
        <w:rPr>
          <w:rFonts w:ascii="Tahoma" w:hAnsi="Tahoma" w:cs="Tahoma"/>
          <w:b/>
          <w:szCs w:val="22"/>
          <w:lang w:val="el-GR"/>
        </w:rPr>
      </w:pPr>
      <w:r w:rsidRPr="00422580">
        <w:rPr>
          <w:rFonts w:ascii="Tahoma" w:hAnsi="Tahoma" w:cs="Tahoma"/>
          <w:b/>
          <w:bCs/>
          <w:szCs w:val="22"/>
          <w:lang w:val="el-GR"/>
        </w:rPr>
        <w:t>Β.6.</w:t>
      </w:r>
      <w:r w:rsidRPr="00422580">
        <w:rPr>
          <w:rFonts w:ascii="Tahoma" w:hAnsi="Tahoma" w:cs="Tahoma"/>
          <w:szCs w:val="22"/>
          <w:lang w:val="el-GR"/>
        </w:rPr>
        <w:t xml:space="preserve"> </w:t>
      </w:r>
      <w:r w:rsidRPr="00422580">
        <w:rPr>
          <w:rFonts w:ascii="Tahoma" w:hAnsi="Tahoma" w:cs="Tahoma"/>
          <w:b/>
          <w:szCs w:val="22"/>
          <w:lang w:val="el-GR"/>
        </w:rPr>
        <w:t>Για την απόδειξη της νόμιμης σύστασης και εκπροσώπησης:</w:t>
      </w:r>
    </w:p>
    <w:p w14:paraId="54E17927" w14:textId="77777777" w:rsidR="001F2478" w:rsidRPr="00422580" w:rsidRDefault="001F2478" w:rsidP="001F2478">
      <w:pPr>
        <w:rPr>
          <w:rFonts w:ascii="Tahoma" w:hAnsi="Tahoma" w:cs="Tahoma"/>
          <w:lang w:val="el-GR"/>
        </w:rPr>
      </w:pPr>
      <w:r w:rsidRPr="00422580">
        <w:rPr>
          <w:rFonts w:ascii="Tahoma" w:hAnsi="Tahoma"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8F1BDEF" w14:textId="77777777" w:rsidR="001F2478" w:rsidRPr="00422580" w:rsidRDefault="001F2478" w:rsidP="001F2478">
      <w:pPr>
        <w:rPr>
          <w:rFonts w:ascii="Tahoma" w:hAnsi="Tahoma" w:cs="Tahoma"/>
          <w:lang w:val="el-GR"/>
        </w:rPr>
      </w:pPr>
      <w:r w:rsidRPr="00422580">
        <w:rPr>
          <w:rFonts w:ascii="Tahoma" w:hAnsi="Tahoma" w:cs="Tahoma"/>
          <w:lang w:val="el-GR"/>
        </w:rPr>
        <w:t>Ειδικότερα για τους ημεδαπούς οικονομικούς φορείς προσκομίζονται:</w:t>
      </w:r>
    </w:p>
    <w:p w14:paraId="1D1061D4" w14:textId="4A53ADDD" w:rsidR="001F2478" w:rsidRPr="00422580" w:rsidRDefault="001F2478" w:rsidP="001F2478">
      <w:pPr>
        <w:rPr>
          <w:rFonts w:ascii="Tahoma" w:hAnsi="Tahoma" w:cs="Tahoma"/>
          <w:lang w:val="el-GR"/>
        </w:rPr>
      </w:pPr>
      <w:r w:rsidRPr="00422580">
        <w:rPr>
          <w:rFonts w:ascii="Tahoma" w:hAnsi="Tahoma" w:cs="Tahoma"/>
          <w:lang w:val="el-GR"/>
        </w:rPr>
        <w:t xml:space="preserve"> i) </w:t>
      </w:r>
      <w:r w:rsidRPr="00422580">
        <w:rPr>
          <w:rFonts w:ascii="Tahoma" w:hAnsi="Tahoma" w:cs="Tahoma"/>
          <w:b/>
          <w:lang w:val="el-GR"/>
        </w:rPr>
        <w:t>για την απόδειξη της νόμιμης εκπροσώπησης</w:t>
      </w:r>
      <w:r w:rsidRPr="00422580">
        <w:rPr>
          <w:rFonts w:ascii="Tahoma" w:hAnsi="Tahoma"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770C7C">
        <w:rPr>
          <w:rFonts w:ascii="Tahoma" w:hAnsi="Tahoma" w:cs="Tahoma"/>
          <w:lang w:val="el-GR"/>
        </w:rPr>
        <w:t xml:space="preserve"> </w:t>
      </w:r>
      <w:r w:rsidRPr="00422580">
        <w:rPr>
          <w:rFonts w:ascii="Tahoma" w:hAnsi="Tahoma" w:cs="Tahoma"/>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1885B9FD" w14:textId="77777777" w:rsidR="001F2478" w:rsidRPr="00422580" w:rsidRDefault="001F2478" w:rsidP="001F2478">
      <w:pPr>
        <w:rPr>
          <w:rFonts w:ascii="Tahoma" w:hAnsi="Tahoma" w:cs="Tahoma"/>
          <w:color w:val="000000"/>
          <w:lang w:val="el-GR"/>
        </w:rPr>
      </w:pPr>
      <w:proofErr w:type="spellStart"/>
      <w:r w:rsidRPr="00422580">
        <w:rPr>
          <w:rFonts w:ascii="Tahoma" w:hAnsi="Tahoma" w:cs="Tahoma"/>
          <w:lang w:val="el-GR"/>
        </w:rPr>
        <w:lastRenderedPageBreak/>
        <w:t>ii</w:t>
      </w:r>
      <w:proofErr w:type="spellEnd"/>
      <w:r w:rsidRPr="00422580">
        <w:rPr>
          <w:rFonts w:ascii="Tahoma" w:hAnsi="Tahoma" w:cs="Tahoma"/>
          <w:lang w:val="el-GR"/>
        </w:rPr>
        <w:t xml:space="preserve">) Για την </w:t>
      </w:r>
      <w:r w:rsidRPr="00422580">
        <w:rPr>
          <w:rFonts w:ascii="Tahoma" w:hAnsi="Tahoma" w:cs="Tahoma"/>
          <w:b/>
          <w:lang w:val="el-GR"/>
        </w:rPr>
        <w:t>απόδειξη της νόμιμης σύστασης και των μεταβολών</w:t>
      </w:r>
      <w:r w:rsidRPr="00422580">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422580">
        <w:rPr>
          <w:rFonts w:ascii="Tahoma" w:hAnsi="Tahoma" w:cs="Tahoma"/>
          <w:color w:val="000000"/>
          <w:lang w:val="el-GR"/>
        </w:rPr>
        <w:t xml:space="preserve">  </w:t>
      </w:r>
    </w:p>
    <w:p w14:paraId="5D3CECAF"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Στις λοιπές περιπτώσεις τα κατά περίπτωση νομιμοποιητικά έγγραφα </w:t>
      </w:r>
      <w:r w:rsidRPr="00422580">
        <w:rPr>
          <w:rFonts w:ascii="Tahoma" w:hAnsi="Tahoma" w:cs="Tahoma"/>
          <w:lang w:val="el-GR"/>
        </w:rPr>
        <w:t xml:space="preserve">σύστασης και </w:t>
      </w:r>
      <w:r w:rsidRPr="00422580">
        <w:rPr>
          <w:rFonts w:ascii="Tahoma" w:hAnsi="Tahoma" w:cs="Tahoma"/>
          <w:color w:val="000000"/>
          <w:lang w:val="el-GR"/>
        </w:rPr>
        <w:t xml:space="preserve">νόμιμης εκπροσώπησης (όπως καταστατικά, </w:t>
      </w:r>
      <w:r w:rsidRPr="00422580">
        <w:rPr>
          <w:rFonts w:ascii="Tahoma" w:hAnsi="Tahoma" w:cs="Tahoma"/>
          <w:lang w:val="el-GR"/>
        </w:rPr>
        <w:t xml:space="preserve">πιστοποιητικά μεταβολών, αντίστοιχα ΦΕΚ, αποφάσεις συγκρότησης οργάνων διοίκησης σε σώμα, κλπ., </w:t>
      </w:r>
      <w:r w:rsidRPr="00422580">
        <w:rPr>
          <w:rFonts w:ascii="Tahoma" w:hAnsi="Tahoma"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550E43F"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0B51033B" w14:textId="77777777" w:rsidR="001F2478" w:rsidRPr="00422580" w:rsidRDefault="001F2478" w:rsidP="001F2478">
      <w:pPr>
        <w:rPr>
          <w:rFonts w:ascii="Tahoma" w:hAnsi="Tahoma" w:cs="Tahoma"/>
          <w:bCs/>
          <w:color w:val="000000"/>
          <w:lang w:val="el-GR"/>
        </w:rPr>
      </w:pPr>
      <w:r w:rsidRPr="00422580">
        <w:rPr>
          <w:rFonts w:ascii="Tahoma" w:hAnsi="Tahoma"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DF5A6B5" w14:textId="77777777" w:rsidR="001F2478" w:rsidRPr="00422580" w:rsidRDefault="001F2478" w:rsidP="001F2478">
      <w:pPr>
        <w:rPr>
          <w:rFonts w:ascii="Tahoma" w:hAnsi="Tahoma" w:cs="Tahoma"/>
          <w:bCs/>
          <w:color w:val="000000"/>
          <w:lang w:val="el-GR"/>
        </w:rPr>
      </w:pPr>
      <w:r w:rsidRPr="00422580">
        <w:rPr>
          <w:rFonts w:ascii="Tahoma" w:hAnsi="Tahoma"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409310B"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422580">
        <w:rPr>
          <w:rFonts w:ascii="Tahoma" w:hAnsi="Tahoma" w:cs="Tahoma"/>
          <w:color w:val="000000"/>
          <w:lang w:val="el-GR"/>
        </w:rPr>
        <w:t>ουν</w:t>
      </w:r>
      <w:proofErr w:type="spellEnd"/>
      <w:r w:rsidRPr="00422580">
        <w:rPr>
          <w:rFonts w:ascii="Tahoma" w:hAnsi="Tahoma" w:cs="Tahoma"/>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4967A21" w14:textId="77777777" w:rsidR="001F2478" w:rsidRPr="00422580" w:rsidRDefault="001F2478" w:rsidP="001F2478">
      <w:pPr>
        <w:rPr>
          <w:rFonts w:ascii="Tahoma" w:hAnsi="Tahoma" w:cs="Tahoma"/>
          <w:color w:val="000000"/>
          <w:lang w:val="el-GR"/>
        </w:rPr>
      </w:pPr>
      <w:r w:rsidRPr="00422580">
        <w:rPr>
          <w:rFonts w:ascii="Tahoma" w:hAnsi="Tahoma" w:cs="Tahoma"/>
          <w:b/>
          <w:bCs/>
          <w:color w:val="000000"/>
          <w:lang w:val="el-GR"/>
        </w:rPr>
        <w:t>Β.7.</w:t>
      </w:r>
      <w:r w:rsidRPr="00422580">
        <w:rPr>
          <w:rFonts w:ascii="Tahoma" w:hAnsi="Tahoma" w:cs="Tahoma"/>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422580">
        <w:rPr>
          <w:rFonts w:ascii="Tahoma" w:hAnsi="Tahoma" w:cs="Tahoma"/>
          <w:color w:val="000000"/>
        </w:rPr>
        <w:t>VII</w:t>
      </w:r>
      <w:r w:rsidRPr="00422580">
        <w:rPr>
          <w:rFonts w:ascii="Tahoma" w:hAnsi="Tahoma"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BD81489"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B98AFB9"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422580">
        <w:rPr>
          <w:rFonts w:ascii="Tahoma" w:hAnsi="Tahoma" w:cs="Tahoma"/>
          <w:color w:val="000000"/>
          <w:lang w:val="el-GR"/>
        </w:rPr>
        <w:t>καταλληλότητας</w:t>
      </w:r>
      <w:proofErr w:type="spellEnd"/>
      <w:r w:rsidRPr="00422580">
        <w:rPr>
          <w:rFonts w:ascii="Tahoma" w:hAnsi="Tahoma" w:cs="Tahoma"/>
          <w:color w:val="000000"/>
          <w:lang w:val="el-GR"/>
        </w:rPr>
        <w:t xml:space="preserve"> όσον αφορά τις απαιτήσεις ποιοτικής επιλογής, τις οποίες καλύπτει ο επίσημος κατάλογος ή το πιστοποιητικό. </w:t>
      </w:r>
    </w:p>
    <w:p w14:paraId="5B9A31E2"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422580">
        <w:rPr>
          <w:rFonts w:ascii="Tahoma" w:hAnsi="Tahoma" w:cs="Tahoma"/>
          <w:color w:val="000000"/>
          <w:lang w:val="el-GR"/>
        </w:rPr>
        <w:t>υποπερ</w:t>
      </w:r>
      <w:proofErr w:type="spellEnd"/>
      <w:r w:rsidRPr="00422580">
        <w:rPr>
          <w:rFonts w:ascii="Tahoma" w:hAnsi="Tahoma" w:cs="Tahoma"/>
          <w:color w:val="000000"/>
          <w:lang w:val="el-GR"/>
        </w:rPr>
        <w:t xml:space="preserve">. </w:t>
      </w:r>
      <w:proofErr w:type="spellStart"/>
      <w:r w:rsidRPr="00422580">
        <w:rPr>
          <w:rFonts w:ascii="Tahoma" w:hAnsi="Tahoma" w:cs="Tahoma"/>
          <w:color w:val="000000"/>
          <w:lang w:val="en-US"/>
        </w:rPr>
        <w:t>i</w:t>
      </w:r>
      <w:proofErr w:type="spellEnd"/>
      <w:r w:rsidRPr="00422580">
        <w:rPr>
          <w:rFonts w:ascii="Tahoma" w:hAnsi="Tahoma" w:cs="Tahoma"/>
          <w:color w:val="000000"/>
          <w:lang w:val="el-GR"/>
        </w:rPr>
        <w:t xml:space="preserve">, </w:t>
      </w:r>
      <w:r w:rsidRPr="00422580">
        <w:rPr>
          <w:rFonts w:ascii="Tahoma" w:hAnsi="Tahoma" w:cs="Tahoma"/>
          <w:color w:val="000000"/>
          <w:lang w:val="en-US"/>
        </w:rPr>
        <w:t>ii</w:t>
      </w:r>
      <w:r w:rsidRPr="00422580">
        <w:rPr>
          <w:rFonts w:ascii="Tahoma" w:hAnsi="Tahoma" w:cs="Tahoma"/>
          <w:color w:val="000000"/>
          <w:lang w:val="el-GR"/>
        </w:rPr>
        <w:t xml:space="preserve"> και </w:t>
      </w:r>
      <w:r w:rsidRPr="00422580">
        <w:rPr>
          <w:rFonts w:ascii="Tahoma" w:hAnsi="Tahoma" w:cs="Tahoma"/>
          <w:color w:val="000000"/>
          <w:lang w:val="en-US"/>
        </w:rPr>
        <w:t>iii</w:t>
      </w:r>
      <w:r w:rsidRPr="00422580">
        <w:rPr>
          <w:rFonts w:ascii="Tahoma" w:hAnsi="Tahoma" w:cs="Tahoma"/>
          <w:color w:val="000000"/>
          <w:lang w:val="el-GR"/>
        </w:rPr>
        <w:t xml:space="preserve"> της περ. β.</w:t>
      </w:r>
    </w:p>
    <w:p w14:paraId="3E5F82E4" w14:textId="77777777" w:rsidR="001F2478" w:rsidRPr="00422580" w:rsidRDefault="001F2478" w:rsidP="001F2478">
      <w:pPr>
        <w:rPr>
          <w:rFonts w:ascii="Tahoma" w:hAnsi="Tahoma" w:cs="Tahoma"/>
          <w:szCs w:val="22"/>
          <w:lang w:val="el-GR"/>
        </w:rPr>
      </w:pPr>
      <w:r w:rsidRPr="00422580">
        <w:rPr>
          <w:rFonts w:ascii="Tahoma" w:hAnsi="Tahoma" w:cs="Tahoma"/>
          <w:b/>
          <w:bCs/>
          <w:szCs w:val="22"/>
          <w:lang w:val="el-GR"/>
        </w:rPr>
        <w:t>Β.8.</w:t>
      </w:r>
      <w:r w:rsidRPr="00422580">
        <w:rPr>
          <w:rFonts w:ascii="Tahoma" w:hAnsi="Tahoma"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12D43C2" w14:textId="77777777" w:rsidR="001F2478" w:rsidRPr="00422580" w:rsidRDefault="001F2478" w:rsidP="001F2478">
      <w:pPr>
        <w:rPr>
          <w:rFonts w:ascii="Tahoma" w:hAnsi="Tahoma" w:cs="Tahoma"/>
          <w:color w:val="000000"/>
          <w:szCs w:val="22"/>
          <w:lang w:val="el-GR"/>
        </w:rPr>
      </w:pPr>
      <w:bookmarkStart w:id="29" w:name="msgfield"/>
      <w:bookmarkStart w:id="30" w:name="preformat"/>
      <w:bookmarkEnd w:id="29"/>
      <w:bookmarkEnd w:id="30"/>
      <w:r w:rsidRPr="00422580">
        <w:rPr>
          <w:rFonts w:ascii="Tahoma" w:hAnsi="Tahoma" w:cs="Tahoma"/>
          <w:color w:val="000000"/>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422580">
        <w:rPr>
          <w:rFonts w:ascii="Tahoma" w:hAnsi="Tahoma" w:cs="Tahoma"/>
          <w:color w:val="000000"/>
          <w:szCs w:val="22"/>
          <w:lang w:val="el-GR"/>
        </w:rPr>
        <w:t>οριοθετείται</w:t>
      </w:r>
      <w:proofErr w:type="spellEnd"/>
      <w:r w:rsidRPr="00422580">
        <w:rPr>
          <w:rFonts w:ascii="Tahoma" w:hAnsi="Tahoma" w:cs="Tahoma"/>
          <w:color w:val="000000"/>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w:t>
      </w:r>
      <w:r w:rsidRPr="00422580">
        <w:rPr>
          <w:rFonts w:ascii="Tahoma" w:hAnsi="Tahoma" w:cs="Tahoma"/>
          <w:color w:val="000000"/>
          <w:szCs w:val="22"/>
          <w:lang w:val="el-GR"/>
        </w:rPr>
        <w:lastRenderedPageBreak/>
        <w:t>της Προσφοράς, γ) δηλώνεται ένα Μέλος ως υπεύθυνο για το συντονισμό και τη διοίκηση όλων των Μελών της Ένωσης (</w:t>
      </w:r>
      <w:proofErr w:type="spellStart"/>
      <w:r w:rsidRPr="00422580">
        <w:rPr>
          <w:rFonts w:ascii="Tahoma" w:hAnsi="Tahoma" w:cs="Tahoma"/>
          <w:color w:val="000000"/>
          <w:szCs w:val="22"/>
          <w:lang w:val="el-GR"/>
        </w:rPr>
        <w:t>leader</w:t>
      </w:r>
      <w:proofErr w:type="spellEnd"/>
      <w:r w:rsidRPr="00422580">
        <w:rPr>
          <w:rFonts w:ascii="Tahoma" w:hAnsi="Tahoma" w:cs="Tahoma"/>
          <w:color w:val="000000"/>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CE820D9" w14:textId="77777777" w:rsidR="001F2478" w:rsidRPr="00422580" w:rsidRDefault="001F2478" w:rsidP="001F2478">
      <w:pPr>
        <w:rPr>
          <w:rFonts w:ascii="Tahoma" w:hAnsi="Tahoma" w:cs="Tahoma"/>
          <w:szCs w:val="22"/>
          <w:lang w:val="el-GR"/>
        </w:rPr>
      </w:pPr>
      <w:r w:rsidRPr="00422580">
        <w:rPr>
          <w:rFonts w:ascii="Tahoma" w:hAnsi="Tahoma" w:cs="Tahoma"/>
          <w:b/>
          <w:bCs/>
          <w:szCs w:val="22"/>
          <w:lang w:val="el-GR"/>
        </w:rPr>
        <w:t>Β.9.</w:t>
      </w:r>
      <w:r w:rsidRPr="00422580">
        <w:rPr>
          <w:rFonts w:ascii="Tahoma" w:hAnsi="Tahoma" w:cs="Tahoma"/>
          <w:szCs w:val="22"/>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70411A8B" w14:textId="4BBD54D4" w:rsidR="001F2478" w:rsidRPr="00422580" w:rsidRDefault="001F2478" w:rsidP="001F2478">
      <w:pPr>
        <w:rPr>
          <w:rFonts w:ascii="Tahoma" w:hAnsi="Tahoma" w:cs="Tahoma"/>
          <w:color w:val="000000"/>
          <w:lang w:val="el-GR"/>
        </w:rPr>
      </w:pPr>
      <w:r w:rsidRPr="00422580">
        <w:rPr>
          <w:rFonts w:ascii="Tahoma" w:hAnsi="Tahoma"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87686E">
        <w:rPr>
          <w:rFonts w:ascii="Tahoma" w:hAnsi="Tahoma" w:cs="Tahoma"/>
          <w:szCs w:val="22"/>
          <w:lang w:val="el-GR"/>
        </w:rPr>
        <w:t xml:space="preserve"> </w:t>
      </w:r>
      <w:r w:rsidRPr="00422580">
        <w:rPr>
          <w:rFonts w:ascii="Tahoma" w:hAnsi="Tahoma"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0CA42E20"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Σε περίπτωση που ο τρίτος διαθέτει στοιχεία τεχνικής ή επαγγελματικής </w:t>
      </w:r>
      <w:proofErr w:type="spellStart"/>
      <w:r w:rsidRPr="00422580">
        <w:rPr>
          <w:rFonts w:ascii="Tahoma" w:hAnsi="Tahoma" w:cs="Tahoma"/>
          <w:color w:val="000000"/>
          <w:lang w:val="el-GR"/>
        </w:rPr>
        <w:t>καταλληλότητας</w:t>
      </w:r>
      <w:proofErr w:type="spellEnd"/>
      <w:r w:rsidRPr="00422580">
        <w:rPr>
          <w:rFonts w:ascii="Tahoma" w:hAnsi="Tahoma" w:cs="Tahoma"/>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422580">
        <w:rPr>
          <w:rFonts w:ascii="Tahoma" w:hAnsi="Tahoma" w:cs="Tahoma"/>
          <w:lang w:val="el-GR"/>
        </w:rPr>
        <w:t xml:space="preserve"> </w:t>
      </w:r>
      <w:r w:rsidRPr="00422580">
        <w:rPr>
          <w:rFonts w:ascii="Tahoma" w:hAnsi="Tahoma" w:cs="Tahoma"/>
          <w:color w:val="000000"/>
          <w:lang w:val="el-GR"/>
        </w:rPr>
        <w:t xml:space="preserve">δηλώνοντας το τμήμα της σύμβασης που θα εκτελέσει. </w:t>
      </w:r>
    </w:p>
    <w:p w14:paraId="118A3D32" w14:textId="77777777" w:rsidR="001F2478" w:rsidRPr="00422580" w:rsidRDefault="001F2478" w:rsidP="001F2478">
      <w:pPr>
        <w:rPr>
          <w:rFonts w:ascii="Tahoma" w:hAnsi="Tahoma" w:cs="Tahoma"/>
          <w:color w:val="000000"/>
          <w:szCs w:val="22"/>
          <w:lang w:val="el-GR"/>
        </w:rPr>
      </w:pPr>
      <w:r w:rsidRPr="00422580">
        <w:rPr>
          <w:rFonts w:ascii="Tahoma" w:hAnsi="Tahoma" w:cs="Tahoma"/>
          <w:b/>
          <w:bCs/>
          <w:szCs w:val="22"/>
          <w:lang w:val="el-GR"/>
        </w:rPr>
        <w:t>Β.10.</w:t>
      </w:r>
      <w:r w:rsidRPr="00422580">
        <w:rPr>
          <w:rFonts w:ascii="Tahoma" w:hAnsi="Tahoma"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7F5A6A25" w14:textId="77777777" w:rsidR="001F2478" w:rsidRPr="00422580" w:rsidRDefault="001F2478" w:rsidP="001F2478">
      <w:pPr>
        <w:rPr>
          <w:rFonts w:ascii="Tahoma" w:hAnsi="Tahoma" w:cs="Tahoma"/>
          <w:b/>
          <w:bCs/>
          <w:lang w:val="el-GR"/>
        </w:rPr>
      </w:pPr>
      <w:r w:rsidRPr="00422580">
        <w:rPr>
          <w:rFonts w:ascii="Tahoma" w:hAnsi="Tahoma" w:cs="Tahoma"/>
          <w:b/>
          <w:bCs/>
          <w:lang w:val="el-GR"/>
        </w:rPr>
        <w:t>Β.11. Επισημαίνεται ότι γίνονται αποδεκτές:</w:t>
      </w:r>
    </w:p>
    <w:p w14:paraId="4AA71C7B" w14:textId="77777777" w:rsidR="001F2478" w:rsidRPr="00422580" w:rsidRDefault="001F2478" w:rsidP="001F2478">
      <w:pPr>
        <w:numPr>
          <w:ilvl w:val="0"/>
          <w:numId w:val="70"/>
        </w:numPr>
        <w:rPr>
          <w:rFonts w:ascii="Tahoma" w:hAnsi="Tahoma" w:cs="Tahoma"/>
          <w:b/>
          <w:bCs/>
          <w:lang w:val="el-GR"/>
        </w:rPr>
      </w:pPr>
      <w:r w:rsidRPr="00422580">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7FC6B16" w14:textId="77777777" w:rsidR="001F2478" w:rsidRPr="00422580" w:rsidRDefault="001F2478" w:rsidP="001F2478">
      <w:pPr>
        <w:numPr>
          <w:ilvl w:val="0"/>
          <w:numId w:val="70"/>
        </w:numPr>
        <w:rPr>
          <w:rFonts w:ascii="Tahoma" w:hAnsi="Tahoma" w:cs="Tahoma"/>
          <w:szCs w:val="22"/>
          <w:lang w:val="el-GR"/>
        </w:rPr>
      </w:pPr>
      <w:r w:rsidRPr="00422580">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79A4DAA5" w14:textId="77777777" w:rsidR="001F2478" w:rsidRPr="00422580" w:rsidRDefault="001F2478" w:rsidP="00EB1543">
      <w:pPr>
        <w:rPr>
          <w:rFonts w:ascii="Tahoma" w:hAnsi="Tahoma" w:cs="Tahoma"/>
          <w:szCs w:val="22"/>
        </w:rPr>
      </w:pPr>
    </w:p>
    <w:p w14:paraId="4464D9DC" w14:textId="762A5A89" w:rsidR="0087686E" w:rsidRDefault="0087686E">
      <w:pPr>
        <w:suppressAutoHyphens w:val="0"/>
        <w:spacing w:after="0"/>
        <w:jc w:val="left"/>
        <w:rPr>
          <w:rFonts w:ascii="Tahoma" w:hAnsi="Tahoma" w:cs="Tahoma"/>
          <w:szCs w:val="22"/>
        </w:rPr>
      </w:pPr>
      <w:r>
        <w:rPr>
          <w:rFonts w:ascii="Tahoma" w:hAnsi="Tahoma" w:cs="Tahoma"/>
          <w:szCs w:val="22"/>
        </w:rPr>
        <w:br w:type="page"/>
      </w:r>
    </w:p>
    <w:p w14:paraId="51E026CA" w14:textId="77777777" w:rsidR="007178FE" w:rsidRPr="00422580" w:rsidRDefault="007178FE" w:rsidP="00EB1543">
      <w:pPr>
        <w:rPr>
          <w:rFonts w:ascii="Tahoma" w:hAnsi="Tahoma" w:cs="Tahoma"/>
          <w:szCs w:val="22"/>
        </w:rPr>
      </w:pPr>
    </w:p>
    <w:p w14:paraId="6C06B8BE"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31" w:name="_Toc98758174"/>
      <w:r w:rsidRPr="00422580">
        <w:rPr>
          <w:rFonts w:cs="Tahoma"/>
          <w:lang w:val="el-GR"/>
        </w:rPr>
        <w:t>Κριτήρια Ανάθεσης</w:t>
      </w:r>
      <w:bookmarkEnd w:id="31"/>
      <w:r w:rsidRPr="00422580">
        <w:rPr>
          <w:rFonts w:cs="Tahoma"/>
          <w:lang w:val="el-GR"/>
        </w:rPr>
        <w:t xml:space="preserve"> </w:t>
      </w:r>
    </w:p>
    <w:p w14:paraId="58EA3979" w14:textId="77777777" w:rsidR="0071364F" w:rsidRPr="00422580" w:rsidRDefault="0071364F" w:rsidP="00436346">
      <w:pPr>
        <w:pStyle w:val="4"/>
        <w:numPr>
          <w:ilvl w:val="2"/>
          <w:numId w:val="11"/>
        </w:numPr>
        <w:ind w:left="851" w:hanging="851"/>
        <w:rPr>
          <w:rFonts w:cs="Tahoma"/>
          <w:szCs w:val="22"/>
          <w:lang w:val="el-GR"/>
        </w:rPr>
      </w:pPr>
      <w:r w:rsidRPr="00422580">
        <w:rPr>
          <w:rFonts w:cs="Tahoma"/>
          <w:szCs w:val="22"/>
          <w:lang w:val="el-GR"/>
        </w:rPr>
        <w:t>Κριτήριο ανάθεσης</w:t>
      </w:r>
    </w:p>
    <w:p w14:paraId="2CABB8E4" w14:textId="77777777" w:rsidR="0071364F" w:rsidRPr="00E72803" w:rsidRDefault="0071364F">
      <w:pPr>
        <w:rPr>
          <w:rFonts w:ascii="Tahoma" w:hAnsi="Tahoma" w:cs="Tahoma"/>
          <w:szCs w:val="22"/>
          <w:lang w:val="el-GR"/>
        </w:rPr>
      </w:pPr>
      <w:r w:rsidRPr="00422580">
        <w:rPr>
          <w:rFonts w:ascii="Tahoma" w:hAnsi="Tahoma"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5353"/>
        <w:gridCol w:w="1600"/>
        <w:gridCol w:w="1504"/>
      </w:tblGrid>
      <w:tr w:rsidR="00C075FE" w:rsidRPr="00422580" w14:paraId="03FCE57D" w14:textId="77777777" w:rsidTr="007178FE">
        <w:trPr>
          <w:trHeight w:val="213"/>
          <w:jc w:val="center"/>
        </w:trPr>
        <w:tc>
          <w:tcPr>
            <w:tcW w:w="5000" w:type="pct"/>
            <w:gridSpan w:val="4"/>
            <w:shd w:val="clear" w:color="auto" w:fill="B3B3B3"/>
          </w:tcPr>
          <w:p w14:paraId="1411A53E" w14:textId="77777777" w:rsidR="002616F5" w:rsidRPr="00422580" w:rsidRDefault="002616F5" w:rsidP="007178FE">
            <w:pPr>
              <w:numPr>
                <w:ilvl w:val="12"/>
                <w:numId w:val="0"/>
              </w:numPr>
              <w:spacing w:after="0"/>
              <w:jc w:val="center"/>
              <w:rPr>
                <w:rFonts w:ascii="Tahoma" w:hAnsi="Tahoma" w:cs="Tahoma"/>
                <w:b/>
                <w:lang w:val="el-GR"/>
              </w:rPr>
            </w:pPr>
            <w:r w:rsidRPr="00422580">
              <w:rPr>
                <w:rFonts w:ascii="Tahoma" w:hAnsi="Tahoma" w:cs="Tahoma"/>
                <w:b/>
                <w:lang w:val="el-GR"/>
              </w:rPr>
              <w:t xml:space="preserve">ΠΙΝΑΚΑΣ ΚΡΙΤΗΡΙΩΝ ΑΞΙΟΛΟΓΗΣΗΣ </w:t>
            </w:r>
          </w:p>
        </w:tc>
      </w:tr>
      <w:tr w:rsidR="00C075FE" w:rsidRPr="00397602" w14:paraId="554E06E3" w14:textId="77777777" w:rsidTr="00436346">
        <w:trPr>
          <w:trHeight w:val="595"/>
          <w:jc w:val="center"/>
        </w:trPr>
        <w:tc>
          <w:tcPr>
            <w:tcW w:w="608" w:type="pct"/>
            <w:shd w:val="clear" w:color="auto" w:fill="B3B3B3"/>
            <w:vAlign w:val="center"/>
          </w:tcPr>
          <w:p w14:paraId="17FC9519" w14:textId="77777777" w:rsidR="002616F5" w:rsidRPr="00422580" w:rsidRDefault="002616F5" w:rsidP="00C72F4F">
            <w:pPr>
              <w:spacing w:after="0"/>
              <w:jc w:val="center"/>
              <w:rPr>
                <w:rFonts w:ascii="Tahoma" w:hAnsi="Tahoma" w:cs="Tahoma"/>
                <w:b/>
                <w:lang w:val="el-GR"/>
              </w:rPr>
            </w:pPr>
            <w:r w:rsidRPr="00422580">
              <w:rPr>
                <w:rFonts w:ascii="Tahoma" w:hAnsi="Tahoma" w:cs="Tahoma"/>
                <w:b/>
                <w:lang w:val="el-GR"/>
              </w:rPr>
              <w:t>Κριτήριο</w:t>
            </w:r>
          </w:p>
        </w:tc>
        <w:tc>
          <w:tcPr>
            <w:tcW w:w="2780" w:type="pct"/>
            <w:shd w:val="clear" w:color="auto" w:fill="B3B3B3"/>
            <w:vAlign w:val="center"/>
          </w:tcPr>
          <w:p w14:paraId="4FF0ABC2" w14:textId="77777777" w:rsidR="002616F5" w:rsidRPr="00422580" w:rsidRDefault="002616F5" w:rsidP="00C72F4F">
            <w:pPr>
              <w:numPr>
                <w:ilvl w:val="12"/>
                <w:numId w:val="0"/>
              </w:numPr>
              <w:spacing w:after="0"/>
              <w:jc w:val="center"/>
              <w:rPr>
                <w:rFonts w:ascii="Tahoma" w:hAnsi="Tahoma" w:cs="Tahoma"/>
                <w:b/>
                <w:lang w:val="el-GR"/>
              </w:rPr>
            </w:pPr>
            <w:r w:rsidRPr="00422580">
              <w:rPr>
                <w:rFonts w:ascii="Tahoma" w:hAnsi="Tahoma" w:cs="Tahoma"/>
                <w:b/>
                <w:lang w:val="el-GR"/>
              </w:rPr>
              <w:t>Περιγραφή</w:t>
            </w:r>
            <w:r w:rsidR="007178FE" w:rsidRPr="00422580">
              <w:rPr>
                <w:rFonts w:ascii="Tahoma" w:hAnsi="Tahoma" w:cs="Tahoma"/>
                <w:b/>
              </w:rPr>
              <w:t xml:space="preserve"> </w:t>
            </w:r>
            <w:r w:rsidRPr="00422580">
              <w:rPr>
                <w:rFonts w:ascii="Tahoma" w:hAnsi="Tahoma" w:cs="Tahoma"/>
                <w:b/>
                <w:lang w:val="el-GR"/>
              </w:rPr>
              <w:t>(Κ)</w:t>
            </w:r>
          </w:p>
        </w:tc>
        <w:tc>
          <w:tcPr>
            <w:tcW w:w="831" w:type="pct"/>
            <w:shd w:val="clear" w:color="auto" w:fill="B3B3B3"/>
            <w:vAlign w:val="center"/>
          </w:tcPr>
          <w:p w14:paraId="5EFA1CD9" w14:textId="77777777" w:rsidR="002616F5" w:rsidRPr="00422580" w:rsidRDefault="002616F5" w:rsidP="00C72F4F">
            <w:pPr>
              <w:numPr>
                <w:ilvl w:val="12"/>
                <w:numId w:val="0"/>
              </w:numPr>
              <w:spacing w:after="0"/>
              <w:jc w:val="center"/>
              <w:rPr>
                <w:rFonts w:ascii="Tahoma" w:hAnsi="Tahoma" w:cs="Tahoma"/>
                <w:b/>
                <w:lang w:val="el-GR"/>
              </w:rPr>
            </w:pPr>
            <w:r w:rsidRPr="00422580">
              <w:rPr>
                <w:rFonts w:ascii="Tahoma" w:hAnsi="Tahoma" w:cs="Tahoma"/>
                <w:b/>
                <w:lang w:val="el-GR"/>
              </w:rPr>
              <w:t>Συντελεστής Βαρύτητας (σ)</w:t>
            </w:r>
          </w:p>
        </w:tc>
        <w:tc>
          <w:tcPr>
            <w:tcW w:w="781" w:type="pct"/>
            <w:shd w:val="clear" w:color="auto" w:fill="B3B3B3"/>
            <w:vAlign w:val="center"/>
          </w:tcPr>
          <w:p w14:paraId="3C3195D6" w14:textId="77777777" w:rsidR="002616F5" w:rsidRPr="00422580" w:rsidRDefault="002616F5" w:rsidP="00C72F4F">
            <w:pPr>
              <w:numPr>
                <w:ilvl w:val="12"/>
                <w:numId w:val="0"/>
              </w:numPr>
              <w:spacing w:after="0"/>
              <w:jc w:val="center"/>
              <w:rPr>
                <w:rFonts w:ascii="Tahoma" w:hAnsi="Tahoma" w:cs="Tahoma"/>
                <w:b/>
                <w:lang w:val="el-GR"/>
              </w:rPr>
            </w:pPr>
            <w:r w:rsidRPr="00422580">
              <w:rPr>
                <w:rFonts w:ascii="Tahoma" w:hAnsi="Tahoma" w:cs="Tahoma"/>
                <w:b/>
                <w:lang w:val="el-GR"/>
              </w:rPr>
              <w:t>Παραπομπή σε παρ. απαίτησης της διακήρυξης</w:t>
            </w:r>
          </w:p>
        </w:tc>
      </w:tr>
      <w:tr w:rsidR="00C075FE" w:rsidRPr="00422580" w14:paraId="0BC52A0F" w14:textId="77777777" w:rsidTr="00436346">
        <w:trPr>
          <w:trHeight w:val="465"/>
          <w:jc w:val="center"/>
        </w:trPr>
        <w:tc>
          <w:tcPr>
            <w:tcW w:w="608" w:type="pct"/>
            <w:shd w:val="clear" w:color="auto" w:fill="F7CAAC" w:themeFill="accent2" w:themeFillTint="66"/>
            <w:vAlign w:val="center"/>
          </w:tcPr>
          <w:p w14:paraId="2D6B0BA2" w14:textId="77777777" w:rsidR="002616F5" w:rsidRPr="00422580" w:rsidRDefault="002616F5" w:rsidP="007178FE">
            <w:pPr>
              <w:spacing w:after="0"/>
              <w:jc w:val="center"/>
              <w:rPr>
                <w:rFonts w:ascii="Tahoma" w:hAnsi="Tahoma" w:cs="Tahoma"/>
                <w:b/>
                <w:lang w:val="el-GR"/>
              </w:rPr>
            </w:pPr>
            <w:r w:rsidRPr="00422580">
              <w:rPr>
                <w:rFonts w:ascii="Tahoma" w:hAnsi="Tahoma" w:cs="Tahoma"/>
                <w:b/>
                <w:lang w:val="el-GR"/>
              </w:rPr>
              <w:t>1.</w:t>
            </w:r>
          </w:p>
        </w:tc>
        <w:tc>
          <w:tcPr>
            <w:tcW w:w="2780" w:type="pct"/>
            <w:shd w:val="clear" w:color="auto" w:fill="F7CAAC" w:themeFill="accent2" w:themeFillTint="66"/>
            <w:vAlign w:val="center"/>
          </w:tcPr>
          <w:p w14:paraId="7EA9FF2B" w14:textId="73490147" w:rsidR="002616F5" w:rsidRPr="00422580" w:rsidRDefault="002F78F5" w:rsidP="007178FE">
            <w:pPr>
              <w:numPr>
                <w:ilvl w:val="12"/>
                <w:numId w:val="0"/>
              </w:numPr>
              <w:spacing w:after="0"/>
              <w:rPr>
                <w:rFonts w:ascii="Tahoma" w:hAnsi="Tahoma" w:cs="Tahoma"/>
                <w:b/>
                <w:lang w:val="el-GR"/>
              </w:rPr>
            </w:pPr>
            <w:r>
              <w:rPr>
                <w:rFonts w:ascii="Tahoma" w:hAnsi="Tahoma" w:cs="Tahoma"/>
                <w:b/>
                <w:lang w:val="el-GR"/>
              </w:rPr>
              <w:t>Τεχνική Λύση</w:t>
            </w:r>
          </w:p>
        </w:tc>
        <w:tc>
          <w:tcPr>
            <w:tcW w:w="831" w:type="pct"/>
            <w:shd w:val="clear" w:color="auto" w:fill="F7CAAC" w:themeFill="accent2" w:themeFillTint="66"/>
            <w:vAlign w:val="center"/>
          </w:tcPr>
          <w:p w14:paraId="5AAF1319" w14:textId="52C3033E" w:rsidR="002616F5" w:rsidRPr="00422580" w:rsidRDefault="002F78F5" w:rsidP="007178FE">
            <w:pPr>
              <w:numPr>
                <w:ilvl w:val="12"/>
                <w:numId w:val="0"/>
              </w:numPr>
              <w:spacing w:after="0"/>
              <w:jc w:val="center"/>
              <w:rPr>
                <w:rFonts w:ascii="Tahoma" w:hAnsi="Tahoma" w:cs="Tahoma"/>
                <w:b/>
                <w:bCs/>
                <w:lang w:val="el-GR"/>
              </w:rPr>
            </w:pPr>
            <w:r>
              <w:rPr>
                <w:rFonts w:ascii="Tahoma" w:hAnsi="Tahoma" w:cs="Tahoma"/>
                <w:b/>
                <w:bCs/>
                <w:lang w:val="el-GR"/>
              </w:rPr>
              <w:t>7</w:t>
            </w:r>
            <w:r w:rsidR="00D909A2" w:rsidRPr="00D909A2">
              <w:rPr>
                <w:rFonts w:ascii="Tahoma" w:hAnsi="Tahoma" w:cs="Tahoma"/>
                <w:b/>
                <w:bCs/>
                <w:lang w:val="el-GR"/>
              </w:rPr>
              <w:t>0%</w:t>
            </w:r>
          </w:p>
        </w:tc>
        <w:tc>
          <w:tcPr>
            <w:tcW w:w="781" w:type="pct"/>
            <w:shd w:val="clear" w:color="auto" w:fill="F7CAAC" w:themeFill="accent2" w:themeFillTint="66"/>
            <w:vAlign w:val="center"/>
          </w:tcPr>
          <w:p w14:paraId="097C974D" w14:textId="77777777" w:rsidR="002616F5" w:rsidRPr="00422580" w:rsidRDefault="002616F5" w:rsidP="007178FE">
            <w:pPr>
              <w:numPr>
                <w:ilvl w:val="12"/>
                <w:numId w:val="0"/>
              </w:numPr>
              <w:spacing w:after="0"/>
              <w:jc w:val="center"/>
              <w:rPr>
                <w:rFonts w:ascii="Tahoma" w:hAnsi="Tahoma" w:cs="Tahoma"/>
                <w:lang w:val="el-GR"/>
              </w:rPr>
            </w:pPr>
          </w:p>
        </w:tc>
      </w:tr>
      <w:tr w:rsidR="00C075FE" w:rsidRPr="00422580" w14:paraId="49BB3FC6" w14:textId="77777777" w:rsidTr="00436346">
        <w:trPr>
          <w:trHeight w:val="495"/>
          <w:jc w:val="center"/>
        </w:trPr>
        <w:tc>
          <w:tcPr>
            <w:tcW w:w="608" w:type="pct"/>
            <w:vAlign w:val="center"/>
          </w:tcPr>
          <w:p w14:paraId="25EB470F" w14:textId="77777777" w:rsidR="002616F5" w:rsidRPr="00422580" w:rsidRDefault="002616F5" w:rsidP="007178FE">
            <w:pPr>
              <w:tabs>
                <w:tab w:val="num" w:pos="317"/>
              </w:tabs>
              <w:spacing w:after="0"/>
              <w:ind w:left="142"/>
              <w:jc w:val="center"/>
              <w:rPr>
                <w:rFonts w:ascii="Tahoma" w:hAnsi="Tahoma" w:cs="Tahoma"/>
                <w:b/>
                <w:lang w:val="el-GR"/>
              </w:rPr>
            </w:pPr>
            <w:r w:rsidRPr="00422580">
              <w:rPr>
                <w:rFonts w:ascii="Tahoma" w:hAnsi="Tahoma" w:cs="Tahoma"/>
                <w:b/>
                <w:lang w:val="el-GR"/>
              </w:rPr>
              <w:t>1.1</w:t>
            </w:r>
          </w:p>
        </w:tc>
        <w:tc>
          <w:tcPr>
            <w:tcW w:w="2780" w:type="pct"/>
            <w:vAlign w:val="center"/>
          </w:tcPr>
          <w:p w14:paraId="4E11DA79" w14:textId="77777777" w:rsidR="002616F5" w:rsidRPr="00422580" w:rsidRDefault="002616F5" w:rsidP="007178FE">
            <w:pPr>
              <w:numPr>
                <w:ilvl w:val="12"/>
                <w:numId w:val="0"/>
              </w:numPr>
              <w:spacing w:after="0"/>
              <w:rPr>
                <w:rFonts w:ascii="Tahoma" w:hAnsi="Tahoma" w:cs="Tahoma"/>
                <w:lang w:val="el-GR"/>
              </w:rPr>
            </w:pPr>
            <w:bookmarkStart w:id="32" w:name="_Hlk42511020"/>
            <w:r w:rsidRPr="00422580">
              <w:rPr>
                <w:rFonts w:ascii="Tahoma" w:hAnsi="Tahoma" w:cs="Tahoma"/>
                <w:lang w:val="el-GR"/>
              </w:rPr>
              <w:t>Αντίληψη και κατανόηση του έργου από τον υποψήφιο Ανάδοχο</w:t>
            </w:r>
            <w:bookmarkEnd w:id="32"/>
          </w:p>
        </w:tc>
        <w:tc>
          <w:tcPr>
            <w:tcW w:w="831" w:type="pct"/>
            <w:vAlign w:val="center"/>
          </w:tcPr>
          <w:p w14:paraId="1DF72D80" w14:textId="1E604482" w:rsidR="002616F5" w:rsidRPr="00422580" w:rsidRDefault="002F78F5" w:rsidP="007178FE">
            <w:pPr>
              <w:numPr>
                <w:ilvl w:val="12"/>
                <w:numId w:val="0"/>
              </w:numPr>
              <w:spacing w:after="0"/>
              <w:jc w:val="center"/>
              <w:rPr>
                <w:rFonts w:ascii="Tahoma" w:hAnsi="Tahoma" w:cs="Tahoma"/>
                <w:lang w:val="el-GR"/>
              </w:rPr>
            </w:pPr>
            <w:r>
              <w:rPr>
                <w:rFonts w:ascii="Tahoma" w:hAnsi="Tahoma" w:cs="Tahoma"/>
                <w:lang w:val="el-GR"/>
              </w:rPr>
              <w:t>15</w:t>
            </w:r>
            <w:r w:rsidR="002616F5" w:rsidRPr="00422580">
              <w:rPr>
                <w:rFonts w:ascii="Tahoma" w:hAnsi="Tahoma" w:cs="Tahoma"/>
                <w:lang w:val="el-GR"/>
              </w:rPr>
              <w:t>%</w:t>
            </w:r>
          </w:p>
        </w:tc>
        <w:tc>
          <w:tcPr>
            <w:tcW w:w="781" w:type="pct"/>
            <w:vAlign w:val="center"/>
          </w:tcPr>
          <w:p w14:paraId="2E993D4D" w14:textId="1F90B384" w:rsidR="002616F5" w:rsidRPr="001404B7" w:rsidRDefault="002616F5" w:rsidP="007178FE">
            <w:pPr>
              <w:numPr>
                <w:ilvl w:val="12"/>
                <w:numId w:val="0"/>
              </w:numPr>
              <w:spacing w:after="0"/>
              <w:jc w:val="left"/>
              <w:rPr>
                <w:rFonts w:ascii="Tahoma" w:hAnsi="Tahoma" w:cs="Tahoma"/>
                <w:lang w:val="el-GR"/>
              </w:rPr>
            </w:pPr>
            <w:r w:rsidRPr="001404B7">
              <w:rPr>
                <w:rFonts w:ascii="Tahoma" w:hAnsi="Tahoma" w:cs="Tahoma"/>
                <w:lang w:val="el-GR"/>
              </w:rPr>
              <w:t>ΠΑΡΑΡΤΗΜΑ Ι –</w:t>
            </w:r>
            <w:r w:rsidR="001404B7" w:rsidRPr="00AE3C74">
              <w:rPr>
                <w:rFonts w:ascii="Tahoma" w:hAnsi="Tahoma" w:cs="Tahoma"/>
                <w:lang w:val="el-GR"/>
              </w:rPr>
              <w:t xml:space="preserve"> ΠΑΡΑΡΤΗΜΑ ΙΙ </w:t>
            </w:r>
          </w:p>
          <w:p w14:paraId="47D1767C" w14:textId="77777777" w:rsidR="002616F5" w:rsidRPr="00AE3C74" w:rsidRDefault="002616F5" w:rsidP="007178FE">
            <w:pPr>
              <w:numPr>
                <w:ilvl w:val="12"/>
                <w:numId w:val="0"/>
              </w:numPr>
              <w:spacing w:after="0"/>
              <w:jc w:val="left"/>
              <w:rPr>
                <w:rFonts w:ascii="Tahoma" w:hAnsi="Tahoma" w:cs="Tahoma"/>
                <w:highlight w:val="yellow"/>
                <w:lang w:val="el-GR"/>
              </w:rPr>
            </w:pPr>
          </w:p>
        </w:tc>
      </w:tr>
      <w:tr w:rsidR="005155A5" w:rsidRPr="00422580" w14:paraId="0C787144" w14:textId="77777777" w:rsidTr="00436346">
        <w:trPr>
          <w:trHeight w:val="347"/>
          <w:jc w:val="center"/>
        </w:trPr>
        <w:tc>
          <w:tcPr>
            <w:tcW w:w="608" w:type="pct"/>
            <w:shd w:val="clear" w:color="auto" w:fill="FFFFFF" w:themeFill="background1"/>
            <w:vAlign w:val="center"/>
          </w:tcPr>
          <w:p w14:paraId="688ABEEE" w14:textId="0D4382BB" w:rsidR="00331FA6" w:rsidRDefault="002F78F5" w:rsidP="00AE3C74">
            <w:pPr>
              <w:spacing w:after="0"/>
              <w:rPr>
                <w:rFonts w:ascii="Tahoma" w:hAnsi="Tahoma" w:cs="Tahoma"/>
                <w:b/>
                <w:lang w:val="el-GR"/>
              </w:rPr>
            </w:pPr>
            <w:r>
              <w:rPr>
                <w:rFonts w:ascii="Tahoma" w:hAnsi="Tahoma" w:cs="Tahoma"/>
                <w:b/>
                <w:lang w:val="el-GR"/>
              </w:rPr>
              <w:t>1.2</w:t>
            </w:r>
          </w:p>
        </w:tc>
        <w:tc>
          <w:tcPr>
            <w:tcW w:w="2780" w:type="pct"/>
            <w:shd w:val="clear" w:color="auto" w:fill="FFFFFF" w:themeFill="background1"/>
          </w:tcPr>
          <w:p w14:paraId="2DCBA5A6" w14:textId="44CBE025" w:rsidR="00331FA6" w:rsidRPr="00331FA6" w:rsidRDefault="00331FA6" w:rsidP="00331FA6">
            <w:pPr>
              <w:numPr>
                <w:ilvl w:val="12"/>
                <w:numId w:val="0"/>
              </w:numPr>
              <w:spacing w:after="0"/>
              <w:rPr>
                <w:rFonts w:ascii="Tahoma" w:hAnsi="Tahoma" w:cs="Tahoma"/>
                <w:b/>
                <w:bCs/>
                <w:lang w:val="el-GR"/>
              </w:rPr>
            </w:pPr>
            <w:r>
              <w:rPr>
                <w:rFonts w:ascii="Tahoma" w:hAnsi="Tahoma" w:cs="Tahoma"/>
                <w:szCs w:val="22"/>
                <w:lang w:val="el-GR"/>
              </w:rPr>
              <w:t>Προτεινόμενη Αρχιτεκτονική – Τεχνικά &amp; Τεχνολογικά χαρακτηριστικά της λύσης</w:t>
            </w:r>
          </w:p>
        </w:tc>
        <w:tc>
          <w:tcPr>
            <w:tcW w:w="831" w:type="pct"/>
            <w:shd w:val="clear" w:color="auto" w:fill="FFFFFF" w:themeFill="background1"/>
            <w:vAlign w:val="center"/>
          </w:tcPr>
          <w:p w14:paraId="789EAE70" w14:textId="27BC0610" w:rsidR="00331FA6" w:rsidRDefault="00331FA6" w:rsidP="00331FA6">
            <w:pPr>
              <w:numPr>
                <w:ilvl w:val="12"/>
                <w:numId w:val="0"/>
              </w:numPr>
              <w:spacing w:before="120" w:after="0"/>
              <w:jc w:val="center"/>
              <w:rPr>
                <w:rFonts w:ascii="Tahoma" w:hAnsi="Tahoma" w:cs="Tahoma"/>
                <w:b/>
                <w:bCs/>
                <w:lang w:val="el-GR"/>
              </w:rPr>
            </w:pPr>
            <w:r>
              <w:rPr>
                <w:rFonts w:ascii="Tahoma" w:hAnsi="Tahoma" w:cs="Tahoma"/>
                <w:szCs w:val="22"/>
                <w:lang w:val="el-GR"/>
              </w:rPr>
              <w:t>15%</w:t>
            </w:r>
          </w:p>
        </w:tc>
        <w:tc>
          <w:tcPr>
            <w:tcW w:w="781" w:type="pct"/>
            <w:shd w:val="clear" w:color="auto" w:fill="FFFFFF" w:themeFill="background1"/>
            <w:vAlign w:val="center"/>
          </w:tcPr>
          <w:p w14:paraId="7A96F66B" w14:textId="464CD2CE" w:rsidR="00331FA6" w:rsidRPr="001404B7" w:rsidRDefault="00331FA6" w:rsidP="00331FA6">
            <w:pPr>
              <w:numPr>
                <w:ilvl w:val="12"/>
                <w:numId w:val="0"/>
              </w:numPr>
              <w:spacing w:after="0"/>
              <w:jc w:val="left"/>
              <w:rPr>
                <w:rFonts w:ascii="Tahoma" w:hAnsi="Tahoma" w:cs="Tahoma"/>
                <w:lang w:val="el-GR"/>
              </w:rPr>
            </w:pPr>
            <w:r w:rsidRPr="001404B7">
              <w:rPr>
                <w:rFonts w:ascii="Tahoma" w:hAnsi="Tahoma" w:cs="Tahoma"/>
                <w:szCs w:val="22"/>
                <w:lang w:val="el-GR"/>
              </w:rPr>
              <w:t xml:space="preserve">ΠΑΡΑΡΤΗΜΑ </w:t>
            </w:r>
            <w:r w:rsidR="001404B7" w:rsidRPr="00AE3C74">
              <w:rPr>
                <w:rFonts w:ascii="Tahoma" w:hAnsi="Tahoma" w:cs="Tahoma"/>
                <w:szCs w:val="22"/>
                <w:lang w:val="el-GR"/>
              </w:rPr>
              <w:t>Ι</w:t>
            </w:r>
          </w:p>
        </w:tc>
      </w:tr>
      <w:tr w:rsidR="005155A5" w:rsidRPr="00422580" w14:paraId="3D3C9EFC" w14:textId="77777777" w:rsidTr="00436346">
        <w:trPr>
          <w:trHeight w:val="347"/>
          <w:jc w:val="center"/>
        </w:trPr>
        <w:tc>
          <w:tcPr>
            <w:tcW w:w="608" w:type="pct"/>
            <w:shd w:val="clear" w:color="auto" w:fill="FFFFFF" w:themeFill="background1"/>
            <w:vAlign w:val="center"/>
          </w:tcPr>
          <w:p w14:paraId="4BCEE040" w14:textId="0C3FF8A3" w:rsidR="00331FA6" w:rsidRDefault="002F78F5" w:rsidP="00331FA6">
            <w:pPr>
              <w:spacing w:after="0"/>
              <w:jc w:val="center"/>
              <w:rPr>
                <w:rFonts w:ascii="Tahoma" w:hAnsi="Tahoma" w:cs="Tahoma"/>
                <w:b/>
                <w:lang w:val="el-GR"/>
              </w:rPr>
            </w:pPr>
            <w:r>
              <w:rPr>
                <w:rFonts w:ascii="Tahoma" w:hAnsi="Tahoma" w:cs="Tahoma"/>
                <w:b/>
                <w:lang w:val="el-GR"/>
              </w:rPr>
              <w:t>1.3</w:t>
            </w:r>
          </w:p>
        </w:tc>
        <w:tc>
          <w:tcPr>
            <w:tcW w:w="2780" w:type="pct"/>
            <w:shd w:val="clear" w:color="auto" w:fill="FFFFFF" w:themeFill="background1"/>
          </w:tcPr>
          <w:p w14:paraId="5A7DE505" w14:textId="7AEA3130" w:rsidR="00331FA6" w:rsidRDefault="00331FA6" w:rsidP="00331FA6">
            <w:pPr>
              <w:numPr>
                <w:ilvl w:val="12"/>
                <w:numId w:val="0"/>
              </w:numPr>
              <w:spacing w:after="0"/>
              <w:rPr>
                <w:rFonts w:ascii="Tahoma" w:hAnsi="Tahoma" w:cs="Tahoma"/>
                <w:szCs w:val="22"/>
                <w:lang w:val="el-GR"/>
              </w:rPr>
            </w:pPr>
            <w:r>
              <w:rPr>
                <w:rFonts w:ascii="Tahoma" w:hAnsi="Tahoma" w:cs="Tahoma"/>
                <w:szCs w:val="22"/>
                <w:lang w:val="el-GR"/>
              </w:rPr>
              <w:t>Τεχνικά χαρακτηριστικά του προσφερόμενου εξοπλισμού</w:t>
            </w:r>
          </w:p>
        </w:tc>
        <w:tc>
          <w:tcPr>
            <w:tcW w:w="831" w:type="pct"/>
            <w:shd w:val="clear" w:color="auto" w:fill="FFFFFF" w:themeFill="background1"/>
            <w:vAlign w:val="center"/>
          </w:tcPr>
          <w:p w14:paraId="2AC7CEA1" w14:textId="0D3249DA" w:rsidR="00331FA6" w:rsidRDefault="002F78F5" w:rsidP="00331FA6">
            <w:pPr>
              <w:numPr>
                <w:ilvl w:val="12"/>
                <w:numId w:val="0"/>
              </w:numPr>
              <w:spacing w:before="120" w:after="0"/>
              <w:jc w:val="center"/>
              <w:rPr>
                <w:rFonts w:ascii="Tahoma" w:hAnsi="Tahoma" w:cs="Tahoma"/>
                <w:szCs w:val="22"/>
                <w:lang w:val="el-GR"/>
              </w:rPr>
            </w:pPr>
            <w:r>
              <w:rPr>
                <w:rFonts w:ascii="Tahoma" w:hAnsi="Tahoma" w:cs="Tahoma"/>
                <w:szCs w:val="22"/>
                <w:lang w:val="el-GR"/>
              </w:rPr>
              <w:t>40</w:t>
            </w:r>
            <w:r w:rsidR="00331FA6">
              <w:rPr>
                <w:rFonts w:ascii="Tahoma" w:hAnsi="Tahoma" w:cs="Tahoma"/>
                <w:szCs w:val="22"/>
                <w:lang w:val="el-GR"/>
              </w:rPr>
              <w:t>%</w:t>
            </w:r>
          </w:p>
        </w:tc>
        <w:tc>
          <w:tcPr>
            <w:tcW w:w="781" w:type="pct"/>
            <w:shd w:val="clear" w:color="auto" w:fill="FFFFFF" w:themeFill="background1"/>
            <w:vAlign w:val="center"/>
          </w:tcPr>
          <w:p w14:paraId="4E4EB9D9" w14:textId="2C2975CF" w:rsidR="00331FA6" w:rsidRPr="001404B7" w:rsidRDefault="00331FA6" w:rsidP="00331FA6">
            <w:pPr>
              <w:numPr>
                <w:ilvl w:val="12"/>
                <w:numId w:val="0"/>
              </w:numPr>
              <w:spacing w:after="0"/>
              <w:jc w:val="left"/>
              <w:rPr>
                <w:rFonts w:ascii="Tahoma" w:hAnsi="Tahoma" w:cs="Tahoma"/>
                <w:szCs w:val="22"/>
                <w:lang w:val="el-GR"/>
              </w:rPr>
            </w:pPr>
            <w:r w:rsidRPr="001404B7">
              <w:rPr>
                <w:rFonts w:ascii="Tahoma" w:hAnsi="Tahoma" w:cs="Tahoma"/>
                <w:szCs w:val="22"/>
                <w:lang w:val="el-GR"/>
              </w:rPr>
              <w:t>ΠΑΡΑΡΤΗΜΑ ΙΙ</w:t>
            </w:r>
          </w:p>
        </w:tc>
      </w:tr>
      <w:tr w:rsidR="00331FA6" w:rsidRPr="00422580" w14:paraId="10E2EF90" w14:textId="77777777" w:rsidTr="00436346">
        <w:trPr>
          <w:trHeight w:val="347"/>
          <w:jc w:val="center"/>
        </w:trPr>
        <w:tc>
          <w:tcPr>
            <w:tcW w:w="608" w:type="pct"/>
            <w:shd w:val="clear" w:color="auto" w:fill="F7CAAC" w:themeFill="accent2" w:themeFillTint="66"/>
            <w:vAlign w:val="center"/>
          </w:tcPr>
          <w:p w14:paraId="331CA3B0" w14:textId="0FA475B4" w:rsidR="00331FA6" w:rsidRPr="00422580" w:rsidRDefault="002F78F5" w:rsidP="00331FA6">
            <w:pPr>
              <w:spacing w:after="0"/>
              <w:jc w:val="center"/>
              <w:rPr>
                <w:rFonts w:ascii="Tahoma" w:hAnsi="Tahoma" w:cs="Tahoma"/>
                <w:b/>
                <w:lang w:val="el-GR"/>
              </w:rPr>
            </w:pPr>
            <w:r>
              <w:rPr>
                <w:rFonts w:ascii="Tahoma" w:hAnsi="Tahoma" w:cs="Tahoma"/>
                <w:b/>
                <w:lang w:val="el-GR"/>
              </w:rPr>
              <w:t>2</w:t>
            </w:r>
            <w:r w:rsidR="00331FA6" w:rsidRPr="00422580">
              <w:rPr>
                <w:rFonts w:ascii="Tahoma" w:hAnsi="Tahoma" w:cs="Tahoma"/>
                <w:b/>
                <w:lang w:val="el-GR"/>
              </w:rPr>
              <w:t>.</w:t>
            </w:r>
          </w:p>
        </w:tc>
        <w:tc>
          <w:tcPr>
            <w:tcW w:w="2780" w:type="pct"/>
            <w:shd w:val="clear" w:color="auto" w:fill="F7CAAC" w:themeFill="accent2" w:themeFillTint="66"/>
            <w:vAlign w:val="center"/>
          </w:tcPr>
          <w:p w14:paraId="6CC067EF" w14:textId="77777777" w:rsidR="00331FA6" w:rsidRPr="00422580" w:rsidRDefault="00331FA6" w:rsidP="00331FA6">
            <w:pPr>
              <w:numPr>
                <w:ilvl w:val="12"/>
                <w:numId w:val="0"/>
              </w:numPr>
              <w:spacing w:after="0"/>
              <w:rPr>
                <w:rFonts w:ascii="Tahoma" w:hAnsi="Tahoma" w:cs="Tahoma"/>
                <w:b/>
                <w:lang w:val="el-GR"/>
              </w:rPr>
            </w:pPr>
            <w:r w:rsidRPr="00422580">
              <w:rPr>
                <w:rFonts w:ascii="Tahoma" w:hAnsi="Tahoma" w:cs="Tahoma"/>
                <w:b/>
                <w:lang w:val="el-GR"/>
              </w:rPr>
              <w:t>ΠΑΡΕΧΟΜΕΝΕΣ ΥΠΗΡΕΣΙΕΣ</w:t>
            </w:r>
          </w:p>
        </w:tc>
        <w:tc>
          <w:tcPr>
            <w:tcW w:w="831" w:type="pct"/>
            <w:shd w:val="clear" w:color="auto" w:fill="F7CAAC" w:themeFill="accent2" w:themeFillTint="66"/>
            <w:vAlign w:val="center"/>
          </w:tcPr>
          <w:p w14:paraId="2C60233A" w14:textId="33444672" w:rsidR="00331FA6" w:rsidRPr="00422580" w:rsidRDefault="00331FA6" w:rsidP="00331FA6">
            <w:pPr>
              <w:numPr>
                <w:ilvl w:val="12"/>
                <w:numId w:val="0"/>
              </w:numPr>
              <w:spacing w:before="120" w:after="0"/>
              <w:jc w:val="center"/>
              <w:rPr>
                <w:rFonts w:ascii="Tahoma" w:hAnsi="Tahoma" w:cs="Tahoma"/>
                <w:b/>
                <w:bCs/>
                <w:lang w:val="el-GR"/>
              </w:rPr>
            </w:pPr>
            <w:r>
              <w:rPr>
                <w:rFonts w:ascii="Tahoma" w:hAnsi="Tahoma" w:cs="Tahoma"/>
                <w:b/>
                <w:bCs/>
                <w:lang w:val="el-GR"/>
              </w:rPr>
              <w:t>15</w:t>
            </w:r>
            <w:r w:rsidRPr="00D909A2">
              <w:rPr>
                <w:rFonts w:ascii="Tahoma" w:hAnsi="Tahoma" w:cs="Tahoma"/>
                <w:b/>
                <w:bCs/>
                <w:lang w:val="el-GR"/>
              </w:rPr>
              <w:t>%</w:t>
            </w:r>
          </w:p>
        </w:tc>
        <w:tc>
          <w:tcPr>
            <w:tcW w:w="781" w:type="pct"/>
            <w:shd w:val="clear" w:color="auto" w:fill="F7CAAC" w:themeFill="accent2" w:themeFillTint="66"/>
            <w:vAlign w:val="center"/>
          </w:tcPr>
          <w:p w14:paraId="7F343505" w14:textId="77777777" w:rsidR="00331FA6" w:rsidRPr="00AE3C74" w:rsidRDefault="00331FA6" w:rsidP="00331FA6">
            <w:pPr>
              <w:numPr>
                <w:ilvl w:val="12"/>
                <w:numId w:val="0"/>
              </w:numPr>
              <w:spacing w:after="0"/>
              <w:jc w:val="left"/>
              <w:rPr>
                <w:rFonts w:ascii="Tahoma" w:hAnsi="Tahoma" w:cs="Tahoma"/>
                <w:highlight w:val="yellow"/>
                <w:lang w:val="el-GR"/>
              </w:rPr>
            </w:pPr>
          </w:p>
        </w:tc>
      </w:tr>
      <w:tr w:rsidR="00331FA6" w:rsidRPr="00422580" w14:paraId="2F65301A" w14:textId="77777777" w:rsidTr="00436346">
        <w:trPr>
          <w:jc w:val="center"/>
        </w:trPr>
        <w:tc>
          <w:tcPr>
            <w:tcW w:w="608" w:type="pct"/>
            <w:vAlign w:val="center"/>
          </w:tcPr>
          <w:p w14:paraId="6D0D2CC5" w14:textId="45132251" w:rsidR="00331FA6" w:rsidRPr="00422580" w:rsidRDefault="002F78F5" w:rsidP="00331FA6">
            <w:pPr>
              <w:spacing w:after="0"/>
              <w:ind w:left="142"/>
              <w:jc w:val="center"/>
              <w:rPr>
                <w:rFonts w:ascii="Tahoma" w:hAnsi="Tahoma" w:cs="Tahoma"/>
                <w:b/>
                <w:lang w:val="el-GR"/>
              </w:rPr>
            </w:pPr>
            <w:r>
              <w:rPr>
                <w:rFonts w:ascii="Tahoma" w:hAnsi="Tahoma" w:cs="Tahoma"/>
                <w:b/>
                <w:lang w:val="el-GR"/>
              </w:rPr>
              <w:t>2</w:t>
            </w:r>
            <w:r w:rsidR="00331FA6" w:rsidRPr="00422580">
              <w:rPr>
                <w:rFonts w:ascii="Tahoma" w:hAnsi="Tahoma" w:cs="Tahoma"/>
                <w:b/>
                <w:lang w:val="el-GR"/>
              </w:rPr>
              <w:t>.1</w:t>
            </w:r>
          </w:p>
        </w:tc>
        <w:tc>
          <w:tcPr>
            <w:tcW w:w="2780" w:type="pct"/>
          </w:tcPr>
          <w:p w14:paraId="2D7B6A05" w14:textId="0A185372" w:rsidR="00331FA6" w:rsidRPr="00436346" w:rsidRDefault="00331FA6" w:rsidP="00331FA6">
            <w:pPr>
              <w:numPr>
                <w:ilvl w:val="12"/>
                <w:numId w:val="0"/>
              </w:numPr>
              <w:spacing w:after="0"/>
              <w:rPr>
                <w:rFonts w:ascii="Tahoma" w:hAnsi="Tahoma" w:cs="Tahoma"/>
                <w:lang w:val="el-GR"/>
              </w:rPr>
            </w:pPr>
            <w:r w:rsidRPr="00436346">
              <w:rPr>
                <w:rFonts w:ascii="Tahoma" w:hAnsi="Tahoma" w:cs="Tahoma"/>
                <w:szCs w:val="22"/>
                <w:lang w:val="el-GR"/>
              </w:rPr>
              <w:t xml:space="preserve">Μεθοδολογία υλοποίησης και προσαρμογή στις τεχνολογικές απαιτήσεις και προδιαγραφές </w:t>
            </w:r>
          </w:p>
        </w:tc>
        <w:tc>
          <w:tcPr>
            <w:tcW w:w="831" w:type="pct"/>
            <w:vAlign w:val="center"/>
          </w:tcPr>
          <w:p w14:paraId="729EFD62" w14:textId="624603F8" w:rsidR="00331FA6" w:rsidRPr="00436346" w:rsidRDefault="00331FA6" w:rsidP="00331FA6">
            <w:pPr>
              <w:numPr>
                <w:ilvl w:val="12"/>
                <w:numId w:val="0"/>
              </w:numPr>
              <w:spacing w:after="0"/>
              <w:jc w:val="center"/>
              <w:rPr>
                <w:rFonts w:ascii="Tahoma" w:hAnsi="Tahoma" w:cs="Tahoma"/>
                <w:lang w:val="el-GR"/>
              </w:rPr>
            </w:pPr>
            <w:r w:rsidRPr="00436346">
              <w:rPr>
                <w:rFonts w:ascii="Tahoma" w:hAnsi="Tahoma" w:cs="Tahoma"/>
                <w:szCs w:val="22"/>
                <w:lang w:val="el-GR"/>
              </w:rPr>
              <w:t>8%</w:t>
            </w:r>
          </w:p>
        </w:tc>
        <w:tc>
          <w:tcPr>
            <w:tcW w:w="781" w:type="pct"/>
            <w:vAlign w:val="center"/>
          </w:tcPr>
          <w:p w14:paraId="781FC1B7" w14:textId="03A5BB25" w:rsidR="00331FA6" w:rsidRPr="00436346" w:rsidRDefault="00331FA6" w:rsidP="00331FA6">
            <w:pPr>
              <w:numPr>
                <w:ilvl w:val="12"/>
                <w:numId w:val="0"/>
              </w:numPr>
              <w:spacing w:line="276" w:lineRule="auto"/>
              <w:jc w:val="left"/>
              <w:rPr>
                <w:rFonts w:ascii="Tahoma" w:hAnsi="Tahoma" w:cs="Tahoma"/>
                <w:szCs w:val="22"/>
                <w:lang w:val="el-GR"/>
              </w:rPr>
            </w:pPr>
            <w:r w:rsidRPr="00436346">
              <w:rPr>
                <w:rFonts w:ascii="Tahoma" w:hAnsi="Tahoma" w:cs="Tahoma"/>
                <w:szCs w:val="22"/>
                <w:lang w:val="el-GR"/>
              </w:rPr>
              <w:t xml:space="preserve">ΠΑΡΑΡΤΗΜΑ Ι: </w:t>
            </w:r>
            <w:r w:rsidR="001404B7" w:rsidRPr="00436346">
              <w:rPr>
                <w:rFonts w:ascii="Tahoma" w:hAnsi="Tahoma" w:cs="Tahoma"/>
                <w:szCs w:val="22"/>
                <w:lang w:val="el-GR"/>
              </w:rPr>
              <w:t>παρ. 1.</w:t>
            </w:r>
            <w:r w:rsidR="00436346" w:rsidRPr="00436346">
              <w:rPr>
                <w:rFonts w:ascii="Tahoma" w:hAnsi="Tahoma" w:cs="Tahoma"/>
                <w:szCs w:val="22"/>
                <w:lang w:val="en-US"/>
              </w:rPr>
              <w:t>4</w:t>
            </w:r>
          </w:p>
          <w:p w14:paraId="586B81F3" w14:textId="704C9D02" w:rsidR="00331FA6" w:rsidRPr="00436346" w:rsidRDefault="00331FA6" w:rsidP="00331FA6">
            <w:pPr>
              <w:numPr>
                <w:ilvl w:val="12"/>
                <w:numId w:val="0"/>
              </w:numPr>
              <w:spacing w:after="0"/>
              <w:jc w:val="left"/>
              <w:rPr>
                <w:rFonts w:ascii="Tahoma" w:hAnsi="Tahoma" w:cs="Tahoma"/>
                <w:lang w:val="el-GR"/>
              </w:rPr>
            </w:pPr>
          </w:p>
        </w:tc>
      </w:tr>
      <w:tr w:rsidR="001404B7" w:rsidRPr="00422580" w14:paraId="3295EB11" w14:textId="77777777" w:rsidTr="00436346">
        <w:trPr>
          <w:jc w:val="center"/>
        </w:trPr>
        <w:tc>
          <w:tcPr>
            <w:tcW w:w="608" w:type="pct"/>
            <w:vAlign w:val="center"/>
          </w:tcPr>
          <w:p w14:paraId="57F333B4" w14:textId="478E3AEF" w:rsidR="001404B7" w:rsidRPr="00422580" w:rsidRDefault="001404B7" w:rsidP="001404B7">
            <w:pPr>
              <w:spacing w:after="0"/>
              <w:ind w:left="142"/>
              <w:jc w:val="center"/>
              <w:rPr>
                <w:rFonts w:ascii="Tahoma" w:hAnsi="Tahoma" w:cs="Tahoma"/>
                <w:b/>
                <w:lang w:val="el-GR"/>
              </w:rPr>
            </w:pPr>
            <w:r>
              <w:rPr>
                <w:rFonts w:ascii="Tahoma" w:hAnsi="Tahoma" w:cs="Tahoma"/>
                <w:b/>
                <w:lang w:val="el-GR"/>
              </w:rPr>
              <w:t>2</w:t>
            </w:r>
            <w:r w:rsidRPr="00422580">
              <w:rPr>
                <w:rFonts w:ascii="Tahoma" w:hAnsi="Tahoma" w:cs="Tahoma"/>
                <w:b/>
                <w:lang w:val="el-GR"/>
              </w:rPr>
              <w:t>.2</w:t>
            </w:r>
          </w:p>
        </w:tc>
        <w:tc>
          <w:tcPr>
            <w:tcW w:w="2780" w:type="pct"/>
          </w:tcPr>
          <w:p w14:paraId="28136D90" w14:textId="3677C2E2" w:rsidR="001404B7" w:rsidRPr="00436346" w:rsidRDefault="001404B7" w:rsidP="001404B7">
            <w:pPr>
              <w:numPr>
                <w:ilvl w:val="12"/>
                <w:numId w:val="0"/>
              </w:numPr>
              <w:spacing w:after="0"/>
              <w:rPr>
                <w:rFonts w:ascii="Tahoma" w:hAnsi="Tahoma" w:cs="Tahoma"/>
                <w:lang w:val="el-GR"/>
              </w:rPr>
            </w:pPr>
            <w:r w:rsidRPr="00436346">
              <w:rPr>
                <w:rFonts w:ascii="Tahoma" w:hAnsi="Tahoma" w:cs="Tahoma"/>
                <w:szCs w:val="22"/>
                <w:lang w:val="el-GR"/>
              </w:rPr>
              <w:t>Υπηρεσίες Πιλοτικής και Δοκιμαστικής Λειτουργίας</w:t>
            </w:r>
          </w:p>
        </w:tc>
        <w:tc>
          <w:tcPr>
            <w:tcW w:w="831" w:type="pct"/>
            <w:vAlign w:val="center"/>
          </w:tcPr>
          <w:p w14:paraId="0C5EF9BE" w14:textId="2B7C2CB2" w:rsidR="001404B7" w:rsidRPr="00436346" w:rsidRDefault="001404B7" w:rsidP="001404B7">
            <w:pPr>
              <w:numPr>
                <w:ilvl w:val="12"/>
                <w:numId w:val="0"/>
              </w:numPr>
              <w:spacing w:after="0"/>
              <w:jc w:val="center"/>
              <w:rPr>
                <w:rFonts w:ascii="Tahoma" w:hAnsi="Tahoma" w:cs="Tahoma"/>
                <w:lang w:val="el-GR"/>
              </w:rPr>
            </w:pPr>
            <w:r w:rsidRPr="00436346">
              <w:rPr>
                <w:rFonts w:ascii="Tahoma" w:hAnsi="Tahoma" w:cs="Tahoma"/>
                <w:szCs w:val="22"/>
                <w:lang w:val="el-GR"/>
              </w:rPr>
              <w:t>4%</w:t>
            </w:r>
          </w:p>
        </w:tc>
        <w:tc>
          <w:tcPr>
            <w:tcW w:w="781" w:type="pct"/>
          </w:tcPr>
          <w:p w14:paraId="329FABFE" w14:textId="64BA5074" w:rsidR="001404B7" w:rsidRPr="00436346" w:rsidRDefault="001404B7" w:rsidP="001404B7">
            <w:pPr>
              <w:numPr>
                <w:ilvl w:val="12"/>
                <w:numId w:val="0"/>
              </w:numPr>
              <w:spacing w:after="0"/>
              <w:jc w:val="left"/>
              <w:rPr>
                <w:rFonts w:ascii="Tahoma" w:hAnsi="Tahoma" w:cs="Tahoma"/>
                <w:lang w:val="el-GR"/>
              </w:rPr>
            </w:pPr>
            <w:r w:rsidRPr="00436346">
              <w:rPr>
                <w:rFonts w:ascii="Tahoma" w:hAnsi="Tahoma" w:cs="Tahoma"/>
                <w:szCs w:val="22"/>
                <w:lang w:val="el-GR"/>
              </w:rPr>
              <w:t>ΠΑΡΑΡΤΗΜΑ Ι: παρ. 1.</w:t>
            </w:r>
            <w:r w:rsidR="00436346" w:rsidRPr="00436346">
              <w:rPr>
                <w:rFonts w:ascii="Tahoma" w:hAnsi="Tahoma" w:cs="Tahoma"/>
                <w:szCs w:val="22"/>
                <w:lang w:val="en-US"/>
              </w:rPr>
              <w:t>3.2, 1.3.3</w:t>
            </w:r>
          </w:p>
        </w:tc>
      </w:tr>
      <w:tr w:rsidR="001404B7" w:rsidRPr="00422580" w14:paraId="077DC33E" w14:textId="77777777" w:rsidTr="00436346">
        <w:trPr>
          <w:jc w:val="center"/>
        </w:trPr>
        <w:tc>
          <w:tcPr>
            <w:tcW w:w="608" w:type="pct"/>
            <w:vAlign w:val="center"/>
          </w:tcPr>
          <w:p w14:paraId="3C67C311" w14:textId="069D01C1" w:rsidR="001404B7" w:rsidRPr="00422580" w:rsidRDefault="001404B7" w:rsidP="001404B7">
            <w:pPr>
              <w:spacing w:after="0"/>
              <w:ind w:left="142"/>
              <w:jc w:val="center"/>
              <w:rPr>
                <w:rFonts w:ascii="Tahoma" w:hAnsi="Tahoma" w:cs="Tahoma"/>
                <w:b/>
                <w:lang w:val="el-GR"/>
              </w:rPr>
            </w:pPr>
            <w:r>
              <w:rPr>
                <w:rFonts w:ascii="Tahoma" w:hAnsi="Tahoma" w:cs="Tahoma"/>
                <w:b/>
                <w:lang w:val="el-GR"/>
              </w:rPr>
              <w:t>2</w:t>
            </w:r>
            <w:r w:rsidRPr="00422580">
              <w:rPr>
                <w:rFonts w:ascii="Tahoma" w:hAnsi="Tahoma" w:cs="Tahoma"/>
                <w:b/>
                <w:lang w:val="el-GR"/>
              </w:rPr>
              <w:t>.3</w:t>
            </w:r>
          </w:p>
        </w:tc>
        <w:tc>
          <w:tcPr>
            <w:tcW w:w="2780" w:type="pct"/>
          </w:tcPr>
          <w:p w14:paraId="73B33F7C" w14:textId="2D376BE3" w:rsidR="001404B7" w:rsidRPr="00436346" w:rsidRDefault="001404B7" w:rsidP="001404B7">
            <w:pPr>
              <w:numPr>
                <w:ilvl w:val="12"/>
                <w:numId w:val="0"/>
              </w:numPr>
              <w:spacing w:after="0"/>
              <w:rPr>
                <w:rFonts w:ascii="Tahoma" w:hAnsi="Tahoma" w:cs="Tahoma"/>
                <w:lang w:val="el-GR"/>
              </w:rPr>
            </w:pPr>
            <w:r w:rsidRPr="00436346">
              <w:rPr>
                <w:rFonts w:ascii="Tahoma" w:hAnsi="Tahoma" w:cs="Tahoma"/>
                <w:szCs w:val="22"/>
                <w:lang w:val="el-GR"/>
              </w:rPr>
              <w:t>Υπηρεσίες Συντήρησης και Τήρησης Επιπέδου Υπηρεσιών</w:t>
            </w:r>
          </w:p>
        </w:tc>
        <w:tc>
          <w:tcPr>
            <w:tcW w:w="831" w:type="pct"/>
            <w:vAlign w:val="center"/>
          </w:tcPr>
          <w:p w14:paraId="3E976FDC" w14:textId="4232B391" w:rsidR="001404B7" w:rsidRPr="00436346" w:rsidRDefault="001404B7" w:rsidP="001404B7">
            <w:pPr>
              <w:numPr>
                <w:ilvl w:val="12"/>
                <w:numId w:val="0"/>
              </w:numPr>
              <w:spacing w:after="0"/>
              <w:jc w:val="center"/>
              <w:rPr>
                <w:rFonts w:ascii="Tahoma" w:hAnsi="Tahoma" w:cs="Tahoma"/>
                <w:lang w:val="el-GR"/>
              </w:rPr>
            </w:pPr>
            <w:r w:rsidRPr="00436346">
              <w:rPr>
                <w:rFonts w:ascii="Tahoma" w:hAnsi="Tahoma" w:cs="Tahoma"/>
                <w:szCs w:val="22"/>
                <w:lang w:val="el-GR"/>
              </w:rPr>
              <w:t>3%</w:t>
            </w:r>
          </w:p>
        </w:tc>
        <w:tc>
          <w:tcPr>
            <w:tcW w:w="781" w:type="pct"/>
          </w:tcPr>
          <w:p w14:paraId="52AB0F7B" w14:textId="219EC2BD" w:rsidR="001404B7" w:rsidRPr="00436346" w:rsidRDefault="001404B7" w:rsidP="001404B7">
            <w:pPr>
              <w:numPr>
                <w:ilvl w:val="12"/>
                <w:numId w:val="0"/>
              </w:numPr>
              <w:spacing w:after="0"/>
              <w:jc w:val="left"/>
              <w:rPr>
                <w:rFonts w:ascii="Tahoma" w:hAnsi="Tahoma" w:cs="Tahoma"/>
                <w:lang w:val="el-GR"/>
              </w:rPr>
            </w:pPr>
            <w:r w:rsidRPr="00436346">
              <w:rPr>
                <w:rFonts w:ascii="Tahoma" w:hAnsi="Tahoma" w:cs="Tahoma"/>
                <w:szCs w:val="22"/>
                <w:lang w:val="el-GR"/>
              </w:rPr>
              <w:t>ΠΑΡΑΡΤΗΜΑ Ι: παρ. 1.</w:t>
            </w:r>
            <w:r w:rsidR="00436346" w:rsidRPr="00436346">
              <w:rPr>
                <w:rFonts w:ascii="Tahoma" w:hAnsi="Tahoma" w:cs="Tahoma"/>
                <w:szCs w:val="22"/>
                <w:lang w:val="en-US"/>
              </w:rPr>
              <w:t>3.4, 1.4.3</w:t>
            </w:r>
          </w:p>
        </w:tc>
      </w:tr>
      <w:tr w:rsidR="00331FA6" w:rsidRPr="00422580" w14:paraId="3EB4C34B" w14:textId="77777777" w:rsidTr="00436346">
        <w:trPr>
          <w:trHeight w:val="467"/>
          <w:jc w:val="center"/>
        </w:trPr>
        <w:tc>
          <w:tcPr>
            <w:tcW w:w="608" w:type="pct"/>
            <w:shd w:val="clear" w:color="auto" w:fill="F7CAAC" w:themeFill="accent2" w:themeFillTint="66"/>
            <w:vAlign w:val="center"/>
          </w:tcPr>
          <w:p w14:paraId="7EB7E807" w14:textId="204D0D0F" w:rsidR="00331FA6" w:rsidRPr="00422580" w:rsidRDefault="002F78F5" w:rsidP="00331FA6">
            <w:pPr>
              <w:spacing w:after="0"/>
              <w:jc w:val="center"/>
              <w:rPr>
                <w:rFonts w:ascii="Tahoma" w:hAnsi="Tahoma" w:cs="Tahoma"/>
                <w:b/>
                <w:lang w:val="el-GR"/>
              </w:rPr>
            </w:pPr>
            <w:r>
              <w:rPr>
                <w:rFonts w:ascii="Tahoma" w:hAnsi="Tahoma" w:cs="Tahoma"/>
                <w:b/>
                <w:lang w:val="el-GR"/>
              </w:rPr>
              <w:t>3</w:t>
            </w:r>
            <w:r w:rsidR="00331FA6" w:rsidRPr="00422580">
              <w:rPr>
                <w:rFonts w:ascii="Tahoma" w:hAnsi="Tahoma" w:cs="Tahoma"/>
                <w:b/>
                <w:lang w:val="el-GR"/>
              </w:rPr>
              <w:t>.</w:t>
            </w:r>
          </w:p>
        </w:tc>
        <w:tc>
          <w:tcPr>
            <w:tcW w:w="2780" w:type="pct"/>
            <w:shd w:val="clear" w:color="auto" w:fill="F7CAAC" w:themeFill="accent2" w:themeFillTint="66"/>
            <w:vAlign w:val="center"/>
          </w:tcPr>
          <w:p w14:paraId="704D51D2" w14:textId="77777777" w:rsidR="00331FA6" w:rsidRPr="00422580" w:rsidRDefault="00331FA6" w:rsidP="00331FA6">
            <w:pPr>
              <w:numPr>
                <w:ilvl w:val="12"/>
                <w:numId w:val="0"/>
              </w:numPr>
              <w:spacing w:after="0"/>
              <w:rPr>
                <w:rFonts w:ascii="Tahoma" w:hAnsi="Tahoma" w:cs="Tahoma"/>
                <w:b/>
                <w:lang w:val="el-GR"/>
              </w:rPr>
            </w:pPr>
            <w:r w:rsidRPr="00422580">
              <w:rPr>
                <w:rFonts w:ascii="Tahoma" w:hAnsi="Tahoma" w:cs="Tahoma"/>
                <w:b/>
                <w:bCs/>
                <w:lang w:val="el-GR"/>
              </w:rPr>
              <w:t>ΜΕΘΟΔΟΛΟΓΙΑ ΥΛΟΠΟΙΗΣΗΣ - ΔΙΟΙΚΗΣΗΣ</w:t>
            </w:r>
          </w:p>
        </w:tc>
        <w:tc>
          <w:tcPr>
            <w:tcW w:w="831" w:type="pct"/>
            <w:shd w:val="clear" w:color="auto" w:fill="F7CAAC" w:themeFill="accent2" w:themeFillTint="66"/>
            <w:vAlign w:val="center"/>
          </w:tcPr>
          <w:p w14:paraId="6148DA1A" w14:textId="46FAC061" w:rsidR="00331FA6" w:rsidRPr="00422580" w:rsidRDefault="00331FA6" w:rsidP="00331FA6">
            <w:pPr>
              <w:numPr>
                <w:ilvl w:val="12"/>
                <w:numId w:val="0"/>
              </w:numPr>
              <w:spacing w:before="120" w:after="0"/>
              <w:jc w:val="center"/>
              <w:rPr>
                <w:rFonts w:ascii="Tahoma" w:hAnsi="Tahoma" w:cs="Tahoma"/>
                <w:b/>
                <w:bCs/>
                <w:lang w:val="el-GR"/>
              </w:rPr>
            </w:pPr>
            <w:r>
              <w:rPr>
                <w:rFonts w:ascii="Tahoma" w:hAnsi="Tahoma" w:cs="Tahoma"/>
                <w:b/>
                <w:bCs/>
                <w:lang w:val="el-GR"/>
              </w:rPr>
              <w:t>15</w:t>
            </w:r>
            <w:r w:rsidRPr="00D909A2">
              <w:rPr>
                <w:rFonts w:ascii="Tahoma" w:hAnsi="Tahoma" w:cs="Tahoma"/>
                <w:b/>
                <w:bCs/>
                <w:lang w:val="el-GR"/>
              </w:rPr>
              <w:t>%</w:t>
            </w:r>
          </w:p>
        </w:tc>
        <w:tc>
          <w:tcPr>
            <w:tcW w:w="781" w:type="pct"/>
            <w:shd w:val="clear" w:color="auto" w:fill="F7CAAC" w:themeFill="accent2" w:themeFillTint="66"/>
            <w:vAlign w:val="center"/>
          </w:tcPr>
          <w:p w14:paraId="42E3F82E" w14:textId="77777777" w:rsidR="00331FA6" w:rsidRPr="0090007D" w:rsidRDefault="00331FA6" w:rsidP="00331FA6">
            <w:pPr>
              <w:numPr>
                <w:ilvl w:val="12"/>
                <w:numId w:val="0"/>
              </w:numPr>
              <w:spacing w:after="0"/>
              <w:jc w:val="left"/>
              <w:rPr>
                <w:rFonts w:ascii="Tahoma" w:hAnsi="Tahoma" w:cs="Tahoma"/>
                <w:highlight w:val="yellow"/>
                <w:lang w:val="el-GR"/>
              </w:rPr>
            </w:pPr>
          </w:p>
        </w:tc>
      </w:tr>
      <w:tr w:rsidR="00331FA6" w:rsidRPr="00422580" w14:paraId="2A82F6BC" w14:textId="77777777" w:rsidTr="00436346">
        <w:trPr>
          <w:jc w:val="center"/>
        </w:trPr>
        <w:tc>
          <w:tcPr>
            <w:tcW w:w="608" w:type="pct"/>
            <w:vAlign w:val="center"/>
          </w:tcPr>
          <w:p w14:paraId="37B4F222" w14:textId="217D6F1C" w:rsidR="00331FA6" w:rsidRPr="00422580" w:rsidRDefault="002F78F5" w:rsidP="00331FA6">
            <w:pPr>
              <w:spacing w:after="0"/>
              <w:ind w:left="142"/>
              <w:jc w:val="center"/>
              <w:rPr>
                <w:rFonts w:ascii="Tahoma" w:hAnsi="Tahoma" w:cs="Tahoma"/>
                <w:b/>
                <w:lang w:val="el-GR"/>
              </w:rPr>
            </w:pPr>
            <w:r>
              <w:rPr>
                <w:rFonts w:ascii="Tahoma" w:hAnsi="Tahoma" w:cs="Tahoma"/>
                <w:b/>
                <w:lang w:val="el-GR"/>
              </w:rPr>
              <w:t>3</w:t>
            </w:r>
            <w:r w:rsidR="00331FA6" w:rsidRPr="00422580">
              <w:rPr>
                <w:rFonts w:ascii="Tahoma" w:hAnsi="Tahoma" w:cs="Tahoma"/>
                <w:b/>
                <w:lang w:val="el-GR"/>
              </w:rPr>
              <w:t>.1</w:t>
            </w:r>
          </w:p>
        </w:tc>
        <w:tc>
          <w:tcPr>
            <w:tcW w:w="2780" w:type="pct"/>
            <w:vAlign w:val="center"/>
          </w:tcPr>
          <w:p w14:paraId="33B9CCAE" w14:textId="77777777" w:rsidR="00331FA6" w:rsidRPr="00422580" w:rsidRDefault="00331FA6" w:rsidP="00331FA6">
            <w:pPr>
              <w:numPr>
                <w:ilvl w:val="12"/>
                <w:numId w:val="0"/>
              </w:numPr>
              <w:spacing w:after="0"/>
              <w:rPr>
                <w:rFonts w:ascii="Tahoma" w:hAnsi="Tahoma" w:cs="Tahoma"/>
                <w:lang w:val="el-GR"/>
              </w:rPr>
            </w:pPr>
            <w:r w:rsidRPr="00422580">
              <w:rPr>
                <w:rFonts w:ascii="Tahoma" w:hAnsi="Tahoma" w:cs="Tahoma"/>
                <w:lang w:val="el-GR"/>
              </w:rPr>
              <w:t>Οργάνωση Υλοποίησης Έργου (Χρονοδιάγραμμα, Παραδοτέα)</w:t>
            </w:r>
          </w:p>
        </w:tc>
        <w:tc>
          <w:tcPr>
            <w:tcW w:w="831" w:type="pct"/>
            <w:vAlign w:val="center"/>
          </w:tcPr>
          <w:p w14:paraId="79EE103D" w14:textId="2BCCB1EC" w:rsidR="00331FA6" w:rsidRPr="00422580" w:rsidRDefault="002F78F5" w:rsidP="00331FA6">
            <w:pPr>
              <w:numPr>
                <w:ilvl w:val="12"/>
                <w:numId w:val="0"/>
              </w:numPr>
              <w:spacing w:after="0"/>
              <w:jc w:val="center"/>
              <w:rPr>
                <w:rFonts w:ascii="Tahoma" w:hAnsi="Tahoma" w:cs="Tahoma"/>
                <w:lang w:val="el-GR"/>
              </w:rPr>
            </w:pPr>
            <w:r>
              <w:rPr>
                <w:rFonts w:ascii="Tahoma" w:hAnsi="Tahoma" w:cs="Tahoma"/>
                <w:lang w:val="el-GR"/>
              </w:rPr>
              <w:t>10</w:t>
            </w:r>
            <w:r w:rsidR="00331FA6" w:rsidRPr="00422580">
              <w:rPr>
                <w:rFonts w:ascii="Tahoma" w:hAnsi="Tahoma" w:cs="Tahoma"/>
                <w:lang w:val="el-GR"/>
              </w:rPr>
              <w:t>%</w:t>
            </w:r>
          </w:p>
        </w:tc>
        <w:tc>
          <w:tcPr>
            <w:tcW w:w="781" w:type="pct"/>
            <w:vAlign w:val="center"/>
          </w:tcPr>
          <w:p w14:paraId="3CF1FCFB" w14:textId="1EB32D01" w:rsidR="00331FA6" w:rsidRPr="00436346" w:rsidRDefault="00331FA6" w:rsidP="00331FA6">
            <w:pPr>
              <w:numPr>
                <w:ilvl w:val="12"/>
                <w:numId w:val="0"/>
              </w:numPr>
              <w:spacing w:after="0"/>
              <w:jc w:val="left"/>
              <w:rPr>
                <w:rFonts w:ascii="Tahoma" w:hAnsi="Tahoma" w:cs="Tahoma"/>
                <w:lang w:val="el-GR"/>
              </w:rPr>
            </w:pPr>
            <w:r w:rsidRPr="00436346">
              <w:rPr>
                <w:rFonts w:ascii="Tahoma" w:hAnsi="Tahoma" w:cs="Tahoma"/>
                <w:lang w:val="el-GR"/>
              </w:rPr>
              <w:t>ΠΑΡΑΡΤΗΜΑ Ι –παρ. 1.</w:t>
            </w:r>
            <w:r w:rsidR="00436346" w:rsidRPr="00436346">
              <w:rPr>
                <w:rFonts w:ascii="Tahoma" w:hAnsi="Tahoma" w:cs="Tahoma"/>
                <w:lang w:val="en-US"/>
              </w:rPr>
              <w:t>4</w:t>
            </w:r>
          </w:p>
        </w:tc>
      </w:tr>
      <w:tr w:rsidR="00331FA6" w:rsidRPr="00422580" w14:paraId="0FB5B6CC" w14:textId="77777777" w:rsidTr="00436346">
        <w:trPr>
          <w:jc w:val="center"/>
        </w:trPr>
        <w:tc>
          <w:tcPr>
            <w:tcW w:w="608" w:type="pct"/>
            <w:vAlign w:val="center"/>
          </w:tcPr>
          <w:p w14:paraId="7D40640F" w14:textId="35404C8F" w:rsidR="00331FA6" w:rsidRPr="00422580" w:rsidRDefault="002F78F5" w:rsidP="00331FA6">
            <w:pPr>
              <w:spacing w:after="0"/>
              <w:ind w:left="180"/>
              <w:jc w:val="center"/>
              <w:rPr>
                <w:rFonts w:ascii="Tahoma" w:hAnsi="Tahoma" w:cs="Tahoma"/>
                <w:b/>
                <w:lang w:val="el-GR"/>
              </w:rPr>
            </w:pPr>
            <w:r>
              <w:rPr>
                <w:rFonts w:ascii="Tahoma" w:hAnsi="Tahoma" w:cs="Tahoma"/>
                <w:b/>
                <w:lang w:val="el-GR"/>
              </w:rPr>
              <w:t>3</w:t>
            </w:r>
            <w:r w:rsidR="00331FA6" w:rsidRPr="00422580">
              <w:rPr>
                <w:rFonts w:ascii="Tahoma" w:hAnsi="Tahoma" w:cs="Tahoma"/>
                <w:b/>
                <w:lang w:val="el-GR"/>
              </w:rPr>
              <w:t>.2</w:t>
            </w:r>
          </w:p>
        </w:tc>
        <w:tc>
          <w:tcPr>
            <w:tcW w:w="2780" w:type="pct"/>
            <w:vAlign w:val="center"/>
          </w:tcPr>
          <w:p w14:paraId="2A4B8485" w14:textId="7EC5D2DA" w:rsidR="00331FA6" w:rsidRPr="00422580" w:rsidRDefault="002F78F5" w:rsidP="00331FA6">
            <w:pPr>
              <w:numPr>
                <w:ilvl w:val="12"/>
                <w:numId w:val="0"/>
              </w:numPr>
              <w:spacing w:after="0"/>
              <w:rPr>
                <w:rFonts w:ascii="Tahoma" w:hAnsi="Tahoma" w:cs="Tahoma"/>
                <w:b/>
                <w:lang w:val="el-GR"/>
              </w:rPr>
            </w:pPr>
            <w:r>
              <w:rPr>
                <w:rFonts w:ascii="Tahoma" w:hAnsi="Tahoma" w:cs="Tahoma"/>
                <w:szCs w:val="22"/>
                <w:lang w:val="el-GR"/>
              </w:rPr>
              <w:t>Σχήμα Διοίκησης, Σχεδιασμού και Υλοποίησης του Έργου</w:t>
            </w:r>
          </w:p>
        </w:tc>
        <w:tc>
          <w:tcPr>
            <w:tcW w:w="831" w:type="pct"/>
            <w:vAlign w:val="center"/>
          </w:tcPr>
          <w:p w14:paraId="2E27998A" w14:textId="03ED0D31" w:rsidR="00331FA6" w:rsidRPr="00422580" w:rsidRDefault="002F78F5" w:rsidP="00331FA6">
            <w:pPr>
              <w:numPr>
                <w:ilvl w:val="12"/>
                <w:numId w:val="0"/>
              </w:numPr>
              <w:spacing w:after="0"/>
              <w:jc w:val="center"/>
              <w:rPr>
                <w:rFonts w:ascii="Tahoma" w:hAnsi="Tahoma" w:cs="Tahoma"/>
                <w:lang w:val="el-GR"/>
              </w:rPr>
            </w:pPr>
            <w:r>
              <w:rPr>
                <w:rFonts w:ascii="Tahoma" w:hAnsi="Tahoma" w:cs="Tahoma"/>
                <w:lang w:val="el-GR"/>
              </w:rPr>
              <w:t>5</w:t>
            </w:r>
            <w:r w:rsidR="00331FA6" w:rsidRPr="00422580">
              <w:rPr>
                <w:rFonts w:ascii="Tahoma" w:hAnsi="Tahoma" w:cs="Tahoma"/>
                <w:lang w:val="el-GR"/>
              </w:rPr>
              <w:t>%</w:t>
            </w:r>
          </w:p>
        </w:tc>
        <w:tc>
          <w:tcPr>
            <w:tcW w:w="781" w:type="pct"/>
            <w:vAlign w:val="center"/>
          </w:tcPr>
          <w:p w14:paraId="403A17F4" w14:textId="5AD23097" w:rsidR="00331FA6" w:rsidRPr="00436346" w:rsidRDefault="00331FA6" w:rsidP="00331FA6">
            <w:pPr>
              <w:spacing w:after="0"/>
              <w:jc w:val="left"/>
              <w:rPr>
                <w:rFonts w:ascii="Tahoma" w:hAnsi="Tahoma" w:cs="Tahoma"/>
                <w:lang w:val="el-GR"/>
              </w:rPr>
            </w:pPr>
            <w:r w:rsidRPr="00436346">
              <w:rPr>
                <w:rFonts w:ascii="Tahoma" w:hAnsi="Tahoma" w:cs="Tahoma"/>
                <w:lang w:val="el-GR"/>
              </w:rPr>
              <w:t>ΠΑΡΑΡΤΗΜΑ Ι –παρ. 1.</w:t>
            </w:r>
            <w:r w:rsidR="00436346" w:rsidRPr="00436346">
              <w:rPr>
                <w:rFonts w:ascii="Tahoma" w:hAnsi="Tahoma" w:cs="Tahoma"/>
                <w:lang w:val="en-US"/>
              </w:rPr>
              <w:t>4</w:t>
            </w:r>
          </w:p>
        </w:tc>
      </w:tr>
      <w:tr w:rsidR="00331FA6" w:rsidRPr="00422580" w14:paraId="434046DA" w14:textId="77777777" w:rsidTr="00436346">
        <w:trPr>
          <w:jc w:val="center"/>
        </w:trPr>
        <w:tc>
          <w:tcPr>
            <w:tcW w:w="3388" w:type="pct"/>
            <w:gridSpan w:val="2"/>
            <w:shd w:val="clear" w:color="auto" w:fill="C0C0C0"/>
          </w:tcPr>
          <w:p w14:paraId="460B2322" w14:textId="77777777" w:rsidR="00331FA6" w:rsidRPr="00422580" w:rsidRDefault="00331FA6" w:rsidP="00331FA6">
            <w:pPr>
              <w:numPr>
                <w:ilvl w:val="12"/>
                <w:numId w:val="0"/>
              </w:numPr>
              <w:spacing w:after="0"/>
              <w:rPr>
                <w:rFonts w:ascii="Tahoma" w:hAnsi="Tahoma" w:cs="Tahoma"/>
                <w:b/>
                <w:lang w:val="el-GR"/>
              </w:rPr>
            </w:pPr>
            <w:r w:rsidRPr="00422580">
              <w:rPr>
                <w:rFonts w:ascii="Tahoma" w:hAnsi="Tahoma" w:cs="Tahoma"/>
                <w:b/>
                <w:lang w:val="el-GR"/>
              </w:rPr>
              <w:t>ΣΥΝΟΛΟ</w:t>
            </w:r>
          </w:p>
        </w:tc>
        <w:tc>
          <w:tcPr>
            <w:tcW w:w="831" w:type="pct"/>
            <w:shd w:val="clear" w:color="auto" w:fill="C0C0C0"/>
            <w:vAlign w:val="center"/>
          </w:tcPr>
          <w:p w14:paraId="344FB062" w14:textId="77777777" w:rsidR="00331FA6" w:rsidRPr="00422580" w:rsidRDefault="00331FA6" w:rsidP="00331FA6">
            <w:pPr>
              <w:numPr>
                <w:ilvl w:val="12"/>
                <w:numId w:val="0"/>
              </w:numPr>
              <w:spacing w:after="0"/>
              <w:jc w:val="center"/>
              <w:rPr>
                <w:rFonts w:ascii="Tahoma" w:hAnsi="Tahoma" w:cs="Tahoma"/>
                <w:b/>
                <w:lang w:val="el-GR"/>
              </w:rPr>
            </w:pPr>
            <w:r w:rsidRPr="00422580">
              <w:rPr>
                <w:rFonts w:ascii="Tahoma" w:hAnsi="Tahoma" w:cs="Tahoma"/>
                <w:b/>
                <w:lang w:val="el-GR"/>
              </w:rPr>
              <w:t>100%</w:t>
            </w:r>
          </w:p>
        </w:tc>
        <w:tc>
          <w:tcPr>
            <w:tcW w:w="781" w:type="pct"/>
            <w:shd w:val="clear" w:color="auto" w:fill="C0C0C0"/>
          </w:tcPr>
          <w:p w14:paraId="702E820E" w14:textId="77777777" w:rsidR="00331FA6" w:rsidRPr="00422580" w:rsidRDefault="00331FA6" w:rsidP="00331FA6">
            <w:pPr>
              <w:numPr>
                <w:ilvl w:val="12"/>
                <w:numId w:val="0"/>
              </w:numPr>
              <w:spacing w:after="0"/>
              <w:jc w:val="center"/>
              <w:rPr>
                <w:rFonts w:ascii="Tahoma" w:hAnsi="Tahoma" w:cs="Tahoma"/>
                <w:b/>
                <w:lang w:val="el-GR"/>
              </w:rPr>
            </w:pPr>
          </w:p>
        </w:tc>
      </w:tr>
    </w:tbl>
    <w:p w14:paraId="13EAE51A" w14:textId="77777777" w:rsidR="002616F5" w:rsidRPr="00422580" w:rsidRDefault="002616F5">
      <w:pPr>
        <w:rPr>
          <w:rFonts w:ascii="Tahoma" w:hAnsi="Tahoma" w:cs="Tahoma"/>
          <w:szCs w:val="22"/>
          <w:highlight w:val="yellow"/>
          <w:lang w:val="el-GR"/>
        </w:rPr>
      </w:pPr>
    </w:p>
    <w:p w14:paraId="3563C9FF" w14:textId="77777777" w:rsidR="0071364F" w:rsidRPr="00AE3C74" w:rsidRDefault="0071364F">
      <w:pPr>
        <w:rPr>
          <w:rFonts w:ascii="Tahoma" w:hAnsi="Tahoma" w:cs="Tahoma"/>
          <w:szCs w:val="22"/>
          <w:lang w:val="el-GR"/>
        </w:rPr>
      </w:pPr>
    </w:p>
    <w:p w14:paraId="451B7C86" w14:textId="77777777" w:rsidR="00BE17B9" w:rsidRDefault="00BE17B9" w:rsidP="00BE17B9">
      <w:pPr>
        <w:spacing w:before="120" w:line="276" w:lineRule="auto"/>
        <w:rPr>
          <w:rFonts w:ascii="Tahoma" w:hAnsi="Tahoma" w:cs="Tahoma"/>
          <w:b/>
          <w:i/>
          <w:szCs w:val="22"/>
          <w:lang w:val="el-GR"/>
        </w:rPr>
      </w:pPr>
      <w:r>
        <w:rPr>
          <w:rFonts w:ascii="Tahoma" w:hAnsi="Tahoma" w:cs="Tahoma"/>
          <w:b/>
          <w:i/>
          <w:szCs w:val="22"/>
          <w:lang w:val="el-GR"/>
        </w:rPr>
        <w:t xml:space="preserve">Επεξήγηση Κριτηρίων: </w:t>
      </w:r>
    </w:p>
    <w:p w14:paraId="4A850B27" w14:textId="77777777" w:rsidR="00BE17B9" w:rsidRDefault="00BE17B9" w:rsidP="00BE17B9">
      <w:pPr>
        <w:spacing w:before="120" w:line="276" w:lineRule="auto"/>
        <w:rPr>
          <w:rFonts w:ascii="Tahoma" w:hAnsi="Tahoma" w:cs="Tahoma"/>
          <w:szCs w:val="22"/>
          <w:lang w:val="el-GR"/>
        </w:rPr>
      </w:pPr>
      <w:r>
        <w:rPr>
          <w:rFonts w:ascii="Tahoma" w:hAnsi="Tahoma"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BE17B9" w:rsidRPr="002F78F5" w14:paraId="60BF81B9" w14:textId="77777777" w:rsidTr="002A7150">
        <w:tc>
          <w:tcPr>
            <w:tcW w:w="9855" w:type="dxa"/>
            <w:shd w:val="clear" w:color="auto" w:fill="E6E6E6"/>
          </w:tcPr>
          <w:p w14:paraId="44CBFD41" w14:textId="36D1D20B" w:rsidR="00BE17B9" w:rsidRDefault="00BE17B9" w:rsidP="002A7150">
            <w:pPr>
              <w:spacing w:before="120" w:line="276" w:lineRule="auto"/>
              <w:rPr>
                <w:rFonts w:ascii="Tahoma" w:hAnsi="Tahoma" w:cs="Tahoma"/>
                <w:szCs w:val="22"/>
                <w:u w:val="single"/>
                <w:lang w:val="el-GR"/>
              </w:rPr>
            </w:pPr>
            <w:r>
              <w:rPr>
                <w:rFonts w:ascii="Tahoma" w:hAnsi="Tahoma" w:cs="Tahoma"/>
                <w:szCs w:val="22"/>
                <w:u w:val="single"/>
                <w:lang w:val="el-GR"/>
              </w:rPr>
              <w:br w:type="page"/>
            </w:r>
            <w:r>
              <w:rPr>
                <w:rFonts w:ascii="Tahoma" w:hAnsi="Tahoma" w:cs="Tahoma"/>
                <w:b/>
                <w:szCs w:val="22"/>
                <w:lang w:val="el-GR"/>
              </w:rPr>
              <w:t xml:space="preserve">Ομάδα </w:t>
            </w:r>
            <w:r w:rsidR="002F78F5">
              <w:rPr>
                <w:rFonts w:ascii="Tahoma" w:hAnsi="Tahoma" w:cs="Tahoma"/>
                <w:b/>
                <w:szCs w:val="22"/>
                <w:lang w:val="el-GR"/>
              </w:rPr>
              <w:t>1</w:t>
            </w:r>
            <w:r>
              <w:rPr>
                <w:rFonts w:ascii="Tahoma" w:hAnsi="Tahoma" w:cs="Tahoma"/>
                <w:b/>
                <w:szCs w:val="22"/>
                <w:lang w:val="el-GR"/>
              </w:rPr>
              <w:t xml:space="preserve"> – </w:t>
            </w:r>
            <w:r w:rsidR="002F78F5">
              <w:rPr>
                <w:rFonts w:ascii="Tahoma" w:hAnsi="Tahoma" w:cs="Tahoma"/>
                <w:b/>
                <w:szCs w:val="22"/>
                <w:lang w:val="el-GR"/>
              </w:rPr>
              <w:t xml:space="preserve">Τεχνική Λύση </w:t>
            </w:r>
            <w:r>
              <w:rPr>
                <w:rFonts w:ascii="Tahoma" w:hAnsi="Tahoma" w:cs="Tahoma"/>
                <w:b/>
                <w:szCs w:val="22"/>
                <w:lang w:val="el-GR"/>
              </w:rPr>
              <w:t xml:space="preserve"> </w:t>
            </w:r>
          </w:p>
        </w:tc>
      </w:tr>
    </w:tbl>
    <w:p w14:paraId="1398CCDC" w14:textId="25FC6CE1" w:rsidR="00BE17B9" w:rsidRDefault="002F78F5" w:rsidP="00BE17B9">
      <w:pPr>
        <w:spacing w:line="276" w:lineRule="auto"/>
        <w:rPr>
          <w:rFonts w:ascii="Tahoma" w:hAnsi="Tahoma" w:cs="Tahoma"/>
          <w:b/>
          <w:u w:val="single"/>
          <w:lang w:val="el-GR"/>
        </w:rPr>
      </w:pPr>
      <w:r>
        <w:rPr>
          <w:rFonts w:ascii="Tahoma" w:hAnsi="Tahoma" w:cs="Tahoma"/>
          <w:b/>
          <w:lang w:val="el-GR"/>
        </w:rPr>
        <w:t>1</w:t>
      </w:r>
      <w:r w:rsidR="00BE17B9">
        <w:rPr>
          <w:rFonts w:ascii="Tahoma" w:hAnsi="Tahoma" w:cs="Tahoma"/>
          <w:b/>
          <w:lang w:val="el-GR"/>
        </w:rPr>
        <w:t>.1</w:t>
      </w:r>
      <w:r w:rsidR="00BE17B9">
        <w:rPr>
          <w:rFonts w:ascii="Tahoma" w:hAnsi="Tahoma" w:cs="Tahoma"/>
          <w:lang w:val="el-GR"/>
        </w:rPr>
        <w:t>. Αντίληψη και κατανόηση του έργου από τον υποψήφιο Ανάδοχο</w:t>
      </w:r>
    </w:p>
    <w:p w14:paraId="67F7DEA0" w14:textId="77777777" w:rsidR="00BE17B9" w:rsidRDefault="00BE17B9" w:rsidP="00BE17B9">
      <w:pPr>
        <w:spacing w:line="276" w:lineRule="auto"/>
        <w:rPr>
          <w:rFonts w:ascii="Tahoma" w:hAnsi="Tahoma" w:cs="Tahoma"/>
          <w:lang w:val="el-GR"/>
        </w:rPr>
      </w:pPr>
      <w:r>
        <w:rPr>
          <w:rFonts w:ascii="Tahoma" w:hAnsi="Tahoma" w:cs="Tahoma"/>
          <w:lang w:val="el-GR"/>
        </w:rPr>
        <w:lastRenderedPageBreak/>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εξοπλισμό και λογισμικό που αποδεικνύουν την αντίληψη του έργου.</w:t>
      </w:r>
    </w:p>
    <w:p w14:paraId="2B247DA3" w14:textId="77777777" w:rsidR="00BE17B9" w:rsidRDefault="00BE17B9" w:rsidP="00BE17B9">
      <w:pPr>
        <w:spacing w:line="276" w:lineRule="auto"/>
        <w:rPr>
          <w:rFonts w:ascii="Tahoma" w:hAnsi="Tahoma" w:cs="Tahoma"/>
          <w:lang w:val="el-GR"/>
        </w:rPr>
      </w:pPr>
      <w:r>
        <w:rPr>
          <w:rFonts w:ascii="Tahoma" w:hAnsi="Tahoma" w:cs="Tahoma"/>
          <w:lang w:val="el-GR"/>
        </w:rPr>
        <w:t>Αξιολογούνται:</w:t>
      </w:r>
    </w:p>
    <w:p w14:paraId="31F4A411" w14:textId="77777777" w:rsidR="00BE17B9" w:rsidRDefault="00BE17B9" w:rsidP="00BE17B9">
      <w:pPr>
        <w:pStyle w:val="aff"/>
        <w:numPr>
          <w:ilvl w:val="0"/>
          <w:numId w:val="90"/>
        </w:numPr>
        <w:spacing w:line="276" w:lineRule="auto"/>
        <w:rPr>
          <w:rFonts w:ascii="Tahoma" w:hAnsi="Tahoma" w:cs="Tahoma"/>
          <w:lang w:val="el-GR"/>
        </w:rPr>
      </w:pPr>
      <w:r>
        <w:rPr>
          <w:rFonts w:ascii="Tahoma" w:hAnsi="Tahoma" w:cs="Tahoma"/>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1146EF74" w14:textId="77777777" w:rsidR="00BE17B9" w:rsidRDefault="00BE17B9" w:rsidP="00BE17B9">
      <w:pPr>
        <w:pStyle w:val="aff"/>
        <w:numPr>
          <w:ilvl w:val="0"/>
          <w:numId w:val="90"/>
        </w:numPr>
        <w:spacing w:line="276" w:lineRule="auto"/>
        <w:rPr>
          <w:rFonts w:ascii="Tahoma" w:hAnsi="Tahoma" w:cs="Tahoma"/>
          <w:lang w:val="el-GR"/>
        </w:rPr>
      </w:pPr>
      <w:r>
        <w:rPr>
          <w:rFonts w:ascii="Tahoma" w:hAnsi="Tahoma" w:cs="Tahoma"/>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695CEF5C" w14:textId="77777777" w:rsidR="00BE17B9" w:rsidRDefault="00BE17B9" w:rsidP="00BE17B9">
      <w:pPr>
        <w:pStyle w:val="aff"/>
        <w:numPr>
          <w:ilvl w:val="0"/>
          <w:numId w:val="90"/>
        </w:numPr>
        <w:spacing w:line="276" w:lineRule="auto"/>
        <w:rPr>
          <w:rFonts w:ascii="Tahoma" w:hAnsi="Tahoma" w:cs="Tahoma"/>
          <w:lang w:val="el-GR"/>
        </w:rPr>
      </w:pPr>
      <w:r>
        <w:rPr>
          <w:rFonts w:ascii="Tahoma" w:hAnsi="Tahoma" w:cs="Tahoma"/>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2D577B6F" w14:textId="77777777" w:rsidR="00BE17B9" w:rsidRDefault="00BE17B9" w:rsidP="00BE17B9">
      <w:pPr>
        <w:pStyle w:val="aff"/>
        <w:numPr>
          <w:ilvl w:val="0"/>
          <w:numId w:val="90"/>
        </w:numPr>
        <w:spacing w:line="276" w:lineRule="auto"/>
        <w:rPr>
          <w:rFonts w:ascii="Tahoma" w:hAnsi="Tahoma" w:cs="Tahoma"/>
          <w:lang w:val="el-GR"/>
        </w:rPr>
      </w:pPr>
      <w:r>
        <w:rPr>
          <w:rFonts w:ascii="Tahoma" w:hAnsi="Tahoma" w:cs="Tahoma"/>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10271117" w14:textId="77777777" w:rsidR="00BE17B9" w:rsidRDefault="00BE17B9" w:rsidP="00BE17B9">
      <w:pPr>
        <w:pStyle w:val="aff"/>
        <w:numPr>
          <w:ilvl w:val="0"/>
          <w:numId w:val="90"/>
        </w:numPr>
        <w:spacing w:line="276" w:lineRule="auto"/>
        <w:rPr>
          <w:rFonts w:ascii="Tahoma" w:hAnsi="Tahoma" w:cs="Tahoma"/>
          <w:lang w:val="el-GR"/>
        </w:rPr>
      </w:pPr>
      <w:r>
        <w:rPr>
          <w:rFonts w:ascii="Tahoma" w:hAnsi="Tahoma" w:cs="Tahoma"/>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50491447" w14:textId="77777777" w:rsidR="00C72F4F" w:rsidRPr="00AE3C74" w:rsidRDefault="00C72F4F">
      <w:pPr>
        <w:rPr>
          <w:rFonts w:ascii="Tahoma" w:hAnsi="Tahoma" w:cs="Tahoma"/>
          <w:szCs w:val="22"/>
          <w:lang w:val="el-GR"/>
        </w:rPr>
      </w:pPr>
    </w:p>
    <w:p w14:paraId="38705ADC" w14:textId="27413B49" w:rsidR="002F78F5" w:rsidRDefault="002F78F5" w:rsidP="002F78F5">
      <w:pPr>
        <w:spacing w:line="276" w:lineRule="auto"/>
        <w:rPr>
          <w:rFonts w:ascii="Tahoma" w:hAnsi="Tahoma" w:cs="Tahoma"/>
          <w:lang w:val="el-GR"/>
        </w:rPr>
      </w:pPr>
      <w:r>
        <w:rPr>
          <w:rFonts w:ascii="Tahoma" w:hAnsi="Tahoma" w:cs="Tahoma"/>
          <w:b/>
          <w:lang w:val="el-GR"/>
        </w:rPr>
        <w:t>1.2.</w:t>
      </w:r>
      <w:r>
        <w:rPr>
          <w:rFonts w:ascii="Tahoma" w:hAnsi="Tahoma" w:cs="Tahoma"/>
          <w:lang w:val="el-GR"/>
        </w:rPr>
        <w:t xml:space="preserve"> Προτεινόμενη Αρχιτεκτονική – Τεχνικά &amp; Τεχνολογικά χαρακτηριστικά της λύσης</w:t>
      </w:r>
    </w:p>
    <w:p w14:paraId="495A7719" w14:textId="638EB30D" w:rsidR="002F78F5" w:rsidRDefault="002F78F5" w:rsidP="002F78F5">
      <w:pPr>
        <w:spacing w:line="276" w:lineRule="auto"/>
        <w:rPr>
          <w:rFonts w:ascii="Tahoma" w:hAnsi="Tahoma" w:cs="Tahoma"/>
          <w:szCs w:val="22"/>
          <w:lang w:val="el-GR" w:eastAsia="el-GR"/>
        </w:rPr>
      </w:pPr>
      <w:r>
        <w:rPr>
          <w:rFonts w:ascii="Tahoma" w:hAnsi="Tahoma" w:cs="Tahoma"/>
          <w:bCs/>
          <w:szCs w:val="22"/>
          <w:lang w:val="el-GR"/>
        </w:rPr>
        <w:t xml:space="preserve">Αξιολογείται </w:t>
      </w:r>
      <w:r>
        <w:rPr>
          <w:rFonts w:ascii="Tahoma" w:hAnsi="Tahoma" w:cs="Tahoma"/>
          <w:lang w:val="el-GR"/>
        </w:rPr>
        <w:t xml:space="preserve">ο </w:t>
      </w:r>
      <w:r>
        <w:rPr>
          <w:rFonts w:ascii="Tahoma" w:hAnsi="Tahoma" w:cs="Tahoma"/>
          <w:szCs w:val="22"/>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w:t>
      </w:r>
      <w:r w:rsidR="001404B7">
        <w:rPr>
          <w:rFonts w:ascii="Tahoma" w:hAnsi="Tahoma" w:cs="Tahoma"/>
          <w:szCs w:val="22"/>
          <w:lang w:val="el-GR" w:eastAsia="el-GR"/>
        </w:rPr>
        <w:t xml:space="preserve">ν εξοπλισμό </w:t>
      </w:r>
      <w:r>
        <w:rPr>
          <w:rFonts w:ascii="Tahoma" w:hAnsi="Tahoma" w:cs="Tahoma"/>
          <w:szCs w:val="22"/>
          <w:lang w:val="el-GR" w:eastAsia="el-GR"/>
        </w:rPr>
        <w:t>που ζητείται, καθώς και η</w:t>
      </w:r>
      <w:r>
        <w:rPr>
          <w:rFonts w:ascii="Tahoma" w:hAnsi="Tahoma" w:cs="Tahoma"/>
          <w:bCs/>
          <w:szCs w:val="22"/>
          <w:lang w:val="el-GR"/>
        </w:rPr>
        <w:t xml:space="preserve"> κάλυψη των απαιτήσεων τ</w:t>
      </w:r>
      <w:r w:rsidR="001404B7">
        <w:rPr>
          <w:rFonts w:ascii="Tahoma" w:hAnsi="Tahoma" w:cs="Tahoma"/>
          <w:bCs/>
          <w:szCs w:val="22"/>
          <w:lang w:val="el-GR"/>
        </w:rPr>
        <w:t>ου Παραρτήματος Ι</w:t>
      </w:r>
      <w:r>
        <w:rPr>
          <w:rFonts w:ascii="Tahoma" w:hAnsi="Tahoma" w:cs="Tahoma"/>
          <w:bCs/>
          <w:szCs w:val="22"/>
          <w:lang w:val="el-GR"/>
        </w:rPr>
        <w:t xml:space="preserve"> </w:t>
      </w:r>
      <w:r>
        <w:rPr>
          <w:rFonts w:ascii="Tahoma" w:hAnsi="Tahoma" w:cs="Tahoma"/>
          <w:szCs w:val="22"/>
          <w:lang w:val="el-GR" w:eastAsia="el-GR"/>
        </w:rPr>
        <w:t>και των σχετικών Πινάκων Συμμόρφωσης</w:t>
      </w:r>
      <w:r w:rsidR="001404B7">
        <w:rPr>
          <w:rFonts w:ascii="Tahoma" w:hAnsi="Tahoma" w:cs="Tahoma"/>
          <w:szCs w:val="22"/>
          <w:lang w:val="el-GR" w:eastAsia="el-GR"/>
        </w:rPr>
        <w:t xml:space="preserve"> του Παραρτήματος ΙΙ</w:t>
      </w:r>
      <w:r>
        <w:rPr>
          <w:rFonts w:ascii="Tahoma" w:hAnsi="Tahoma" w:cs="Tahoma"/>
          <w:szCs w:val="22"/>
          <w:lang w:val="el-GR" w:eastAsia="el-GR"/>
        </w:rPr>
        <w:t>.</w:t>
      </w:r>
    </w:p>
    <w:p w14:paraId="4877B587" w14:textId="51B966FC" w:rsidR="0090007D" w:rsidRDefault="0090007D" w:rsidP="0090007D">
      <w:pPr>
        <w:rPr>
          <w:rFonts w:ascii="Tahoma" w:hAnsi="Tahoma" w:cs="Tahoma"/>
          <w:szCs w:val="22"/>
          <w:lang w:val="el-GR"/>
        </w:rPr>
      </w:pPr>
      <w:r>
        <w:rPr>
          <w:rFonts w:ascii="Tahoma" w:hAnsi="Tahoma" w:cs="Tahoma"/>
          <w:szCs w:val="22"/>
          <w:lang w:val="el-GR"/>
        </w:rPr>
        <w:t>Θα δοθεί ιδιαίτερη έμφαση στον τρόπο ενσωμάτωσης και συνέργειας της παρούσας υποδομής με τις υφιστάμενες δικτυακές υποδομές των φορέων του ΣΥΖΕΥΞΙΣ ΙΙ, προκειμένου να διασφαλιστεί η αδιάλειπτη λειτουργία αυτών.</w:t>
      </w:r>
    </w:p>
    <w:p w14:paraId="7477E94A" w14:textId="77777777" w:rsidR="0090007D" w:rsidRDefault="0090007D" w:rsidP="002F78F5">
      <w:pPr>
        <w:spacing w:line="276" w:lineRule="auto"/>
        <w:rPr>
          <w:rFonts w:ascii="Tahoma" w:hAnsi="Tahoma" w:cs="Tahoma"/>
          <w:lang w:val="el-GR"/>
        </w:rPr>
      </w:pPr>
    </w:p>
    <w:p w14:paraId="1E9BBD10" w14:textId="04F2F959" w:rsidR="00C72F4F" w:rsidRDefault="00C72F4F">
      <w:pPr>
        <w:rPr>
          <w:rFonts w:ascii="Tahoma" w:hAnsi="Tahoma" w:cs="Tahoma"/>
          <w:szCs w:val="22"/>
          <w:lang w:val="el-GR"/>
        </w:rPr>
      </w:pPr>
    </w:p>
    <w:p w14:paraId="5C2D0165" w14:textId="76C6FB07" w:rsidR="002F78F5" w:rsidRDefault="002F78F5" w:rsidP="002F78F5">
      <w:pPr>
        <w:spacing w:line="276" w:lineRule="auto"/>
        <w:rPr>
          <w:rFonts w:ascii="Tahoma" w:hAnsi="Tahoma" w:cs="Tahoma"/>
          <w:lang w:val="el-GR"/>
        </w:rPr>
      </w:pPr>
      <w:r>
        <w:rPr>
          <w:rFonts w:ascii="Tahoma" w:hAnsi="Tahoma" w:cs="Tahoma"/>
          <w:b/>
          <w:lang w:val="el-GR"/>
        </w:rPr>
        <w:t>1.3</w:t>
      </w:r>
      <w:r>
        <w:rPr>
          <w:rFonts w:ascii="Tahoma" w:hAnsi="Tahoma" w:cs="Tahoma"/>
          <w:lang w:val="el-GR"/>
        </w:rPr>
        <w:t xml:space="preserve"> Τεχνικά χαρακτηριστικά εξοπλισμού</w:t>
      </w:r>
    </w:p>
    <w:p w14:paraId="459B764E" w14:textId="0D327441" w:rsidR="002F78F5" w:rsidRDefault="002F78F5" w:rsidP="002F78F5">
      <w:pPr>
        <w:spacing w:line="276" w:lineRule="auto"/>
        <w:rPr>
          <w:rFonts w:ascii="Tahoma" w:hAnsi="Tahoma" w:cs="Tahoma"/>
          <w:lang w:val="el-GR"/>
        </w:rPr>
      </w:pPr>
      <w:r>
        <w:rPr>
          <w:rFonts w:ascii="Tahoma" w:hAnsi="Tahoma" w:cs="Tahoma"/>
          <w:lang w:val="el-GR"/>
        </w:rPr>
        <w:t>Αξιολογείται η κάλυψη των απαιτήσεων των τεχνικών χαρακτηριστικών του εξοπλισμού, όπως αυτός περιγράφεται στους Πίνακες Συμμόρφωσης του Παραρτήματος ΙΙ καθώς και η κάλυψη απαιτήσεων πέραν των κατ’ ελάχιστα ζητούμενων στην παρούσα.</w:t>
      </w:r>
    </w:p>
    <w:p w14:paraId="78547C2F" w14:textId="2ACEB82C" w:rsidR="002F78F5" w:rsidRDefault="002F78F5">
      <w:pPr>
        <w:rPr>
          <w:rFonts w:ascii="Tahoma" w:hAnsi="Tahoma" w:cs="Tahoma"/>
          <w:szCs w:val="22"/>
          <w:lang w:val="el-GR"/>
        </w:rPr>
      </w:pPr>
    </w:p>
    <w:tbl>
      <w:tblPr>
        <w:tblW w:w="9855" w:type="dxa"/>
        <w:tblLayout w:type="fixed"/>
        <w:tblLook w:val="01E0" w:firstRow="1" w:lastRow="1" w:firstColumn="1" w:lastColumn="1" w:noHBand="0" w:noVBand="0"/>
      </w:tblPr>
      <w:tblGrid>
        <w:gridCol w:w="9855"/>
      </w:tblGrid>
      <w:tr w:rsidR="002F78F5" w14:paraId="3F70DADA" w14:textId="77777777" w:rsidTr="002A7150">
        <w:tc>
          <w:tcPr>
            <w:tcW w:w="9855" w:type="dxa"/>
            <w:shd w:val="clear" w:color="auto" w:fill="E6E6E6"/>
          </w:tcPr>
          <w:p w14:paraId="554E7F27" w14:textId="2767A21E" w:rsidR="002F78F5" w:rsidRDefault="002F78F5" w:rsidP="002A7150">
            <w:pPr>
              <w:spacing w:before="120" w:line="276" w:lineRule="auto"/>
              <w:rPr>
                <w:rFonts w:ascii="Tahoma" w:hAnsi="Tahoma" w:cs="Tahoma"/>
                <w:b/>
                <w:szCs w:val="22"/>
                <w:lang w:val="el-GR"/>
              </w:rPr>
            </w:pPr>
            <w:r>
              <w:rPr>
                <w:rFonts w:ascii="Tahoma" w:hAnsi="Tahoma" w:cs="Tahoma"/>
                <w:szCs w:val="22"/>
                <w:u w:val="single"/>
                <w:lang w:val="el-GR"/>
              </w:rPr>
              <w:br w:type="page"/>
            </w:r>
            <w:r>
              <w:rPr>
                <w:rFonts w:ascii="Tahoma" w:hAnsi="Tahoma" w:cs="Tahoma"/>
                <w:b/>
                <w:szCs w:val="22"/>
                <w:lang w:val="el-GR"/>
              </w:rPr>
              <w:t>Ομάδα 2 - Προσφερόμενες Υπηρεσίες</w:t>
            </w:r>
          </w:p>
        </w:tc>
      </w:tr>
    </w:tbl>
    <w:p w14:paraId="10B227CF" w14:textId="31F4E19D" w:rsidR="002F78F5" w:rsidRPr="00436346" w:rsidRDefault="002F78F5" w:rsidP="002F78F5">
      <w:pPr>
        <w:spacing w:before="240" w:line="276" w:lineRule="auto"/>
        <w:rPr>
          <w:rFonts w:ascii="Tahoma" w:hAnsi="Tahoma" w:cs="Tahoma"/>
          <w:lang w:val="el-GR"/>
        </w:rPr>
      </w:pPr>
      <w:r>
        <w:rPr>
          <w:rFonts w:ascii="Tahoma" w:hAnsi="Tahoma" w:cs="Tahoma"/>
          <w:b/>
          <w:lang w:val="el-GR"/>
        </w:rPr>
        <w:t>2.1</w:t>
      </w:r>
      <w:r>
        <w:rPr>
          <w:rFonts w:ascii="Tahoma" w:hAnsi="Tahoma" w:cs="Tahoma"/>
          <w:lang w:val="el-GR"/>
        </w:rPr>
        <w:t xml:space="preserve"> </w:t>
      </w:r>
      <w:r>
        <w:rPr>
          <w:rFonts w:ascii="Tahoma" w:hAnsi="Tahoma" w:cs="Tahoma"/>
          <w:szCs w:val="22"/>
          <w:lang w:val="el-GR"/>
        </w:rPr>
        <w:t xml:space="preserve">Μεθοδολογία </w:t>
      </w:r>
      <w:r w:rsidRPr="00436346">
        <w:rPr>
          <w:rFonts w:ascii="Tahoma" w:hAnsi="Tahoma" w:cs="Tahoma"/>
          <w:szCs w:val="22"/>
          <w:lang w:val="el-GR"/>
        </w:rPr>
        <w:t>υλοποίησης και προσαρμογή στις τεχνολογικές απαιτήσεις και προδιαγραφές</w:t>
      </w:r>
    </w:p>
    <w:p w14:paraId="1DADED92" w14:textId="609EB530" w:rsidR="002F78F5" w:rsidRDefault="002F78F5" w:rsidP="002F78F5">
      <w:pPr>
        <w:numPr>
          <w:ilvl w:val="12"/>
          <w:numId w:val="0"/>
        </w:numPr>
        <w:spacing w:line="276" w:lineRule="auto"/>
        <w:jc w:val="left"/>
        <w:rPr>
          <w:rFonts w:ascii="Tahoma" w:hAnsi="Tahoma" w:cs="Tahoma"/>
          <w:szCs w:val="22"/>
          <w:lang w:val="el-GR"/>
        </w:rPr>
      </w:pPr>
      <w:r w:rsidRPr="00436346">
        <w:rPr>
          <w:rFonts w:ascii="Tahoma" w:hAnsi="Tahoma" w:cs="Tahoma"/>
          <w:lang w:val="el-GR"/>
        </w:rPr>
        <w:t xml:space="preserve">Αξιολογείται η </w:t>
      </w:r>
      <w:r w:rsidRPr="00436346">
        <w:rPr>
          <w:rFonts w:ascii="Tahoma" w:hAnsi="Tahoma" w:cs="Tahoma"/>
          <w:szCs w:val="22"/>
          <w:lang w:val="el-GR"/>
        </w:rPr>
        <w:t xml:space="preserve">κάλυψη των απαιτήσεων των Παρ. </w:t>
      </w:r>
      <w:r w:rsidR="001404B7" w:rsidRPr="00436346">
        <w:rPr>
          <w:rFonts w:ascii="Tahoma" w:hAnsi="Tahoma" w:cs="Tahoma"/>
          <w:szCs w:val="22"/>
          <w:lang w:val="el-GR"/>
        </w:rPr>
        <w:t>1.</w:t>
      </w:r>
      <w:r w:rsidR="00436346" w:rsidRPr="00436346">
        <w:rPr>
          <w:rFonts w:ascii="Tahoma" w:hAnsi="Tahoma" w:cs="Tahoma"/>
          <w:szCs w:val="22"/>
          <w:lang w:val="el-GR"/>
        </w:rPr>
        <w:t>4</w:t>
      </w:r>
      <w:r w:rsidRPr="00436346">
        <w:rPr>
          <w:rFonts w:ascii="Tahoma" w:hAnsi="Tahoma" w:cs="Tahoma"/>
          <w:szCs w:val="22"/>
          <w:lang w:val="el-GR"/>
        </w:rPr>
        <w:t xml:space="preserve">. καθώς και η αναλυτική εξειδίκευση των παραδοτέων της </w:t>
      </w:r>
      <w:r w:rsidR="000C41A7">
        <w:rPr>
          <w:rFonts w:ascii="Tahoma" w:hAnsi="Tahoma" w:cs="Tahoma"/>
          <w:szCs w:val="22"/>
          <w:lang w:val="el-GR"/>
        </w:rPr>
        <w:t>Φάσης 2.</w:t>
      </w:r>
    </w:p>
    <w:p w14:paraId="347FAFF3" w14:textId="77777777" w:rsidR="002F78F5" w:rsidRDefault="002F78F5" w:rsidP="002F78F5">
      <w:pPr>
        <w:spacing w:line="276" w:lineRule="auto"/>
        <w:rPr>
          <w:rFonts w:ascii="Tahoma" w:hAnsi="Tahoma" w:cs="Tahoma"/>
          <w:szCs w:val="22"/>
          <w:lang w:val="el-GR"/>
        </w:rPr>
      </w:pPr>
    </w:p>
    <w:p w14:paraId="16BDDC8F" w14:textId="7497AF1A" w:rsidR="002F78F5" w:rsidRPr="002B0BD0" w:rsidRDefault="002F78F5" w:rsidP="002F78F5">
      <w:pPr>
        <w:spacing w:line="276" w:lineRule="auto"/>
        <w:rPr>
          <w:rFonts w:ascii="Tahoma" w:hAnsi="Tahoma" w:cs="Tahoma"/>
          <w:lang w:val="el-GR"/>
        </w:rPr>
      </w:pPr>
      <w:r>
        <w:rPr>
          <w:rFonts w:ascii="Tahoma" w:hAnsi="Tahoma" w:cs="Tahoma"/>
          <w:b/>
          <w:lang w:val="el-GR"/>
        </w:rPr>
        <w:lastRenderedPageBreak/>
        <w:t xml:space="preserve">2.2 </w:t>
      </w:r>
      <w:r>
        <w:rPr>
          <w:rFonts w:ascii="Tahoma" w:hAnsi="Tahoma" w:cs="Tahoma"/>
          <w:lang w:val="el-GR"/>
        </w:rPr>
        <w:t xml:space="preserve">Υπηρεσίες Πιλοτικής και </w:t>
      </w:r>
      <w:r w:rsidRPr="00CA0C8A">
        <w:rPr>
          <w:rFonts w:ascii="Tahoma" w:hAnsi="Tahoma" w:cs="Tahoma"/>
          <w:szCs w:val="22"/>
          <w:lang w:val="el-GR"/>
        </w:rPr>
        <w:t>Δοκιμαστικής</w:t>
      </w:r>
      <w:r>
        <w:rPr>
          <w:rFonts w:ascii="Tahoma" w:hAnsi="Tahoma" w:cs="Tahoma"/>
          <w:lang w:val="el-GR"/>
        </w:rPr>
        <w:t xml:space="preserve"> Λειτουργίας</w:t>
      </w:r>
    </w:p>
    <w:p w14:paraId="0CC30509" w14:textId="77777777" w:rsidR="002F78F5" w:rsidRDefault="002F78F5" w:rsidP="002F78F5">
      <w:pPr>
        <w:spacing w:line="276" w:lineRule="auto"/>
        <w:rPr>
          <w:rFonts w:ascii="Tahoma" w:hAnsi="Tahoma" w:cs="Tahoma"/>
          <w:lang w:val="el-GR"/>
        </w:rPr>
      </w:pPr>
      <w:r>
        <w:rPr>
          <w:rFonts w:ascii="Tahoma" w:hAnsi="Tahoma" w:cs="Tahoma"/>
          <w:lang w:val="el-GR"/>
        </w:rPr>
        <w:t xml:space="preserve">Βαθμολογούνται οι προσφερόμενες υπηρεσίες και αξιολογείται η προτεινόμενη μεθοδολογία παροχής των υπηρεσιών Επιτόπιας Υποστήριξης και </w:t>
      </w:r>
      <w:proofErr w:type="spellStart"/>
      <w:r>
        <w:rPr>
          <w:rFonts w:ascii="Tahoma" w:hAnsi="Tahoma" w:cs="Tahoma"/>
          <w:lang w:val="el-GR"/>
        </w:rPr>
        <w:t>HelpDesk</w:t>
      </w:r>
      <w:proofErr w:type="spellEnd"/>
      <w:r>
        <w:rPr>
          <w:rFonts w:ascii="Tahoma" w:hAnsi="Tahoma" w:cs="Tahoma"/>
          <w:lang w:val="el-GR"/>
        </w:rPr>
        <w:t xml:space="preserve"> και η μεθοδολογία παροχής τους κατά τις Φάσεις Πιλοτικής</w:t>
      </w:r>
      <w:r>
        <w:rPr>
          <w:rFonts w:ascii="Tahoma" w:hAnsi="Tahoma" w:cs="Tahoma"/>
          <w:szCs w:val="22"/>
          <w:lang w:val="el-GR"/>
        </w:rPr>
        <w:t xml:space="preserve"> και </w:t>
      </w:r>
      <w:r w:rsidRPr="00CA0C8A">
        <w:rPr>
          <w:rFonts w:ascii="Tahoma" w:hAnsi="Tahoma" w:cs="Tahoma"/>
          <w:szCs w:val="22"/>
          <w:lang w:val="el-GR"/>
        </w:rPr>
        <w:t>Δοκιμαστικής</w:t>
      </w:r>
      <w:r>
        <w:rPr>
          <w:rFonts w:ascii="Tahoma" w:hAnsi="Tahoma" w:cs="Tahoma"/>
          <w:lang w:val="el-GR"/>
        </w:rPr>
        <w:t xml:space="preserve"> Λειτουργίας.</w:t>
      </w:r>
    </w:p>
    <w:p w14:paraId="30A4EEC1" w14:textId="77777777" w:rsidR="002F78F5" w:rsidRDefault="002F78F5" w:rsidP="002F78F5">
      <w:pPr>
        <w:spacing w:line="276" w:lineRule="auto"/>
        <w:rPr>
          <w:rFonts w:ascii="Tahoma" w:hAnsi="Tahoma" w:cs="Tahoma"/>
          <w:lang w:val="el-GR"/>
        </w:rPr>
      </w:pPr>
    </w:p>
    <w:p w14:paraId="42683CB4" w14:textId="40269B09" w:rsidR="002F78F5" w:rsidRDefault="002F78F5" w:rsidP="002F78F5">
      <w:pPr>
        <w:spacing w:line="276" w:lineRule="auto"/>
        <w:rPr>
          <w:rFonts w:ascii="Tahoma" w:hAnsi="Tahoma" w:cs="Tahoma"/>
          <w:lang w:val="el-GR"/>
        </w:rPr>
      </w:pPr>
      <w:r>
        <w:rPr>
          <w:rFonts w:ascii="Tahoma" w:hAnsi="Tahoma" w:cs="Tahoma"/>
          <w:b/>
          <w:lang w:val="el-GR"/>
        </w:rPr>
        <w:t xml:space="preserve">2.3 </w:t>
      </w:r>
      <w:r>
        <w:rPr>
          <w:rFonts w:ascii="Tahoma" w:hAnsi="Tahoma" w:cs="Tahoma"/>
          <w:lang w:val="el-GR"/>
        </w:rPr>
        <w:t>Υπηρεσίες Συντήρησης και Τήρησης Επιπέδου Υπηρεσιών</w:t>
      </w:r>
    </w:p>
    <w:p w14:paraId="33ED9005" w14:textId="77777777" w:rsidR="002F78F5" w:rsidRDefault="002F78F5" w:rsidP="002F78F5">
      <w:pPr>
        <w:spacing w:line="276" w:lineRule="auto"/>
        <w:rPr>
          <w:rFonts w:ascii="Tahoma" w:hAnsi="Tahoma" w:cs="Tahoma"/>
          <w:lang w:val="el-GR"/>
        </w:rPr>
      </w:pPr>
      <w:r>
        <w:rPr>
          <w:rFonts w:ascii="Tahoma" w:hAnsi="Tahoma" w:cs="Tahoma"/>
          <w:lang w:val="el-GR"/>
        </w:rPr>
        <w:t>Βαθμολογούνται οι προσφερόμενες υπηρεσίες υποστήριξης, συντήρησης και τήρησης επιπέδου υπηρεσιών και αξιολογούνται:</w:t>
      </w:r>
    </w:p>
    <w:p w14:paraId="3BBAE65C" w14:textId="77777777" w:rsidR="002F78F5" w:rsidRDefault="002F78F5" w:rsidP="002F78F5">
      <w:pPr>
        <w:pStyle w:val="aff"/>
        <w:numPr>
          <w:ilvl w:val="0"/>
          <w:numId w:val="117"/>
        </w:numPr>
        <w:spacing w:line="276" w:lineRule="auto"/>
        <w:rPr>
          <w:rFonts w:ascii="Tahoma" w:hAnsi="Tahoma" w:cs="Tahoma"/>
          <w:lang w:val="el-GR"/>
        </w:rPr>
      </w:pPr>
      <w:r>
        <w:rPr>
          <w:rFonts w:ascii="Tahoma" w:hAnsi="Tahoma" w:cs="Tahoma"/>
          <w:lang w:val="el-GR"/>
        </w:rPr>
        <w:t>Η προτεινόμενη μεθοδολογία παροχής των υπηρεσιών Υποστήριξης και η μεθοδολογία παροχής τους κατά τις Φάσεις Πιλοτικής</w:t>
      </w:r>
      <w:r>
        <w:rPr>
          <w:rFonts w:ascii="Tahoma" w:hAnsi="Tahoma" w:cs="Tahoma"/>
          <w:szCs w:val="22"/>
          <w:lang w:val="el-GR"/>
        </w:rPr>
        <w:t xml:space="preserve"> και </w:t>
      </w:r>
      <w:r w:rsidRPr="00CA0C8A">
        <w:rPr>
          <w:rFonts w:ascii="Tahoma" w:hAnsi="Tahoma" w:cs="Tahoma"/>
          <w:szCs w:val="22"/>
          <w:lang w:val="el-GR"/>
        </w:rPr>
        <w:t>Δοκιμαστικής</w:t>
      </w:r>
      <w:r>
        <w:rPr>
          <w:rFonts w:ascii="Tahoma" w:hAnsi="Tahoma" w:cs="Tahoma"/>
          <w:lang w:val="el-GR"/>
        </w:rPr>
        <w:t xml:space="preserve"> Λειτουργίας.</w:t>
      </w:r>
    </w:p>
    <w:p w14:paraId="6BB942F5" w14:textId="77777777" w:rsidR="002F78F5" w:rsidRDefault="002F78F5" w:rsidP="002F78F5">
      <w:pPr>
        <w:pStyle w:val="aff"/>
        <w:numPr>
          <w:ilvl w:val="0"/>
          <w:numId w:val="117"/>
        </w:numPr>
        <w:spacing w:line="276" w:lineRule="auto"/>
        <w:rPr>
          <w:rFonts w:ascii="Tahoma" w:hAnsi="Tahoma" w:cs="Tahoma"/>
          <w:lang w:val="el-GR"/>
        </w:rPr>
      </w:pPr>
      <w:r>
        <w:rPr>
          <w:rFonts w:ascii="Tahoma" w:hAnsi="Tahoma" w:cs="Tahoma"/>
          <w:lang w:val="el-GR"/>
        </w:rPr>
        <w:t>Η προσφορά υπηρεσιών κατά την περίοδο της Συντήρησης πέραν των κατ’ ελάχιστα ζητούμενων στην παρούσα</w:t>
      </w:r>
    </w:p>
    <w:p w14:paraId="577C4421" w14:textId="77777777" w:rsidR="002F78F5" w:rsidRPr="00AE3C74" w:rsidRDefault="002F78F5">
      <w:pPr>
        <w:rPr>
          <w:rFonts w:ascii="Tahoma" w:hAnsi="Tahoma" w:cs="Tahoma"/>
          <w:szCs w:val="22"/>
          <w:lang w:val="el-GR"/>
        </w:rPr>
      </w:pPr>
    </w:p>
    <w:tbl>
      <w:tblPr>
        <w:tblW w:w="9855" w:type="dxa"/>
        <w:tblLayout w:type="fixed"/>
        <w:tblLook w:val="01E0" w:firstRow="1" w:lastRow="1" w:firstColumn="1" w:lastColumn="1" w:noHBand="0" w:noVBand="0"/>
      </w:tblPr>
      <w:tblGrid>
        <w:gridCol w:w="9855"/>
      </w:tblGrid>
      <w:tr w:rsidR="002F78F5" w:rsidRPr="00397602" w14:paraId="5125A216" w14:textId="77777777" w:rsidTr="002A7150">
        <w:tc>
          <w:tcPr>
            <w:tcW w:w="9855" w:type="dxa"/>
            <w:shd w:val="clear" w:color="auto" w:fill="D9D9D9" w:themeFill="background1" w:themeFillShade="D9"/>
          </w:tcPr>
          <w:p w14:paraId="66F49C86" w14:textId="29C7F08D" w:rsidR="002F78F5" w:rsidRDefault="002F78F5" w:rsidP="002A7150">
            <w:pPr>
              <w:spacing w:before="120" w:line="276" w:lineRule="auto"/>
              <w:rPr>
                <w:rFonts w:ascii="Tahoma" w:hAnsi="Tahoma" w:cs="Tahoma"/>
                <w:b/>
                <w:szCs w:val="22"/>
                <w:lang w:val="el-GR"/>
              </w:rPr>
            </w:pPr>
            <w:r>
              <w:rPr>
                <w:rFonts w:ascii="Tahoma" w:hAnsi="Tahoma" w:cs="Tahoma"/>
                <w:b/>
                <w:szCs w:val="22"/>
                <w:lang w:val="el-GR"/>
              </w:rPr>
              <w:br w:type="page"/>
              <w:t>Ομάδα 3 – Μεθοδολογία Οργάνωσης/Διοίκησης και Υλοποίησης Έργου</w:t>
            </w:r>
          </w:p>
        </w:tc>
      </w:tr>
    </w:tbl>
    <w:p w14:paraId="57B0DD69" w14:textId="64854C96" w:rsidR="0071364F" w:rsidRDefault="0071364F">
      <w:pPr>
        <w:pStyle w:val="af6"/>
        <w:rPr>
          <w:rFonts w:ascii="Tahoma" w:hAnsi="Tahoma" w:cs="Tahoma"/>
          <w:b/>
          <w:szCs w:val="22"/>
          <w:lang w:val="el-GR"/>
        </w:rPr>
      </w:pPr>
    </w:p>
    <w:p w14:paraId="4125A7CA" w14:textId="2941664B" w:rsidR="002F78F5" w:rsidRDefault="002F78F5" w:rsidP="002F78F5">
      <w:pPr>
        <w:spacing w:before="240" w:line="276" w:lineRule="auto"/>
        <w:rPr>
          <w:rFonts w:ascii="Tahoma" w:hAnsi="Tahoma" w:cs="Tahoma"/>
          <w:lang w:val="el-GR"/>
        </w:rPr>
      </w:pPr>
      <w:r>
        <w:rPr>
          <w:rFonts w:ascii="Tahoma" w:hAnsi="Tahoma" w:cs="Tahoma"/>
          <w:b/>
          <w:lang w:val="el-GR"/>
        </w:rPr>
        <w:t>3.1:</w:t>
      </w:r>
      <w:r>
        <w:rPr>
          <w:rFonts w:ascii="Tahoma" w:hAnsi="Tahoma" w:cs="Tahoma"/>
          <w:lang w:val="el-GR"/>
        </w:rPr>
        <w:t xml:space="preserve"> Οργάνωση Υλοποίησης Έργου (Φάσεις, Χρονοδιάγραμμα, Παραδοτέα)</w:t>
      </w:r>
    </w:p>
    <w:p w14:paraId="5CA2CD5E" w14:textId="77777777" w:rsidR="002F78F5" w:rsidRDefault="002F78F5" w:rsidP="002F78F5">
      <w:pPr>
        <w:spacing w:line="276" w:lineRule="auto"/>
        <w:rPr>
          <w:rFonts w:ascii="Tahoma" w:hAnsi="Tahoma" w:cs="Tahoma"/>
          <w:lang w:val="el-GR"/>
        </w:rPr>
      </w:pPr>
      <w:r>
        <w:rPr>
          <w:rFonts w:ascii="Tahoma" w:hAnsi="Tahoma" w:cs="Tahoma"/>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6CAD78F2" w14:textId="77777777" w:rsidR="002F78F5" w:rsidRDefault="002F78F5" w:rsidP="002F78F5">
      <w:pPr>
        <w:spacing w:line="276" w:lineRule="auto"/>
        <w:rPr>
          <w:rFonts w:ascii="Tahoma" w:hAnsi="Tahoma" w:cs="Tahoma"/>
          <w:lang w:val="el-GR"/>
        </w:rPr>
      </w:pPr>
      <w:r>
        <w:rPr>
          <w:rFonts w:ascii="Tahoma" w:hAnsi="Tahoma" w:cs="Tahoma"/>
          <w:lang w:val="el-GR"/>
        </w:rPr>
        <w:t xml:space="preserve">Αξιολογούνται: </w:t>
      </w:r>
    </w:p>
    <w:p w14:paraId="5605C809" w14:textId="77777777" w:rsidR="002F78F5" w:rsidRDefault="002F78F5" w:rsidP="002F78F5">
      <w:pPr>
        <w:pStyle w:val="aff"/>
        <w:numPr>
          <w:ilvl w:val="0"/>
          <w:numId w:val="118"/>
        </w:numPr>
        <w:spacing w:line="276" w:lineRule="auto"/>
        <w:rPr>
          <w:rFonts w:ascii="Tahoma" w:hAnsi="Tahoma" w:cs="Tahoma"/>
          <w:lang w:val="el-GR"/>
        </w:rPr>
      </w:pPr>
      <w:r>
        <w:rPr>
          <w:rFonts w:ascii="Tahoma" w:hAnsi="Tahoma" w:cs="Tahoma"/>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Pr>
          <w:rFonts w:ascii="Tahoma" w:hAnsi="Tahoma" w:cs="Tahoma"/>
          <w:lang w:val="el-GR"/>
        </w:rPr>
        <w:t>ανθρωποχρόνο</w:t>
      </w:r>
      <w:proofErr w:type="spellEnd"/>
      <w:r>
        <w:rPr>
          <w:rFonts w:ascii="Tahoma" w:hAnsi="Tahoma" w:cs="Tahoma"/>
          <w:lang w:val="el-GR"/>
        </w:rPr>
        <w:t>,</w:t>
      </w:r>
    </w:p>
    <w:p w14:paraId="36D7DF4E" w14:textId="77777777" w:rsidR="002F78F5" w:rsidRDefault="002F78F5" w:rsidP="002F78F5">
      <w:pPr>
        <w:pStyle w:val="aff"/>
        <w:numPr>
          <w:ilvl w:val="0"/>
          <w:numId w:val="118"/>
        </w:numPr>
        <w:spacing w:line="276" w:lineRule="auto"/>
        <w:rPr>
          <w:rFonts w:ascii="Tahoma" w:hAnsi="Tahoma" w:cs="Tahoma"/>
          <w:lang w:val="el-GR"/>
        </w:rPr>
      </w:pPr>
      <w:r>
        <w:rPr>
          <w:rFonts w:ascii="Tahoma" w:hAnsi="Tahoma" w:cs="Tahoma"/>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129E8B9B" w14:textId="77777777" w:rsidR="002F78F5" w:rsidRDefault="002F78F5" w:rsidP="002F78F5">
      <w:pPr>
        <w:pStyle w:val="aff"/>
        <w:numPr>
          <w:ilvl w:val="0"/>
          <w:numId w:val="118"/>
        </w:numPr>
        <w:spacing w:line="276" w:lineRule="auto"/>
        <w:rPr>
          <w:rFonts w:ascii="Tahoma" w:hAnsi="Tahoma" w:cs="Tahoma"/>
          <w:lang w:val="el-GR"/>
        </w:rPr>
      </w:pPr>
      <w:r>
        <w:rPr>
          <w:rFonts w:ascii="Tahoma" w:hAnsi="Tahoma" w:cs="Tahoma"/>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675E6BBC" w14:textId="77777777" w:rsidR="002F78F5" w:rsidRDefault="002F78F5" w:rsidP="002F78F5">
      <w:pPr>
        <w:pStyle w:val="aff"/>
        <w:numPr>
          <w:ilvl w:val="0"/>
          <w:numId w:val="118"/>
        </w:numPr>
        <w:spacing w:line="276" w:lineRule="auto"/>
        <w:rPr>
          <w:rFonts w:ascii="Tahoma" w:hAnsi="Tahoma" w:cs="Tahoma"/>
          <w:lang w:val="el-GR"/>
        </w:rPr>
      </w:pPr>
      <w:r>
        <w:rPr>
          <w:rFonts w:ascii="Tahoma" w:hAnsi="Tahoma" w:cs="Tahoma"/>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Pr>
          <w:rFonts w:ascii="Tahoma" w:hAnsi="Tahoma" w:cs="Tahoma"/>
          <w:lang w:val="el-GR"/>
        </w:rPr>
        <w:t>ρεαλιστικότητα</w:t>
      </w:r>
      <w:proofErr w:type="spellEnd"/>
      <w:r>
        <w:rPr>
          <w:rFonts w:ascii="Tahoma" w:hAnsi="Tahoma" w:cs="Tahoma"/>
          <w:lang w:val="el-GR"/>
        </w:rPr>
        <w:t xml:space="preserve"> της προσέγγισης και την ολοκληρωμένη αντίληψη του υποψήφιου Αναδόχου για το Έργο,</w:t>
      </w:r>
    </w:p>
    <w:p w14:paraId="2C57EE81" w14:textId="77777777" w:rsidR="002F78F5" w:rsidRDefault="002F78F5" w:rsidP="002F78F5">
      <w:pPr>
        <w:pStyle w:val="aff"/>
        <w:numPr>
          <w:ilvl w:val="0"/>
          <w:numId w:val="118"/>
        </w:numPr>
        <w:spacing w:line="276" w:lineRule="auto"/>
        <w:rPr>
          <w:rFonts w:ascii="Tahoma" w:hAnsi="Tahoma" w:cs="Tahoma"/>
          <w:lang w:val="el-GR"/>
        </w:rPr>
      </w:pPr>
      <w:r>
        <w:rPr>
          <w:rFonts w:ascii="Tahoma" w:hAnsi="Tahoma" w:cs="Tahoma"/>
          <w:lang w:val="el-GR"/>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Pr>
          <w:rFonts w:ascii="Tahoma" w:hAnsi="Tahoma" w:cs="Tahoma"/>
          <w:lang w:val="el-GR"/>
        </w:rPr>
        <w:t>απεμπλέκεται</w:t>
      </w:r>
      <w:proofErr w:type="spellEnd"/>
      <w:r>
        <w:rPr>
          <w:rFonts w:ascii="Tahoma" w:hAnsi="Tahoma" w:cs="Tahoma"/>
          <w:lang w:val="el-GR"/>
        </w:rPr>
        <w:t xml:space="preserve"> από κάποιο σημαντικό ρίσκο ή/και επιτυγχάνει κάποιο σημαντικό (ενδιάμεσο) στόχο.</w:t>
      </w:r>
    </w:p>
    <w:p w14:paraId="44659139" w14:textId="77777777" w:rsidR="002F78F5" w:rsidRDefault="002F78F5" w:rsidP="002F78F5">
      <w:pPr>
        <w:spacing w:line="276" w:lineRule="auto"/>
        <w:rPr>
          <w:rFonts w:ascii="Tahoma" w:hAnsi="Tahoma" w:cs="Tahoma"/>
          <w:lang w:val="el-GR"/>
        </w:rPr>
      </w:pPr>
    </w:p>
    <w:p w14:paraId="078100B1" w14:textId="4CA81140" w:rsidR="002F78F5" w:rsidRDefault="002F78F5" w:rsidP="002F78F5">
      <w:pPr>
        <w:spacing w:line="276" w:lineRule="auto"/>
        <w:rPr>
          <w:rFonts w:ascii="Tahoma" w:hAnsi="Tahoma" w:cs="Tahoma"/>
          <w:lang w:val="el-GR"/>
        </w:rPr>
      </w:pPr>
      <w:r>
        <w:rPr>
          <w:rFonts w:ascii="Tahoma" w:hAnsi="Tahoma" w:cs="Tahoma"/>
          <w:b/>
          <w:lang w:val="el-GR"/>
        </w:rPr>
        <w:t>3.2:</w:t>
      </w:r>
      <w:r>
        <w:rPr>
          <w:rFonts w:ascii="Tahoma" w:hAnsi="Tahoma" w:cs="Tahoma"/>
          <w:lang w:val="el-GR"/>
        </w:rPr>
        <w:t xml:space="preserve"> </w:t>
      </w:r>
      <w:r>
        <w:rPr>
          <w:rFonts w:ascii="Tahoma" w:hAnsi="Tahoma" w:cs="Tahoma"/>
          <w:szCs w:val="22"/>
          <w:lang w:val="el-GR"/>
        </w:rPr>
        <w:tab/>
        <w:t>Σχήμα Διοίκησης - Μεθοδολογία Διοίκησης και Διασφάλισης Ποιότητας</w:t>
      </w:r>
    </w:p>
    <w:p w14:paraId="7B0436A0" w14:textId="77777777" w:rsidR="002F78F5" w:rsidRDefault="002F78F5" w:rsidP="002F78F5">
      <w:pPr>
        <w:spacing w:line="276" w:lineRule="auto"/>
        <w:rPr>
          <w:rFonts w:ascii="Tahoma" w:hAnsi="Tahoma" w:cs="Tahoma"/>
          <w:lang w:val="el-GR"/>
        </w:rPr>
      </w:pPr>
      <w:r>
        <w:rPr>
          <w:rFonts w:ascii="Tahoma" w:hAnsi="Tahoma" w:cs="Tahoma"/>
          <w:lang w:val="el-GR"/>
        </w:rPr>
        <w:t>Αξιολογούνται:</w:t>
      </w:r>
    </w:p>
    <w:p w14:paraId="6BB09E65" w14:textId="77777777" w:rsidR="002F78F5" w:rsidRDefault="002F78F5" w:rsidP="002F78F5">
      <w:pPr>
        <w:pStyle w:val="aff"/>
        <w:numPr>
          <w:ilvl w:val="0"/>
          <w:numId w:val="119"/>
        </w:numPr>
        <w:spacing w:line="276" w:lineRule="auto"/>
        <w:rPr>
          <w:rFonts w:ascii="Tahoma" w:hAnsi="Tahoma" w:cs="Tahoma"/>
          <w:lang w:val="el-GR"/>
        </w:rPr>
      </w:pPr>
      <w:r>
        <w:rPr>
          <w:rFonts w:ascii="Tahoma" w:hAnsi="Tahoma" w:cs="Tahoma"/>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w:t>
      </w:r>
      <w:r>
        <w:rPr>
          <w:rFonts w:ascii="Tahoma" w:hAnsi="Tahoma" w:cs="Tahoma"/>
          <w:lang w:val="el-GR"/>
        </w:rPr>
        <w:lastRenderedPageBreak/>
        <w:t>εξωτερικών συνεργατών, ή υπεργολάβων συντελεί στην ομαλή διακυβέρνηση χωρίς να αυξάνεται η πολυπλοκότητα,</w:t>
      </w:r>
    </w:p>
    <w:p w14:paraId="69DB5BC3" w14:textId="56BFA292" w:rsidR="002F78F5" w:rsidRPr="00AE3C74" w:rsidRDefault="002F78F5" w:rsidP="002F78F5">
      <w:pPr>
        <w:pStyle w:val="aff"/>
        <w:numPr>
          <w:ilvl w:val="0"/>
          <w:numId w:val="119"/>
        </w:numPr>
        <w:spacing w:line="276" w:lineRule="auto"/>
        <w:rPr>
          <w:rFonts w:ascii="Tahoma" w:hAnsi="Tahoma" w:cs="Tahoma"/>
          <w:b/>
          <w:szCs w:val="22"/>
          <w:lang w:val="el-GR"/>
        </w:rPr>
      </w:pPr>
      <w:r w:rsidRPr="002F78F5">
        <w:rPr>
          <w:rFonts w:ascii="Tahoma" w:hAnsi="Tahoma" w:cs="Tahoma"/>
          <w:lang w:val="el-GR"/>
        </w:rPr>
        <w:t xml:space="preserve">η </w:t>
      </w:r>
      <w:proofErr w:type="spellStart"/>
      <w:r w:rsidRPr="002F78F5">
        <w:rPr>
          <w:rFonts w:ascii="Tahoma" w:hAnsi="Tahoma" w:cs="Tahoma"/>
          <w:lang w:val="el-GR"/>
        </w:rPr>
        <w:t>καταλληλότητα</w:t>
      </w:r>
      <w:proofErr w:type="spellEnd"/>
      <w:r w:rsidRPr="002F78F5">
        <w:rPr>
          <w:rFonts w:ascii="Tahoma" w:hAnsi="Tahoma" w:cs="Tahoma"/>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της </w:t>
      </w:r>
      <w:proofErr w:type="spellStart"/>
      <w:r w:rsidR="0090007D">
        <w:rPr>
          <w:rFonts w:ascii="Tahoma" w:hAnsi="Tahoma" w:cs="Tahoma"/>
          <w:lang w:val="el-GR"/>
        </w:rPr>
        <w:t>ΚτΠ</w:t>
      </w:r>
      <w:proofErr w:type="spellEnd"/>
      <w:r w:rsidR="0090007D">
        <w:rPr>
          <w:rFonts w:ascii="Tahoma" w:hAnsi="Tahoma" w:cs="Tahoma"/>
          <w:lang w:val="el-GR"/>
        </w:rPr>
        <w:t xml:space="preserve"> ΜΑΕ</w:t>
      </w:r>
      <w:r w:rsidRPr="002F78F5">
        <w:rPr>
          <w:rFonts w:ascii="Tahoma" w:hAnsi="Tahoma" w:cs="Tahoma"/>
          <w:lang w:val="el-GR"/>
        </w:rPr>
        <w:t xml:space="preserve">, αλλά και με τους λοιπούς φορείς που εμπλέκονται στην υλοποίηση/εκτέλεση του Έργου με στόχο τόσο τη μεταφορά τεχνογνωσίας όσο και την αποτελεσματικότερη υλοποίηση του έργου, </w:t>
      </w:r>
    </w:p>
    <w:p w14:paraId="68D7FD84" w14:textId="61C8A7D4" w:rsidR="002F78F5" w:rsidRPr="002F78F5" w:rsidRDefault="002F78F5" w:rsidP="00AE3C74">
      <w:pPr>
        <w:pStyle w:val="aff"/>
        <w:numPr>
          <w:ilvl w:val="0"/>
          <w:numId w:val="119"/>
        </w:numPr>
        <w:spacing w:line="276" w:lineRule="auto"/>
        <w:rPr>
          <w:rFonts w:ascii="Tahoma" w:hAnsi="Tahoma" w:cs="Tahoma"/>
          <w:b/>
          <w:szCs w:val="22"/>
          <w:lang w:val="el-GR"/>
        </w:rPr>
      </w:pPr>
      <w:r w:rsidRPr="002F78F5">
        <w:rPr>
          <w:rFonts w:ascii="Tahoma" w:hAnsi="Tahoma" w:cs="Tahoma"/>
          <w:lang w:val="el-GR"/>
        </w:rPr>
        <w:t>η αποτελεσματικότητα της προτεινόμενης μεθοδολογίας διοίκησης και διασφάλισης ποιότητας.</w:t>
      </w:r>
    </w:p>
    <w:p w14:paraId="71910BF9" w14:textId="77777777" w:rsidR="002F78F5" w:rsidRPr="00422580" w:rsidRDefault="002F78F5">
      <w:pPr>
        <w:pStyle w:val="af6"/>
        <w:rPr>
          <w:rFonts w:ascii="Tahoma" w:hAnsi="Tahoma" w:cs="Tahoma"/>
          <w:b/>
          <w:szCs w:val="22"/>
          <w:lang w:val="el-GR"/>
        </w:rPr>
      </w:pPr>
    </w:p>
    <w:p w14:paraId="372AF3BD" w14:textId="77777777" w:rsidR="0071364F" w:rsidRPr="00422580" w:rsidRDefault="0071364F" w:rsidP="00FE31A0">
      <w:pPr>
        <w:pStyle w:val="4"/>
        <w:numPr>
          <w:ilvl w:val="2"/>
          <w:numId w:val="11"/>
        </w:numPr>
        <w:ind w:left="851" w:hanging="851"/>
        <w:rPr>
          <w:rFonts w:cs="Tahoma"/>
          <w:szCs w:val="22"/>
          <w:lang w:val="el-GR"/>
        </w:rPr>
      </w:pPr>
      <w:r w:rsidRPr="00422580">
        <w:rPr>
          <w:rFonts w:cs="Tahoma"/>
          <w:szCs w:val="22"/>
          <w:lang w:val="el-GR"/>
        </w:rPr>
        <w:t xml:space="preserve">Βαθμολόγηση και κατάταξη προσφορών </w:t>
      </w:r>
    </w:p>
    <w:p w14:paraId="05D57766" w14:textId="77777777" w:rsidR="0071364F" w:rsidRPr="00422580" w:rsidRDefault="0071364F" w:rsidP="00440794">
      <w:pPr>
        <w:rPr>
          <w:rFonts w:ascii="Tahoma" w:hAnsi="Tahoma" w:cs="Tahoma"/>
          <w:lang w:val="el-GR"/>
        </w:rPr>
      </w:pPr>
    </w:p>
    <w:p w14:paraId="137F3EB1" w14:textId="77777777" w:rsidR="0071364F" w:rsidRPr="00422580" w:rsidRDefault="0071364F" w:rsidP="00935285">
      <w:pPr>
        <w:pStyle w:val="4"/>
        <w:numPr>
          <w:ilvl w:val="3"/>
          <w:numId w:val="11"/>
        </w:numPr>
        <w:rPr>
          <w:rFonts w:cs="Tahoma"/>
          <w:szCs w:val="22"/>
          <w:u w:val="single"/>
          <w:lang w:val="el-GR"/>
        </w:rPr>
      </w:pPr>
      <w:r w:rsidRPr="00422580">
        <w:rPr>
          <w:rFonts w:cs="Tahoma"/>
          <w:szCs w:val="22"/>
          <w:u w:val="single"/>
          <w:lang w:val="el-GR"/>
        </w:rPr>
        <w:t xml:space="preserve">Βαθμολόγηση Τεχνικών Προσφορών </w:t>
      </w:r>
    </w:p>
    <w:p w14:paraId="1394C7A6" w14:textId="77777777" w:rsidR="0071364F" w:rsidRPr="00422580" w:rsidRDefault="0071364F" w:rsidP="00C71722">
      <w:pPr>
        <w:rPr>
          <w:rFonts w:ascii="Tahoma" w:hAnsi="Tahoma" w:cs="Tahoma"/>
          <w:szCs w:val="22"/>
          <w:lang w:val="el-GR"/>
        </w:rPr>
      </w:pPr>
      <w:r w:rsidRPr="00422580">
        <w:rPr>
          <w:rFonts w:ascii="Tahoma" w:hAnsi="Tahoma" w:cs="Tahoma"/>
          <w:szCs w:val="22"/>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4DBBD963" w14:textId="1FBEA8FB" w:rsidR="0071364F" w:rsidRPr="00422580" w:rsidRDefault="0071364F">
      <w:pPr>
        <w:rPr>
          <w:rFonts w:ascii="Tahoma" w:hAnsi="Tahoma" w:cs="Tahoma"/>
          <w:szCs w:val="22"/>
          <w:lang w:val="el-GR"/>
        </w:rPr>
      </w:pPr>
      <w:r w:rsidRPr="00422580">
        <w:rPr>
          <w:rFonts w:ascii="Tahoma" w:hAnsi="Tahoma"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90007D">
        <w:rPr>
          <w:rFonts w:ascii="Tahoma" w:hAnsi="Tahoma" w:cs="Tahoma"/>
          <w:szCs w:val="22"/>
          <w:lang w:val="el-GR"/>
        </w:rPr>
        <w:t>2</w:t>
      </w:r>
      <w:r w:rsidRPr="00422580">
        <w:rPr>
          <w:rFonts w:ascii="Tahoma" w:hAnsi="Tahoma" w:cs="Tahoma"/>
          <w:szCs w:val="22"/>
          <w:lang w:val="el-GR"/>
        </w:rPr>
        <w:t>0 βαθμούς όταν υπερκαλύπτονται οι απαιτήσεις του συγκεκριμένου κριτηρίου</w:t>
      </w:r>
      <w:r w:rsidRPr="00422580">
        <w:rPr>
          <w:rStyle w:val="15"/>
          <w:rFonts w:ascii="Tahoma" w:hAnsi="Tahoma" w:cs="Tahoma"/>
          <w:b/>
          <w:sz w:val="22"/>
          <w:szCs w:val="22"/>
          <w:lang w:val="el-GR"/>
        </w:rPr>
        <w:t>.</w:t>
      </w:r>
      <w:r w:rsidRPr="00422580">
        <w:rPr>
          <w:rFonts w:ascii="Tahoma" w:hAnsi="Tahoma" w:cs="Tahoma"/>
          <w:b/>
          <w:szCs w:val="22"/>
          <w:lang w:val="el-GR"/>
        </w:rPr>
        <w:t xml:space="preserve"> </w:t>
      </w:r>
    </w:p>
    <w:p w14:paraId="3A8F79A4"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Κάθε κριτήριο αξιολόγησης βαθμολογείται αυτόνομα με βάση τα στοιχεία της προσφοράς. </w:t>
      </w:r>
    </w:p>
    <w:p w14:paraId="2D3A57C7" w14:textId="77777777" w:rsidR="0071364F" w:rsidRPr="00422580" w:rsidRDefault="0071364F" w:rsidP="0001217D">
      <w:pPr>
        <w:rPr>
          <w:rFonts w:ascii="Tahoma" w:hAnsi="Tahoma" w:cs="Tahoma"/>
          <w:i/>
          <w:color w:val="5B9BD5"/>
          <w:szCs w:val="22"/>
          <w:lang w:val="el-GR"/>
        </w:rPr>
      </w:pPr>
      <w:r w:rsidRPr="00422580">
        <w:rPr>
          <w:rFonts w:ascii="Tahoma" w:hAnsi="Tahoma" w:cs="Tahoma"/>
          <w:szCs w:val="22"/>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24646E9" w14:textId="77777777" w:rsidR="0071364F" w:rsidRPr="00422580" w:rsidRDefault="0071364F" w:rsidP="006C4555">
      <w:pPr>
        <w:rPr>
          <w:rFonts w:ascii="Tahoma" w:hAnsi="Tahoma" w:cs="Tahoma"/>
          <w:szCs w:val="22"/>
          <w:lang w:val="el-GR"/>
        </w:rPr>
      </w:pPr>
      <w:r w:rsidRPr="00422580">
        <w:rPr>
          <w:rFonts w:ascii="Tahoma" w:hAnsi="Tahoma"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422580">
        <w:rPr>
          <w:rFonts w:ascii="Tahoma" w:hAnsi="Tahoma" w:cs="Tahoma"/>
          <w:szCs w:val="22"/>
          <w:vertAlign w:val="subscript"/>
        </w:rPr>
        <w:t>i</w:t>
      </w:r>
      <w:proofErr w:type="spellEnd"/>
      <w:r w:rsidRPr="00422580">
        <w:rPr>
          <w:rFonts w:ascii="Tahoma" w:hAnsi="Tahoma" w:cs="Tahoma"/>
          <w:szCs w:val="22"/>
          <w:lang w:val="el-GR"/>
        </w:rPr>
        <w:t>) θα προκύπτει από το άθροισμα των σταθμισμένων βαθμολογιών όλων των κριτηρίων από τον τύπο:</w:t>
      </w:r>
    </w:p>
    <w:p w14:paraId="4D1B1569" w14:textId="77777777" w:rsidR="0071364F" w:rsidRPr="00422580" w:rsidRDefault="0071364F" w:rsidP="006C4555">
      <w:pPr>
        <w:rPr>
          <w:rFonts w:ascii="Tahoma" w:hAnsi="Tahoma" w:cs="Tahoma"/>
          <w:szCs w:val="22"/>
          <w:lang w:val="el-GR"/>
        </w:rPr>
      </w:pPr>
      <w:proofErr w:type="spellStart"/>
      <w:r w:rsidRPr="00422580">
        <w:rPr>
          <w:rFonts w:ascii="Tahoma" w:hAnsi="Tahoma" w:cs="Tahoma"/>
          <w:szCs w:val="22"/>
          <w:lang w:val="el-GR"/>
        </w:rPr>
        <w:t>Βi</w:t>
      </w:r>
      <w:proofErr w:type="spellEnd"/>
      <w:r w:rsidRPr="00422580">
        <w:rPr>
          <w:rFonts w:ascii="Tahoma" w:hAnsi="Tahoma" w:cs="Tahoma"/>
          <w:szCs w:val="22"/>
          <w:lang w:val="el-GR"/>
        </w:rPr>
        <w:t xml:space="preserve"> = σ1χΚρ1 + σ2χΚρ2 +……+</w:t>
      </w:r>
      <w:proofErr w:type="spellStart"/>
      <w:r w:rsidRPr="00422580">
        <w:rPr>
          <w:rFonts w:ascii="Tahoma" w:hAnsi="Tahoma" w:cs="Tahoma"/>
          <w:szCs w:val="22"/>
          <w:lang w:val="el-GR"/>
        </w:rPr>
        <w:t>σνχΚρν</w:t>
      </w:r>
      <w:proofErr w:type="spellEnd"/>
    </w:p>
    <w:p w14:paraId="231142E6" w14:textId="70656026" w:rsidR="0071364F" w:rsidRPr="00422580" w:rsidRDefault="0071364F" w:rsidP="00935285">
      <w:pPr>
        <w:pStyle w:val="4"/>
        <w:numPr>
          <w:ilvl w:val="3"/>
          <w:numId w:val="11"/>
        </w:numPr>
        <w:rPr>
          <w:rFonts w:cs="Tahoma"/>
          <w:szCs w:val="22"/>
          <w:u w:val="single"/>
          <w:lang w:val="el-GR"/>
        </w:rPr>
      </w:pPr>
      <w:r w:rsidRPr="00422580">
        <w:rPr>
          <w:rFonts w:cs="Tahoma"/>
          <w:szCs w:val="22"/>
          <w:u w:val="single"/>
          <w:lang w:val="el-GR"/>
        </w:rPr>
        <w:t xml:space="preserve">Κατάταξη προσφορών </w:t>
      </w:r>
    </w:p>
    <w:p w14:paraId="68403EA7" w14:textId="77777777" w:rsidR="0071364F" w:rsidRPr="00422580" w:rsidRDefault="0071364F" w:rsidP="0001217D">
      <w:pPr>
        <w:rPr>
          <w:rFonts w:ascii="Tahoma" w:hAnsi="Tahoma" w:cs="Tahoma"/>
          <w:szCs w:val="22"/>
          <w:lang w:val="el-GR"/>
        </w:rPr>
      </w:pPr>
      <w:r w:rsidRPr="00422580">
        <w:rPr>
          <w:rFonts w:ascii="Tahoma" w:hAnsi="Tahoma" w:cs="Tahoma"/>
          <w:szCs w:val="22"/>
          <w:lang w:val="el-GR"/>
        </w:rPr>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03B0895A" w14:textId="77777777" w:rsidR="0071364F" w:rsidRPr="00422580" w:rsidRDefault="0071364F" w:rsidP="0001217D">
      <w:pPr>
        <w:jc w:val="center"/>
        <w:rPr>
          <w:rFonts w:ascii="Tahoma" w:hAnsi="Tahoma" w:cs="Tahoma"/>
          <w:szCs w:val="22"/>
          <w:lang w:val="en-US"/>
        </w:rPr>
      </w:pPr>
      <w:r w:rsidRPr="00422580">
        <w:rPr>
          <w:rFonts w:ascii="Tahoma" w:hAnsi="Tahoma" w:cs="Tahoma"/>
          <w:szCs w:val="22"/>
          <w:lang w:val="el-GR"/>
        </w:rPr>
        <w:t>Λ</w:t>
      </w:r>
      <w:r w:rsidRPr="00422580">
        <w:rPr>
          <w:rFonts w:ascii="Tahoma" w:hAnsi="Tahoma" w:cs="Tahoma"/>
          <w:szCs w:val="22"/>
          <w:vertAlign w:val="subscript"/>
          <w:lang w:val="nl-NL"/>
        </w:rPr>
        <w:t>i</w:t>
      </w:r>
      <w:r w:rsidRPr="00422580">
        <w:rPr>
          <w:rFonts w:ascii="Tahoma" w:hAnsi="Tahoma" w:cs="Tahoma"/>
          <w:szCs w:val="22"/>
          <w:lang w:val="en-US"/>
        </w:rPr>
        <w:t xml:space="preserve"> = 80 * ( </w:t>
      </w:r>
      <w:r w:rsidRPr="00422580">
        <w:rPr>
          <w:rFonts w:ascii="Tahoma" w:hAnsi="Tahoma" w:cs="Tahoma"/>
          <w:szCs w:val="22"/>
          <w:lang w:val="el-GR"/>
        </w:rPr>
        <w:t>Β</w:t>
      </w:r>
      <w:r w:rsidRPr="00422580">
        <w:rPr>
          <w:rFonts w:ascii="Tahoma" w:hAnsi="Tahoma" w:cs="Tahoma"/>
          <w:szCs w:val="22"/>
          <w:vertAlign w:val="subscript"/>
          <w:lang w:val="nl-NL"/>
        </w:rPr>
        <w:t>i</w:t>
      </w:r>
      <w:r w:rsidRPr="00422580">
        <w:rPr>
          <w:rFonts w:ascii="Tahoma" w:hAnsi="Tahoma" w:cs="Tahoma"/>
          <w:szCs w:val="22"/>
          <w:vertAlign w:val="subscript"/>
          <w:lang w:val="en-US"/>
        </w:rPr>
        <w:t xml:space="preserve"> </w:t>
      </w:r>
      <w:r w:rsidRPr="00422580">
        <w:rPr>
          <w:rFonts w:ascii="Tahoma" w:hAnsi="Tahoma" w:cs="Tahoma"/>
          <w:szCs w:val="22"/>
          <w:lang w:val="en-US"/>
        </w:rPr>
        <w:t xml:space="preserve">/ </w:t>
      </w:r>
      <w:r w:rsidRPr="00422580">
        <w:rPr>
          <w:rFonts w:ascii="Tahoma" w:hAnsi="Tahoma" w:cs="Tahoma"/>
          <w:szCs w:val="22"/>
          <w:lang w:val="el-GR"/>
        </w:rPr>
        <w:t>Β</w:t>
      </w:r>
      <w:r w:rsidRPr="00422580">
        <w:rPr>
          <w:rFonts w:ascii="Tahoma" w:hAnsi="Tahoma" w:cs="Tahoma"/>
          <w:szCs w:val="22"/>
          <w:vertAlign w:val="subscript"/>
          <w:lang w:val="nl-NL"/>
        </w:rPr>
        <w:t>max</w:t>
      </w:r>
      <w:r w:rsidRPr="00422580">
        <w:rPr>
          <w:rFonts w:ascii="Tahoma" w:hAnsi="Tahoma" w:cs="Tahoma"/>
          <w:szCs w:val="22"/>
          <w:vertAlign w:val="subscript"/>
          <w:lang w:val="en-US"/>
        </w:rPr>
        <w:t xml:space="preserve"> </w:t>
      </w:r>
      <w:r w:rsidRPr="00422580">
        <w:rPr>
          <w:rFonts w:ascii="Tahoma" w:hAnsi="Tahoma" w:cs="Tahoma"/>
          <w:szCs w:val="22"/>
          <w:lang w:val="en-US"/>
        </w:rPr>
        <w:t>) + 20 * (</w:t>
      </w:r>
      <w:r w:rsidRPr="00422580">
        <w:rPr>
          <w:rFonts w:ascii="Tahoma" w:hAnsi="Tahoma" w:cs="Tahoma"/>
          <w:szCs w:val="22"/>
          <w:lang w:val="nl-NL"/>
        </w:rPr>
        <w:t>K</w:t>
      </w:r>
      <w:r w:rsidRPr="00422580">
        <w:rPr>
          <w:rFonts w:ascii="Tahoma" w:hAnsi="Tahoma" w:cs="Tahoma"/>
          <w:szCs w:val="22"/>
          <w:vertAlign w:val="subscript"/>
          <w:lang w:val="nl-NL"/>
        </w:rPr>
        <w:t>min</w:t>
      </w:r>
      <w:r w:rsidRPr="00422580">
        <w:rPr>
          <w:rFonts w:ascii="Tahoma" w:hAnsi="Tahoma" w:cs="Tahoma"/>
          <w:szCs w:val="22"/>
          <w:lang w:val="en-US"/>
        </w:rPr>
        <w:t>/</w:t>
      </w:r>
      <w:r w:rsidRPr="00422580">
        <w:rPr>
          <w:rFonts w:ascii="Tahoma" w:hAnsi="Tahoma" w:cs="Tahoma"/>
          <w:szCs w:val="22"/>
          <w:lang w:val="nl-NL"/>
        </w:rPr>
        <w:t>K</w:t>
      </w:r>
      <w:r w:rsidRPr="00422580">
        <w:rPr>
          <w:rFonts w:ascii="Tahoma" w:hAnsi="Tahoma" w:cs="Tahoma"/>
          <w:szCs w:val="22"/>
          <w:vertAlign w:val="subscript"/>
          <w:lang w:val="nl-NL"/>
        </w:rPr>
        <w:t>i</w:t>
      </w:r>
      <w:r w:rsidRPr="00422580">
        <w:rPr>
          <w:rFonts w:ascii="Tahoma" w:hAnsi="Tahoma" w:cs="Tahoma"/>
          <w:szCs w:val="22"/>
          <w:lang w:val="en-US"/>
        </w:rPr>
        <w:t>)</w:t>
      </w:r>
    </w:p>
    <w:p w14:paraId="2691FEC4" w14:textId="77777777" w:rsidR="0071364F" w:rsidRPr="00422580" w:rsidRDefault="0071364F" w:rsidP="0001217D">
      <w:pPr>
        <w:ind w:left="284"/>
        <w:rPr>
          <w:rFonts w:ascii="Tahoma" w:hAnsi="Tahoma" w:cs="Tahoma"/>
          <w:szCs w:val="22"/>
          <w:lang w:val="el-GR"/>
        </w:rPr>
      </w:pPr>
      <w:r w:rsidRPr="00422580">
        <w:rPr>
          <w:rFonts w:ascii="Tahoma" w:hAnsi="Tahoma" w:cs="Tahoma"/>
          <w:szCs w:val="22"/>
          <w:lang w:val="el-GR"/>
        </w:rPr>
        <w:t>όπου:</w:t>
      </w:r>
    </w:p>
    <w:p w14:paraId="49E75A1A"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Β</w:t>
      </w:r>
      <w:r w:rsidRPr="00422580">
        <w:rPr>
          <w:rFonts w:ascii="Tahoma" w:hAnsi="Tahoma" w:cs="Tahoma"/>
          <w:szCs w:val="22"/>
          <w:vertAlign w:val="subscript"/>
        </w:rPr>
        <w:t>max</w:t>
      </w:r>
      <w:r w:rsidRPr="00422580">
        <w:rPr>
          <w:rFonts w:ascii="Tahoma" w:hAnsi="Tahoma" w:cs="Tahoma"/>
          <w:szCs w:val="22"/>
          <w:vertAlign w:val="subscript"/>
          <w:lang w:val="el-GR"/>
        </w:rPr>
        <w:t xml:space="preserve"> </w:t>
      </w:r>
      <w:r w:rsidRPr="00422580">
        <w:rPr>
          <w:rFonts w:ascii="Tahoma" w:hAnsi="Tahoma" w:cs="Tahoma"/>
          <w:szCs w:val="22"/>
          <w:vertAlign w:val="subscript"/>
          <w:lang w:val="el-GR"/>
        </w:rPr>
        <w:tab/>
      </w:r>
      <w:r w:rsidRPr="00422580">
        <w:rPr>
          <w:rFonts w:ascii="Tahoma" w:hAnsi="Tahoma" w:cs="Tahoma"/>
          <w:szCs w:val="22"/>
          <w:lang w:val="el-GR"/>
        </w:rPr>
        <w:t xml:space="preserve">η συνολική βαθμολογία που έλαβε η καλύτερη Τεχνική Προσφορά </w:t>
      </w:r>
    </w:p>
    <w:p w14:paraId="4B787A6D"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Β</w:t>
      </w:r>
      <w:proofErr w:type="spellStart"/>
      <w:r w:rsidRPr="00422580">
        <w:rPr>
          <w:rFonts w:ascii="Tahoma" w:hAnsi="Tahoma" w:cs="Tahoma"/>
          <w:szCs w:val="22"/>
          <w:vertAlign w:val="subscript"/>
        </w:rPr>
        <w:t>i</w:t>
      </w:r>
      <w:proofErr w:type="spellEnd"/>
      <w:r w:rsidRPr="00422580">
        <w:rPr>
          <w:rFonts w:ascii="Tahoma" w:hAnsi="Tahoma" w:cs="Tahoma"/>
          <w:szCs w:val="22"/>
          <w:vertAlign w:val="subscript"/>
          <w:lang w:val="el-GR"/>
        </w:rPr>
        <w:tab/>
      </w:r>
      <w:r w:rsidRPr="00422580">
        <w:rPr>
          <w:rFonts w:ascii="Tahoma" w:hAnsi="Tahoma" w:cs="Tahoma"/>
          <w:szCs w:val="22"/>
          <w:lang w:val="el-GR"/>
        </w:rPr>
        <w:t xml:space="preserve">η συνολική βαθμολογία της Τεχνικής Προσφοράς </w:t>
      </w:r>
      <w:proofErr w:type="spellStart"/>
      <w:r w:rsidRPr="00422580">
        <w:rPr>
          <w:rFonts w:ascii="Tahoma" w:hAnsi="Tahoma" w:cs="Tahoma"/>
          <w:szCs w:val="22"/>
        </w:rPr>
        <w:t>i</w:t>
      </w:r>
      <w:proofErr w:type="spellEnd"/>
    </w:p>
    <w:p w14:paraId="67FD7F69" w14:textId="77777777" w:rsidR="0071364F" w:rsidRPr="00422580" w:rsidRDefault="0071364F" w:rsidP="0001217D">
      <w:pPr>
        <w:tabs>
          <w:tab w:val="left" w:pos="1080"/>
        </w:tabs>
        <w:ind w:left="284"/>
        <w:rPr>
          <w:rFonts w:ascii="Tahoma" w:hAnsi="Tahoma" w:cs="Tahoma"/>
          <w:szCs w:val="22"/>
          <w:lang w:val="el-GR"/>
        </w:rPr>
      </w:pPr>
      <w:proofErr w:type="spellStart"/>
      <w:r w:rsidRPr="00422580">
        <w:rPr>
          <w:rFonts w:ascii="Tahoma" w:hAnsi="Tahoma" w:cs="Tahoma"/>
          <w:szCs w:val="22"/>
        </w:rPr>
        <w:t>K</w:t>
      </w:r>
      <w:r w:rsidRPr="00422580">
        <w:rPr>
          <w:rFonts w:ascii="Tahoma" w:hAnsi="Tahoma" w:cs="Tahoma"/>
          <w:szCs w:val="22"/>
          <w:vertAlign w:val="subscript"/>
        </w:rPr>
        <w:t>min</w:t>
      </w:r>
      <w:proofErr w:type="spellEnd"/>
      <w:r w:rsidRPr="00422580">
        <w:rPr>
          <w:rFonts w:ascii="Tahoma" w:hAnsi="Tahoma" w:cs="Tahoma"/>
          <w:szCs w:val="22"/>
          <w:vertAlign w:val="subscript"/>
          <w:lang w:val="el-GR"/>
        </w:rPr>
        <w:t xml:space="preserve"> </w:t>
      </w:r>
      <w:r w:rsidRPr="00422580">
        <w:rPr>
          <w:rFonts w:ascii="Tahoma" w:hAnsi="Tahoma" w:cs="Tahoma"/>
          <w:szCs w:val="22"/>
          <w:vertAlign w:val="subscript"/>
          <w:lang w:val="el-GR"/>
        </w:rPr>
        <w:tab/>
      </w:r>
      <w:r w:rsidRPr="00422580">
        <w:rPr>
          <w:rFonts w:ascii="Tahoma" w:hAnsi="Tahoma" w:cs="Tahoma"/>
          <w:szCs w:val="22"/>
          <w:lang w:val="el-GR"/>
        </w:rPr>
        <w:t xml:space="preserve">το συνολικό συγκριτικό κόστος της Προσφοράς με τη μικρότερη τιμή </w:t>
      </w:r>
    </w:p>
    <w:p w14:paraId="030DDADB"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Κ</w:t>
      </w:r>
      <w:proofErr w:type="spellStart"/>
      <w:r w:rsidRPr="00422580">
        <w:rPr>
          <w:rFonts w:ascii="Tahoma" w:hAnsi="Tahoma" w:cs="Tahoma"/>
          <w:szCs w:val="22"/>
          <w:vertAlign w:val="subscript"/>
        </w:rPr>
        <w:t>i</w:t>
      </w:r>
      <w:proofErr w:type="spellEnd"/>
      <w:r w:rsidRPr="00422580">
        <w:rPr>
          <w:rFonts w:ascii="Tahoma" w:hAnsi="Tahoma" w:cs="Tahoma"/>
          <w:szCs w:val="22"/>
          <w:vertAlign w:val="subscript"/>
          <w:lang w:val="el-GR"/>
        </w:rPr>
        <w:tab/>
      </w:r>
      <w:r w:rsidRPr="00422580">
        <w:rPr>
          <w:rFonts w:ascii="Tahoma" w:hAnsi="Tahoma" w:cs="Tahoma"/>
          <w:szCs w:val="22"/>
          <w:lang w:val="el-GR"/>
        </w:rPr>
        <w:t xml:space="preserve">το συνολικό συγκριτικό κόστος της Προσφοράς </w:t>
      </w:r>
      <w:proofErr w:type="spellStart"/>
      <w:r w:rsidRPr="00422580">
        <w:rPr>
          <w:rFonts w:ascii="Tahoma" w:hAnsi="Tahoma" w:cs="Tahoma"/>
          <w:szCs w:val="22"/>
        </w:rPr>
        <w:t>i</w:t>
      </w:r>
      <w:proofErr w:type="spellEnd"/>
      <w:r w:rsidRPr="00422580">
        <w:rPr>
          <w:rFonts w:ascii="Tahoma" w:hAnsi="Tahoma" w:cs="Tahoma"/>
          <w:szCs w:val="22"/>
          <w:lang w:val="el-GR"/>
        </w:rPr>
        <w:t xml:space="preserve"> </w:t>
      </w:r>
    </w:p>
    <w:p w14:paraId="4591B2C3"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Λ</w:t>
      </w:r>
      <w:proofErr w:type="spellStart"/>
      <w:r w:rsidRPr="00422580">
        <w:rPr>
          <w:rFonts w:ascii="Tahoma" w:hAnsi="Tahoma" w:cs="Tahoma"/>
          <w:szCs w:val="22"/>
          <w:vertAlign w:val="subscript"/>
        </w:rPr>
        <w:t>i</w:t>
      </w:r>
      <w:proofErr w:type="spellEnd"/>
      <w:r w:rsidRPr="00422580">
        <w:rPr>
          <w:rFonts w:ascii="Tahoma" w:hAnsi="Tahoma" w:cs="Tahoma"/>
          <w:szCs w:val="22"/>
          <w:lang w:val="el-GR"/>
        </w:rPr>
        <w:tab/>
        <w:t>το οποίο στρογγυλοποιείται στα 2 δεκαδικά ψηφία.</w:t>
      </w:r>
    </w:p>
    <w:p w14:paraId="0183CD52" w14:textId="77777777" w:rsidR="0071364F" w:rsidRPr="00422580" w:rsidRDefault="0071364F" w:rsidP="0001217D">
      <w:pPr>
        <w:rPr>
          <w:rFonts w:ascii="Tahoma" w:hAnsi="Tahoma" w:cs="Tahoma"/>
          <w:szCs w:val="22"/>
          <w:lang w:val="el-GR"/>
        </w:rPr>
      </w:pPr>
    </w:p>
    <w:p w14:paraId="38686B2D" w14:textId="77777777" w:rsidR="0071364F" w:rsidRPr="00422580" w:rsidRDefault="0071364F" w:rsidP="00935285">
      <w:pPr>
        <w:pStyle w:val="4"/>
        <w:numPr>
          <w:ilvl w:val="3"/>
          <w:numId w:val="11"/>
        </w:numPr>
        <w:rPr>
          <w:rFonts w:cs="Tahoma"/>
          <w:szCs w:val="22"/>
          <w:u w:val="single"/>
          <w:lang w:val="el-GR"/>
        </w:rPr>
      </w:pPr>
      <w:r w:rsidRPr="00422580">
        <w:rPr>
          <w:rFonts w:cs="Tahoma"/>
          <w:szCs w:val="22"/>
          <w:u w:val="single"/>
          <w:lang w:val="el-GR"/>
        </w:rPr>
        <w:t>Διαμόρφωση συγκριτικού κόστους Προσφοράς</w:t>
      </w:r>
    </w:p>
    <w:p w14:paraId="18E47385" w14:textId="77777777" w:rsidR="0071364F" w:rsidRPr="00422580" w:rsidRDefault="0071364F" w:rsidP="0001217D">
      <w:pPr>
        <w:rPr>
          <w:rFonts w:ascii="Tahoma" w:hAnsi="Tahoma" w:cs="Tahoma"/>
          <w:szCs w:val="22"/>
          <w:lang w:val="el-GR"/>
        </w:rPr>
      </w:pPr>
      <w:r w:rsidRPr="00422580">
        <w:rPr>
          <w:rFonts w:ascii="Tahoma" w:hAnsi="Tahoma" w:cs="Tahoma"/>
          <w:szCs w:val="22"/>
          <w:lang w:val="el-GR"/>
        </w:rPr>
        <w:t xml:space="preserve">Το συγκριτικό κόστος Κ κάθε Προσφοράς περιλαμβάνει: </w:t>
      </w:r>
    </w:p>
    <w:p w14:paraId="0F306FEA" w14:textId="3C1C4F01" w:rsidR="0071364F" w:rsidRPr="00422580" w:rsidRDefault="0071364F" w:rsidP="00935285">
      <w:pPr>
        <w:numPr>
          <w:ilvl w:val="0"/>
          <w:numId w:val="12"/>
        </w:numPr>
        <w:suppressAutoHyphens w:val="0"/>
        <w:rPr>
          <w:rFonts w:ascii="Tahoma" w:hAnsi="Tahoma" w:cs="Tahoma"/>
          <w:szCs w:val="22"/>
          <w:lang w:val="el-GR"/>
        </w:rPr>
      </w:pPr>
      <w:r w:rsidRPr="00422580">
        <w:rPr>
          <w:rFonts w:ascii="Tahoma" w:hAnsi="Tahoma" w:cs="Tahoma"/>
          <w:szCs w:val="22"/>
          <w:lang w:val="el-GR"/>
        </w:rPr>
        <w:t xml:space="preserve">το συνολικό κόστος για το Έργο, χωρίς ΦΠΑ βλ. Παράρτημα </w:t>
      </w:r>
      <w:r w:rsidRPr="00422580">
        <w:rPr>
          <w:rFonts w:ascii="Tahoma" w:hAnsi="Tahoma" w:cs="Tahoma"/>
          <w:szCs w:val="22"/>
          <w:lang w:val="en-US"/>
        </w:rPr>
        <w:t>VI</w:t>
      </w:r>
      <w:r w:rsidRPr="00422580">
        <w:rPr>
          <w:rFonts w:ascii="Tahoma" w:hAnsi="Tahoma" w:cs="Tahoma"/>
          <w:szCs w:val="22"/>
          <w:lang w:val="el-GR"/>
        </w:rPr>
        <w:t xml:space="preserve">, πίνακα </w:t>
      </w:r>
      <w:r w:rsidR="00BB17A2">
        <w:rPr>
          <w:rFonts w:ascii="Tahoma" w:hAnsi="Tahoma" w:cs="Tahoma"/>
          <w:szCs w:val="22"/>
          <w:lang w:val="el-GR"/>
        </w:rPr>
        <w:t>5</w:t>
      </w:r>
      <w:r w:rsidRPr="00422580">
        <w:rPr>
          <w:rFonts w:ascii="Tahoma" w:hAnsi="Tahoma" w:cs="Tahoma"/>
          <w:szCs w:val="22"/>
          <w:lang w:val="el-GR"/>
        </w:rPr>
        <w:t>.</w:t>
      </w:r>
    </w:p>
    <w:p w14:paraId="50421922" w14:textId="77777777" w:rsidR="0071364F" w:rsidRPr="00422580" w:rsidRDefault="0071364F" w:rsidP="0001217D">
      <w:pPr>
        <w:ind w:left="60"/>
        <w:rPr>
          <w:rFonts w:ascii="Tahoma" w:hAnsi="Tahoma" w:cs="Tahoma"/>
          <w:szCs w:val="22"/>
          <w:lang w:val="el-GR"/>
        </w:rPr>
      </w:pPr>
      <w:r w:rsidRPr="00422580">
        <w:rPr>
          <w:rFonts w:ascii="Tahoma" w:hAnsi="Tahoma" w:cs="Tahoma"/>
          <w:szCs w:val="22"/>
          <w:lang w:val="el-GR"/>
        </w:rPr>
        <w:t xml:space="preserve">όπως προκύπτει από τους Πίνακες Οικονομικής Προσφοράς του υποψηφίου Οικονομικού Φορέα . </w:t>
      </w:r>
    </w:p>
    <w:p w14:paraId="7CCA0196" w14:textId="55667961" w:rsidR="00D377A6" w:rsidRPr="00AE3C74" w:rsidRDefault="00D377A6" w:rsidP="00D377A6">
      <w:pPr>
        <w:numPr>
          <w:ilvl w:val="0"/>
          <w:numId w:val="12"/>
        </w:numPr>
        <w:suppressAutoHyphens w:val="0"/>
        <w:rPr>
          <w:rFonts w:ascii="Tahoma" w:hAnsi="Tahoma" w:cs="Tahoma"/>
          <w:lang w:val="el-GR"/>
        </w:rPr>
      </w:pPr>
      <w:r w:rsidRPr="00AE3C74">
        <w:rPr>
          <w:rFonts w:ascii="Tahoma" w:hAnsi="Tahoma" w:cs="Tahoma"/>
          <w:lang w:val="el-GR"/>
        </w:rPr>
        <w:lastRenderedPageBreak/>
        <w:t>το κόστος συντήρησης του 1</w:t>
      </w:r>
      <w:r w:rsidRPr="00AE3C74">
        <w:rPr>
          <w:rFonts w:ascii="Tahoma" w:hAnsi="Tahoma" w:cs="Tahoma"/>
          <w:vertAlign w:val="superscript"/>
          <w:lang w:val="el-GR"/>
        </w:rPr>
        <w:t>ου</w:t>
      </w:r>
      <w:r w:rsidRPr="00AE3C74">
        <w:rPr>
          <w:rFonts w:ascii="Tahoma" w:hAnsi="Tahoma" w:cs="Tahoma"/>
          <w:lang w:val="el-GR"/>
        </w:rPr>
        <w:t xml:space="preserve"> έτους {</w:t>
      </w:r>
      <w:r w:rsidRPr="00AE3C74">
        <w:rPr>
          <w:rFonts w:ascii="Tahoma" w:hAnsi="Tahoma" w:cs="Tahoma"/>
          <w:b/>
          <w:u w:val="single"/>
          <w:lang w:val="el-GR"/>
        </w:rPr>
        <w:t>βλ. διευκρίνιση</w:t>
      </w:r>
      <w:r w:rsidRPr="00AE3C74">
        <w:rPr>
          <w:rFonts w:ascii="Tahoma" w:hAnsi="Tahoma" w:cs="Tahoma"/>
          <w:lang w:val="el-GR"/>
        </w:rPr>
        <w:t xml:space="preserve">} μετά την προσφερόμενη εγγύηση, χωρίς ΦΠΑ {βλ. </w:t>
      </w:r>
      <w:r w:rsidR="0050425E">
        <w:rPr>
          <w:rFonts w:ascii="Tahoma" w:hAnsi="Tahoma" w:cs="Tahoma"/>
          <w:lang w:val="el-GR"/>
        </w:rPr>
        <w:t xml:space="preserve">ΠΑΡΑΡΤΗΜΑ </w:t>
      </w:r>
      <w:r w:rsidR="0050425E">
        <w:rPr>
          <w:rFonts w:ascii="Tahoma" w:hAnsi="Tahoma" w:cs="Tahoma"/>
          <w:lang w:val="en-US"/>
        </w:rPr>
        <w:t>VI</w:t>
      </w:r>
      <w:r w:rsidR="0050425E">
        <w:rPr>
          <w:rFonts w:ascii="Tahoma" w:hAnsi="Tahoma" w:cs="Tahoma"/>
          <w:lang w:val="el-GR"/>
        </w:rPr>
        <w:t>- Υπόδειγμα Οικονομικής Προσφοράς</w:t>
      </w:r>
      <w:r w:rsidR="0050425E" w:rsidRPr="00AE3C74">
        <w:rPr>
          <w:rFonts w:ascii="Tahoma" w:hAnsi="Tahoma" w:cs="Tahoma"/>
          <w:lang w:val="el-GR"/>
        </w:rPr>
        <w:t xml:space="preserve">, πίνακα 6 </w:t>
      </w:r>
      <w:r w:rsidRPr="00AE3C74">
        <w:rPr>
          <w:rFonts w:ascii="Tahoma" w:hAnsi="Tahoma" w:cs="Tahoma"/>
          <w:lang w:val="el-GR"/>
        </w:rPr>
        <w:t>}</w:t>
      </w:r>
    </w:p>
    <w:p w14:paraId="6CABC82F" w14:textId="77777777" w:rsidR="00D377A6" w:rsidRPr="00AE3C74" w:rsidRDefault="00D377A6" w:rsidP="00D377A6">
      <w:pPr>
        <w:ind w:left="60"/>
        <w:rPr>
          <w:rFonts w:ascii="Tahoma" w:hAnsi="Tahoma" w:cs="Tahoma"/>
          <w:lang w:val="el-GR"/>
        </w:rPr>
      </w:pPr>
      <w:r w:rsidRPr="00AE3C74">
        <w:rPr>
          <w:rFonts w:ascii="Tahoma" w:hAnsi="Tahoma" w:cs="Tahoma"/>
          <w:lang w:val="el-GR"/>
        </w:rPr>
        <w:t xml:space="preserve">όπως προκύπτει από τους Πίνακες Οικονομικής Προσφοράς του υποψηφίου Οικονομικού Φορέα . </w:t>
      </w:r>
    </w:p>
    <w:p w14:paraId="152B941C" w14:textId="77777777" w:rsidR="00D377A6" w:rsidRPr="00AE3C74" w:rsidRDefault="00D377A6" w:rsidP="00D377A6">
      <w:pPr>
        <w:rPr>
          <w:rFonts w:ascii="Tahoma" w:hAnsi="Tahoma" w:cs="Tahoma"/>
          <w:b/>
          <w:bCs/>
          <w:u w:val="single"/>
        </w:rPr>
      </w:pPr>
      <w:proofErr w:type="spellStart"/>
      <w:r w:rsidRPr="00AE3C74">
        <w:rPr>
          <w:rFonts w:ascii="Tahoma" w:hAnsi="Tahoma" w:cs="Tahoma"/>
          <w:b/>
          <w:bCs/>
          <w:u w:val="single"/>
        </w:rPr>
        <w:t>Διευκρινήσεις</w:t>
      </w:r>
      <w:proofErr w:type="spellEnd"/>
      <w:r w:rsidRPr="00AE3C74">
        <w:rPr>
          <w:rFonts w:ascii="Tahoma" w:hAnsi="Tahoma" w:cs="Tahoma"/>
          <w:b/>
          <w:bCs/>
          <w:u w:val="single"/>
        </w:rPr>
        <w:t xml:space="preserve">: </w:t>
      </w:r>
    </w:p>
    <w:p w14:paraId="43DDB257" w14:textId="2F402C45" w:rsidR="00D377A6" w:rsidRPr="00AE3C74" w:rsidRDefault="00D377A6" w:rsidP="00D377A6">
      <w:pPr>
        <w:numPr>
          <w:ilvl w:val="0"/>
          <w:numId w:val="89"/>
        </w:numPr>
        <w:suppressAutoHyphens w:val="0"/>
        <w:rPr>
          <w:rFonts w:ascii="Tahoma" w:hAnsi="Tahoma" w:cs="Tahoma"/>
          <w:lang w:val="el-GR"/>
        </w:rPr>
      </w:pPr>
      <w:r w:rsidRPr="00AE3C74">
        <w:rPr>
          <w:rFonts w:ascii="Tahoma" w:hAnsi="Tahoma" w:cs="Tahoma"/>
          <w:lang w:val="el-GR"/>
        </w:rPr>
        <w:t>το κόστος συντήρησης</w:t>
      </w:r>
      <w:r w:rsidRPr="00AE3C74">
        <w:rPr>
          <w:rFonts w:ascii="Tahoma" w:hAnsi="Tahoma" w:cs="Tahoma"/>
          <w:b/>
          <w:lang w:val="el-GR"/>
        </w:rPr>
        <w:t xml:space="preserve"> </w:t>
      </w:r>
      <w:r w:rsidR="0090007D" w:rsidRPr="0090007D">
        <w:rPr>
          <w:rFonts w:ascii="Tahoma" w:hAnsi="Tahoma" w:cs="Tahoma"/>
          <w:b/>
          <w:lang w:val="el-GR"/>
        </w:rPr>
        <w:t xml:space="preserve">περιλαμβάνεται στον προϋπολογισμό του Έργου ως </w:t>
      </w:r>
      <w:r w:rsidR="00101CD3" w:rsidRPr="0090007D">
        <w:rPr>
          <w:rFonts w:ascii="Tahoma" w:hAnsi="Tahoma" w:cs="Tahoma"/>
          <w:b/>
          <w:lang w:val="el-GR"/>
        </w:rPr>
        <w:t>δικαίωμα</w:t>
      </w:r>
      <w:r w:rsidR="0090007D" w:rsidRPr="0090007D">
        <w:rPr>
          <w:rFonts w:ascii="Tahoma" w:hAnsi="Tahoma" w:cs="Tahoma"/>
          <w:b/>
          <w:lang w:val="el-GR"/>
        </w:rPr>
        <w:t xml:space="preserve"> προαίρεσης.</w:t>
      </w:r>
    </w:p>
    <w:p w14:paraId="2B0F87FA" w14:textId="77777777" w:rsidR="00D377A6" w:rsidRPr="00AE3C74" w:rsidRDefault="00D377A6" w:rsidP="00D377A6">
      <w:pPr>
        <w:numPr>
          <w:ilvl w:val="0"/>
          <w:numId w:val="89"/>
        </w:numPr>
        <w:suppressAutoHyphens w:val="0"/>
        <w:rPr>
          <w:rFonts w:ascii="Tahoma" w:hAnsi="Tahoma" w:cs="Tahoma"/>
          <w:lang w:val="el-GR"/>
        </w:rPr>
      </w:pPr>
      <w:r w:rsidRPr="00AE3C74">
        <w:rPr>
          <w:rFonts w:ascii="Tahoma" w:hAnsi="Tahoma" w:cs="Tahoma"/>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0DE04988" w14:textId="01243EBE" w:rsidR="0090007D" w:rsidRDefault="0090007D">
      <w:pPr>
        <w:suppressAutoHyphens w:val="0"/>
        <w:spacing w:after="0"/>
        <w:jc w:val="left"/>
        <w:rPr>
          <w:b/>
          <w:u w:val="single"/>
          <w:lang w:val="el-GR"/>
        </w:rPr>
      </w:pPr>
      <w:r>
        <w:rPr>
          <w:b/>
          <w:u w:val="single"/>
          <w:lang w:val="el-GR"/>
        </w:rPr>
        <w:br w:type="page"/>
      </w:r>
    </w:p>
    <w:p w14:paraId="7D93757B" w14:textId="77777777" w:rsidR="0071364F" w:rsidRPr="00422580" w:rsidRDefault="0071364F" w:rsidP="00935285">
      <w:pPr>
        <w:pStyle w:val="2"/>
        <w:numPr>
          <w:ilvl w:val="1"/>
          <w:numId w:val="11"/>
        </w:numPr>
        <w:rPr>
          <w:rFonts w:cs="Tahoma"/>
          <w:lang w:val="el-GR"/>
        </w:rPr>
      </w:pPr>
      <w:r w:rsidRPr="00422580">
        <w:rPr>
          <w:rFonts w:cs="Tahoma"/>
          <w:lang w:val="el-GR"/>
        </w:rPr>
        <w:lastRenderedPageBreak/>
        <w:tab/>
      </w:r>
      <w:bookmarkStart w:id="33" w:name="_Toc98758175"/>
      <w:r w:rsidRPr="00422580">
        <w:rPr>
          <w:rFonts w:cs="Tahoma"/>
          <w:lang w:val="el-GR"/>
        </w:rPr>
        <w:t>Κατάρτιση - Περιεχόμενο Προσφορών</w:t>
      </w:r>
      <w:bookmarkEnd w:id="33"/>
    </w:p>
    <w:p w14:paraId="1D0EE10D" w14:textId="77777777" w:rsidR="0071364F" w:rsidRPr="00422580" w:rsidRDefault="0071364F" w:rsidP="00436346">
      <w:pPr>
        <w:pStyle w:val="4"/>
        <w:numPr>
          <w:ilvl w:val="2"/>
          <w:numId w:val="11"/>
        </w:numPr>
        <w:ind w:left="851" w:hanging="851"/>
        <w:rPr>
          <w:rFonts w:cs="Tahoma"/>
          <w:szCs w:val="22"/>
          <w:lang w:val="el-GR"/>
        </w:rPr>
      </w:pPr>
      <w:r w:rsidRPr="00422580">
        <w:rPr>
          <w:rFonts w:cs="Tahoma"/>
          <w:szCs w:val="22"/>
          <w:lang w:val="el-GR"/>
        </w:rPr>
        <w:t>Γενικοί όροι υποβολής προσφορών</w:t>
      </w:r>
    </w:p>
    <w:p w14:paraId="5EDC82D1"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Οι προσφορές υποβάλλονται με βάση τις απαιτήσεις της παρούσας Διακήρυξης, για όλες τις περιγραφόμενες υπηρεσίες . </w:t>
      </w:r>
    </w:p>
    <w:p w14:paraId="4C9376A0" w14:textId="77777777" w:rsidR="0071364F" w:rsidRPr="00422580" w:rsidRDefault="0071364F">
      <w:pPr>
        <w:rPr>
          <w:rFonts w:ascii="Tahoma" w:hAnsi="Tahoma" w:cs="Tahoma"/>
          <w:color w:val="000000"/>
          <w:szCs w:val="22"/>
          <w:lang w:val="el-GR" w:eastAsia="el-GR"/>
        </w:rPr>
      </w:pPr>
      <w:r w:rsidRPr="00422580">
        <w:rPr>
          <w:rFonts w:ascii="Tahoma" w:hAnsi="Tahoma" w:cs="Tahoma"/>
          <w:szCs w:val="22"/>
          <w:lang w:val="el-GR"/>
        </w:rPr>
        <w:t xml:space="preserve">Δεν επιτρέπονται εναλλακτικές προσφορές </w:t>
      </w:r>
      <w:r w:rsidRPr="00422580">
        <w:rPr>
          <w:rFonts w:ascii="Tahoma" w:hAnsi="Tahoma" w:cs="Tahoma"/>
          <w:i/>
          <w:iCs/>
          <w:color w:val="5B9BD5"/>
          <w:szCs w:val="22"/>
          <w:lang w:val="el-GR"/>
        </w:rPr>
        <w:t>.</w:t>
      </w:r>
    </w:p>
    <w:p w14:paraId="503AA4C7" w14:textId="77777777" w:rsidR="0071364F" w:rsidRPr="00422580" w:rsidRDefault="0071364F">
      <w:pPr>
        <w:rPr>
          <w:rFonts w:ascii="Tahoma" w:hAnsi="Tahoma" w:cs="Tahoma"/>
          <w:color w:val="000000"/>
          <w:szCs w:val="22"/>
          <w:lang w:val="el-GR" w:eastAsia="el-GR"/>
        </w:rPr>
      </w:pPr>
      <w:r w:rsidRPr="00422580">
        <w:rPr>
          <w:rFonts w:ascii="Tahoma" w:hAnsi="Tahoma"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4D03929" w14:textId="77777777" w:rsidR="001F2478" w:rsidRPr="00422580" w:rsidRDefault="001F2478" w:rsidP="001F2478">
      <w:pPr>
        <w:rPr>
          <w:rFonts w:ascii="Tahoma" w:hAnsi="Tahoma" w:cs="Tahoma"/>
          <w:lang w:val="el-GR"/>
        </w:rPr>
      </w:pPr>
      <w:r w:rsidRPr="00422580">
        <w:rPr>
          <w:rFonts w:ascii="Tahoma" w:hAnsi="Tahoma"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422580">
        <w:rPr>
          <w:rFonts w:ascii="Tahoma" w:hAnsi="Tahoma" w:cs="Tahoma"/>
          <w:color w:val="000000"/>
          <w:szCs w:val="22"/>
          <w:lang w:val="el-GR" w:eastAsia="el-GR"/>
        </w:rPr>
        <w:t>αποφαινομένου</w:t>
      </w:r>
      <w:proofErr w:type="spellEnd"/>
      <w:r w:rsidRPr="00422580">
        <w:rPr>
          <w:rFonts w:ascii="Tahoma" w:hAnsi="Tahoma"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422580">
        <w:rPr>
          <w:rStyle w:val="ab"/>
          <w:rFonts w:ascii="Tahoma" w:hAnsi="Tahoma" w:cs="Tahoma"/>
          <w:color w:val="000000"/>
          <w:szCs w:val="22"/>
          <w:lang w:val="el-GR" w:eastAsia="el-GR"/>
        </w:rPr>
        <w:footnoteReference w:id="6"/>
      </w:r>
    </w:p>
    <w:p w14:paraId="732DD60C" w14:textId="77777777" w:rsidR="001F2478" w:rsidRPr="00422580" w:rsidRDefault="001F2478">
      <w:pPr>
        <w:rPr>
          <w:rFonts w:ascii="Tahoma" w:hAnsi="Tahoma" w:cs="Tahoma"/>
          <w:szCs w:val="22"/>
          <w:lang w:val="el-GR"/>
        </w:rPr>
      </w:pPr>
    </w:p>
    <w:p w14:paraId="407989D0" w14:textId="77777777" w:rsidR="0071364F" w:rsidRPr="00422580" w:rsidRDefault="0071364F" w:rsidP="00FE31A0">
      <w:pPr>
        <w:pStyle w:val="4"/>
        <w:numPr>
          <w:ilvl w:val="2"/>
          <w:numId w:val="11"/>
        </w:numPr>
        <w:ind w:left="851" w:hanging="851"/>
        <w:rPr>
          <w:rFonts w:cs="Tahoma"/>
          <w:szCs w:val="22"/>
          <w:lang w:val="el-GR"/>
        </w:rPr>
      </w:pPr>
      <w:r w:rsidRPr="00422580">
        <w:rPr>
          <w:rFonts w:cs="Tahoma"/>
          <w:szCs w:val="22"/>
          <w:lang w:val="el-GR"/>
        </w:rPr>
        <w:t xml:space="preserve">Χρόνος και Τρόπος υποβολής προσφορών </w:t>
      </w:r>
    </w:p>
    <w:p w14:paraId="11A8C95B" w14:textId="77777777" w:rsidR="001F2478" w:rsidRPr="00422580" w:rsidRDefault="001F2478" w:rsidP="00935285">
      <w:pPr>
        <w:pStyle w:val="aff"/>
        <w:numPr>
          <w:ilvl w:val="3"/>
          <w:numId w:val="11"/>
        </w:numPr>
        <w:tabs>
          <w:tab w:val="left" w:pos="0"/>
          <w:tab w:val="left" w:pos="284"/>
        </w:tabs>
        <w:spacing w:before="240"/>
        <w:ind w:left="0" w:firstLine="0"/>
        <w:rPr>
          <w:rFonts w:ascii="Tahoma" w:hAnsi="Tahoma" w:cs="Tahoma"/>
          <w:color w:val="000000"/>
          <w:szCs w:val="22"/>
          <w:lang w:val="el-GR"/>
        </w:rPr>
      </w:pPr>
    </w:p>
    <w:p w14:paraId="4EC8B846" w14:textId="77777777" w:rsidR="001F2478" w:rsidRPr="00422580" w:rsidRDefault="001F2478" w:rsidP="001F2478">
      <w:pPr>
        <w:rPr>
          <w:rFonts w:ascii="Tahoma" w:hAnsi="Tahoma" w:cs="Tahoma"/>
          <w:lang w:val="el-GR"/>
        </w:rPr>
      </w:pPr>
      <w:r w:rsidRPr="00422580">
        <w:rPr>
          <w:rFonts w:ascii="Tahoma" w:hAnsi="Tahoma" w:cs="Tahoma"/>
          <w:szCs w:val="22"/>
          <w:lang w:val="el-GR"/>
        </w:rPr>
        <w:t xml:space="preserve">Οι προσφορές υποβάλλονται από τους ενδιαφερόμενους ηλεκτρονικά, μέσω της διαδικτυακής πύλης </w:t>
      </w:r>
      <w:hyperlink r:id="rId22" w:history="1">
        <w:r w:rsidRPr="00422580">
          <w:rPr>
            <w:rStyle w:val="-"/>
            <w:rFonts w:ascii="Tahoma" w:hAnsi="Tahoma" w:cs="Tahoma"/>
            <w:szCs w:val="22"/>
            <w:lang w:val="el-GR"/>
          </w:rPr>
          <w:t>www.promitheus.gov.gr</w:t>
        </w:r>
      </w:hyperlink>
      <w:r w:rsidRPr="00422580">
        <w:rPr>
          <w:rFonts w:ascii="Tahoma" w:hAnsi="Tahoma" w:cs="Tahoma"/>
          <w:szCs w:val="22"/>
          <w:lang w:val="el-GR"/>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ιδίως στα άρθρα 36 και 37 </w:t>
      </w:r>
      <w:r w:rsidRPr="00422580">
        <w:rPr>
          <w:rFonts w:ascii="Tahoma" w:hAnsi="Tahoma" w:cs="Tahoma"/>
          <w:lang w:val="el-GR"/>
        </w:rPr>
        <w:t xml:space="preserve">και στην κατ’ εξουσιοδότηση των διατάξεων της παρ. 5 του άρθρου 36 του ν.4412/2016 </w:t>
      </w:r>
      <w:proofErr w:type="spellStart"/>
      <w:r w:rsidRPr="00422580">
        <w:rPr>
          <w:rFonts w:ascii="Tahoma" w:hAnsi="Tahoma" w:cs="Tahoma"/>
          <w:lang w:val="el-GR"/>
        </w:rPr>
        <w:t>εκδοθείσα</w:t>
      </w:r>
      <w:proofErr w:type="spellEnd"/>
      <w:r w:rsidRPr="00422580">
        <w:rPr>
          <w:rFonts w:ascii="Tahoma" w:hAnsi="Tahoma" w:cs="Tahoma"/>
          <w:lang w:val="el-GR"/>
        </w:rPr>
        <w:t xml:space="preserve"> με </w:t>
      </w:r>
      <w:proofErr w:type="spellStart"/>
      <w:r w:rsidRPr="00422580">
        <w:rPr>
          <w:rFonts w:ascii="Tahoma" w:hAnsi="Tahoma" w:cs="Tahoma"/>
          <w:lang w:val="el-GR"/>
        </w:rPr>
        <w:t>αρ</w:t>
      </w:r>
      <w:proofErr w:type="spellEnd"/>
      <w:r w:rsidRPr="00422580">
        <w:rPr>
          <w:rFonts w:ascii="Tahoma" w:hAnsi="Tahoma" w:cs="Tahoma"/>
          <w:lang w:val="el-GR"/>
        </w:rPr>
        <w:t xml:space="preserve">. </w:t>
      </w:r>
      <w:r w:rsidRPr="00422580">
        <w:rPr>
          <w:rFonts w:ascii="Tahoma" w:hAnsi="Tahoma" w:cs="Tahoma"/>
          <w:b/>
          <w:bCs/>
          <w:lang w:val="el-GR"/>
        </w:rPr>
        <w:t>64233</w:t>
      </w:r>
      <w:r w:rsidRPr="00422580">
        <w:rPr>
          <w:rFonts w:ascii="Tahoma" w:hAnsi="Tahoma" w:cs="Tahoma"/>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055244C7" w14:textId="77777777" w:rsidR="001F2478" w:rsidRPr="00422580" w:rsidRDefault="001F2478" w:rsidP="001F2478">
      <w:pPr>
        <w:rPr>
          <w:rFonts w:ascii="Tahoma" w:hAnsi="Tahoma" w:cs="Tahoma"/>
          <w:color w:val="000000"/>
          <w:szCs w:val="22"/>
          <w:lang w:val="el-GR"/>
        </w:rPr>
      </w:pPr>
      <w:r w:rsidRPr="00422580">
        <w:rPr>
          <w:rFonts w:ascii="Tahoma" w:hAnsi="Tahoma"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422580">
        <w:rPr>
          <w:rFonts w:ascii="Tahoma" w:hAnsi="Tahoma" w:cs="Tahoma"/>
          <w:color w:val="000000"/>
          <w:lang w:val="el-GR"/>
        </w:rPr>
        <w:t>πάροχο</w:t>
      </w:r>
      <w:proofErr w:type="spellEnd"/>
      <w:r w:rsidRPr="00422580">
        <w:rPr>
          <w:rFonts w:ascii="Tahoma" w:hAnsi="Tahoma" w:cs="Tahoma"/>
          <w:color w:val="000000"/>
          <w:lang w:val="el-GR"/>
        </w:rPr>
        <w:t xml:space="preserve"> υπηρεσιών πιστοποίησης, ο οποίος περιλαμβάνεται στον κατάλογο </w:t>
      </w:r>
      <w:proofErr w:type="spellStart"/>
      <w:r w:rsidRPr="00422580">
        <w:rPr>
          <w:rFonts w:ascii="Tahoma" w:hAnsi="Tahoma" w:cs="Tahoma"/>
          <w:color w:val="000000"/>
          <w:lang w:val="el-GR"/>
        </w:rPr>
        <w:t>εμπίστευσης</w:t>
      </w:r>
      <w:proofErr w:type="spellEnd"/>
      <w:r w:rsidRPr="00422580">
        <w:rPr>
          <w:rFonts w:ascii="Tahoma" w:hAnsi="Tahoma" w:cs="Tahoma"/>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r w:rsidRPr="00422580">
        <w:rPr>
          <w:rFonts w:ascii="Tahoma" w:hAnsi="Tahoma" w:cs="Tahoma"/>
          <w:color w:val="000000"/>
          <w:szCs w:val="22"/>
          <w:lang w:val="el-GR"/>
        </w:rPr>
        <w:t xml:space="preserve"> </w:t>
      </w:r>
    </w:p>
    <w:p w14:paraId="4025369F" w14:textId="77777777" w:rsidR="001F2478" w:rsidRPr="00422580" w:rsidRDefault="001F2478" w:rsidP="001F2478">
      <w:pPr>
        <w:pStyle w:val="aff"/>
        <w:tabs>
          <w:tab w:val="left" w:pos="0"/>
          <w:tab w:val="left" w:pos="284"/>
        </w:tabs>
        <w:spacing w:before="240"/>
        <w:ind w:left="0"/>
        <w:rPr>
          <w:rFonts w:ascii="Tahoma" w:hAnsi="Tahoma" w:cs="Tahoma"/>
          <w:szCs w:val="22"/>
          <w:lang w:val="el-GR"/>
        </w:rPr>
      </w:pPr>
    </w:p>
    <w:p w14:paraId="6EAD51AB" w14:textId="77777777" w:rsidR="0071364F" w:rsidRPr="00422580" w:rsidRDefault="0071364F" w:rsidP="00935285">
      <w:pPr>
        <w:pStyle w:val="aff"/>
        <w:numPr>
          <w:ilvl w:val="3"/>
          <w:numId w:val="11"/>
        </w:numPr>
        <w:tabs>
          <w:tab w:val="left" w:pos="0"/>
          <w:tab w:val="left" w:pos="284"/>
          <w:tab w:val="left" w:pos="567"/>
        </w:tabs>
        <w:spacing w:before="240"/>
        <w:ind w:left="0" w:firstLine="0"/>
        <w:rPr>
          <w:rFonts w:ascii="Tahoma" w:hAnsi="Tahoma" w:cs="Tahoma"/>
          <w:szCs w:val="22"/>
          <w:lang w:val="el-GR"/>
        </w:rPr>
      </w:pPr>
      <w:r w:rsidRPr="00422580">
        <w:rPr>
          <w:rFonts w:ascii="Tahoma" w:hAnsi="Tahoma" w:cs="Tahoma"/>
          <w:szCs w:val="22"/>
          <w:lang w:val="el-GR"/>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422580">
        <w:rPr>
          <w:rFonts w:ascii="Tahoma" w:hAnsi="Tahoma" w:cs="Tahoma"/>
          <w:szCs w:val="22"/>
          <w:lang w:val="el-GR"/>
        </w:rPr>
        <w:t>χρονοσήμανσης</w:t>
      </w:r>
      <w:proofErr w:type="spellEnd"/>
      <w:r w:rsidRPr="00422580">
        <w:rPr>
          <w:rFonts w:ascii="Tahoma" w:hAnsi="Tahoma" w:cs="Tahoma"/>
          <w:szCs w:val="22"/>
          <w:lang w:val="el-GR"/>
        </w:rPr>
        <w:t>, σύμφωνα με τα οριζόμενα στο άρθρο 37 του ν. 4412/2016 και το άρθρο 9 της ως άνω Υπουργικής Απόφασης.</w:t>
      </w:r>
    </w:p>
    <w:p w14:paraId="0A22FA25" w14:textId="77777777" w:rsidR="0071364F" w:rsidRPr="00422580" w:rsidRDefault="0071364F" w:rsidP="00893B0F">
      <w:pPr>
        <w:rPr>
          <w:rFonts w:ascii="Tahoma" w:hAnsi="Tahoma" w:cs="Tahoma"/>
          <w:b/>
          <w:bCs/>
          <w:szCs w:val="22"/>
          <w:lang w:val="el-GR"/>
        </w:rPr>
      </w:pPr>
      <w:r w:rsidRPr="00422580">
        <w:rPr>
          <w:rFonts w:ascii="Tahoma" w:hAnsi="Tahoma"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422580">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7AE31C01" w14:textId="77777777" w:rsidR="001F2478" w:rsidRPr="00422580" w:rsidRDefault="001F2478" w:rsidP="001F2478">
      <w:pPr>
        <w:pStyle w:val="aff"/>
        <w:numPr>
          <w:ilvl w:val="3"/>
          <w:numId w:val="11"/>
        </w:numPr>
        <w:tabs>
          <w:tab w:val="left" w:pos="0"/>
          <w:tab w:val="left" w:pos="284"/>
        </w:tabs>
        <w:spacing w:before="240"/>
        <w:rPr>
          <w:rFonts w:ascii="Tahoma" w:hAnsi="Tahoma" w:cs="Tahoma"/>
          <w:szCs w:val="22"/>
          <w:lang w:val="el-GR"/>
        </w:rPr>
      </w:pPr>
      <w:r w:rsidRPr="00422580">
        <w:rPr>
          <w:rFonts w:ascii="Tahoma" w:hAnsi="Tahoma" w:cs="Tahoma"/>
          <w:szCs w:val="22"/>
          <w:lang w:val="el-GR"/>
        </w:rPr>
        <w:lastRenderedPageBreak/>
        <w:t>Οι οικονομικοί φορείς υποβάλλουν με την προσφορά τους τα ακόλουθα σύμφωνα με τις διατάξεις του άρθρου 13 της Κ.Υ.Α. ΕΣΗΔΗΣ Προμήθειες και Υπηρεσίες:</w:t>
      </w:r>
    </w:p>
    <w:p w14:paraId="75B645E6" w14:textId="77777777" w:rsidR="001F2478" w:rsidRPr="00422580" w:rsidRDefault="001F2478" w:rsidP="001F2478">
      <w:pPr>
        <w:tabs>
          <w:tab w:val="left" w:pos="0"/>
          <w:tab w:val="left" w:pos="284"/>
        </w:tabs>
        <w:spacing w:before="240"/>
        <w:rPr>
          <w:rFonts w:ascii="Tahoma" w:hAnsi="Tahoma" w:cs="Tahoma"/>
          <w:szCs w:val="22"/>
          <w:lang w:val="el-GR"/>
        </w:rPr>
      </w:pPr>
      <w:r w:rsidRPr="00422580">
        <w:rPr>
          <w:rFonts w:ascii="Tahoma" w:hAnsi="Tahoma" w:cs="Tahoma"/>
          <w:szCs w:val="22"/>
          <w:lang w:val="el-GR"/>
        </w:rPr>
        <w:t>(α) έναν ηλεκτρονικό (</w:t>
      </w:r>
      <w:proofErr w:type="spellStart"/>
      <w:r w:rsidRPr="00422580">
        <w:rPr>
          <w:rFonts w:ascii="Tahoma" w:hAnsi="Tahoma" w:cs="Tahoma"/>
          <w:szCs w:val="22"/>
          <w:lang w:val="el-GR"/>
        </w:rPr>
        <w:t>υπο</w:t>
      </w:r>
      <w:proofErr w:type="spellEnd"/>
      <w:r w:rsidRPr="00422580">
        <w:rPr>
          <w:rFonts w:ascii="Tahoma" w:hAnsi="Tahoma" w:cs="Tahoma"/>
          <w:szCs w:val="22"/>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CA48C5A" w14:textId="77777777" w:rsidR="001F2478" w:rsidRPr="00422580" w:rsidRDefault="001F2478" w:rsidP="001F2478">
      <w:pPr>
        <w:tabs>
          <w:tab w:val="left" w:pos="0"/>
          <w:tab w:val="left" w:pos="284"/>
        </w:tabs>
        <w:spacing w:before="240"/>
        <w:rPr>
          <w:rFonts w:ascii="Tahoma" w:hAnsi="Tahoma" w:cs="Tahoma"/>
          <w:szCs w:val="22"/>
          <w:lang w:val="el-GR"/>
        </w:rPr>
      </w:pPr>
      <w:r w:rsidRPr="00422580">
        <w:rPr>
          <w:rFonts w:ascii="Tahoma" w:hAnsi="Tahoma" w:cs="Tahoma"/>
          <w:szCs w:val="22"/>
          <w:lang w:val="el-GR"/>
        </w:rPr>
        <w:t>(β) έναν ηλεκτρονικό (</w:t>
      </w:r>
      <w:proofErr w:type="spellStart"/>
      <w:r w:rsidRPr="00422580">
        <w:rPr>
          <w:rFonts w:ascii="Tahoma" w:hAnsi="Tahoma" w:cs="Tahoma"/>
          <w:szCs w:val="22"/>
          <w:lang w:val="el-GR"/>
        </w:rPr>
        <w:t>υπο</w:t>
      </w:r>
      <w:proofErr w:type="spellEnd"/>
      <w:r w:rsidRPr="00422580">
        <w:rPr>
          <w:rFonts w:ascii="Tahoma" w:hAnsi="Tahoma" w:cs="Tahoma"/>
          <w:szCs w:val="22"/>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FA94603" w14:textId="234B1592" w:rsidR="001F2478" w:rsidRDefault="001F2478" w:rsidP="001F2478">
      <w:pPr>
        <w:tabs>
          <w:tab w:val="left" w:pos="0"/>
          <w:tab w:val="left" w:pos="284"/>
        </w:tabs>
        <w:spacing w:before="240"/>
        <w:rPr>
          <w:rFonts w:ascii="Tahoma" w:hAnsi="Tahoma" w:cs="Tahoma"/>
          <w:szCs w:val="22"/>
          <w:lang w:val="el-GR"/>
        </w:rPr>
      </w:pPr>
      <w:r w:rsidRPr="00422580">
        <w:rPr>
          <w:rFonts w:ascii="Tahoma" w:hAnsi="Tahoma" w:cs="Tahoma"/>
          <w:szCs w:val="22"/>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69D0587" w14:textId="77777777" w:rsidR="00490D22" w:rsidRPr="004472AF" w:rsidRDefault="00490D22" w:rsidP="00490D22">
      <w:pPr>
        <w:pStyle w:val="aff"/>
        <w:tabs>
          <w:tab w:val="left" w:pos="0"/>
          <w:tab w:val="left" w:pos="284"/>
        </w:tabs>
        <w:spacing w:before="240"/>
        <w:ind w:left="0"/>
        <w:rPr>
          <w:rFonts w:ascii="Tahoma" w:hAnsi="Tahoma" w:cs="Tahoma"/>
          <w:b/>
          <w:bCs/>
          <w:szCs w:val="22"/>
          <w:lang w:val="el-GR"/>
        </w:rPr>
      </w:pPr>
      <w:r w:rsidRPr="00F350E4">
        <w:rPr>
          <w:rFonts w:ascii="Tahoma" w:hAnsi="Tahoma"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28745A1" w14:textId="77777777" w:rsidR="00490D22" w:rsidRPr="00422580" w:rsidRDefault="00490D22" w:rsidP="001F2478">
      <w:pPr>
        <w:tabs>
          <w:tab w:val="left" w:pos="0"/>
          <w:tab w:val="left" w:pos="284"/>
        </w:tabs>
        <w:spacing w:before="240"/>
        <w:rPr>
          <w:rFonts w:ascii="Tahoma" w:hAnsi="Tahoma" w:cs="Tahoma"/>
          <w:szCs w:val="22"/>
          <w:lang w:val="el-GR"/>
        </w:rPr>
      </w:pPr>
    </w:p>
    <w:p w14:paraId="1BEFE1E5" w14:textId="6C74EE78" w:rsidR="001F2478" w:rsidRPr="00422580" w:rsidRDefault="001F2478" w:rsidP="001F2478">
      <w:pPr>
        <w:pStyle w:val="aff"/>
        <w:numPr>
          <w:ilvl w:val="3"/>
          <w:numId w:val="11"/>
        </w:numPr>
        <w:tabs>
          <w:tab w:val="left" w:pos="0"/>
          <w:tab w:val="left" w:pos="284"/>
        </w:tabs>
        <w:spacing w:before="240"/>
        <w:ind w:left="0" w:firstLine="0"/>
        <w:rPr>
          <w:rFonts w:ascii="Tahoma" w:hAnsi="Tahoma" w:cs="Tahoma"/>
          <w:b/>
          <w:bCs/>
          <w:szCs w:val="22"/>
          <w:lang w:val="el-GR"/>
        </w:rPr>
      </w:pPr>
    </w:p>
    <w:p w14:paraId="5CB9CAF5" w14:textId="668DE118" w:rsidR="001F2478" w:rsidRDefault="001F2478" w:rsidP="001F2478">
      <w:pPr>
        <w:pStyle w:val="aff"/>
        <w:tabs>
          <w:tab w:val="left" w:pos="0"/>
        </w:tabs>
        <w:spacing w:before="240"/>
        <w:ind w:left="0"/>
        <w:rPr>
          <w:rFonts w:ascii="Tahoma" w:hAnsi="Tahoma" w:cs="Tahoma"/>
          <w:szCs w:val="22"/>
          <w:lang w:val="el-GR"/>
        </w:rPr>
      </w:pPr>
      <w:r w:rsidRPr="00422580">
        <w:rPr>
          <w:rFonts w:ascii="Tahoma" w:hAnsi="Tahoma" w:cs="Tahoma"/>
          <w:szCs w:val="22"/>
          <w:lang w:val="el-GR"/>
        </w:rPr>
        <w:t xml:space="preserve">Εφόσον οι Οικονομικοί Φορείς καταχωρίσουν τα σχετικά στοιχεία, </w:t>
      </w:r>
      <w:proofErr w:type="spellStart"/>
      <w:r w:rsidRPr="00422580">
        <w:rPr>
          <w:rFonts w:ascii="Tahoma" w:hAnsi="Tahoma" w:cs="Tahoma"/>
          <w:szCs w:val="22"/>
          <w:lang w:val="el-GR"/>
        </w:rPr>
        <w:t>μεταδεδομένα</w:t>
      </w:r>
      <w:proofErr w:type="spellEnd"/>
      <w:r w:rsidRPr="00422580">
        <w:rPr>
          <w:rFonts w:ascii="Tahoma" w:hAnsi="Tahoma"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422580">
        <w:rPr>
          <w:rFonts w:ascii="Tahoma" w:hAnsi="Tahoma" w:cs="Tahoma"/>
          <w:szCs w:val="22"/>
          <w:lang w:val="el-GR"/>
        </w:rPr>
        <w:t>υποφακέλους</w:t>
      </w:r>
      <w:proofErr w:type="spellEnd"/>
      <w:r w:rsidRPr="00422580">
        <w:rPr>
          <w:rFonts w:ascii="Tahoma" w:hAnsi="Tahoma"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422580">
        <w:rPr>
          <w:rFonts w:ascii="Tahoma" w:hAnsi="Tahoma" w:cs="Tahoma"/>
          <w:szCs w:val="22"/>
          <w:lang w:val="el-GR"/>
        </w:rPr>
        <w:t>υποφακέλο</w:t>
      </w:r>
      <w:proofErr w:type="spellEnd"/>
      <w:r w:rsidRPr="00422580">
        <w:rPr>
          <w:rFonts w:ascii="Tahoma" w:hAnsi="Tahoma" w:cs="Tahoma"/>
          <w:szCs w:val="22"/>
          <w:lang w:val="el-GR"/>
        </w:rPr>
        <w:t xml:space="preserve">  ξεχωριστά, από τη στιγμή που έχει ολοκληρωθεί η καταχώριση των στοιχείων σε αυτόν .  Οι οικονομικοί φορείς συντάσσουν την τεχνική και οικονομική τους προσφορά σύμφωνα με τις απαιτήσεις της παρούσας ΠΑΡΑΡΤΗΜΑ V – Υπόδειγμα Τεχνικής Προσφοράς &amp; ΠΑΡΑΡΤΗΜΑ VI – Υπόδειγμα Οικονομικής Προσφοράς δεδομένου ότι δεν έχουν αποτυπωθεί πλήρως στις ηλεκτρονικές φόρμες του ΕΣΗΔΗΣ και στη συνέχεια υπογράφονται ηλεκτρονικά και υποβάλλονται στο ΕΣΗΔΗΣ. </w:t>
      </w:r>
    </w:p>
    <w:p w14:paraId="6C014B21" w14:textId="77777777" w:rsidR="000F3796" w:rsidRPr="00422580" w:rsidRDefault="000F3796" w:rsidP="001F2478">
      <w:pPr>
        <w:pStyle w:val="aff"/>
        <w:tabs>
          <w:tab w:val="left" w:pos="0"/>
        </w:tabs>
        <w:spacing w:before="240"/>
        <w:ind w:left="0"/>
        <w:rPr>
          <w:rFonts w:ascii="Tahoma" w:hAnsi="Tahoma" w:cs="Tahoma"/>
          <w:b/>
          <w:bCs/>
          <w:szCs w:val="22"/>
          <w:lang w:val="el-GR"/>
        </w:rPr>
      </w:pPr>
    </w:p>
    <w:p w14:paraId="5EABFEC1" w14:textId="77777777" w:rsidR="001F2478" w:rsidRPr="00422580" w:rsidRDefault="001F2478" w:rsidP="001F2478">
      <w:pPr>
        <w:pStyle w:val="aff"/>
        <w:numPr>
          <w:ilvl w:val="3"/>
          <w:numId w:val="11"/>
        </w:numPr>
        <w:tabs>
          <w:tab w:val="left" w:pos="0"/>
          <w:tab w:val="left" w:pos="284"/>
        </w:tabs>
        <w:spacing w:before="240"/>
        <w:ind w:left="0" w:firstLine="0"/>
        <w:rPr>
          <w:rFonts w:ascii="Tahoma" w:hAnsi="Tahoma" w:cs="Tahoma"/>
          <w:color w:val="000000"/>
          <w:szCs w:val="22"/>
          <w:lang w:val="el-GR"/>
        </w:rPr>
      </w:pPr>
    </w:p>
    <w:p w14:paraId="02037516" w14:textId="77777777" w:rsidR="001F2478" w:rsidRPr="00422580" w:rsidRDefault="001F2478" w:rsidP="001F2478">
      <w:pPr>
        <w:rPr>
          <w:rFonts w:ascii="Tahoma" w:hAnsi="Tahoma" w:cs="Tahoma"/>
          <w:szCs w:val="22"/>
          <w:lang w:val="el-GR"/>
        </w:rPr>
      </w:pPr>
      <w:r w:rsidRPr="00422580">
        <w:rPr>
          <w:rFonts w:ascii="Tahoma" w:hAnsi="Tahoma" w:cs="Tahoma"/>
          <w:lang w:val="el-GR"/>
        </w:rPr>
        <w:t xml:space="preserve"> </w:t>
      </w:r>
      <w:r w:rsidRPr="00422580">
        <w:rPr>
          <w:rFonts w:ascii="Tahoma" w:hAnsi="Tahoma" w:cs="Tahoma"/>
          <w:szCs w:val="22"/>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422580">
        <w:rPr>
          <w:rFonts w:ascii="Tahoma" w:hAnsi="Tahoma" w:cs="Tahoma"/>
          <w:szCs w:val="22"/>
          <w:lang w:val="el-GR"/>
        </w:rPr>
        <w:t>υπο</w:t>
      </w:r>
      <w:proofErr w:type="spellEnd"/>
      <w:r w:rsidRPr="00422580">
        <w:rPr>
          <w:rFonts w:ascii="Tahoma" w:hAnsi="Tahoma" w:cs="Tahoma"/>
          <w:szCs w:val="22"/>
          <w:lang w:val="el-GR"/>
        </w:rPr>
        <w:t>)φακέλους μέσω του Υποσυστήματος, ως εξής :</w:t>
      </w:r>
    </w:p>
    <w:p w14:paraId="59AF8A0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E503CB7"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422580">
        <w:rPr>
          <w:rFonts w:ascii="Tahoma" w:hAnsi="Tahoma" w:cs="Tahoma"/>
          <w:szCs w:val="22"/>
          <w:lang w:val="el-GR"/>
        </w:rPr>
        <w:t>Apostille</w:t>
      </w:r>
      <w:proofErr w:type="spellEnd"/>
      <w:r w:rsidRPr="00422580">
        <w:rPr>
          <w:rFonts w:ascii="Tahoma" w:hAnsi="Tahoma" w:cs="Tahoma"/>
          <w:szCs w:val="22"/>
          <w:lang w:val="el-GR"/>
        </w:rPr>
        <w:t xml:space="preserve"> </w:t>
      </w:r>
    </w:p>
    <w:p w14:paraId="27360C1A"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5F7B1031"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lastRenderedPageBreak/>
        <w:t xml:space="preserve">γ) είτε του άρθρου 11 του ν. 2690/1999 (Α΄ 45), </w:t>
      </w:r>
    </w:p>
    <w:p w14:paraId="0F292456"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3863A65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 είτε της παρ. 8 του άρθρου 92 του ν. 4412/2016, περί </w:t>
      </w:r>
      <w:proofErr w:type="spellStart"/>
      <w:r w:rsidRPr="00422580">
        <w:rPr>
          <w:rFonts w:ascii="Tahoma" w:hAnsi="Tahoma" w:cs="Tahoma"/>
          <w:szCs w:val="22"/>
          <w:lang w:val="el-GR"/>
        </w:rPr>
        <w:t>συνυποβολής</w:t>
      </w:r>
      <w:proofErr w:type="spellEnd"/>
      <w:r w:rsidRPr="00422580">
        <w:rPr>
          <w:rFonts w:ascii="Tahoma" w:hAnsi="Tahoma" w:cs="Tahoma"/>
          <w:szCs w:val="22"/>
          <w:lang w:val="el-GR"/>
        </w:rPr>
        <w:t xml:space="preserve"> υπεύθυνης δήλωσης στην περίπτωση απλής φωτοτυπίας ιδιωτικών εγγράφων. </w:t>
      </w:r>
    </w:p>
    <w:p w14:paraId="61F26E04"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C7371B0"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PDF. </w:t>
      </w:r>
    </w:p>
    <w:p w14:paraId="63DD256E"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422580">
        <w:rPr>
          <w:rFonts w:ascii="Tahoma" w:hAnsi="Tahoma" w:cs="Tahoma"/>
          <w:szCs w:val="22"/>
          <w:lang w:val="el-GR"/>
        </w:rPr>
        <w:t>ούς</w:t>
      </w:r>
      <w:proofErr w:type="spellEnd"/>
      <w:r w:rsidRPr="00422580">
        <w:rPr>
          <w:rFonts w:ascii="Tahoma" w:hAnsi="Tahoma" w:cs="Tahoma"/>
          <w:szCs w:val="22"/>
          <w:lang w:val="el-GR"/>
        </w:rPr>
        <w:t xml:space="preserve"> φάκελο-</w:t>
      </w:r>
      <w:proofErr w:type="spellStart"/>
      <w:r w:rsidRPr="00422580">
        <w:rPr>
          <w:rFonts w:ascii="Tahoma" w:hAnsi="Tahoma" w:cs="Tahoma"/>
          <w:szCs w:val="22"/>
          <w:lang w:val="el-GR"/>
        </w:rPr>
        <w:t>ους</w:t>
      </w:r>
      <w:proofErr w:type="spellEnd"/>
      <w:r w:rsidRPr="00422580">
        <w:rPr>
          <w:rFonts w:ascii="Tahoma" w:hAnsi="Tahoma" w:cs="Tahoma"/>
          <w:szCs w:val="22"/>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35F1EB84"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CE4F8C7"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β) αυτά που δεν υπάγονται στις διατάξεις του άρθρου 11 παρ. 2 του ν. 2690/1999, </w:t>
      </w:r>
    </w:p>
    <w:p w14:paraId="1728AB42"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E3EC8F7"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δ) τα αλλοδαπά δημόσια έντυπα έγγραφα που φέρουν την επισημείωση της Χάγης (</w:t>
      </w:r>
      <w:proofErr w:type="spellStart"/>
      <w:r w:rsidRPr="00422580">
        <w:rPr>
          <w:rFonts w:ascii="Tahoma" w:hAnsi="Tahoma" w:cs="Tahoma"/>
          <w:szCs w:val="22"/>
          <w:lang w:val="el-GR"/>
        </w:rPr>
        <w:t>Apostille</w:t>
      </w:r>
      <w:proofErr w:type="spellEnd"/>
      <w:r w:rsidRPr="00422580">
        <w:rPr>
          <w:rFonts w:ascii="Tahoma" w:hAnsi="Tahoma" w:cs="Tahoma"/>
          <w:szCs w:val="22"/>
          <w:lang w:val="el-GR"/>
        </w:rPr>
        <w:t xml:space="preserve">), ή προξενική θεώρηση και δεν έχουν επικυρωθεί  από δικηγόρο. </w:t>
      </w:r>
    </w:p>
    <w:p w14:paraId="19B051D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C419CF3"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422580">
        <w:rPr>
          <w:rFonts w:ascii="Tahoma" w:hAnsi="Tahoma" w:cs="Tahoma"/>
          <w:szCs w:val="22"/>
          <w:lang w:val="el-GR"/>
        </w:rPr>
        <w:t>Apostille</w:t>
      </w:r>
      <w:proofErr w:type="spellEnd"/>
      <w:r w:rsidRPr="00422580">
        <w:rPr>
          <w:rFonts w:ascii="Tahoma" w:hAnsi="Tahoma" w:cs="Tahoma"/>
          <w:szCs w:val="22"/>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1C2ECDF4"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A9FBB8B"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Pr="00422580">
        <w:rPr>
          <w:rFonts w:ascii="Tahoma" w:hAnsi="Tahoma" w:cs="Tahoma"/>
          <w:szCs w:val="22"/>
          <w:lang w:val="el-GR"/>
        </w:rPr>
        <w:lastRenderedPageBreak/>
        <w:t xml:space="preserve">3.1 της παρούσας, άλλως η προσφορά απορρίπτεται ως απαράδεκτη μετά από γνώμη της Επιτροπής Διαγωνισμού.  </w:t>
      </w:r>
    </w:p>
    <w:p w14:paraId="6CEA9C49"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F7A7FB9" w14:textId="77777777" w:rsidR="001F2478" w:rsidRPr="00422580" w:rsidRDefault="001F2478" w:rsidP="001F2478">
      <w:pPr>
        <w:rPr>
          <w:rFonts w:ascii="Tahoma" w:hAnsi="Tahoma" w:cs="Tahoma"/>
          <w:i/>
          <w:iCs/>
          <w:color w:val="5B9BD5"/>
          <w:szCs w:val="22"/>
          <w:lang w:val="el-GR"/>
        </w:rPr>
      </w:pPr>
      <w:r w:rsidRPr="00422580">
        <w:rPr>
          <w:rFonts w:ascii="Tahoma" w:hAnsi="Tahoma" w:cs="Tahoma"/>
          <w:szCs w:val="22"/>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1982C8EE" w14:textId="77777777" w:rsidR="0071364F" w:rsidRPr="00422580" w:rsidRDefault="0071364F" w:rsidP="00893B0F">
      <w:pPr>
        <w:rPr>
          <w:rFonts w:ascii="Tahoma" w:hAnsi="Tahoma" w:cs="Tahoma"/>
          <w:i/>
          <w:iCs/>
          <w:color w:val="5B9BD5"/>
          <w:szCs w:val="22"/>
          <w:lang w:val="el-GR"/>
        </w:rPr>
      </w:pPr>
    </w:p>
    <w:p w14:paraId="49631B84" w14:textId="77777777" w:rsidR="0071364F" w:rsidRPr="00FE31A0" w:rsidRDefault="0071364F" w:rsidP="00FE31A0">
      <w:pPr>
        <w:pStyle w:val="4"/>
        <w:numPr>
          <w:ilvl w:val="2"/>
          <w:numId w:val="11"/>
        </w:numPr>
        <w:ind w:left="851" w:hanging="851"/>
        <w:rPr>
          <w:rFonts w:cs="Tahoma"/>
          <w:szCs w:val="22"/>
          <w:lang w:val="el-GR"/>
        </w:rPr>
      </w:pPr>
      <w:r w:rsidRPr="00422580">
        <w:rPr>
          <w:rFonts w:cs="Tahoma"/>
          <w:szCs w:val="22"/>
          <w:lang w:val="el-GR"/>
        </w:rPr>
        <w:t xml:space="preserve">Περιεχόμενα Φακέλου «Δικαιολογητικά Συμμετοχής - Τεχνική Προσφορά» </w:t>
      </w:r>
    </w:p>
    <w:p w14:paraId="7A23749C" w14:textId="77777777" w:rsidR="0071364F" w:rsidRPr="00422580" w:rsidRDefault="0071364F">
      <w:pPr>
        <w:rPr>
          <w:rFonts w:ascii="Tahoma" w:hAnsi="Tahoma" w:cs="Tahoma"/>
          <w:b/>
          <w:bCs/>
          <w:szCs w:val="22"/>
          <w:lang w:val="el-GR"/>
        </w:rPr>
      </w:pPr>
    </w:p>
    <w:p w14:paraId="3D3D86D3" w14:textId="77777777" w:rsidR="0071364F" w:rsidRPr="00422580" w:rsidRDefault="0071364F" w:rsidP="00935285">
      <w:pPr>
        <w:pStyle w:val="4"/>
        <w:numPr>
          <w:ilvl w:val="3"/>
          <w:numId w:val="11"/>
        </w:numPr>
        <w:rPr>
          <w:rStyle w:val="Heading4Char"/>
          <w:rFonts w:ascii="Tahoma" w:eastAsia="SimSun" w:hAnsi="Tahoma" w:cs="Tahoma"/>
          <w:sz w:val="22"/>
          <w:szCs w:val="22"/>
          <w:lang w:val="el-GR"/>
        </w:rPr>
      </w:pPr>
      <w:r w:rsidRPr="00422580">
        <w:rPr>
          <w:rStyle w:val="Heading4Char"/>
          <w:rFonts w:ascii="Tahoma" w:eastAsia="SimSun" w:hAnsi="Tahoma" w:cs="Tahoma"/>
          <w:b/>
          <w:bCs/>
          <w:sz w:val="22"/>
          <w:szCs w:val="22"/>
          <w:lang w:val="el-GR"/>
        </w:rPr>
        <w:t>Δικαιολογητικά Συμμετοχής</w:t>
      </w:r>
    </w:p>
    <w:p w14:paraId="7C6A13C2" w14:textId="77777777" w:rsidR="001F2478" w:rsidRPr="00422580" w:rsidRDefault="001F2478" w:rsidP="002C7E9A">
      <w:pPr>
        <w:rPr>
          <w:rFonts w:ascii="Tahoma" w:hAnsi="Tahoma" w:cs="Tahoma"/>
          <w:szCs w:val="22"/>
          <w:lang w:val="el-GR"/>
        </w:rPr>
      </w:pPr>
    </w:p>
    <w:p w14:paraId="0C84E1C8"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60D66323"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1BA6195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β) την εγγύηση συμμετοχής, όπως προβλέπεται στο άρθρο 72 του Ν.4412/2016 και τις παραγράφους  2.1.5 και 2.2.2 αντίστοιχα της παρούσας διακήρυξης.</w:t>
      </w:r>
    </w:p>
    <w:p w14:paraId="3EC4691A" w14:textId="55340CF2" w:rsidR="00490D22" w:rsidRPr="0053093A" w:rsidRDefault="00490D22" w:rsidP="00490D22">
      <w:pPr>
        <w:rPr>
          <w:rFonts w:ascii="Tahoma" w:hAnsi="Tahoma" w:cs="Tahoma"/>
          <w:lang w:val="el-GR"/>
        </w:rPr>
      </w:pPr>
      <w:r w:rsidRPr="0053093A">
        <w:rPr>
          <w:rFonts w:ascii="Tahoma" w:hAnsi="Tahoma" w:cs="Tahoma"/>
          <w:lang w:val="el-GR"/>
        </w:rPr>
        <w:t xml:space="preserve">Οι προσφέροντες συμπληρώνουν το σχετικό υπόδειγμα ΕΕΕΣ,  το οποίο αποτελεί αναπόσπαστο μέρος της παρούσας διακήρυξης </w:t>
      </w:r>
      <w:r w:rsidR="00854AE1" w:rsidRPr="0053093A">
        <w:rPr>
          <w:rFonts w:ascii="Tahoma" w:hAnsi="Tahoma" w:cs="Tahoma"/>
          <w:lang w:val="el-GR"/>
        </w:rPr>
        <w:t>(</w:t>
      </w:r>
      <w:r w:rsidR="00854AE1">
        <w:rPr>
          <w:rFonts w:ascii="Tahoma" w:hAnsi="Tahoma" w:cs="Tahoma"/>
          <w:lang w:val="el-GR"/>
        </w:rPr>
        <w:t xml:space="preserve">ΠΑΡΑΡΤΗΜΑ </w:t>
      </w:r>
      <w:r w:rsidR="00854AE1">
        <w:rPr>
          <w:rFonts w:ascii="Tahoma" w:hAnsi="Tahoma" w:cs="Tahoma"/>
          <w:lang w:val="en-US"/>
        </w:rPr>
        <w:t>III</w:t>
      </w:r>
      <w:r w:rsidR="00854AE1" w:rsidRPr="00D611D8">
        <w:rPr>
          <w:rFonts w:ascii="Tahoma" w:hAnsi="Tahoma" w:cs="Tahoma"/>
          <w:lang w:val="el-GR"/>
        </w:rPr>
        <w:t xml:space="preserve">- </w:t>
      </w:r>
      <w:r w:rsidR="00854AE1">
        <w:rPr>
          <w:rFonts w:ascii="Tahoma" w:hAnsi="Tahoma" w:cs="Tahoma"/>
          <w:lang w:val="el-GR"/>
        </w:rPr>
        <w:t xml:space="preserve">ΕΥΡΩΠΑΙΚΟ ΕΝΙΑΙΟ ΕΓΓΡΑΦΟ ΣΥΜΒΑΣΗΣ (ΕΕΕΣ) </w:t>
      </w:r>
      <w:r w:rsidRPr="0053093A">
        <w:rPr>
          <w:rFonts w:ascii="Tahoma" w:hAnsi="Tahoma" w:cs="Tahoma"/>
          <w:lang w:val="el-GR"/>
        </w:rPr>
        <w:t xml:space="preserve"> ως Παράρτημα  αυτής. </w:t>
      </w:r>
    </w:p>
    <w:p w14:paraId="73ACC90A"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Η συμπλήρωσή του δύναται να πραγματοποιηθεί με χρήση του υποσυστήματος </w:t>
      </w:r>
      <w:proofErr w:type="spellStart"/>
      <w:r w:rsidRPr="00422580">
        <w:rPr>
          <w:rFonts w:ascii="Tahoma" w:hAnsi="Tahoma" w:cs="Tahoma"/>
          <w:szCs w:val="22"/>
          <w:lang w:val="el-GR"/>
        </w:rPr>
        <w:t>Promitheus</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ESPDint</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προσβάσιμου</w:t>
      </w:r>
      <w:proofErr w:type="spellEnd"/>
      <w:r w:rsidRPr="00422580">
        <w:rPr>
          <w:rFonts w:ascii="Tahoma" w:hAnsi="Tahoma"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XML που αποτελεί επικουρικό στοιχείο των εγγράφων της σύμβασης.</w:t>
      </w:r>
    </w:p>
    <w:p w14:paraId="46A983F0"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PDF.</w:t>
      </w:r>
    </w:p>
    <w:p w14:paraId="7037590A"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422580">
        <w:rPr>
          <w:rFonts w:ascii="Tahoma" w:hAnsi="Tahoma" w:cs="Tahoma"/>
          <w:szCs w:val="22"/>
          <w:lang w:val="el-GR"/>
        </w:rPr>
        <w:t>Promitheus</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ESPDint</w:t>
      </w:r>
      <w:proofErr w:type="spellEnd"/>
      <w:r w:rsidRPr="00422580">
        <w:rPr>
          <w:rFonts w:ascii="Tahoma" w:hAnsi="Tahoma" w:cs="Tahoma"/>
          <w:szCs w:val="22"/>
          <w:lang w:val="el-GR"/>
        </w:rPr>
        <w:t xml:space="preserve"> είναι αναρτημένες σε σχετική θεματική ενότητα στη Διαδικτυακή Πύλη (www.promitheus.gov.gr) του ΟΠΣ ΕΣΗΔΗΣ.</w:t>
      </w:r>
    </w:p>
    <w:p w14:paraId="165FC015"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258AB62" w14:textId="77777777" w:rsidR="001F2478" w:rsidRPr="00422580" w:rsidRDefault="001F2478" w:rsidP="001F2478">
      <w:pPr>
        <w:rPr>
          <w:rFonts w:ascii="Tahoma" w:hAnsi="Tahoma" w:cs="Tahoma"/>
          <w:szCs w:val="22"/>
          <w:lang w:val="el-GR"/>
        </w:rPr>
      </w:pPr>
    </w:p>
    <w:p w14:paraId="4EB3D2ED"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ΕΕΕΣ </w:t>
      </w:r>
    </w:p>
    <w:p w14:paraId="63AF9F8B"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lastRenderedPageBreak/>
        <w:t xml:space="preserve">Οι υποψήφιοι οικονομικοί φορείς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3888258" w14:textId="77777777" w:rsidR="001F2478" w:rsidRPr="00422580" w:rsidRDefault="001F2478" w:rsidP="001F2478">
      <w:pPr>
        <w:rPr>
          <w:rFonts w:ascii="Tahoma" w:hAnsi="Tahoma" w:cs="Tahoma"/>
          <w:szCs w:val="22"/>
          <w:lang w:val="el-GR"/>
        </w:rPr>
      </w:pPr>
    </w:p>
    <w:p w14:paraId="06FD4490"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ΠΑΡΑΡΤΗΜΑ ΙΙI – ΕΥΡΩΠΑΙΚΟ ΕΝΙΑΙΟ ΕΓΓΡΑΦΟ ΣΥΜΒΑΣΗΣ (ΕΕΕΣ). </w:t>
      </w:r>
    </w:p>
    <w:p w14:paraId="3D3BEC94"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Επισημαίνονται τα ακόλουθα, αναφορικά με την συμπλήρωση και υποβολή του ΕΕΕΣ:</w:t>
      </w:r>
    </w:p>
    <w:p w14:paraId="3EEFC04F" w14:textId="77777777" w:rsidR="001F2478" w:rsidRPr="00FE31A0" w:rsidRDefault="001F2478" w:rsidP="001F2478">
      <w:pPr>
        <w:rPr>
          <w:rFonts w:ascii="Tahoma" w:hAnsi="Tahoma" w:cs="Tahoma"/>
          <w:szCs w:val="22"/>
          <w:u w:val="single"/>
          <w:lang w:val="el-GR"/>
        </w:rPr>
      </w:pPr>
      <w:r w:rsidRPr="00FE31A0">
        <w:rPr>
          <w:rFonts w:ascii="Tahoma" w:hAnsi="Tahoma" w:cs="Tahoma"/>
          <w:szCs w:val="22"/>
          <w:u w:val="single"/>
          <w:lang w:val="el-GR"/>
        </w:rPr>
        <w:t xml:space="preserve">α. ΕΕΕΣ –Οικονομικού Φορέα </w:t>
      </w:r>
    </w:p>
    <w:p w14:paraId="0EB168AD"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47095D62" w14:textId="77777777" w:rsidR="001F2478" w:rsidRPr="00FE31A0" w:rsidRDefault="001F2478" w:rsidP="001F2478">
      <w:pPr>
        <w:rPr>
          <w:rFonts w:ascii="Tahoma" w:hAnsi="Tahoma" w:cs="Tahoma"/>
          <w:szCs w:val="22"/>
          <w:u w:val="single"/>
          <w:lang w:val="el-GR"/>
        </w:rPr>
      </w:pPr>
      <w:r w:rsidRPr="00FE31A0">
        <w:rPr>
          <w:rFonts w:ascii="Tahoma" w:hAnsi="Tahoma" w:cs="Tahoma"/>
          <w:szCs w:val="22"/>
          <w:u w:val="single"/>
          <w:lang w:val="el-GR"/>
        </w:rPr>
        <w:t>β. ΕΕΕΣ – Στήριξη Οικονομικού Φορέα στις ικανότητες άλλων φορέων</w:t>
      </w:r>
    </w:p>
    <w:p w14:paraId="4D505CB5"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rsidRPr="00422580">
        <w:rPr>
          <w:rFonts w:ascii="Tahoma" w:hAnsi="Tahoma" w:cs="Tahoma"/>
          <w:szCs w:val="22"/>
          <w:lang w:val="el-GR"/>
        </w:rPr>
        <w:t>ους</w:t>
      </w:r>
      <w:proofErr w:type="spellEnd"/>
      <w:r w:rsidRPr="00422580">
        <w:rPr>
          <w:rFonts w:ascii="Tahoma" w:hAnsi="Tahoma" w:cs="Tahoma"/>
          <w:szCs w:val="22"/>
          <w:lang w:val="el-GR"/>
        </w:rPr>
        <w:t>, συμπληρώνοντας:</w:t>
      </w:r>
    </w:p>
    <w:p w14:paraId="1F015902" w14:textId="77777777" w:rsidR="001F2478" w:rsidRPr="00FE31A0" w:rsidRDefault="001F2478" w:rsidP="00FE31A0">
      <w:pPr>
        <w:pStyle w:val="aff"/>
        <w:numPr>
          <w:ilvl w:val="0"/>
          <w:numId w:val="163"/>
        </w:numPr>
        <w:rPr>
          <w:rFonts w:ascii="Tahoma" w:hAnsi="Tahoma" w:cs="Tahoma"/>
          <w:lang w:val="el-GR" w:eastAsia="el-GR"/>
        </w:rPr>
      </w:pPr>
      <w:r w:rsidRPr="00FE31A0">
        <w:rPr>
          <w:rFonts w:ascii="Tahoma" w:hAnsi="Tahoma" w:cs="Tahoma"/>
          <w:lang w:val="el-GR" w:eastAsia="el-GR"/>
        </w:rPr>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11C05F9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Για την υπογραφή του ΕΕΕΣ του τρίτου/ων ισχύουν τα ανωτέρω αναφερόμενα για την υπογραφή του ΕΕΕΣ του προσφέροντος. </w:t>
      </w:r>
    </w:p>
    <w:p w14:paraId="1C210B97" w14:textId="77777777" w:rsidR="001F2478" w:rsidRPr="00FE31A0" w:rsidRDefault="001F2478" w:rsidP="001F2478">
      <w:pPr>
        <w:rPr>
          <w:rFonts w:ascii="Tahoma" w:hAnsi="Tahoma" w:cs="Tahoma"/>
          <w:szCs w:val="22"/>
          <w:u w:val="single"/>
          <w:lang w:val="el-GR"/>
        </w:rPr>
      </w:pPr>
      <w:r w:rsidRPr="00FE31A0">
        <w:rPr>
          <w:rFonts w:ascii="Tahoma" w:hAnsi="Tahoma" w:cs="Tahoma"/>
          <w:szCs w:val="22"/>
          <w:u w:val="single"/>
          <w:lang w:val="el-GR"/>
        </w:rPr>
        <w:t>γ. ΕΕΕΣ - Ενώσεις οικονομικών φορέων Κοινοπραξίες κλπ.</w:t>
      </w:r>
    </w:p>
    <w:p w14:paraId="3AC65581"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Στην περίπτωση συμμετοχής στο διαγωνισμό από κοινού ομίλων οικονομικών φορέων (</w:t>
      </w:r>
      <w:proofErr w:type="spellStart"/>
      <w:r w:rsidRPr="00422580">
        <w:rPr>
          <w:rFonts w:ascii="Tahoma" w:hAnsi="Tahoma" w:cs="Tahoma"/>
          <w:szCs w:val="22"/>
          <w:lang w:val="el-GR"/>
        </w:rPr>
        <w:t>λ.χ</w:t>
      </w:r>
      <w:proofErr w:type="spellEnd"/>
      <w:r w:rsidRPr="00422580">
        <w:rPr>
          <w:rFonts w:ascii="Tahoma" w:hAnsi="Tahoma" w:cs="Tahoma"/>
          <w:szCs w:val="22"/>
          <w:lang w:val="el-GR"/>
        </w:rPr>
        <w:t xml:space="preserve"> ενώσεων, κοινοπραξιών, συνεταιρισμών </w:t>
      </w:r>
      <w:proofErr w:type="spellStart"/>
      <w:r w:rsidRPr="00422580">
        <w:rPr>
          <w:rFonts w:ascii="Tahoma" w:hAnsi="Tahoma" w:cs="Tahoma"/>
          <w:szCs w:val="22"/>
          <w:lang w:val="el-GR"/>
        </w:rPr>
        <w:t>κλπ</w:t>
      </w:r>
      <w:proofErr w:type="spellEnd"/>
      <w:r w:rsidRPr="00422580">
        <w:rPr>
          <w:rFonts w:ascii="Tahoma" w:hAnsi="Tahoma" w:cs="Tahoma"/>
          <w:szCs w:val="22"/>
          <w:lang w:val="el-GR"/>
        </w:rPr>
        <w:t>), υποβάλλεται χωριστό ΕΕΕΣ για κάθε έναν συμμετέχοντα οικονομικό φορέα.</w:t>
      </w:r>
    </w:p>
    <w:p w14:paraId="65CB11CC" w14:textId="77777777" w:rsidR="001F2478" w:rsidRPr="00FE31A0" w:rsidRDefault="001F2478" w:rsidP="001F2478">
      <w:pPr>
        <w:rPr>
          <w:rFonts w:ascii="Tahoma" w:hAnsi="Tahoma" w:cs="Tahoma"/>
          <w:szCs w:val="22"/>
          <w:u w:val="single"/>
          <w:lang w:val="el-GR"/>
        </w:rPr>
      </w:pPr>
      <w:r w:rsidRPr="00FE31A0">
        <w:rPr>
          <w:rFonts w:ascii="Tahoma" w:hAnsi="Tahoma" w:cs="Tahoma"/>
          <w:szCs w:val="22"/>
          <w:u w:val="single"/>
          <w:lang w:val="el-GR"/>
        </w:rPr>
        <w:t>δ. ΕΕΕΣ - Υπεργολάβοι:</w:t>
      </w:r>
    </w:p>
    <w:p w14:paraId="3A76BA71"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422580">
        <w:rPr>
          <w:rFonts w:ascii="Tahoma" w:hAnsi="Tahoma" w:cs="Tahoma"/>
          <w:szCs w:val="22"/>
          <w:lang w:val="el-GR"/>
        </w:rPr>
        <w:t>ους</w:t>
      </w:r>
      <w:proofErr w:type="spellEnd"/>
      <w:r w:rsidRPr="00422580">
        <w:rPr>
          <w:rFonts w:ascii="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422580">
        <w:rPr>
          <w:rFonts w:ascii="Tahoma" w:hAnsi="Tahoma" w:cs="Tahoma"/>
          <w:szCs w:val="22"/>
          <w:lang w:val="el-GR"/>
        </w:rPr>
        <w:t>υπεργολαβικά</w:t>
      </w:r>
      <w:proofErr w:type="spellEnd"/>
      <w:r w:rsidRPr="00422580">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77DB5A23"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351DEFCB" w14:textId="77777777" w:rsidR="001F2478" w:rsidRPr="00422580" w:rsidRDefault="001F2478" w:rsidP="002C7E9A">
      <w:pPr>
        <w:rPr>
          <w:rFonts w:ascii="Tahoma" w:hAnsi="Tahoma" w:cs="Tahoma"/>
          <w:szCs w:val="22"/>
          <w:lang w:val="el-GR"/>
        </w:rPr>
      </w:pPr>
    </w:p>
    <w:p w14:paraId="58851AFB" w14:textId="77777777" w:rsidR="0071364F" w:rsidRPr="00422580" w:rsidRDefault="0071364F">
      <w:pPr>
        <w:rPr>
          <w:rFonts w:ascii="Tahoma" w:hAnsi="Tahoma" w:cs="Tahoma"/>
          <w:b/>
          <w:szCs w:val="22"/>
          <w:u w:val="single"/>
          <w:lang w:val="el-GR"/>
        </w:rPr>
      </w:pPr>
    </w:p>
    <w:p w14:paraId="05690008" w14:textId="77777777" w:rsidR="0071364F" w:rsidRPr="00422580" w:rsidRDefault="0071364F">
      <w:pPr>
        <w:rPr>
          <w:rFonts w:ascii="Tahoma" w:hAnsi="Tahoma" w:cs="Tahoma"/>
          <w:b/>
          <w:bCs/>
          <w:szCs w:val="22"/>
          <w:lang w:val="el-GR"/>
        </w:rPr>
      </w:pPr>
    </w:p>
    <w:p w14:paraId="2832D526" w14:textId="77777777" w:rsidR="0071364F" w:rsidRPr="00422580" w:rsidRDefault="0071364F" w:rsidP="00935285">
      <w:pPr>
        <w:pStyle w:val="4"/>
        <w:numPr>
          <w:ilvl w:val="3"/>
          <w:numId w:val="11"/>
        </w:numPr>
        <w:rPr>
          <w:rStyle w:val="Heading4Char"/>
          <w:rFonts w:ascii="Tahoma" w:eastAsia="SimSun" w:hAnsi="Tahoma" w:cs="Tahoma"/>
          <w:sz w:val="22"/>
          <w:szCs w:val="22"/>
          <w:lang w:val="el-GR"/>
        </w:rPr>
      </w:pPr>
      <w:r w:rsidRPr="00422580">
        <w:rPr>
          <w:rStyle w:val="Heading4Char"/>
          <w:rFonts w:ascii="Tahoma" w:eastAsia="SimSun" w:hAnsi="Tahoma" w:cs="Tahoma"/>
          <w:b/>
          <w:bCs/>
          <w:sz w:val="22"/>
          <w:szCs w:val="22"/>
          <w:lang w:val="el-GR"/>
        </w:rPr>
        <w:lastRenderedPageBreak/>
        <w:t>Τεχνική Προσφορά</w:t>
      </w:r>
      <w:r w:rsidRPr="00422580">
        <w:rPr>
          <w:rStyle w:val="Heading4Char"/>
          <w:rFonts w:ascii="Tahoma" w:eastAsia="SimSun" w:hAnsi="Tahoma" w:cs="Tahoma"/>
          <w:sz w:val="22"/>
          <w:szCs w:val="22"/>
          <w:lang w:val="el-GR"/>
        </w:rPr>
        <w:t xml:space="preserve">  </w:t>
      </w:r>
    </w:p>
    <w:p w14:paraId="4127ED05" w14:textId="77777777" w:rsidR="0071364F" w:rsidRPr="00422580" w:rsidRDefault="0071364F" w:rsidP="001F4CD1">
      <w:pPr>
        <w:suppressAutoHyphens w:val="0"/>
        <w:spacing w:line="276" w:lineRule="auto"/>
        <w:rPr>
          <w:rStyle w:val="Heading4Char"/>
          <w:rFonts w:ascii="Tahoma" w:eastAsia="SimSun" w:hAnsi="Tahoma" w:cs="Tahoma"/>
          <w:b w:val="0"/>
          <w:bCs w:val="0"/>
          <w:sz w:val="22"/>
          <w:szCs w:val="22"/>
          <w:lang w:val="el-GR"/>
        </w:rPr>
      </w:pPr>
    </w:p>
    <w:p w14:paraId="33BCA6F8" w14:textId="77777777" w:rsidR="0071364F" w:rsidRPr="00422580" w:rsidRDefault="0071364F" w:rsidP="001F4CD1">
      <w:pPr>
        <w:suppressAutoHyphens w:val="0"/>
        <w:spacing w:line="276" w:lineRule="auto"/>
        <w:rPr>
          <w:rStyle w:val="Heading4Char"/>
          <w:rFonts w:ascii="Tahoma" w:eastAsia="SimSun" w:hAnsi="Tahoma" w:cs="Tahoma"/>
          <w:b w:val="0"/>
          <w:bCs w:val="0"/>
          <w:sz w:val="22"/>
          <w:szCs w:val="22"/>
          <w:lang w:val="el-GR"/>
        </w:rPr>
      </w:pPr>
      <w:r w:rsidRPr="00422580">
        <w:rPr>
          <w:rStyle w:val="Heading4Char"/>
          <w:rFonts w:ascii="Tahoma" w:eastAsia="SimSun" w:hAnsi="Tahoma" w:cs="Tahoma"/>
          <w:b w:val="0"/>
          <w:bCs w:val="0"/>
          <w:sz w:val="22"/>
          <w:szCs w:val="22"/>
          <w:lang w:val="el-GR"/>
        </w:rPr>
        <w:t xml:space="preserve">H τεχνική προσφορά θα πρέπει να καλύπτει όλες τις απαιτήσεις και τις προδιαγραφές της παρούσας και συγκεκριμένα των Παραρτημάτων </w:t>
      </w:r>
      <w:hyperlink w:anchor="_ΠΑΡΑΡΤΗΜΑ_Ι_–" w:history="1">
        <w:r w:rsidRPr="00422580">
          <w:rPr>
            <w:rStyle w:val="-"/>
            <w:rFonts w:ascii="Tahoma" w:hAnsi="Tahoma" w:cs="Tahoma"/>
            <w:szCs w:val="22"/>
            <w:lang w:val="el-GR"/>
          </w:rPr>
          <w:t>ΠΑΡΑΡΤΗΜΑ Ι – Αναλυτική Περιγραφή Φυσικού και Οικονομικού Αντικειμένου της Σύμβασης</w:t>
        </w:r>
      </w:hyperlink>
      <w:r w:rsidRPr="00422580">
        <w:rPr>
          <w:rStyle w:val="Heading4Char"/>
          <w:rFonts w:ascii="Tahoma" w:eastAsia="SimSun" w:hAnsi="Tahoma" w:cs="Tahoma"/>
          <w:b w:val="0"/>
          <w:bCs w:val="0"/>
          <w:sz w:val="22"/>
          <w:szCs w:val="22"/>
          <w:lang w:val="el-GR"/>
        </w:rPr>
        <w:t xml:space="preserve">  &amp; </w:t>
      </w:r>
      <w:hyperlink w:anchor="_ΠΑΡΑΡΤΗΜΑ_ΙΙ_–" w:history="1">
        <w:r w:rsidRPr="00422580">
          <w:rPr>
            <w:rStyle w:val="-"/>
            <w:rFonts w:ascii="Tahoma" w:hAnsi="Tahoma" w:cs="Tahoma"/>
            <w:szCs w:val="22"/>
            <w:lang w:val="el-GR"/>
          </w:rPr>
          <w:t>ΠΑΡΑΡΤΗΜΑ ΙΙ – Πίνακες Συμμόρφωσης</w:t>
        </w:r>
      </w:hyperlink>
      <w:r w:rsidRPr="00422580">
        <w:rPr>
          <w:rStyle w:val="Heading4Char"/>
          <w:rFonts w:ascii="Tahoma" w:eastAsia="SimSun" w:hAnsi="Tahoma" w:cs="Tahoma"/>
          <w:b w:val="0"/>
          <w:bCs w:val="0"/>
          <w:sz w:val="22"/>
          <w:szCs w:val="22"/>
          <w:lang w:val="el-GR"/>
        </w:rPr>
        <w:t xml:space="preserve">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 </w:t>
      </w:r>
    </w:p>
    <w:p w14:paraId="675E3CE0" w14:textId="77777777" w:rsidR="0071364F" w:rsidRPr="00422580" w:rsidRDefault="0071364F" w:rsidP="001F4CD1">
      <w:pPr>
        <w:suppressAutoHyphens w:val="0"/>
        <w:spacing w:line="276" w:lineRule="auto"/>
        <w:rPr>
          <w:rFonts w:ascii="Tahoma" w:hAnsi="Tahoma" w:cs="Tahoma"/>
          <w:szCs w:val="22"/>
          <w:lang w:val="el-GR"/>
        </w:rPr>
      </w:pPr>
      <w:r w:rsidRPr="00422580">
        <w:rPr>
          <w:rStyle w:val="Heading4Char"/>
          <w:rFonts w:ascii="Tahoma" w:eastAsia="SimSun" w:hAnsi="Tahoma" w:cs="Tahoma"/>
          <w:b w:val="0"/>
          <w:bCs w:val="0"/>
          <w:sz w:val="22"/>
          <w:szCs w:val="22"/>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w:t>
      </w:r>
      <w:hyperlink w:anchor="_ΠΑΡΑΡΤΗΜΑ_V_–" w:history="1">
        <w:r w:rsidRPr="00422580">
          <w:rPr>
            <w:rStyle w:val="-"/>
            <w:rFonts w:ascii="Tahoma" w:hAnsi="Tahoma" w:cs="Tahoma"/>
            <w:szCs w:val="22"/>
            <w:lang w:val="el-GR"/>
          </w:rPr>
          <w:t>ΠΑΡΑΡΤΗΜΑ V – Υπόδειγμα Τεχνικής Προσφοράς</w:t>
        </w:r>
      </w:hyperlink>
      <w:r w:rsidRPr="00422580">
        <w:rPr>
          <w:rStyle w:val="Heading4Char"/>
          <w:rFonts w:ascii="Tahoma" w:eastAsia="SimSun" w:hAnsi="Tahoma" w:cs="Tahoma"/>
          <w:b w:val="0"/>
          <w:bCs w:val="0"/>
          <w:sz w:val="22"/>
          <w:szCs w:val="22"/>
          <w:lang w:val="el-GR"/>
        </w:rPr>
        <w:t xml:space="preserve"> της παρούσας διακήρυξης (σε συμπιεσμένη μορφή και κατά προτίμηση σε ένα (1) αρχείο </w:t>
      </w:r>
      <w:proofErr w:type="spellStart"/>
      <w:r w:rsidRPr="00422580">
        <w:rPr>
          <w:rStyle w:val="Heading4Char"/>
          <w:rFonts w:ascii="Tahoma" w:eastAsia="SimSun" w:hAnsi="Tahoma" w:cs="Tahoma"/>
          <w:b w:val="0"/>
          <w:bCs w:val="0"/>
          <w:sz w:val="22"/>
          <w:szCs w:val="22"/>
          <w:lang w:val="el-GR"/>
        </w:rPr>
        <w:t>pdf</w:t>
      </w:r>
      <w:proofErr w:type="spellEnd"/>
      <w:r w:rsidRPr="00422580">
        <w:rPr>
          <w:rStyle w:val="Heading4Char"/>
          <w:rFonts w:ascii="Tahoma" w:eastAsia="SimSun" w:hAnsi="Tahoma" w:cs="Tahoma"/>
          <w:b w:val="0"/>
          <w:bCs w:val="0"/>
          <w:sz w:val="22"/>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255253D7" w14:textId="77777777" w:rsidR="0071364F" w:rsidRPr="00422580" w:rsidRDefault="0071364F" w:rsidP="007A3AC0">
      <w:pPr>
        <w:rPr>
          <w:rFonts w:ascii="Tahoma" w:hAnsi="Tahoma" w:cs="Tahoma"/>
          <w:szCs w:val="22"/>
          <w:lang w:val="el-GR"/>
        </w:rPr>
      </w:pPr>
    </w:p>
    <w:p w14:paraId="62671940" w14:textId="77777777" w:rsidR="0071364F" w:rsidRPr="00422580" w:rsidRDefault="0071364F" w:rsidP="00FE31A0">
      <w:pPr>
        <w:pStyle w:val="4"/>
        <w:numPr>
          <w:ilvl w:val="2"/>
          <w:numId w:val="11"/>
        </w:numPr>
        <w:ind w:left="851" w:hanging="851"/>
        <w:rPr>
          <w:rFonts w:cs="Tahoma"/>
          <w:szCs w:val="22"/>
          <w:lang w:val="el-GR"/>
        </w:rPr>
      </w:pPr>
      <w:r w:rsidRPr="00422580">
        <w:rPr>
          <w:rFonts w:cs="Tahoma"/>
          <w:szCs w:val="22"/>
          <w:lang w:val="el-GR"/>
        </w:rPr>
        <w:t>Περιεχόμενα Φακέλου «Οικονομική Προσφορά» / Τρόπος σύνταξης και υποβολής οικονομικών προσφορών</w:t>
      </w:r>
    </w:p>
    <w:p w14:paraId="2840844B" w14:textId="77777777" w:rsidR="0071364F" w:rsidRPr="00422580" w:rsidRDefault="0071364F" w:rsidP="00422D27">
      <w:pPr>
        <w:autoSpaceDE w:val="0"/>
        <w:autoSpaceDN w:val="0"/>
        <w:adjustRightInd w:val="0"/>
        <w:spacing w:after="0" w:line="276" w:lineRule="auto"/>
        <w:rPr>
          <w:rFonts w:ascii="Tahoma" w:hAnsi="Tahoma" w:cs="Tahoma"/>
          <w:szCs w:val="22"/>
          <w:lang w:val="el-GR"/>
        </w:rPr>
      </w:pPr>
    </w:p>
    <w:p w14:paraId="4E1FF521" w14:textId="77777777" w:rsidR="0071364F" w:rsidRPr="00422580" w:rsidRDefault="0071364F" w:rsidP="001E3C20">
      <w:pPr>
        <w:autoSpaceDE w:val="0"/>
        <w:autoSpaceDN w:val="0"/>
        <w:adjustRightInd w:val="0"/>
        <w:spacing w:after="0" w:line="276" w:lineRule="auto"/>
        <w:rPr>
          <w:rFonts w:ascii="Tahoma" w:hAnsi="Tahoma" w:cs="Tahoma"/>
          <w:szCs w:val="22"/>
          <w:lang w:val="el-GR"/>
        </w:rPr>
      </w:pPr>
      <w:r w:rsidRPr="00422580">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Pr="00422580">
        <w:rPr>
          <w:rFonts w:ascii="Tahoma" w:hAnsi="Tahoma" w:cs="Tahoma"/>
          <w:lang w:val="el-GR"/>
        </w:rPr>
        <w:t xml:space="preserve">ΠΑΡΑΡΤΗΜΑ </w:t>
      </w:r>
      <w:r w:rsidRPr="00422580">
        <w:rPr>
          <w:rFonts w:ascii="Tahoma" w:hAnsi="Tahoma" w:cs="Tahoma"/>
        </w:rPr>
        <w:t>VI</w:t>
      </w:r>
      <w:r w:rsidRPr="00422580">
        <w:rPr>
          <w:rFonts w:ascii="Tahoma" w:hAnsi="Tahoma" w:cs="Tahoma"/>
          <w:lang w:val="el-GR"/>
        </w:rPr>
        <w:t xml:space="preserve"> – Υπόδειγμα Οικονομικής Προσφοράς</w:t>
      </w:r>
      <w:r w:rsidRPr="00422580">
        <w:rPr>
          <w:rFonts w:ascii="Tahoma" w:hAnsi="Tahoma" w:cs="Tahoma"/>
          <w:szCs w:val="22"/>
          <w:lang w:val="el-GR" w:eastAsia="el-GR"/>
        </w:rPr>
        <w:t xml:space="preserve"> της παρούσας Διακήρυξης και υποβάλλεται </w:t>
      </w:r>
      <w:r w:rsidRPr="00422580">
        <w:rPr>
          <w:rFonts w:ascii="Tahoma" w:hAnsi="Tahoma" w:cs="Tahoma"/>
          <w:szCs w:val="22"/>
          <w:lang w:val="el-GR"/>
        </w:rPr>
        <w:t>ηλεκτρονικά σε μορφή αρχείου .</w:t>
      </w:r>
      <w:r w:rsidRPr="00422580">
        <w:rPr>
          <w:rFonts w:ascii="Tahoma" w:hAnsi="Tahoma" w:cs="Tahoma"/>
          <w:szCs w:val="22"/>
          <w:lang w:val="en-US"/>
        </w:rPr>
        <w:t>pdf</w:t>
      </w:r>
      <w:r w:rsidRPr="00422580">
        <w:rPr>
          <w:rFonts w:ascii="Tahoma" w:hAnsi="Tahoma" w:cs="Tahoma"/>
          <w:szCs w:val="22"/>
          <w:lang w:val="el-GR"/>
        </w:rPr>
        <w:t xml:space="preserve"> ψηφιακά υπογεγραμμένη, στον </w:t>
      </w:r>
      <w:proofErr w:type="spellStart"/>
      <w:r w:rsidRPr="00422580">
        <w:rPr>
          <w:rFonts w:ascii="Tahoma" w:hAnsi="Tahoma" w:cs="Tahoma"/>
          <w:szCs w:val="22"/>
          <w:lang w:val="el-GR"/>
        </w:rPr>
        <w:t>Υποφάκελο</w:t>
      </w:r>
      <w:proofErr w:type="spellEnd"/>
      <w:r w:rsidRPr="00422580">
        <w:rPr>
          <w:rFonts w:ascii="Tahoma" w:hAnsi="Tahoma" w:cs="Tahoma"/>
          <w:szCs w:val="22"/>
          <w:lang w:val="el-GR"/>
        </w:rPr>
        <w:t xml:space="preserve"> «Οικονομική Προσφορά». </w:t>
      </w:r>
    </w:p>
    <w:p w14:paraId="3B0BE28F" w14:textId="77777777" w:rsidR="0071364F" w:rsidRPr="00422580" w:rsidRDefault="0071364F" w:rsidP="001E3C20">
      <w:pPr>
        <w:suppressAutoHyphens w:val="0"/>
        <w:autoSpaceDE w:val="0"/>
        <w:autoSpaceDN w:val="0"/>
        <w:adjustRightInd w:val="0"/>
        <w:spacing w:after="0"/>
        <w:jc w:val="left"/>
        <w:rPr>
          <w:rFonts w:ascii="Tahoma" w:hAnsi="Tahoma" w:cs="Tahoma"/>
          <w:szCs w:val="22"/>
          <w:lang w:val="el-GR" w:eastAsia="el-GR"/>
        </w:rPr>
      </w:pPr>
    </w:p>
    <w:p w14:paraId="51FF4D2F" w14:textId="77777777" w:rsidR="0071364F" w:rsidRPr="00422580" w:rsidRDefault="0071364F" w:rsidP="001852F3">
      <w:pPr>
        <w:rPr>
          <w:rFonts w:ascii="Tahoma" w:hAnsi="Tahoma" w:cs="Tahoma"/>
          <w:szCs w:val="22"/>
          <w:lang w:val="el-GR"/>
        </w:rPr>
      </w:pPr>
      <w:r w:rsidRPr="00422580">
        <w:rPr>
          <w:rFonts w:ascii="Tahoma" w:hAnsi="Tahoma" w:cs="Tahoma"/>
          <w:szCs w:val="22"/>
          <w:lang w:val="el-GR" w:eastAsia="el-GR"/>
        </w:rPr>
        <w:t>Η τιμή δίνεται σε ευρώ ανά μονάδα μέτρησης.</w:t>
      </w:r>
      <w:r w:rsidRPr="00422580">
        <w:rPr>
          <w:rStyle w:val="WW-FootnoteReference2"/>
          <w:rFonts w:ascii="Tahoma" w:hAnsi="Tahoma" w:cs="Tahoma"/>
          <w:color w:val="000000"/>
          <w:szCs w:val="22"/>
          <w:lang w:val="el-GR" w:eastAsia="el-GR"/>
        </w:rPr>
        <w:t xml:space="preserve"> </w:t>
      </w:r>
    </w:p>
    <w:p w14:paraId="4A40D79E" w14:textId="77777777" w:rsidR="0071364F" w:rsidRPr="00422580" w:rsidRDefault="0071364F">
      <w:pPr>
        <w:rPr>
          <w:rFonts w:ascii="Tahoma" w:hAnsi="Tahoma" w:cs="Tahoma"/>
          <w:szCs w:val="22"/>
          <w:lang w:val="el-GR"/>
        </w:rPr>
      </w:pPr>
      <w:r w:rsidRPr="00422580">
        <w:rPr>
          <w:rFonts w:ascii="Tahoma" w:hAnsi="Tahoma" w:cs="Tahoma"/>
          <w:szCs w:val="22"/>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422580">
        <w:rPr>
          <w:rStyle w:val="WW-FootnoteReference9"/>
          <w:rFonts w:ascii="Tahoma" w:hAnsi="Tahoma" w:cs="Tahoma"/>
          <w:szCs w:val="22"/>
          <w:lang w:val="el-GR" w:eastAsia="el-GR"/>
        </w:rPr>
        <w:t>.</w:t>
      </w:r>
    </w:p>
    <w:p w14:paraId="349CB68B" w14:textId="77777777" w:rsidR="0071364F" w:rsidRPr="00422580" w:rsidRDefault="0071364F">
      <w:pPr>
        <w:rPr>
          <w:rFonts w:ascii="Tahoma" w:hAnsi="Tahoma" w:cs="Tahoma"/>
          <w:szCs w:val="22"/>
          <w:lang w:val="el-GR"/>
        </w:rPr>
      </w:pPr>
      <w:r w:rsidRPr="00422580">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B13CCC8"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41A41023"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Οι προσφερόμενες τιμές είναι σταθερές καθ’ όλη τη διάρκεια της σύμβασης και δεν αναπροσαρμόζονται  </w:t>
      </w:r>
    </w:p>
    <w:p w14:paraId="4E0BF5BE"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Ως απαράδεκτες θα απορρίπτονται προσφορές στις οποίες: </w:t>
      </w:r>
    </w:p>
    <w:p w14:paraId="3BDF4A7F"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α) δεν δίνεται τιμή σε ΕΥΡΩ ή που καθορίζεται σχέση ΕΥΡΩ προς ξένο νόμισμα, </w:t>
      </w:r>
    </w:p>
    <w:p w14:paraId="0D1FD4C1" w14:textId="77777777" w:rsidR="002F07AA" w:rsidRPr="004472AF" w:rsidRDefault="002F07AA" w:rsidP="002F07AA">
      <w:pPr>
        <w:rPr>
          <w:rFonts w:ascii="Tahoma" w:hAnsi="Tahoma" w:cs="Tahoma"/>
          <w:lang w:val="el-GR"/>
        </w:rPr>
      </w:pPr>
      <w:r w:rsidRPr="004472AF">
        <w:rPr>
          <w:rFonts w:ascii="Tahoma" w:hAnsi="Tahoma" w:cs="Tahoma"/>
          <w:lang w:val="el-GR"/>
        </w:rPr>
        <w:t xml:space="preserve">β) δεν προκύπτει με σαφήνεια η προσφερόμενη τιμή, με την επιφύλαξη του άρθρου 102 του ν. 4412/2016 </w:t>
      </w:r>
      <w:bookmarkStart w:id="34" w:name="_Hlk67667045"/>
      <w:r w:rsidRPr="004472AF">
        <w:rPr>
          <w:rFonts w:ascii="Tahoma" w:hAnsi="Tahoma" w:cs="Tahoma"/>
          <w:lang w:val="el-GR"/>
        </w:rPr>
        <w:t xml:space="preserve">όπως τροποποιήθηκε με το άρθρο 42 του ν. 4782/Α36/9-3-2021 </w:t>
      </w:r>
      <w:bookmarkEnd w:id="34"/>
      <w:r w:rsidRPr="004472AF">
        <w:rPr>
          <w:rFonts w:ascii="Tahoma" w:hAnsi="Tahoma" w:cs="Tahoma"/>
          <w:lang w:val="el-GR"/>
        </w:rPr>
        <w:t>και</w:t>
      </w:r>
    </w:p>
    <w:p w14:paraId="4398DA10"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 γ) η τιμή υπερβαίνει τον προϋπολογισμό της σύμβασης που καθορίζεται στην παρούσα διακήρυξη. </w:t>
      </w:r>
    </w:p>
    <w:p w14:paraId="59F25D92" w14:textId="77777777" w:rsidR="0071364F" w:rsidRPr="00422580" w:rsidRDefault="0071364F">
      <w:pPr>
        <w:rPr>
          <w:rFonts w:ascii="Tahoma" w:hAnsi="Tahoma" w:cs="Tahoma"/>
          <w:color w:val="5B9BD5"/>
          <w:szCs w:val="22"/>
          <w:lang w:val="el-GR"/>
        </w:rPr>
      </w:pPr>
      <w:r w:rsidRPr="00422580">
        <w:rPr>
          <w:rFonts w:ascii="Tahoma" w:hAnsi="Tahoma" w:cs="Tahoma"/>
          <w:szCs w:val="22"/>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41FC9663" w14:textId="77777777" w:rsidR="0071364F" w:rsidRPr="00422580" w:rsidRDefault="0071364F" w:rsidP="00436346">
      <w:pPr>
        <w:pStyle w:val="4"/>
        <w:numPr>
          <w:ilvl w:val="2"/>
          <w:numId w:val="11"/>
        </w:numPr>
        <w:ind w:left="851" w:hanging="851"/>
        <w:rPr>
          <w:rFonts w:cs="Tahoma"/>
          <w:szCs w:val="22"/>
          <w:lang w:val="el-GR"/>
        </w:rPr>
      </w:pPr>
      <w:r w:rsidRPr="00422580">
        <w:rPr>
          <w:rFonts w:cs="Tahoma"/>
          <w:szCs w:val="22"/>
          <w:lang w:val="el-GR"/>
        </w:rPr>
        <w:lastRenderedPageBreak/>
        <w:t xml:space="preserve">Χρόνος ισχύος των προσφορών </w:t>
      </w:r>
    </w:p>
    <w:p w14:paraId="12222078" w14:textId="77777777" w:rsidR="0071364F" w:rsidRPr="00422580" w:rsidRDefault="0071364F">
      <w:pPr>
        <w:rPr>
          <w:rFonts w:ascii="Tahoma" w:hAnsi="Tahoma" w:cs="Tahoma"/>
          <w:szCs w:val="22"/>
          <w:lang w:val="el-GR" w:eastAsia="el-GR"/>
        </w:rPr>
      </w:pPr>
      <w:r w:rsidRPr="00422580">
        <w:rPr>
          <w:rFonts w:ascii="Tahoma" w:hAnsi="Tahoma" w:cs="Tahoma"/>
          <w:szCs w:val="22"/>
          <w:lang w:val="el-GR" w:eastAsia="el-GR"/>
        </w:rPr>
        <w:t xml:space="preserve">Οι υποβαλλόμενες προσφορές ισχύουν και δεσμεύουν τους οικονομικούς φορείς για διάστημα </w:t>
      </w:r>
      <w:r w:rsidRPr="00422580">
        <w:rPr>
          <w:rFonts w:ascii="Tahoma" w:hAnsi="Tahoma" w:cs="Tahoma"/>
          <w:iCs/>
          <w:szCs w:val="22"/>
          <w:lang w:val="el-GR" w:eastAsia="el-GR"/>
        </w:rPr>
        <w:t>δώδεκα (12) μηνών</w:t>
      </w:r>
      <w:r w:rsidRPr="00422580" w:rsidDel="00886CF9">
        <w:rPr>
          <w:rFonts w:ascii="Tahoma" w:hAnsi="Tahoma" w:cs="Tahoma"/>
          <w:b/>
          <w:bCs/>
          <w:i/>
          <w:iCs/>
          <w:szCs w:val="22"/>
          <w:lang w:val="el-GR" w:eastAsia="el-GR"/>
        </w:rPr>
        <w:t xml:space="preserve"> </w:t>
      </w:r>
      <w:r w:rsidRPr="00422580">
        <w:rPr>
          <w:rFonts w:ascii="Tahoma" w:hAnsi="Tahoma" w:cs="Tahoma"/>
          <w:szCs w:val="22"/>
          <w:lang w:val="el-GR" w:eastAsia="el-GR"/>
        </w:rPr>
        <w:t>από την επόμενη της καταληκτικής ημερομηνίας υποβολής τους.</w:t>
      </w:r>
    </w:p>
    <w:p w14:paraId="42446087" w14:textId="77777777" w:rsidR="0071364F" w:rsidRPr="00422580" w:rsidRDefault="0071364F">
      <w:pPr>
        <w:rPr>
          <w:rFonts w:ascii="Tahoma" w:hAnsi="Tahoma" w:cs="Tahoma"/>
          <w:szCs w:val="22"/>
          <w:lang w:val="el-GR" w:eastAsia="el-GR"/>
        </w:rPr>
      </w:pPr>
      <w:r w:rsidRPr="00422580">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039E05E7" w14:textId="77777777" w:rsidR="002F07AA" w:rsidRPr="00422580" w:rsidRDefault="0071364F" w:rsidP="002F07AA">
      <w:pPr>
        <w:rPr>
          <w:rFonts w:ascii="Tahoma" w:hAnsi="Tahoma" w:cs="Tahoma"/>
          <w:szCs w:val="22"/>
          <w:lang w:val="el-GR" w:eastAsia="el-GR"/>
        </w:rPr>
      </w:pPr>
      <w:r w:rsidRPr="00422580">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422580">
        <w:rPr>
          <w:rFonts w:ascii="Tahoma" w:hAnsi="Tahoma" w:cs="Tahoma"/>
          <w:szCs w:val="22"/>
          <w:lang w:val="el-GR"/>
        </w:rPr>
        <w:t xml:space="preserve">την παράγραφο </w:t>
      </w:r>
      <w:r w:rsidRPr="00422580">
        <w:rPr>
          <w:rFonts w:ascii="Tahoma" w:hAnsi="Tahoma" w:cs="Tahoma"/>
          <w:color w:val="000000"/>
          <w:szCs w:val="22"/>
          <w:lang w:val="el-GR"/>
        </w:rPr>
        <w:t>2.2.2</w:t>
      </w:r>
      <w:r w:rsidRPr="00422580">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r w:rsidR="002F07AA">
        <w:rPr>
          <w:rFonts w:ascii="Tahoma" w:hAnsi="Tahoma" w:cs="Tahoma"/>
          <w:szCs w:val="22"/>
          <w:lang w:val="el-GR" w:eastAsia="el-GR"/>
        </w:rPr>
        <w:t xml:space="preserve"> </w:t>
      </w:r>
      <w:r w:rsidR="002F07AA" w:rsidRPr="004472AF">
        <w:rPr>
          <w:rFonts w:ascii="Tahoma" w:hAnsi="Tahoma" w:cs="Tahoma"/>
          <w:szCs w:val="22"/>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25B4C89" w14:textId="77777777" w:rsidR="0071364F" w:rsidRPr="00422580" w:rsidRDefault="0071364F" w:rsidP="001B0F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hAnsi="Tahoma" w:cs="Tahoma"/>
          <w:szCs w:val="22"/>
          <w:lang w:val="el-GR"/>
        </w:rPr>
      </w:pPr>
      <w:r w:rsidRPr="00422580">
        <w:rPr>
          <w:rFonts w:ascii="Tahoma" w:hAnsi="Tahoma"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422580">
        <w:rPr>
          <w:rFonts w:ascii="Tahoma" w:hAnsi="Tahoma" w:cs="Tahoma"/>
          <w:szCs w:val="22"/>
          <w:lang w:val="el-GR" w:eastAsia="el-GR"/>
        </w:rPr>
        <w:t>παρέτειναν</w:t>
      </w:r>
      <w:proofErr w:type="spellEnd"/>
      <w:r w:rsidRPr="00422580">
        <w:rPr>
          <w:rFonts w:ascii="Tahoma" w:hAnsi="Tahoma" w:cs="Tahoma"/>
          <w:szCs w:val="22"/>
          <w:lang w:val="el-GR" w:eastAsia="el-GR"/>
        </w:rPr>
        <w:t xml:space="preserve">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proofErr w:type="spellStart"/>
      <w:r w:rsidRPr="00422580">
        <w:rPr>
          <w:rFonts w:ascii="Tahoma" w:hAnsi="Tahoma" w:cs="Tahoma"/>
          <w:szCs w:val="22"/>
          <w:lang w:val="el-GR" w:eastAsia="el-GR"/>
        </w:rPr>
        <w:t>παράτειναν</w:t>
      </w:r>
      <w:proofErr w:type="spellEnd"/>
      <w:r w:rsidRPr="00422580">
        <w:rPr>
          <w:rFonts w:ascii="Tahoma" w:hAnsi="Tahoma" w:cs="Tahoma"/>
          <w:szCs w:val="22"/>
          <w:lang w:val="el-GR" w:eastAsia="el-GR"/>
        </w:rPr>
        <w:t xml:space="preserve"> τις προσφορές τους.</w:t>
      </w:r>
    </w:p>
    <w:p w14:paraId="0393D633" w14:textId="77777777" w:rsidR="0071364F" w:rsidRPr="00422580" w:rsidRDefault="0071364F" w:rsidP="00FE31A0">
      <w:pPr>
        <w:pStyle w:val="4"/>
        <w:numPr>
          <w:ilvl w:val="2"/>
          <w:numId w:val="11"/>
        </w:numPr>
        <w:ind w:left="851" w:hanging="851"/>
        <w:rPr>
          <w:rFonts w:cs="Tahoma"/>
          <w:szCs w:val="22"/>
          <w:lang w:val="el-GR"/>
        </w:rPr>
      </w:pPr>
      <w:r w:rsidRPr="00422580">
        <w:rPr>
          <w:rFonts w:cs="Tahoma"/>
          <w:szCs w:val="22"/>
          <w:lang w:val="el-GR"/>
        </w:rPr>
        <w:t>Λόγοι απόρριψης προσφορών</w:t>
      </w:r>
    </w:p>
    <w:p w14:paraId="598D1F5F" w14:textId="77777777" w:rsidR="001F2478" w:rsidRPr="00422580" w:rsidRDefault="001F2478" w:rsidP="00DE6525">
      <w:pPr>
        <w:rPr>
          <w:rFonts w:ascii="Tahoma" w:hAnsi="Tahoma" w:cs="Tahoma"/>
          <w:szCs w:val="22"/>
          <w:lang w:val="el-GR"/>
        </w:rPr>
      </w:pPr>
    </w:p>
    <w:p w14:paraId="15F95CDE"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n-US"/>
        </w:rPr>
        <w:t>H</w:t>
      </w:r>
      <w:r w:rsidRPr="00422580">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1A6C6148"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α)</w:t>
      </w:r>
      <w:r w:rsidRPr="00422580">
        <w:rPr>
          <w:rFonts w:ascii="Tahoma" w:hAnsi="Tahoma" w:cs="Tahoma"/>
          <w:szCs w:val="22"/>
          <w:lang w:val="el-GR"/>
        </w:rPr>
        <w:tab/>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14:paraId="4ADCB636"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β)</w:t>
      </w:r>
      <w:r w:rsidRPr="00422580">
        <w:rPr>
          <w:rFonts w:ascii="Tahoma" w:hAnsi="Tahoma" w:cs="Tahoma"/>
          <w:szCs w:val="22"/>
          <w:lang w:val="el-GR"/>
        </w:rPr>
        <w:tab/>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p>
    <w:p w14:paraId="10471228"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γ)</w:t>
      </w:r>
      <w:r w:rsidRPr="00422580">
        <w:rPr>
          <w:rFonts w:ascii="Tahoma" w:hAnsi="Tahoma" w:cs="Tahoma"/>
          <w:szCs w:val="22"/>
          <w:lang w:val="el-GR"/>
        </w:rPr>
        <w:tab/>
        <w:t>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τα άρθρα 102 και 103 του ν. 4412/2016,</w:t>
      </w:r>
    </w:p>
    <w:p w14:paraId="11904886"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δ)</w:t>
      </w:r>
      <w:r w:rsidRPr="00422580">
        <w:rPr>
          <w:rFonts w:ascii="Tahoma" w:hAnsi="Tahoma" w:cs="Tahoma"/>
          <w:szCs w:val="22"/>
          <w:lang w:val="el-GR"/>
        </w:rPr>
        <w:tab/>
        <w:t>η οποία είναι εναλλακτική προσφορά,</w:t>
      </w:r>
    </w:p>
    <w:p w14:paraId="673AF4CD"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ε)</w:t>
      </w:r>
      <w:r w:rsidRPr="00422580">
        <w:rPr>
          <w:rFonts w:ascii="Tahoma" w:hAnsi="Tahoma" w:cs="Tahoma"/>
          <w:szCs w:val="22"/>
          <w:lang w:val="el-GR"/>
        </w:rPr>
        <w:tab/>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2.2.3.3 περ. γ της παρούσας (περ. γ΄ της παρ. 4 του άρθρου73 του ν. 4412/2016) και στην περίπτωση ενώσεων </w:t>
      </w:r>
      <w:r w:rsidRPr="00422580">
        <w:rPr>
          <w:rFonts w:ascii="Tahoma" w:hAnsi="Tahoma" w:cs="Tahoma"/>
          <w:szCs w:val="22"/>
          <w:lang w:val="el-GR"/>
        </w:rPr>
        <w:lastRenderedPageBreak/>
        <w:t xml:space="preserve">οικονομικών φορέων με κοινά μέλη, καθώς και στην περίπτωση οικονομικών φορέων που συμμετέχουν είτε αυτοτελώς είτε ως μέλη ενώσεων, </w:t>
      </w:r>
    </w:p>
    <w:p w14:paraId="5BCE382F"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στ</w:t>
      </w:r>
      <w:proofErr w:type="spellEnd"/>
      <w:r w:rsidRPr="00422580">
        <w:rPr>
          <w:rFonts w:ascii="Tahoma" w:hAnsi="Tahoma" w:cs="Tahoma"/>
          <w:szCs w:val="22"/>
          <w:lang w:val="el-GR"/>
        </w:rPr>
        <w:t>)</w:t>
      </w:r>
      <w:r w:rsidRPr="00422580">
        <w:rPr>
          <w:rFonts w:ascii="Tahoma" w:hAnsi="Tahoma" w:cs="Tahoma"/>
          <w:szCs w:val="22"/>
          <w:lang w:val="el-GR"/>
        </w:rPr>
        <w:tab/>
        <w:t>η οποία είναι υπό αίρεση,</w:t>
      </w:r>
    </w:p>
    <w:p w14:paraId="114E4981"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ζ)</w:t>
      </w:r>
      <w:r w:rsidRPr="00422580">
        <w:rPr>
          <w:rFonts w:ascii="Tahoma" w:hAnsi="Tahoma" w:cs="Tahoma"/>
          <w:szCs w:val="22"/>
          <w:lang w:val="el-GR"/>
        </w:rPr>
        <w:tab/>
        <w:t>η οποία θέτει όρο αναπροσαρμογής,</w:t>
      </w:r>
    </w:p>
    <w:p w14:paraId="036698F5"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η)</w:t>
      </w:r>
      <w:r w:rsidRPr="00422580">
        <w:rPr>
          <w:rFonts w:ascii="Tahoma" w:hAnsi="Tahoma" w:cs="Tahoma"/>
          <w:szCs w:val="22"/>
          <w:lang w:val="el-GR"/>
        </w:rPr>
        <w:tab/>
        <w:t xml:space="preserve">η οποία εμφανίζει οποιοδήποτε στοιχείο του </w:t>
      </w:r>
      <w:proofErr w:type="spellStart"/>
      <w:r w:rsidRPr="00422580">
        <w:rPr>
          <w:rFonts w:ascii="Tahoma" w:hAnsi="Tahoma" w:cs="Tahoma"/>
          <w:szCs w:val="22"/>
          <w:lang w:val="el-GR"/>
        </w:rPr>
        <w:t>προσφερομένου</w:t>
      </w:r>
      <w:proofErr w:type="spellEnd"/>
      <w:r w:rsidRPr="00422580">
        <w:rPr>
          <w:rFonts w:ascii="Tahoma" w:hAnsi="Tahoma"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206A03C"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θ)</w:t>
      </w:r>
      <w:r w:rsidRPr="00422580">
        <w:rPr>
          <w:rFonts w:ascii="Tahoma" w:hAnsi="Tahoma" w:cs="Tahoma"/>
          <w:szCs w:val="22"/>
          <w:lang w:val="el-GR"/>
        </w:rPr>
        <w:tab/>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33DDE3D"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ι)</w:t>
      </w:r>
      <w:r w:rsidRPr="00422580">
        <w:rPr>
          <w:rFonts w:ascii="Tahoma" w:hAnsi="Tahoma" w:cs="Tahoma"/>
          <w:szCs w:val="22"/>
          <w:lang w:val="el-GR"/>
        </w:rPr>
        <w:tab/>
        <w:t>εφόσον διαπιστωθεί ότι είναι ασυνήθιστα χαμηλή διότι δε συμμορφώνεται με τις ισχύουσες  υποχρεώσεις της παρ. 2 του άρθρου 18 του ν.4412/2016,</w:t>
      </w:r>
    </w:p>
    <w:p w14:paraId="178385BB"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ια</w:t>
      </w:r>
      <w:proofErr w:type="spellEnd"/>
      <w:r w:rsidRPr="00422580">
        <w:rPr>
          <w:rFonts w:ascii="Tahoma" w:hAnsi="Tahoma" w:cs="Tahoma"/>
          <w:szCs w:val="22"/>
          <w:lang w:val="el-GR"/>
        </w:rPr>
        <w:t>)</w:t>
      </w:r>
      <w:r w:rsidRPr="00422580">
        <w:rPr>
          <w:rFonts w:ascii="Tahoma" w:hAnsi="Tahoma" w:cs="Tahoma"/>
          <w:szCs w:val="22"/>
          <w:lang w:val="el-GR"/>
        </w:rPr>
        <w:tab/>
        <w:t>η οποία παρουσιάζει αποκλίσεις ως προς τους όρους και τις τεχνικές προδιαγραφές της σύμβασης,</w:t>
      </w:r>
    </w:p>
    <w:p w14:paraId="2BAE19EC"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ιβ</w:t>
      </w:r>
      <w:proofErr w:type="spellEnd"/>
      <w:r w:rsidRPr="00422580">
        <w:rPr>
          <w:rFonts w:ascii="Tahoma" w:hAnsi="Tahoma" w:cs="Tahoma"/>
          <w:szCs w:val="22"/>
          <w:lang w:val="el-GR"/>
        </w:rPr>
        <w:t>)</w:t>
      </w:r>
      <w:r w:rsidRPr="00422580">
        <w:rPr>
          <w:rFonts w:ascii="Tahoma" w:hAnsi="Tahoma" w:cs="Tahoma"/>
          <w:szCs w:val="22"/>
          <w:lang w:val="el-GR"/>
        </w:rPr>
        <w:tab/>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125350C"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ιγ</w:t>
      </w:r>
      <w:proofErr w:type="spellEnd"/>
      <w:r w:rsidRPr="00422580">
        <w:rPr>
          <w:rFonts w:ascii="Tahoma" w:hAnsi="Tahoma" w:cs="Tahoma"/>
          <w:szCs w:val="22"/>
          <w:lang w:val="el-GR"/>
        </w:rPr>
        <w:t>)</w:t>
      </w:r>
      <w:r w:rsidRPr="00422580">
        <w:rPr>
          <w:rFonts w:ascii="Tahoma" w:hAnsi="Tahoma" w:cs="Tahoma"/>
          <w:szCs w:val="22"/>
          <w:lang w:val="el-GR"/>
        </w:rPr>
        <w:tab/>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1B70DDAF"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ιδ</w:t>
      </w:r>
      <w:proofErr w:type="spellEnd"/>
      <w:r w:rsidRPr="00422580">
        <w:rPr>
          <w:rFonts w:ascii="Tahoma" w:hAnsi="Tahoma" w:cs="Tahoma"/>
          <w:szCs w:val="22"/>
          <w:lang w:val="el-GR"/>
        </w:rPr>
        <w:t>)</w:t>
      </w:r>
      <w:r w:rsidRPr="00422580">
        <w:rPr>
          <w:rFonts w:ascii="Tahoma" w:hAnsi="Tahoma" w:cs="Tahoma"/>
          <w:szCs w:val="22"/>
          <w:lang w:val="el-GR"/>
        </w:rPr>
        <w:tab/>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3F5519F"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ιε</w:t>
      </w:r>
      <w:proofErr w:type="spellEnd"/>
      <w:r w:rsidRPr="00422580">
        <w:rPr>
          <w:rFonts w:ascii="Tahoma" w:hAnsi="Tahoma" w:cs="Tahoma"/>
          <w:szCs w:val="22"/>
          <w:lang w:val="el-GR"/>
        </w:rPr>
        <w:t>)</w:t>
      </w:r>
      <w:r w:rsidRPr="00422580">
        <w:rPr>
          <w:rFonts w:ascii="Tahoma" w:hAnsi="Tahoma" w:cs="Tahoma"/>
          <w:szCs w:val="22"/>
          <w:lang w:val="el-GR"/>
        </w:rPr>
        <w:tab/>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54932CE"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ιστ</w:t>
      </w:r>
      <w:proofErr w:type="spellEnd"/>
      <w:r w:rsidRPr="00422580">
        <w:rPr>
          <w:rFonts w:ascii="Tahoma" w:hAnsi="Tahoma" w:cs="Tahoma"/>
          <w:szCs w:val="22"/>
          <w:lang w:val="el-GR"/>
        </w:rPr>
        <w:t>)</w:t>
      </w:r>
      <w:r w:rsidRPr="00422580">
        <w:rPr>
          <w:rFonts w:ascii="Tahoma" w:hAnsi="Tahoma" w:cs="Tahoma"/>
          <w:szCs w:val="22"/>
          <w:lang w:val="el-GR"/>
        </w:rPr>
        <w:tab/>
        <w:t xml:space="preserve">της οποίας το συνολικό τίμημα υπερβαίνει τον προϋπολογισμό του Έργου, </w:t>
      </w:r>
    </w:p>
    <w:p w14:paraId="642ECDD8"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ιζ</w:t>
      </w:r>
      <w:proofErr w:type="spellEnd"/>
      <w:r w:rsidRPr="00422580">
        <w:rPr>
          <w:rFonts w:ascii="Tahoma" w:hAnsi="Tahoma" w:cs="Tahoma"/>
          <w:szCs w:val="22"/>
          <w:lang w:val="el-GR"/>
        </w:rPr>
        <w:t>)</w:t>
      </w:r>
      <w:r w:rsidRPr="00422580">
        <w:rPr>
          <w:rFonts w:ascii="Tahoma" w:hAnsi="Tahoma" w:cs="Tahoma"/>
          <w:szCs w:val="22"/>
          <w:lang w:val="el-GR"/>
        </w:rPr>
        <w:tab/>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729BBC78" w14:textId="77777777" w:rsidR="001F2478" w:rsidRPr="00422580" w:rsidRDefault="001F2478" w:rsidP="00DE6525">
      <w:pPr>
        <w:rPr>
          <w:rFonts w:ascii="Tahoma" w:hAnsi="Tahoma" w:cs="Tahoma"/>
          <w:szCs w:val="22"/>
          <w:lang w:val="el-GR"/>
        </w:rPr>
      </w:pPr>
    </w:p>
    <w:p w14:paraId="5B9A421A" w14:textId="77777777" w:rsidR="0071364F" w:rsidRPr="00422580" w:rsidRDefault="0071364F" w:rsidP="00DE6525">
      <w:pPr>
        <w:rPr>
          <w:rFonts w:ascii="Tahoma" w:hAnsi="Tahoma" w:cs="Tahoma"/>
          <w:i/>
          <w:szCs w:val="22"/>
          <w:lang w:val="el-GR"/>
        </w:rPr>
      </w:pPr>
    </w:p>
    <w:p w14:paraId="47E6B8AF" w14:textId="77777777" w:rsidR="0071364F" w:rsidRPr="00422580" w:rsidRDefault="0071364F" w:rsidP="002D0CD6">
      <w:pPr>
        <w:pStyle w:val="10"/>
        <w:rPr>
          <w:rFonts w:cs="Tahoma"/>
          <w:sz w:val="22"/>
          <w:szCs w:val="22"/>
        </w:rPr>
      </w:pPr>
      <w:bookmarkStart w:id="35" w:name="_Toc98758176"/>
      <w:r w:rsidRPr="00422580">
        <w:rPr>
          <w:rFonts w:cs="Tahoma"/>
          <w:sz w:val="22"/>
          <w:szCs w:val="22"/>
        </w:rPr>
        <w:lastRenderedPageBreak/>
        <w:t>ΔΙΕΝΕΡΓΕΙΑ ΔΙΑΔΙΚΑΣΙΑΣ - ΑΞΙΟΛΟΓΗΣΗ ΠΡΟΣΦΟΡΩΝ</w:t>
      </w:r>
      <w:bookmarkEnd w:id="35"/>
      <w:r w:rsidRPr="00422580">
        <w:rPr>
          <w:rFonts w:cs="Tahoma"/>
          <w:sz w:val="22"/>
          <w:szCs w:val="22"/>
        </w:rPr>
        <w:t xml:space="preserve"> </w:t>
      </w:r>
    </w:p>
    <w:p w14:paraId="7947F839"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36" w:name="_Toc98758177"/>
      <w:r w:rsidRPr="00422580">
        <w:rPr>
          <w:rFonts w:cs="Tahoma"/>
          <w:lang w:val="el-GR"/>
        </w:rPr>
        <w:t>Αποσφράγιση και αξιολόγηση προσφορών</w:t>
      </w:r>
      <w:bookmarkEnd w:id="36"/>
      <w:r w:rsidRPr="00422580">
        <w:rPr>
          <w:rFonts w:cs="Tahoma"/>
          <w:lang w:val="el-GR"/>
        </w:rPr>
        <w:t xml:space="preserve"> </w:t>
      </w:r>
    </w:p>
    <w:p w14:paraId="590A9D10" w14:textId="77777777" w:rsidR="0071364F" w:rsidRPr="00422580" w:rsidRDefault="0071364F" w:rsidP="00436346">
      <w:pPr>
        <w:pStyle w:val="4"/>
        <w:numPr>
          <w:ilvl w:val="2"/>
          <w:numId w:val="11"/>
        </w:numPr>
        <w:ind w:left="851" w:hanging="851"/>
        <w:rPr>
          <w:rFonts w:cs="Tahoma"/>
          <w:szCs w:val="22"/>
          <w:lang w:val="el-GR"/>
        </w:rPr>
      </w:pPr>
      <w:r w:rsidRPr="00422580">
        <w:rPr>
          <w:rFonts w:cs="Tahoma"/>
          <w:szCs w:val="22"/>
          <w:lang w:val="el-GR"/>
        </w:rPr>
        <w:t>Ηλεκτρονική αποσφράγιση προσφορών</w:t>
      </w:r>
    </w:p>
    <w:p w14:paraId="7F628D7B" w14:textId="77777777" w:rsidR="00284F70" w:rsidRPr="00422580" w:rsidRDefault="00284F70" w:rsidP="00284F70">
      <w:pPr>
        <w:rPr>
          <w:rFonts w:ascii="Tahoma" w:hAnsi="Tahoma" w:cs="Tahoma"/>
          <w:szCs w:val="22"/>
          <w:lang w:val="el-GR"/>
        </w:rPr>
      </w:pPr>
      <w:r w:rsidRPr="00422580">
        <w:rPr>
          <w:rFonts w:ascii="Tahoma" w:hAnsi="Tahoma" w:cs="Tahoma"/>
          <w:szCs w:val="22"/>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2DAA14C" w14:textId="7EADD0DB" w:rsidR="00284F70" w:rsidRPr="00422580" w:rsidRDefault="00284F70" w:rsidP="00284F70">
      <w:pPr>
        <w:pStyle w:val="normalwithoutspacing"/>
        <w:numPr>
          <w:ilvl w:val="0"/>
          <w:numId w:val="4"/>
        </w:numPr>
        <w:rPr>
          <w:rFonts w:ascii="Tahoma" w:hAnsi="Tahoma" w:cs="Tahoma"/>
          <w:szCs w:val="22"/>
        </w:rPr>
      </w:pPr>
      <w:r w:rsidRPr="00422580">
        <w:rPr>
          <w:rFonts w:ascii="Tahoma" w:hAnsi="Tahoma" w:cs="Tahoma"/>
          <w:szCs w:val="22"/>
        </w:rPr>
        <w:t xml:space="preserve">Ηλεκτρονική Αποσφράγιση του (υπό)φακέλου «Δικαιολογητικά Συμμετοχής-Τεχνική Προσφορά» </w:t>
      </w:r>
      <w:r w:rsidRPr="002869D5">
        <w:rPr>
          <w:rFonts w:ascii="Tahoma" w:hAnsi="Tahoma" w:cs="Tahoma"/>
          <w:b/>
          <w:szCs w:val="22"/>
        </w:rPr>
        <w:t>τέσσερις (4) εργάσιμες ημέρες</w:t>
      </w:r>
      <w:r w:rsidRPr="00422580">
        <w:rPr>
          <w:rFonts w:ascii="Tahoma" w:hAnsi="Tahoma" w:cs="Tahoma"/>
          <w:szCs w:val="22"/>
        </w:rPr>
        <w:t xml:space="preserve"> μετά την καταληκτική ημερομηνία προσφορών </w:t>
      </w:r>
      <w:r w:rsidRPr="00422580">
        <w:rPr>
          <w:rFonts w:ascii="Tahoma" w:hAnsi="Tahoma" w:cs="Tahoma"/>
          <w:b/>
          <w:szCs w:val="22"/>
        </w:rPr>
        <w:t xml:space="preserve">ήτοι </w:t>
      </w:r>
      <w:r w:rsidR="009552F5">
        <w:rPr>
          <w:rFonts w:ascii="Tahoma" w:hAnsi="Tahoma" w:cs="Tahoma"/>
          <w:b/>
          <w:noProof/>
          <w:szCs w:val="22"/>
        </w:rPr>
        <w:t>09</w:t>
      </w:r>
      <w:r w:rsidRPr="00422580">
        <w:rPr>
          <w:rFonts w:ascii="Tahoma" w:hAnsi="Tahoma" w:cs="Tahoma"/>
          <w:b/>
          <w:noProof/>
          <w:szCs w:val="22"/>
        </w:rPr>
        <w:t>/</w:t>
      </w:r>
      <w:r w:rsidR="009552F5">
        <w:rPr>
          <w:rFonts w:ascii="Tahoma" w:hAnsi="Tahoma" w:cs="Tahoma"/>
          <w:b/>
          <w:noProof/>
          <w:szCs w:val="22"/>
        </w:rPr>
        <w:t>05</w:t>
      </w:r>
      <w:r>
        <w:rPr>
          <w:rFonts w:ascii="Tahoma" w:hAnsi="Tahoma" w:cs="Tahoma"/>
          <w:b/>
          <w:noProof/>
          <w:szCs w:val="22"/>
        </w:rPr>
        <w:t>/2022</w:t>
      </w:r>
      <w:r w:rsidR="009552F5">
        <w:rPr>
          <w:rFonts w:ascii="Tahoma" w:hAnsi="Tahoma" w:cs="Tahoma"/>
          <w:b/>
          <w:noProof/>
          <w:szCs w:val="22"/>
        </w:rPr>
        <w:t xml:space="preserve"> και</w:t>
      </w:r>
      <w:r w:rsidRPr="00422580">
        <w:rPr>
          <w:rFonts w:ascii="Tahoma" w:hAnsi="Tahoma" w:cs="Tahoma"/>
          <w:b/>
          <w:noProof/>
          <w:szCs w:val="22"/>
        </w:rPr>
        <w:t xml:space="preserve"> ώρα </w:t>
      </w:r>
      <w:r w:rsidR="009552F5">
        <w:rPr>
          <w:rFonts w:ascii="Tahoma" w:hAnsi="Tahoma" w:cs="Tahoma"/>
          <w:b/>
          <w:noProof/>
          <w:szCs w:val="22"/>
        </w:rPr>
        <w:t>14</w:t>
      </w:r>
      <w:r w:rsidRPr="00422580">
        <w:rPr>
          <w:rFonts w:ascii="Tahoma" w:hAnsi="Tahoma" w:cs="Tahoma"/>
          <w:b/>
          <w:noProof/>
          <w:szCs w:val="22"/>
        </w:rPr>
        <w:t>:00</w:t>
      </w:r>
      <w:r w:rsidRPr="00422580">
        <w:rPr>
          <w:rFonts w:ascii="Tahoma" w:hAnsi="Tahoma" w:cs="Tahoma"/>
          <w:b/>
          <w:szCs w:val="22"/>
        </w:rPr>
        <w:t>.</w:t>
      </w:r>
    </w:p>
    <w:p w14:paraId="186A8C98" w14:textId="77777777" w:rsidR="00284F70" w:rsidRPr="00422580" w:rsidRDefault="00284F70" w:rsidP="00284F70">
      <w:pPr>
        <w:pStyle w:val="normalwithoutspacing"/>
        <w:numPr>
          <w:ilvl w:val="0"/>
          <w:numId w:val="4"/>
        </w:numPr>
        <w:rPr>
          <w:rFonts w:ascii="Tahoma" w:hAnsi="Tahoma" w:cs="Tahoma"/>
          <w:szCs w:val="22"/>
        </w:rPr>
      </w:pPr>
      <w:r w:rsidRPr="00422580">
        <w:rPr>
          <w:rFonts w:ascii="Tahoma" w:hAnsi="Tahoma"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4AA06E99" w14:textId="77777777" w:rsidR="00284F70" w:rsidRPr="00422580" w:rsidRDefault="00284F70" w:rsidP="00284F70">
      <w:pPr>
        <w:rPr>
          <w:rFonts w:ascii="Tahoma" w:hAnsi="Tahoma" w:cs="Tahoma"/>
          <w:szCs w:val="22"/>
          <w:lang w:val="el-GR"/>
        </w:rPr>
      </w:pPr>
      <w:r w:rsidRPr="00422580">
        <w:rPr>
          <w:rFonts w:ascii="Tahoma" w:hAnsi="Tahoma" w:cs="Tahoma"/>
          <w:szCs w:val="22"/>
          <w:lang w:val="el-GR"/>
        </w:rPr>
        <w:t xml:space="preserve">Σε κάθε στάδιο τα στοιχεία των προσφορών που αποσφραγίζονται είναι καταρχήν </w:t>
      </w:r>
      <w:proofErr w:type="spellStart"/>
      <w:r w:rsidRPr="00422580">
        <w:rPr>
          <w:rFonts w:ascii="Tahoma" w:hAnsi="Tahoma" w:cs="Tahoma"/>
          <w:szCs w:val="22"/>
          <w:lang w:val="el-GR"/>
        </w:rPr>
        <w:t>προσβάσιμα</w:t>
      </w:r>
      <w:proofErr w:type="spellEnd"/>
      <w:r w:rsidRPr="00422580">
        <w:rPr>
          <w:rFonts w:ascii="Tahoma" w:hAnsi="Tahoma" w:cs="Tahoma"/>
          <w:szCs w:val="22"/>
          <w:lang w:val="el-GR"/>
        </w:rPr>
        <w:t xml:space="preserve"> μόνο στα μέλη της Επιτροπής Διαγωνισμού και την Αναθέτουσα Αρχή.</w:t>
      </w:r>
    </w:p>
    <w:p w14:paraId="5555FA0B" w14:textId="77777777" w:rsidR="0071364F" w:rsidRPr="00422580" w:rsidRDefault="0071364F" w:rsidP="00436346">
      <w:pPr>
        <w:pStyle w:val="4"/>
        <w:numPr>
          <w:ilvl w:val="2"/>
          <w:numId w:val="11"/>
        </w:numPr>
        <w:ind w:left="851" w:hanging="851"/>
        <w:rPr>
          <w:rFonts w:cs="Tahoma"/>
          <w:szCs w:val="22"/>
          <w:lang w:val="el-GR"/>
        </w:rPr>
      </w:pPr>
      <w:r w:rsidRPr="00422580">
        <w:rPr>
          <w:rFonts w:cs="Tahoma"/>
          <w:szCs w:val="22"/>
          <w:lang w:val="el-GR"/>
        </w:rPr>
        <w:t>Αξιολόγηση προσφορών</w:t>
      </w:r>
    </w:p>
    <w:p w14:paraId="5E6655F4" w14:textId="77777777" w:rsidR="001F2478" w:rsidRPr="00422580" w:rsidRDefault="001F2478" w:rsidP="001D15A1">
      <w:pPr>
        <w:textAlignment w:val="baseline"/>
        <w:rPr>
          <w:rFonts w:ascii="Tahoma" w:hAnsi="Tahoma" w:cs="Tahoma"/>
          <w:szCs w:val="22"/>
          <w:lang w:val="el-GR"/>
        </w:rPr>
      </w:pPr>
    </w:p>
    <w:p w14:paraId="16FC694E"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6C608BE2"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422580">
        <w:rPr>
          <w:rFonts w:ascii="Tahoma" w:hAnsi="Tahoma" w:cs="Tahoma"/>
          <w:szCs w:val="22"/>
          <w:lang w:val="el-GR"/>
        </w:rPr>
        <w:t>εξακριβώσιμος</w:t>
      </w:r>
      <w:proofErr w:type="spellEnd"/>
      <w:r w:rsidRPr="00422580">
        <w:rPr>
          <w:rFonts w:ascii="Tahoma" w:hAnsi="Tahoma"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422580">
        <w:rPr>
          <w:rFonts w:ascii="Tahoma" w:hAnsi="Tahoma" w:cs="Tahoma"/>
          <w:szCs w:val="22"/>
          <w:lang w:val="el-GR"/>
        </w:rPr>
        <w:t>κατ</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αναλογίαν</w:t>
      </w:r>
      <w:proofErr w:type="spellEnd"/>
      <w:r w:rsidRPr="00422580">
        <w:rPr>
          <w:rFonts w:ascii="Tahoma" w:hAnsi="Tahoma" w:cs="Tahoma"/>
          <w:szCs w:val="22"/>
          <w:lang w:val="el-GR"/>
        </w:rPr>
        <w:t xml:space="preserve"> και για τυχόν ελλείπουσες δηλώσεις, υπό την προϋπόθεση ότι βεβαιώνουν γεγονότα αντικειμενικώς </w:t>
      </w:r>
      <w:proofErr w:type="spellStart"/>
      <w:r w:rsidRPr="00422580">
        <w:rPr>
          <w:rFonts w:ascii="Tahoma" w:hAnsi="Tahoma" w:cs="Tahoma"/>
          <w:szCs w:val="22"/>
          <w:lang w:val="el-GR"/>
        </w:rPr>
        <w:t>εξακριβώσιμα</w:t>
      </w:r>
      <w:proofErr w:type="spellEnd"/>
      <w:r w:rsidRPr="00422580">
        <w:rPr>
          <w:rFonts w:ascii="Tahoma" w:hAnsi="Tahoma" w:cs="Tahoma"/>
          <w:szCs w:val="22"/>
          <w:lang w:val="el-GR"/>
        </w:rPr>
        <w:t>.</w:t>
      </w:r>
    </w:p>
    <w:p w14:paraId="4EE33FEE"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Ειδικότερα :</w:t>
      </w:r>
    </w:p>
    <w:p w14:paraId="7F187DC6"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 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699E1FD8"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723898AD"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Κατά της εν λόγω απόφασης χωρεί προδικαστική προσφυγή, σύμφωνα με τα οριζόμενα στην παράγραφο 3.4 της παρούσας.</w:t>
      </w:r>
    </w:p>
    <w:p w14:paraId="004624AE"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DF9D632"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149AEB60"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16446E03"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Κατά της εν λόγω απόφασης χωρεί προδικαστική προσφυγή, σύμφωνα με τα οριζόμενα στην παράγραφο 3.4 της παρούσας.</w:t>
      </w:r>
    </w:p>
    <w:p w14:paraId="5A3D1C0A"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5699940"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6F29227C"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181CE12A"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26F6D450"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663BC28C"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DA36BA0"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lastRenderedPageBreak/>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 .</w:t>
      </w:r>
    </w:p>
    <w:p w14:paraId="216488C8" w14:textId="77777777" w:rsidR="0071364F" w:rsidRPr="00422580" w:rsidRDefault="0071364F" w:rsidP="00E03665">
      <w:pPr>
        <w:rPr>
          <w:rFonts w:ascii="Tahoma" w:hAnsi="Tahoma" w:cs="Tahoma"/>
          <w:szCs w:val="22"/>
          <w:lang w:val="el-GR"/>
        </w:rPr>
      </w:pPr>
    </w:p>
    <w:p w14:paraId="28E02837"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37" w:name="_Toc98758178"/>
      <w:r w:rsidRPr="00422580">
        <w:rPr>
          <w:rFonts w:cs="Tahoma"/>
          <w:lang w:val="el-GR"/>
        </w:rPr>
        <w:t>Πρόσκληση υποβολής δικαιολογητικών προσωρινού αναδόχου - Δικαιολογητικά προσωρινού αναδόχου</w:t>
      </w:r>
      <w:bookmarkEnd w:id="37"/>
    </w:p>
    <w:p w14:paraId="3A738B5D" w14:textId="77777777" w:rsidR="001F2478" w:rsidRPr="00422580" w:rsidRDefault="001F2478" w:rsidP="001D15A1">
      <w:pPr>
        <w:rPr>
          <w:rFonts w:ascii="Tahoma" w:hAnsi="Tahoma" w:cs="Tahoma"/>
          <w:szCs w:val="22"/>
          <w:lang w:val="el-GR"/>
        </w:rPr>
      </w:pPr>
    </w:p>
    <w:p w14:paraId="7DB65043"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5632269B"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PDF, σύμφωνα με τα ειδικώς οριζόμενα στην παράγραφο 2.4.2.5 της παρούσας.</w:t>
      </w:r>
    </w:p>
    <w:p w14:paraId="5CFFE358"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5FC19B68"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Αν δεν προσκομισθούν τα παραπάνω δικαιολογητικά ή υπάρχουν ελλείψεις σε αυτά που </w:t>
      </w:r>
      <w:proofErr w:type="spellStart"/>
      <w:r w:rsidRPr="00422580">
        <w:rPr>
          <w:rFonts w:ascii="Tahoma" w:hAnsi="Tahoma" w:cs="Tahoma"/>
          <w:szCs w:val="22"/>
          <w:lang w:val="el-GR"/>
        </w:rPr>
        <w:t>υπoβλήθηκαν</w:t>
      </w:r>
      <w:proofErr w:type="spellEnd"/>
      <w:r w:rsidRPr="00422580">
        <w:rPr>
          <w:rFonts w:ascii="Tahoma" w:hAnsi="Tahoma" w:cs="Tahoma"/>
          <w:szCs w:val="22"/>
          <w:lang w:val="el-GR"/>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2173C8F6"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422580">
        <w:rPr>
          <w:rFonts w:ascii="Tahoma" w:hAnsi="Tahoma" w:cs="Tahoma"/>
          <w:szCs w:val="22"/>
          <w:lang w:val="el-GR"/>
        </w:rPr>
        <w:t>κατ</w:t>
      </w:r>
      <w:proofErr w:type="spellEnd"/>
      <w:r w:rsidRPr="00422580">
        <w:rPr>
          <w:rFonts w:ascii="Tahoma" w:hAnsi="Tahoma" w:cs="Tahoma"/>
          <w:szCs w:val="22"/>
          <w:lang w:val="el-GR"/>
        </w:rPr>
        <w:t>΄ εφαρμογή της διάταξης του πρώτου εδαφίου της παρ. 5 του άρθρου 79  του ν. 4412/2016, τηρουμένων των αρχών της ίσης μεταχείρισης και της διαφάνειας.</w:t>
      </w:r>
    </w:p>
    <w:p w14:paraId="71F15995"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306AFA0"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428C68C3" w14:textId="77777777" w:rsidR="001F2478" w:rsidRPr="00422580" w:rsidRDefault="001F2478" w:rsidP="001F2478">
      <w:pPr>
        <w:rPr>
          <w:rFonts w:ascii="Tahoma" w:hAnsi="Tahoma" w:cs="Tahoma"/>
          <w:szCs w:val="22"/>
          <w:lang w:val="el-GR"/>
        </w:rPr>
      </w:pPr>
      <w:proofErr w:type="spellStart"/>
      <w:r w:rsidRPr="00422580">
        <w:rPr>
          <w:rFonts w:ascii="Tahoma" w:hAnsi="Tahoma" w:cs="Tahoma"/>
          <w:szCs w:val="22"/>
          <w:lang w:val="el-GR"/>
        </w:rPr>
        <w:t>ii</w:t>
      </w:r>
      <w:proofErr w:type="spellEnd"/>
      <w:r w:rsidRPr="00422580">
        <w:rPr>
          <w:rFonts w:ascii="Tahoma" w:hAnsi="Tahoma" w:cs="Tahoma"/>
          <w:szCs w:val="22"/>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1F9BE04D" w14:textId="77777777" w:rsidR="001F2478" w:rsidRPr="00422580" w:rsidRDefault="001F2478" w:rsidP="001F2478">
      <w:pPr>
        <w:rPr>
          <w:rFonts w:ascii="Tahoma" w:hAnsi="Tahoma" w:cs="Tahoma"/>
          <w:szCs w:val="22"/>
          <w:lang w:val="el-GR"/>
        </w:rPr>
      </w:pPr>
      <w:proofErr w:type="spellStart"/>
      <w:r w:rsidRPr="00422580">
        <w:rPr>
          <w:rFonts w:ascii="Tahoma" w:hAnsi="Tahoma" w:cs="Tahoma"/>
          <w:szCs w:val="22"/>
          <w:lang w:val="el-GR"/>
        </w:rPr>
        <w:t>iii</w:t>
      </w:r>
      <w:proofErr w:type="spellEnd"/>
      <w:r w:rsidRPr="00422580">
        <w:rPr>
          <w:rFonts w:ascii="Tahoma" w:hAnsi="Tahoma" w:cs="Tahoma"/>
          <w:szCs w:val="22"/>
          <w:lang w:val="el-GR"/>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39F8AD2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422580">
        <w:rPr>
          <w:rFonts w:ascii="Tahoma" w:hAnsi="Tahoma" w:cs="Tahoma"/>
          <w:szCs w:val="22"/>
          <w:lang w:val="el-GR"/>
        </w:rPr>
        <w:t>οψιγενείς</w:t>
      </w:r>
      <w:proofErr w:type="spellEnd"/>
      <w:r w:rsidRPr="00422580">
        <w:rPr>
          <w:rFonts w:ascii="Tahoma" w:hAnsi="Tahoma" w:cs="Tahoma"/>
          <w:szCs w:val="22"/>
          <w:lang w:val="el-GR"/>
        </w:rPr>
        <w:t xml:space="preserve"> μεταβολές), δεν καταπίπτει υπέρ της Αναθέτουσας Αρχής η εγγύηση συμμετοχής του. </w:t>
      </w:r>
    </w:p>
    <w:p w14:paraId="1418BB4B"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3D5F036"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16CF16E"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422580">
        <w:rPr>
          <w:rFonts w:ascii="Tahoma" w:hAnsi="Tahoma" w:cs="Tahoma"/>
          <w:szCs w:val="22"/>
          <w:lang w:val="el-GR"/>
        </w:rPr>
        <w:t>εκατόν</w:t>
      </w:r>
      <w:proofErr w:type="spellEnd"/>
      <w:r w:rsidRPr="00422580">
        <w:rPr>
          <w:rFonts w:ascii="Tahoma" w:hAnsi="Tahoma" w:cs="Tahoma"/>
          <w:szCs w:val="22"/>
          <w:lang w:val="el-GR"/>
        </w:rPr>
        <w:t xml:space="preserve"> είκοσι τοις εκατό (120%)  στην περίπτωση της μεγαλύτερης ποσότητας και ογδόντα τοις εκατό (80%)  στην περίπτωση μικρότερης ποσότητας.</w:t>
      </w:r>
    </w:p>
    <w:p w14:paraId="1B76CA14"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37330ED3" w14:textId="2037C379" w:rsidR="001F2478" w:rsidRDefault="001F2478" w:rsidP="001F2478">
      <w:pPr>
        <w:rPr>
          <w:rFonts w:ascii="Tahoma" w:hAnsi="Tahoma" w:cs="Tahoma"/>
          <w:szCs w:val="22"/>
          <w:lang w:val="el-GR"/>
        </w:rPr>
      </w:pPr>
      <w:r w:rsidRPr="00422580">
        <w:rPr>
          <w:rFonts w:ascii="Tahoma" w:hAnsi="Tahoma" w:cs="Tahoma"/>
          <w:szCs w:val="22"/>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1652B341" w14:textId="6127FBBC" w:rsidR="00FE0006" w:rsidRDefault="00FE0006" w:rsidP="001F2478">
      <w:pPr>
        <w:rPr>
          <w:rFonts w:ascii="Tahoma" w:hAnsi="Tahoma" w:cs="Tahoma"/>
          <w:szCs w:val="22"/>
          <w:lang w:val="el-GR"/>
        </w:rPr>
      </w:pPr>
    </w:p>
    <w:p w14:paraId="55F14911" w14:textId="390B3235" w:rsidR="00FE0006" w:rsidRDefault="00FE0006" w:rsidP="001F2478">
      <w:pPr>
        <w:rPr>
          <w:rFonts w:ascii="Tahoma" w:hAnsi="Tahoma" w:cs="Tahoma"/>
          <w:szCs w:val="22"/>
          <w:lang w:val="el-GR"/>
        </w:rPr>
      </w:pPr>
    </w:p>
    <w:p w14:paraId="7D91EEA5" w14:textId="77777777" w:rsidR="00FE0006" w:rsidRPr="00422580" w:rsidRDefault="00FE0006" w:rsidP="001F2478">
      <w:pPr>
        <w:rPr>
          <w:rFonts w:ascii="Tahoma" w:hAnsi="Tahoma" w:cs="Tahoma"/>
          <w:szCs w:val="22"/>
          <w:lang w:val="el-GR"/>
        </w:rPr>
      </w:pPr>
    </w:p>
    <w:p w14:paraId="3CCC78EA" w14:textId="77777777" w:rsidR="001F2478" w:rsidRPr="00422580" w:rsidRDefault="001F2478" w:rsidP="001D15A1">
      <w:pPr>
        <w:rPr>
          <w:rFonts w:ascii="Tahoma" w:hAnsi="Tahoma" w:cs="Tahoma"/>
          <w:szCs w:val="22"/>
          <w:lang w:val="el-GR"/>
        </w:rPr>
      </w:pPr>
    </w:p>
    <w:p w14:paraId="0B476EB2" w14:textId="77777777" w:rsidR="0071364F" w:rsidRPr="00422580" w:rsidRDefault="0071364F" w:rsidP="00935285">
      <w:pPr>
        <w:pStyle w:val="2"/>
        <w:numPr>
          <w:ilvl w:val="1"/>
          <w:numId w:val="11"/>
        </w:numPr>
        <w:rPr>
          <w:rFonts w:cs="Tahoma"/>
          <w:lang w:val="el-GR"/>
        </w:rPr>
      </w:pPr>
      <w:bookmarkStart w:id="38" w:name="_Toc89094128"/>
      <w:bookmarkStart w:id="39" w:name="_Toc89094129"/>
      <w:bookmarkStart w:id="40" w:name="_Toc89094130"/>
      <w:bookmarkStart w:id="41" w:name="_Toc89094131"/>
      <w:bookmarkStart w:id="42" w:name="_Toc89094132"/>
      <w:bookmarkStart w:id="43" w:name="_Toc89094133"/>
      <w:bookmarkStart w:id="44" w:name="_Toc89094134"/>
      <w:bookmarkStart w:id="45" w:name="_Toc89094135"/>
      <w:bookmarkStart w:id="46" w:name="_Toc89094136"/>
      <w:bookmarkStart w:id="47" w:name="_Toc89094137"/>
      <w:bookmarkStart w:id="48" w:name="_Toc89094138"/>
      <w:bookmarkStart w:id="49" w:name="_Toc89094139"/>
      <w:bookmarkStart w:id="50" w:name="_Toc89094140"/>
      <w:bookmarkStart w:id="51" w:name="_Toc89094141"/>
      <w:bookmarkStart w:id="52" w:name="_Toc8909414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2580">
        <w:rPr>
          <w:rFonts w:cs="Tahoma"/>
          <w:lang w:val="el-GR"/>
        </w:rPr>
        <w:lastRenderedPageBreak/>
        <w:tab/>
      </w:r>
      <w:bookmarkStart w:id="53" w:name="_Toc98758179"/>
      <w:r w:rsidRPr="00422580">
        <w:rPr>
          <w:rFonts w:cs="Tahoma"/>
          <w:lang w:val="el-GR"/>
        </w:rPr>
        <w:t>Κατακύρωση - σύναψη σύμβασης</w:t>
      </w:r>
      <w:bookmarkEnd w:id="53"/>
      <w:r w:rsidRPr="00422580">
        <w:rPr>
          <w:rFonts w:cs="Tahoma"/>
          <w:lang w:val="el-GR"/>
        </w:rPr>
        <w:t xml:space="preserve"> </w:t>
      </w:r>
    </w:p>
    <w:p w14:paraId="797E39A9" w14:textId="740B4A6D" w:rsidR="00E44924" w:rsidRPr="00422580" w:rsidRDefault="00D13791" w:rsidP="00E44924">
      <w:pPr>
        <w:rPr>
          <w:rFonts w:ascii="Tahoma" w:hAnsi="Tahoma" w:cs="Tahoma"/>
          <w:color w:val="000000"/>
          <w:szCs w:val="22"/>
          <w:lang w:val="el-GR"/>
        </w:rPr>
      </w:pPr>
      <w:r w:rsidRPr="00436346">
        <w:rPr>
          <w:rFonts w:ascii="Tahoma" w:hAnsi="Tahoma" w:cs="Tahoma"/>
          <w:color w:val="000000"/>
          <w:szCs w:val="22"/>
          <w:lang w:val="el-GR"/>
        </w:rPr>
        <w:t xml:space="preserve">3.3.1 </w:t>
      </w:r>
      <w:r w:rsidR="00E44924" w:rsidRPr="00422580">
        <w:rPr>
          <w:rFonts w:ascii="Tahoma" w:hAnsi="Tahoma" w:cs="Tahoma"/>
          <w:color w:val="000000"/>
          <w:szCs w:val="22"/>
          <w:lang w:val="el-GR"/>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7A770B4B"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43F922AC"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47B40603" w14:textId="1C0C57AB" w:rsidR="00E44924" w:rsidRPr="00422580" w:rsidRDefault="00D13791" w:rsidP="00E44924">
      <w:pPr>
        <w:rPr>
          <w:rFonts w:ascii="Tahoma" w:hAnsi="Tahoma" w:cs="Tahoma"/>
          <w:color w:val="000000"/>
          <w:szCs w:val="22"/>
          <w:lang w:val="el-GR"/>
        </w:rPr>
      </w:pPr>
      <w:r w:rsidRPr="00436346">
        <w:rPr>
          <w:rFonts w:ascii="Tahoma" w:hAnsi="Tahoma" w:cs="Tahoma"/>
          <w:color w:val="000000"/>
          <w:szCs w:val="22"/>
          <w:lang w:val="el-GR"/>
        </w:rPr>
        <w:t xml:space="preserve">3.3.2 </w:t>
      </w:r>
      <w:r w:rsidR="00E44924" w:rsidRPr="00422580">
        <w:rPr>
          <w:rFonts w:ascii="Tahoma" w:hAnsi="Tahoma" w:cs="Tahoma"/>
          <w:color w:val="000000"/>
          <w:szCs w:val="22"/>
          <w:lang w:val="el-GR"/>
        </w:rPr>
        <w:t>Η απόφαση κατακύρωσης καθίσταται οριστική, εφόσον συντρέξουν οι ακόλουθες προϋποθέσεις σωρευτικά:</w:t>
      </w:r>
    </w:p>
    <w:p w14:paraId="60577FA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 κοινοποιηθεί η απόφαση κατακύρωσης σε όλους τους οικονομικούς φορείς που δεν έχουν αποκλειστεί οριστικά, </w:t>
      </w:r>
    </w:p>
    <w:p w14:paraId="17C8E5FD"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112BD6DB"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γ) ολοκληρωθεί επιτυχώς ο </w:t>
      </w:r>
      <w:proofErr w:type="spellStart"/>
      <w:r w:rsidRPr="00422580">
        <w:rPr>
          <w:rFonts w:ascii="Tahoma" w:hAnsi="Tahoma" w:cs="Tahoma"/>
          <w:color w:val="000000"/>
          <w:szCs w:val="22"/>
          <w:lang w:val="el-GR"/>
        </w:rPr>
        <w:t>προσυμβατικός</w:t>
      </w:r>
      <w:proofErr w:type="spellEnd"/>
      <w:r w:rsidRPr="00422580">
        <w:rPr>
          <w:rFonts w:ascii="Tahoma" w:hAnsi="Tahoma" w:cs="Tahoma"/>
          <w:color w:val="000000"/>
          <w:szCs w:val="22"/>
          <w:lang w:val="el-GR"/>
        </w:rPr>
        <w:t xml:space="preserve"> έλεγχος από το Ελεγκτικό Συνέδριο, σύμφωνα με τα άρθρα 324 έως 327 του ν. 4700/2020, εφόσον απαιτείται, και </w:t>
      </w:r>
    </w:p>
    <w:p w14:paraId="59DE4F0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422580">
        <w:rPr>
          <w:rFonts w:ascii="Tahoma" w:hAnsi="Tahoma" w:cs="Tahoma"/>
          <w:color w:val="000000"/>
          <w:szCs w:val="22"/>
          <w:lang w:val="el-GR"/>
        </w:rPr>
        <w:t>οψιγενείς</w:t>
      </w:r>
      <w:proofErr w:type="spellEnd"/>
      <w:r w:rsidRPr="00422580">
        <w:rPr>
          <w:rFonts w:ascii="Tahoma" w:hAnsi="Tahoma" w:cs="Tahoma"/>
          <w:color w:val="000000"/>
          <w:szCs w:val="22"/>
          <w:lang w:val="el-GR"/>
        </w:rPr>
        <w:t xml:space="preserve"> μεταβολές κατά την έννοια του άρθρου 104 του ν. 4412/2016 και μόνον στην περίπτωση του </w:t>
      </w:r>
      <w:proofErr w:type="spellStart"/>
      <w:r w:rsidRPr="00422580">
        <w:rPr>
          <w:rFonts w:ascii="Tahoma" w:hAnsi="Tahoma" w:cs="Tahoma"/>
          <w:color w:val="000000"/>
          <w:szCs w:val="22"/>
          <w:lang w:val="el-GR"/>
        </w:rPr>
        <w:t>προσυμβατικού</w:t>
      </w:r>
      <w:proofErr w:type="spellEnd"/>
      <w:r w:rsidRPr="00422580">
        <w:rPr>
          <w:rFonts w:ascii="Tahoma" w:hAnsi="Tahoma" w:cs="Tahoma"/>
          <w:color w:val="000000"/>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422580">
        <w:rPr>
          <w:rFonts w:ascii="Tahoma" w:hAnsi="Tahoma" w:cs="Tahoma"/>
          <w:color w:val="000000"/>
          <w:szCs w:val="22"/>
          <w:lang w:val="el-GR"/>
        </w:rPr>
        <w:t>οψιγενείς</w:t>
      </w:r>
      <w:proofErr w:type="spellEnd"/>
      <w:r w:rsidRPr="00422580">
        <w:rPr>
          <w:rFonts w:ascii="Tahoma" w:hAnsi="Tahoma" w:cs="Tahoma"/>
          <w:color w:val="000000"/>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198E0273"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800B337"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 .</w:t>
      </w:r>
    </w:p>
    <w:p w14:paraId="4DE8431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Στην περίπτωση που ο ανάδοχος δεν προσέλθει να υπογράψει το ως άνω συμφωνητικό μέσα στην </w:t>
      </w:r>
      <w:proofErr w:type="spellStart"/>
      <w:r w:rsidRPr="00422580">
        <w:rPr>
          <w:rFonts w:ascii="Tahoma" w:hAnsi="Tahoma" w:cs="Tahoma"/>
          <w:color w:val="000000"/>
          <w:szCs w:val="22"/>
          <w:lang w:val="el-GR"/>
        </w:rPr>
        <w:t>τεθείσα</w:t>
      </w:r>
      <w:proofErr w:type="spellEnd"/>
      <w:r w:rsidRPr="00422580">
        <w:rPr>
          <w:rFonts w:ascii="Tahoma" w:hAnsi="Tahoma" w:cs="Tahoma"/>
          <w:color w:val="000000"/>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w:t>
      </w:r>
      <w:r w:rsidRPr="00422580">
        <w:rPr>
          <w:rFonts w:ascii="Tahoma" w:hAnsi="Tahoma" w:cs="Tahoma"/>
          <w:color w:val="000000"/>
          <w:szCs w:val="22"/>
          <w:lang w:val="el-GR"/>
        </w:rPr>
        <w:lastRenderedPageBreak/>
        <w:t xml:space="preserve">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62627171"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1DDF7504" w14:textId="77777777" w:rsidR="0071364F" w:rsidRPr="00422580" w:rsidRDefault="0071364F" w:rsidP="002145A1">
      <w:pPr>
        <w:rPr>
          <w:rFonts w:ascii="Tahoma" w:hAnsi="Tahoma" w:cs="Tahoma"/>
          <w:color w:val="000000"/>
          <w:szCs w:val="22"/>
          <w:lang w:val="el-GR"/>
        </w:rPr>
      </w:pPr>
    </w:p>
    <w:p w14:paraId="2098EB61" w14:textId="77777777" w:rsidR="0071364F" w:rsidRPr="00422580" w:rsidRDefault="0071364F" w:rsidP="00935285">
      <w:pPr>
        <w:pStyle w:val="2"/>
        <w:numPr>
          <w:ilvl w:val="1"/>
          <w:numId w:val="11"/>
        </w:numPr>
        <w:rPr>
          <w:rFonts w:cs="Tahoma"/>
          <w:lang w:val="el-GR"/>
        </w:rPr>
      </w:pPr>
      <w:r w:rsidRPr="00422580" w:rsidDel="00E536F5">
        <w:rPr>
          <w:rFonts w:cs="Tahoma"/>
          <w:lang w:val="el-GR"/>
        </w:rPr>
        <w:t xml:space="preserve"> </w:t>
      </w:r>
      <w:bookmarkStart w:id="54" w:name="_Toc98758180"/>
      <w:r w:rsidRPr="00422580">
        <w:rPr>
          <w:rFonts w:cs="Tahoma"/>
          <w:lang w:val="el-GR"/>
        </w:rPr>
        <w:t>Προδικαστικές Προσφυγές - Προσωρινή Δικαστική Προστασία</w:t>
      </w:r>
      <w:bookmarkEnd w:id="54"/>
      <w:r w:rsidRPr="00422580">
        <w:rPr>
          <w:rFonts w:cs="Tahoma"/>
          <w:lang w:val="el-GR"/>
        </w:rPr>
        <w:t xml:space="preserve"> </w:t>
      </w:r>
    </w:p>
    <w:p w14:paraId="528181C5"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 Κάθε ενδιαφερόμενος, ο οποίος έχει ή είχε συμφέρον να του ανατεθεί η συγκεκριμένη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422580">
        <w:rPr>
          <w:rFonts w:ascii="Tahoma" w:hAnsi="Tahoma" w:cs="Tahoma"/>
          <w:color w:val="000000"/>
          <w:szCs w:val="22"/>
          <w:lang w:val="el-GR"/>
        </w:rPr>
        <w:t>ενωσιακής</w:t>
      </w:r>
      <w:proofErr w:type="spellEnd"/>
      <w:r w:rsidRPr="00422580">
        <w:rPr>
          <w:rFonts w:ascii="Tahoma" w:hAnsi="Tahoma" w:cs="Tahoma"/>
          <w:color w:val="000000"/>
          <w:szCs w:val="22"/>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422580">
        <w:rPr>
          <w:rFonts w:ascii="Tahoma" w:hAnsi="Tahoma" w:cs="Tahoma"/>
          <w:color w:val="000000"/>
          <w:szCs w:val="22"/>
          <w:lang w:val="el-GR"/>
        </w:rPr>
        <w:t>επ</w:t>
      </w:r>
      <w:proofErr w:type="spellEnd"/>
      <w:r w:rsidRPr="00422580">
        <w:rPr>
          <w:rFonts w:ascii="Tahoma" w:hAnsi="Tahoma" w:cs="Tahoma"/>
          <w:color w:val="000000"/>
          <w:szCs w:val="22"/>
          <w:lang w:val="el-GR"/>
        </w:rPr>
        <w:t xml:space="preserve">. ν. 4412/2016 και 1 </w:t>
      </w:r>
      <w:proofErr w:type="spellStart"/>
      <w:r w:rsidRPr="00422580">
        <w:rPr>
          <w:rFonts w:ascii="Tahoma" w:hAnsi="Tahoma" w:cs="Tahoma"/>
          <w:color w:val="000000"/>
          <w:szCs w:val="22"/>
          <w:lang w:val="el-GR"/>
        </w:rPr>
        <w:t>επ</w:t>
      </w:r>
      <w:proofErr w:type="spellEnd"/>
      <w:r w:rsidRPr="00422580">
        <w:rPr>
          <w:rFonts w:ascii="Tahoma" w:hAnsi="Tahoma" w:cs="Tahoma"/>
          <w:color w:val="000000"/>
          <w:szCs w:val="22"/>
          <w:lang w:val="el-GR"/>
        </w:rPr>
        <w:t xml:space="preserve">.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D5C50EF"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6999D004"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4CCE1892"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19918131"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(γ) δέκα (10) ημέρες από την πλήρη, πραγματική ή </w:t>
      </w:r>
      <w:proofErr w:type="spellStart"/>
      <w:r w:rsidRPr="00422580">
        <w:rPr>
          <w:rFonts w:ascii="Tahoma" w:hAnsi="Tahoma" w:cs="Tahoma"/>
          <w:color w:val="000000"/>
          <w:szCs w:val="22"/>
          <w:lang w:val="el-GR"/>
        </w:rPr>
        <w:t>τεκμαιρόμενη</w:t>
      </w:r>
      <w:proofErr w:type="spellEnd"/>
      <w:r w:rsidRPr="00422580">
        <w:rPr>
          <w:rFonts w:ascii="Tahoma" w:hAnsi="Tahoma" w:cs="Tahoma"/>
          <w:color w:val="000000"/>
          <w:szCs w:val="22"/>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7E15FAB5" w14:textId="17FD270B"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C3FDDA7"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 .</w:t>
      </w:r>
    </w:p>
    <w:p w14:paraId="292718BA"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5BEC4EDE"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Η επιστροφή του </w:t>
      </w:r>
      <w:proofErr w:type="spellStart"/>
      <w:r w:rsidRPr="00422580">
        <w:rPr>
          <w:rFonts w:ascii="Tahoma" w:hAnsi="Tahoma" w:cs="Tahoma"/>
          <w:color w:val="000000"/>
          <w:szCs w:val="22"/>
          <w:lang w:val="el-GR"/>
        </w:rPr>
        <w:t>παραβόλου</w:t>
      </w:r>
      <w:proofErr w:type="spellEnd"/>
      <w:r w:rsidRPr="00422580">
        <w:rPr>
          <w:rFonts w:ascii="Tahoma" w:hAnsi="Tahoma" w:cs="Tahoma"/>
          <w:color w:val="000000"/>
          <w:szCs w:val="22"/>
          <w:lang w:val="el-GR"/>
        </w:rPr>
        <w:t xml:space="preserve"> στον προσφεύγοντα γίνεται: α) σε περίπτωση ολικής ή μερικής αποδοχής της προσφυγής του, β) όταν η </w:t>
      </w:r>
      <w:r w:rsidRPr="00422580">
        <w:rPr>
          <w:rFonts w:ascii="Tahoma" w:hAnsi="Tahoma" w:cs="Tahoma"/>
          <w:color w:val="000000"/>
          <w:szCs w:val="22"/>
          <w:lang w:val="el-GR"/>
        </w:rPr>
        <w:lastRenderedPageBreak/>
        <w:t xml:space="preserve">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139A7670"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39/2017. </w:t>
      </w:r>
    </w:p>
    <w:p w14:paraId="27BE6DB9"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F840D2D"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17FA4F51"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8C19357"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53E644C"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59A7C78"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2A5DEAA"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305BD5C8"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Β. Όποιος έχει έννομο συμφέρον μπορεί να ζητήσει, με το ίδιο δικόγραφο εφαρμοζόμενων αναλογικά των διατάξεων του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18/1989, την αναστολή εκτέλεσης της απόφασης της ΑΕΠΠ και την ακύρωσή της ενώπιον του αρμοδίου Δικαστηρίου της παρ. 3 του </w:t>
      </w:r>
      <w:proofErr w:type="spellStart"/>
      <w:r w:rsidRPr="00422580">
        <w:rPr>
          <w:rFonts w:ascii="Tahoma" w:hAnsi="Tahoma" w:cs="Tahoma"/>
          <w:color w:val="000000"/>
          <w:szCs w:val="22"/>
          <w:lang w:val="el-GR"/>
        </w:rPr>
        <w:t>αρθ</w:t>
      </w:r>
      <w:proofErr w:type="spellEnd"/>
      <w:r w:rsidRPr="00422580">
        <w:rPr>
          <w:rFonts w:ascii="Tahoma" w:hAnsi="Tahoma" w:cs="Tahoma"/>
          <w:color w:val="000000"/>
          <w:szCs w:val="22"/>
          <w:lang w:val="el-GR"/>
        </w:rPr>
        <w:t xml:space="preserve">. 372 Ν.4412/2016, όπως ισχύει.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 </w:t>
      </w:r>
    </w:p>
    <w:p w14:paraId="4E253213"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Με την απόφαση της ΑΕΠΠ λογίζονται ως </w:t>
      </w:r>
      <w:proofErr w:type="spellStart"/>
      <w:r w:rsidRPr="00422580">
        <w:rPr>
          <w:rFonts w:ascii="Tahoma" w:hAnsi="Tahoma" w:cs="Tahoma"/>
          <w:color w:val="000000"/>
          <w:szCs w:val="22"/>
          <w:lang w:val="el-GR"/>
        </w:rPr>
        <w:t>συμπροσβαλλόμενες</w:t>
      </w:r>
      <w:proofErr w:type="spellEnd"/>
      <w:r w:rsidRPr="00422580">
        <w:rPr>
          <w:rFonts w:ascii="Tahoma" w:hAnsi="Tahoma" w:cs="Tahoma"/>
          <w:color w:val="000000"/>
          <w:szCs w:val="22"/>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03FEDA4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422580">
        <w:rPr>
          <w:rFonts w:ascii="Tahoma" w:hAnsi="Tahoma" w:cs="Tahoma"/>
          <w:color w:val="000000"/>
          <w:szCs w:val="22"/>
          <w:lang w:val="el-GR"/>
        </w:rPr>
        <w:t>οψιγενείς</w:t>
      </w:r>
      <w:proofErr w:type="spellEnd"/>
      <w:r w:rsidRPr="00422580">
        <w:rPr>
          <w:rFonts w:ascii="Tahoma" w:hAnsi="Tahoma" w:cs="Tahoma"/>
          <w:color w:val="000000"/>
          <w:szCs w:val="22"/>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  </w:t>
      </w:r>
    </w:p>
    <w:p w14:paraId="63085AF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lastRenderedPageBreak/>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52967DA9"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422580">
        <w:rPr>
          <w:rFonts w:ascii="Tahoma" w:hAnsi="Tahoma" w:cs="Tahoma"/>
          <w:color w:val="000000"/>
          <w:szCs w:val="22"/>
          <w:lang w:val="el-GR"/>
        </w:rPr>
        <w:t>προεδρεύων</w:t>
      </w:r>
      <w:proofErr w:type="spellEnd"/>
      <w:r w:rsidRPr="00422580">
        <w:rPr>
          <w:rFonts w:ascii="Tahoma" w:hAnsi="Tahoma" w:cs="Tahoma"/>
          <w:color w:val="000000"/>
          <w:szCs w:val="22"/>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725FA49E"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Επιπρόσθετα, η παρέμβαση κοινοποιείται με επιμέλεια του </w:t>
      </w:r>
      <w:proofErr w:type="spellStart"/>
      <w:r w:rsidRPr="00422580">
        <w:rPr>
          <w:rFonts w:ascii="Tahoma" w:hAnsi="Tahoma" w:cs="Tahoma"/>
          <w:color w:val="000000"/>
          <w:szCs w:val="22"/>
          <w:lang w:val="el-GR"/>
        </w:rPr>
        <w:t>παρεμβαίνοντος</w:t>
      </w:r>
      <w:proofErr w:type="spellEnd"/>
      <w:r w:rsidRPr="00422580">
        <w:rPr>
          <w:rFonts w:ascii="Tahoma" w:hAnsi="Tahoma" w:cs="Tahoma"/>
          <w:color w:val="000000"/>
          <w:szCs w:val="22"/>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A3B34A3"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2C5F3924"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18/1989. </w:t>
      </w:r>
    </w:p>
    <w:p w14:paraId="5C1FF171"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07E744F" w14:textId="77777777" w:rsidR="00E44924" w:rsidRPr="00422580" w:rsidRDefault="00E44924" w:rsidP="00E44924">
      <w:pPr>
        <w:rPr>
          <w:rFonts w:ascii="Tahoma" w:hAnsi="Tahoma" w:cs="Tahoma"/>
          <w:szCs w:val="22"/>
          <w:lang w:val="el-GR"/>
        </w:rPr>
      </w:pPr>
      <w:r w:rsidRPr="00422580">
        <w:rPr>
          <w:rFonts w:ascii="Tahoma" w:hAnsi="Tahoma" w:cs="Tahoma"/>
          <w:color w:val="000000"/>
          <w:szCs w:val="22"/>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18/1989.</w:t>
      </w:r>
    </w:p>
    <w:p w14:paraId="3B374080" w14:textId="77777777" w:rsidR="0071364F" w:rsidRPr="00422580" w:rsidRDefault="0071364F" w:rsidP="00C90A04">
      <w:pPr>
        <w:rPr>
          <w:rFonts w:ascii="Tahoma" w:hAnsi="Tahoma" w:cs="Tahoma"/>
          <w:szCs w:val="22"/>
          <w:lang w:val="el-GR"/>
        </w:rPr>
      </w:pPr>
    </w:p>
    <w:p w14:paraId="51B23B60"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55" w:name="_Toc98758181"/>
      <w:r w:rsidRPr="00422580">
        <w:rPr>
          <w:rFonts w:cs="Tahoma"/>
          <w:lang w:val="el-GR"/>
        </w:rPr>
        <w:t>Ματαίωση Διαδικασίας</w:t>
      </w:r>
      <w:bookmarkEnd w:id="55"/>
    </w:p>
    <w:p w14:paraId="3D9CB9A7" w14:textId="77777777" w:rsidR="0071364F" w:rsidRPr="00422580" w:rsidRDefault="0071364F" w:rsidP="00F371B3">
      <w:pPr>
        <w:rPr>
          <w:rFonts w:ascii="Tahoma" w:hAnsi="Tahoma" w:cs="Tahoma"/>
          <w:szCs w:val="22"/>
          <w:lang w:val="el-GR"/>
        </w:rPr>
      </w:pPr>
      <w:r w:rsidRPr="00422580">
        <w:rPr>
          <w:rFonts w:ascii="Tahoma" w:hAnsi="Tahoma" w:cs="Tahoma"/>
          <w:szCs w:val="22"/>
          <w:lang w:val="el-GR"/>
        </w:rPr>
        <w:t xml:space="preserve">Η αναθέτουσα αρχή ματαιώνει ή δύναται να ματαιώσει εν </w:t>
      </w:r>
      <w:proofErr w:type="spellStart"/>
      <w:r w:rsidRPr="00422580">
        <w:rPr>
          <w:rFonts w:ascii="Tahoma" w:hAnsi="Tahoma" w:cs="Tahoma"/>
          <w:szCs w:val="22"/>
          <w:lang w:val="el-GR"/>
        </w:rPr>
        <w:t>όλω</w:t>
      </w:r>
      <w:proofErr w:type="spellEnd"/>
      <w:r w:rsidRPr="00422580">
        <w:rPr>
          <w:rFonts w:ascii="Tahoma" w:hAnsi="Tahoma"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08B0519"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04F6A39"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lastRenderedPageBreak/>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422580">
        <w:rPr>
          <w:rFonts w:ascii="Tahoma" w:hAnsi="Tahoma" w:cs="Tahoma"/>
          <w:szCs w:val="22"/>
          <w:lang w:val="el-GR"/>
        </w:rPr>
        <w:t>στ</w:t>
      </w:r>
      <w:proofErr w:type="spellEnd"/>
      <w:r w:rsidRPr="00422580">
        <w:rPr>
          <w:rFonts w:ascii="Tahoma" w:hAnsi="Tahoma" w:cs="Tahoma"/>
          <w:szCs w:val="22"/>
          <w:lang w:val="el-GR"/>
        </w:rPr>
        <w:t>) για άλλους επιτακτικούς λόγους δημοσίου συμφέροντος, όπως ιδίως, δημόσιας υγείας ή προστασίας του περιβάλλοντος.</w:t>
      </w:r>
    </w:p>
    <w:p w14:paraId="71AAD3E3" w14:textId="77777777" w:rsidR="00E44924" w:rsidRPr="00422580" w:rsidRDefault="00E44924" w:rsidP="00F371B3">
      <w:pPr>
        <w:rPr>
          <w:rFonts w:ascii="Tahoma" w:hAnsi="Tahoma" w:cs="Tahoma"/>
          <w:szCs w:val="22"/>
          <w:lang w:val="el-GR"/>
        </w:rPr>
      </w:pPr>
    </w:p>
    <w:p w14:paraId="418F9ABC" w14:textId="77777777" w:rsidR="0071364F" w:rsidRPr="00422580" w:rsidRDefault="0071364F" w:rsidP="005D1B15">
      <w:pPr>
        <w:pStyle w:val="10"/>
        <w:rPr>
          <w:rFonts w:cs="Tahoma"/>
          <w:sz w:val="22"/>
          <w:szCs w:val="22"/>
        </w:rPr>
      </w:pPr>
      <w:bookmarkStart w:id="56" w:name="_Toc98758182"/>
      <w:r w:rsidRPr="00422580">
        <w:rPr>
          <w:rFonts w:cs="Tahoma"/>
          <w:sz w:val="22"/>
          <w:szCs w:val="22"/>
        </w:rPr>
        <w:lastRenderedPageBreak/>
        <w:t>ΟΡΟΙ ΕΚΤΕΛΕΣΗΣ ΤΗΣ ΣΥΜΒΑΣΗΣ</w:t>
      </w:r>
      <w:bookmarkEnd w:id="56"/>
      <w:r w:rsidRPr="00422580">
        <w:rPr>
          <w:rFonts w:cs="Tahoma"/>
          <w:sz w:val="22"/>
          <w:szCs w:val="22"/>
        </w:rPr>
        <w:t xml:space="preserve"> </w:t>
      </w:r>
    </w:p>
    <w:p w14:paraId="3D2FEE19"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57" w:name="_Toc98758183"/>
      <w:r w:rsidRPr="00422580">
        <w:rPr>
          <w:rFonts w:cs="Tahoma"/>
          <w:lang w:val="el-GR"/>
        </w:rPr>
        <w:t>Εγγυήσεις (καλής εκτέλεσης, προκαταβολής)</w:t>
      </w:r>
      <w:bookmarkEnd w:id="57"/>
    </w:p>
    <w:p w14:paraId="72CDF9B7" w14:textId="77777777" w:rsidR="00E44924" w:rsidRPr="00422580" w:rsidRDefault="00E44924">
      <w:pPr>
        <w:rPr>
          <w:rFonts w:ascii="Tahoma" w:hAnsi="Tahoma" w:cs="Tahoma"/>
          <w:szCs w:val="22"/>
          <w:lang w:val="el-GR"/>
        </w:rPr>
      </w:pPr>
    </w:p>
    <w:p w14:paraId="62F1CA01"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Εγγύηση καλής εκτέλεσης και εγγύηση προκαταβολής : </w:t>
      </w:r>
    </w:p>
    <w:p w14:paraId="70DF712F" w14:textId="4F698399"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Για την υπογραφή της σύμβασης απαιτείται η παροχή εγγύησης καλής εκτέλεσης, σύμφωνα με το άρθρο 72 παρ. </w:t>
      </w:r>
      <w:r w:rsidR="00F965AE" w:rsidRPr="00AE3C74">
        <w:rPr>
          <w:rFonts w:ascii="Tahoma" w:hAnsi="Tahoma" w:cs="Tahoma"/>
          <w:szCs w:val="22"/>
          <w:lang w:val="el-GR"/>
        </w:rPr>
        <w:t xml:space="preserve">4 </w:t>
      </w:r>
      <w:r w:rsidRPr="00422580">
        <w:rPr>
          <w:rFonts w:ascii="Tahoma" w:hAnsi="Tahoma" w:cs="Tahoma"/>
          <w:szCs w:val="22"/>
          <w:lang w:val="el-GR"/>
        </w:rPr>
        <w:t xml:space="preserve">του ν. 4412/2016, το ύψος της οποίας ανέρχεται </w:t>
      </w:r>
      <w:r w:rsidRPr="002869D5">
        <w:rPr>
          <w:rFonts w:ascii="Tahoma" w:hAnsi="Tahoma" w:cs="Tahoma"/>
          <w:b/>
          <w:bCs/>
          <w:szCs w:val="22"/>
          <w:lang w:val="el-GR"/>
        </w:rPr>
        <w:t xml:space="preserve">σε ποσοστό 4% </w:t>
      </w:r>
      <w:r w:rsidRPr="00422580">
        <w:rPr>
          <w:rFonts w:ascii="Tahoma" w:hAnsi="Tahoma" w:cs="Tahoma"/>
          <w:szCs w:val="22"/>
          <w:lang w:val="el-GR"/>
        </w:rPr>
        <w:t xml:space="preserve">επί της εκτιμώμενης αξίας της σύμβασης, μη συμπεριλαμβανομένου ΦΠΑ, με χρόνο ισχύος </w:t>
      </w:r>
      <w:r w:rsidR="00212110">
        <w:rPr>
          <w:rFonts w:ascii="Tahoma" w:hAnsi="Tahoma" w:cs="Tahoma"/>
          <w:szCs w:val="22"/>
          <w:lang w:val="el-GR"/>
        </w:rPr>
        <w:t xml:space="preserve">σαράντα </w:t>
      </w:r>
      <w:r w:rsidR="00BE0916">
        <w:rPr>
          <w:rFonts w:ascii="Tahoma" w:hAnsi="Tahoma" w:cs="Tahoma"/>
          <w:szCs w:val="22"/>
          <w:lang w:val="el-GR"/>
        </w:rPr>
        <w:t>πέντε</w:t>
      </w:r>
      <w:r w:rsidRPr="00422580">
        <w:rPr>
          <w:rFonts w:ascii="Tahoma" w:hAnsi="Tahoma" w:cs="Tahoma"/>
          <w:szCs w:val="22"/>
          <w:lang w:val="el-GR"/>
        </w:rPr>
        <w:t xml:space="preserve"> (</w:t>
      </w:r>
      <w:r w:rsidR="00212110">
        <w:rPr>
          <w:rFonts w:ascii="Tahoma" w:hAnsi="Tahoma" w:cs="Tahoma"/>
          <w:szCs w:val="22"/>
          <w:lang w:val="el-GR"/>
        </w:rPr>
        <w:t>4</w:t>
      </w:r>
      <w:r w:rsidR="00BE0916">
        <w:rPr>
          <w:rFonts w:ascii="Tahoma" w:hAnsi="Tahoma" w:cs="Tahoma"/>
          <w:szCs w:val="22"/>
          <w:lang w:val="el-GR"/>
        </w:rPr>
        <w:t>5</w:t>
      </w:r>
      <w:r w:rsidRPr="00422580">
        <w:rPr>
          <w:rFonts w:ascii="Tahoma" w:hAnsi="Tahoma" w:cs="Tahoma"/>
          <w:szCs w:val="22"/>
          <w:lang w:val="el-GR"/>
        </w:rPr>
        <w:t xml:space="preserve">) μήνες και η οποία κατατίθεται μέχρι και την υπογραφή του συμφωνητικού. </w:t>
      </w:r>
    </w:p>
    <w:p w14:paraId="47061CB2"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Η εγγύηση καλής εκτέλεσης, προκειμένου να γίνει αποδεκτή , πρέπει να περιλαμβάνει κατ' ελάχιστον τα αναφερόμενα στην παρ. 12 του άρθρου 72 του ν. 4412/2016 στοιχεία, πλην αυτού της περ. η (βλ. παράγραφο 2.1.5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ΠΑΡΑΡΤΗΜΑ VII – Υποδείγματα Εγγυητικών Επιστολών της Διακήρυξης και τα οριζόμενα στο άρθρο 72 του ν. 4412/2016.</w:t>
      </w:r>
    </w:p>
    <w:p w14:paraId="5087C5F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3C32EEA"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1EB7CBB"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VII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721CF4D6"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5BE9ACF4"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2E9CE62E" w14:textId="77777777" w:rsidR="00E44924" w:rsidRPr="00422580" w:rsidRDefault="00E44924" w:rsidP="00E44924">
      <w:pPr>
        <w:suppressAutoHyphens w:val="0"/>
        <w:spacing w:line="276" w:lineRule="auto"/>
        <w:rPr>
          <w:rFonts w:ascii="Tahoma" w:hAnsi="Tahoma" w:cs="Tahoma"/>
          <w:szCs w:val="22"/>
          <w:lang w:val="el-GR"/>
        </w:rPr>
      </w:pPr>
      <w:r w:rsidRPr="00422580">
        <w:rPr>
          <w:rFonts w:ascii="Tahoma" w:hAnsi="Tahoma"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575A367D" w14:textId="77777777" w:rsidR="008B313A" w:rsidRPr="00196060" w:rsidRDefault="008B313A" w:rsidP="008B313A">
      <w:pPr>
        <w:suppressAutoHyphens w:val="0"/>
        <w:spacing w:line="276" w:lineRule="auto"/>
        <w:rPr>
          <w:rFonts w:ascii="Tahoma" w:hAnsi="Tahoma" w:cs="Tahoma"/>
          <w:lang w:val="el-GR"/>
        </w:rPr>
      </w:pPr>
      <w:r w:rsidRPr="00196060">
        <w:rPr>
          <w:rFonts w:ascii="Tahoma" w:hAnsi="Tahoma" w:cs="Tahoma"/>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w:t>
      </w:r>
      <w:r w:rsidRPr="00196060">
        <w:rPr>
          <w:rFonts w:ascii="Tahoma" w:hAnsi="Tahoma" w:cs="Tahoma"/>
          <w:lang w:val="el-GR"/>
        </w:rPr>
        <w:lastRenderedPageBreak/>
        <w:t xml:space="preserve">γίνεται μετά την αντιμετώπιση, σύμφωνα με όσα προβλέπονται, των παρατηρήσεων και του εκπροθέσμου. </w:t>
      </w:r>
    </w:p>
    <w:p w14:paraId="017D9332"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58" w:name="_Toc98758184"/>
      <w:r w:rsidRPr="00422580">
        <w:rPr>
          <w:rFonts w:cs="Tahoma"/>
          <w:lang w:val="el-GR"/>
        </w:rPr>
        <w:t>Συμβατικό πλαίσιο – Εφαρμοστέα νομοθεσία</w:t>
      </w:r>
      <w:bookmarkEnd w:id="58"/>
    </w:p>
    <w:p w14:paraId="498498A4"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EE09D3F"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59" w:name="_Toc98758185"/>
      <w:r w:rsidRPr="00422580">
        <w:rPr>
          <w:rFonts w:cs="Tahoma"/>
          <w:lang w:val="el-GR"/>
        </w:rPr>
        <w:t>Όροι εκτέλεσης της σύμβασης</w:t>
      </w:r>
      <w:bookmarkEnd w:id="59"/>
    </w:p>
    <w:p w14:paraId="09FD851B"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5DE8232A" w14:textId="77777777" w:rsidR="0071364F" w:rsidRPr="00422580" w:rsidRDefault="0071364F">
      <w:pPr>
        <w:rPr>
          <w:rFonts w:ascii="Tahoma" w:hAnsi="Tahoma" w:cs="Tahoma"/>
          <w:szCs w:val="22"/>
          <w:lang w:val="el-GR"/>
        </w:rPr>
      </w:pPr>
      <w:r w:rsidRPr="00422580">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C987D38" w14:textId="1108B0DA" w:rsidR="00F965AE" w:rsidRDefault="00F965AE" w:rsidP="00603221">
      <w:pPr>
        <w:suppressAutoHyphens w:val="0"/>
        <w:rPr>
          <w:rFonts w:ascii="Tahoma" w:hAnsi="Tahoma" w:cs="Tahoma"/>
          <w:szCs w:val="22"/>
          <w:lang w:val="el-GR"/>
        </w:rPr>
      </w:pPr>
    </w:p>
    <w:p w14:paraId="1726A1AE" w14:textId="349F4A8B" w:rsidR="00F965AE" w:rsidRPr="00AE3C74" w:rsidRDefault="00F965AE" w:rsidP="00F965AE">
      <w:pPr>
        <w:rPr>
          <w:rFonts w:ascii="Tahoma" w:hAnsi="Tahoma" w:cs="Tahoma"/>
          <w:lang w:val="el-GR"/>
        </w:rPr>
      </w:pPr>
      <w:r w:rsidRPr="00AE3C74">
        <w:rPr>
          <w:rFonts w:ascii="Tahoma" w:hAnsi="Tahoma" w:cs="Tahoma"/>
          <w:lang w:val="el-GR"/>
        </w:rPr>
        <w:t xml:space="preserve">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r w:rsidR="008B313A" w:rsidRPr="00746BB4">
        <w:rPr>
          <w:rFonts w:ascii="Tahoma" w:hAnsi="Tahoma" w:cs="Tahoma"/>
          <w:szCs w:val="22"/>
          <w:lang w:val="el-GR"/>
        </w:rPr>
        <w:t>(</w:t>
      </w:r>
      <w:hyperlink r:id="rId23" w:history="1">
        <w:r w:rsidR="008B313A" w:rsidRPr="00746BB4">
          <w:rPr>
            <w:rFonts w:ascii="Tahoma" w:hAnsi="Tahoma" w:cs="Tahoma"/>
            <w:szCs w:val="22"/>
          </w:rPr>
          <w:t>https</w:t>
        </w:r>
        <w:r w:rsidR="008B313A" w:rsidRPr="00746BB4">
          <w:rPr>
            <w:rFonts w:ascii="Tahoma" w:hAnsi="Tahoma" w:cs="Tahoma"/>
            <w:szCs w:val="22"/>
            <w:lang w:val="el-GR"/>
          </w:rPr>
          <w:t>://</w:t>
        </w:r>
        <w:proofErr w:type="spellStart"/>
        <w:r w:rsidR="008B313A" w:rsidRPr="00746BB4">
          <w:rPr>
            <w:rFonts w:ascii="Tahoma" w:hAnsi="Tahoma" w:cs="Tahoma"/>
            <w:szCs w:val="22"/>
          </w:rPr>
          <w:t>greece</w:t>
        </w:r>
        <w:proofErr w:type="spellEnd"/>
        <w:r w:rsidR="008B313A" w:rsidRPr="00746BB4">
          <w:rPr>
            <w:rFonts w:ascii="Tahoma" w:hAnsi="Tahoma" w:cs="Tahoma"/>
            <w:szCs w:val="22"/>
            <w:lang w:val="el-GR"/>
          </w:rPr>
          <w:t>20.</w:t>
        </w:r>
        <w:r w:rsidR="008B313A" w:rsidRPr="00746BB4">
          <w:rPr>
            <w:rFonts w:ascii="Tahoma" w:hAnsi="Tahoma" w:cs="Tahoma"/>
            <w:szCs w:val="22"/>
          </w:rPr>
          <w:t>gov</w:t>
        </w:r>
        <w:r w:rsidR="008B313A" w:rsidRPr="00746BB4">
          <w:rPr>
            <w:rFonts w:ascii="Tahoma" w:hAnsi="Tahoma" w:cs="Tahoma"/>
            <w:szCs w:val="22"/>
            <w:lang w:val="el-GR"/>
          </w:rPr>
          <w:t>.</w:t>
        </w:r>
        <w:r w:rsidR="008B313A" w:rsidRPr="00746BB4">
          <w:rPr>
            <w:rFonts w:ascii="Tahoma" w:hAnsi="Tahoma" w:cs="Tahoma"/>
            <w:szCs w:val="22"/>
          </w:rPr>
          <w:t>gr</w:t>
        </w:r>
        <w:r w:rsidR="008B313A" w:rsidRPr="00746BB4">
          <w:rPr>
            <w:rFonts w:ascii="Tahoma" w:hAnsi="Tahoma" w:cs="Tahoma"/>
            <w:szCs w:val="22"/>
            <w:lang w:val="el-GR"/>
          </w:rPr>
          <w:t>/</w:t>
        </w:r>
        <w:proofErr w:type="spellStart"/>
        <w:r w:rsidR="008B313A" w:rsidRPr="00746BB4">
          <w:rPr>
            <w:rFonts w:ascii="Tahoma" w:hAnsi="Tahoma" w:cs="Tahoma"/>
            <w:szCs w:val="22"/>
          </w:rPr>
          <w:t>epikoinwnia</w:t>
        </w:r>
        <w:proofErr w:type="spellEnd"/>
        <w:r w:rsidR="008B313A" w:rsidRPr="00746BB4">
          <w:rPr>
            <w:rFonts w:ascii="Tahoma" w:hAnsi="Tahoma" w:cs="Tahoma"/>
            <w:szCs w:val="22"/>
            <w:lang w:val="el-GR"/>
          </w:rPr>
          <w:t>-</w:t>
        </w:r>
        <w:proofErr w:type="spellStart"/>
        <w:r w:rsidR="008B313A" w:rsidRPr="00746BB4">
          <w:rPr>
            <w:rFonts w:ascii="Tahoma" w:hAnsi="Tahoma" w:cs="Tahoma"/>
            <w:szCs w:val="22"/>
          </w:rPr>
          <w:t>dimosiotita</w:t>
        </w:r>
        <w:proofErr w:type="spellEnd"/>
        <w:r w:rsidR="008B313A" w:rsidRPr="00746BB4">
          <w:rPr>
            <w:rFonts w:ascii="Tahoma" w:hAnsi="Tahoma" w:cs="Tahoma"/>
            <w:szCs w:val="22"/>
            <w:lang w:val="el-GR"/>
          </w:rPr>
          <w:t>/</w:t>
        </w:r>
      </w:hyperlink>
      <w:r w:rsidR="008B313A" w:rsidRPr="00746BB4">
        <w:rPr>
          <w:rFonts w:ascii="Tahoma" w:hAnsi="Tahoma" w:cs="Tahoma"/>
          <w:szCs w:val="22"/>
          <w:lang w:val="el-GR"/>
        </w:rPr>
        <w:t>).</w:t>
      </w:r>
      <w:r w:rsidRPr="00AE3C74">
        <w:rPr>
          <w:rFonts w:ascii="Tahoma" w:hAnsi="Tahoma" w:cs="Tahoma"/>
          <w:lang w:val="el-GR"/>
        </w:rPr>
        <w:t xml:space="preserve"> </w:t>
      </w:r>
    </w:p>
    <w:p w14:paraId="448200E2" w14:textId="634D90B5" w:rsidR="008B313A" w:rsidRPr="00422580" w:rsidRDefault="008B313A" w:rsidP="008B313A">
      <w:pPr>
        <w:suppressAutoHyphens w:val="0"/>
        <w:rPr>
          <w:rFonts w:ascii="Tahoma" w:hAnsi="Tahoma" w:cs="Tahoma"/>
          <w:szCs w:val="22"/>
          <w:lang w:val="el-GR"/>
        </w:rPr>
      </w:pPr>
      <w:r>
        <w:rPr>
          <w:rFonts w:ascii="Tahoma" w:hAnsi="Tahoma" w:cs="Tahoma"/>
          <w:szCs w:val="22"/>
          <w:lang w:val="el-GR"/>
        </w:rPr>
        <w:t xml:space="preserve">Ειδικότερα, ο Ανάδοχος θα πρέπει να εγκαταστήσει τις απαραίτητες πινακίδες σήμανσης σε κάθε φορέα του </w:t>
      </w:r>
      <w:r w:rsidR="005F715E">
        <w:rPr>
          <w:rFonts w:ascii="Tahoma" w:hAnsi="Tahoma" w:cs="Tahoma"/>
          <w:szCs w:val="22"/>
          <w:lang w:val="el-GR"/>
        </w:rPr>
        <w:t>Δημοσίου</w:t>
      </w:r>
      <w:r>
        <w:rPr>
          <w:rFonts w:ascii="Tahoma" w:hAnsi="Tahoma" w:cs="Tahoma"/>
          <w:szCs w:val="22"/>
          <w:lang w:val="el-GR"/>
        </w:rPr>
        <w:t xml:space="preserve">, που </w:t>
      </w:r>
      <w:r w:rsidR="005F715E">
        <w:rPr>
          <w:rFonts w:ascii="Tahoma" w:hAnsi="Tahoma" w:cs="Tahoma"/>
          <w:szCs w:val="22"/>
          <w:lang w:val="el-GR"/>
        </w:rPr>
        <w:t xml:space="preserve">θα εγκατασταθεί εξοπλισμός που </w:t>
      </w:r>
      <w:r>
        <w:rPr>
          <w:rFonts w:ascii="Tahoma" w:hAnsi="Tahoma" w:cs="Tahoma"/>
          <w:szCs w:val="22"/>
          <w:lang w:val="el-GR"/>
        </w:rPr>
        <w:t>περιλαμβάνεται στο αντικείμενο του παρόντος έργου.</w:t>
      </w:r>
    </w:p>
    <w:p w14:paraId="15755711" w14:textId="77777777" w:rsidR="00F965AE" w:rsidRPr="00422580" w:rsidRDefault="00F965AE" w:rsidP="00603221">
      <w:pPr>
        <w:suppressAutoHyphens w:val="0"/>
        <w:rPr>
          <w:rFonts w:ascii="Tahoma" w:hAnsi="Tahoma" w:cs="Tahoma"/>
          <w:szCs w:val="22"/>
          <w:lang w:val="el-GR"/>
        </w:rPr>
      </w:pPr>
    </w:p>
    <w:p w14:paraId="05D677A4" w14:textId="77777777" w:rsidR="00E44924" w:rsidRPr="00422580" w:rsidRDefault="00E44924" w:rsidP="00E44924">
      <w:pPr>
        <w:rPr>
          <w:rFonts w:ascii="Tahoma" w:eastAsia="Calibri" w:hAnsi="Tahoma" w:cs="Tahoma"/>
          <w:lang w:val="el-GR"/>
        </w:rPr>
      </w:pPr>
      <w:r w:rsidRPr="00422580">
        <w:rPr>
          <w:rFonts w:ascii="Tahoma" w:eastAsia="Calibri" w:hAnsi="Tahoma" w:cs="Tahoma"/>
          <w:lang w:val="el-GR"/>
        </w:rPr>
        <w:t xml:space="preserve">Ο ανάδοχος δεσμεύεται ότι: </w:t>
      </w:r>
    </w:p>
    <w:p w14:paraId="0FB88820" w14:textId="77777777" w:rsidR="00E44924" w:rsidRPr="00422580" w:rsidRDefault="00E44924" w:rsidP="00E44924">
      <w:pPr>
        <w:rPr>
          <w:rFonts w:ascii="Tahoma" w:eastAsia="Calibri" w:hAnsi="Tahoma" w:cs="Tahoma"/>
          <w:lang w:val="el-GR"/>
        </w:rPr>
      </w:pPr>
      <w:r w:rsidRPr="00422580">
        <w:rPr>
          <w:rFonts w:ascii="Tahoma" w:eastAsia="Calibri"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54AFA49" w14:textId="77777777" w:rsidR="00E44924" w:rsidRPr="00422580" w:rsidRDefault="00E44924" w:rsidP="00E44924">
      <w:pPr>
        <w:rPr>
          <w:rFonts w:ascii="Tahoma" w:eastAsia="Calibri" w:hAnsi="Tahoma" w:cs="Tahoma"/>
          <w:lang w:val="el-GR"/>
        </w:rPr>
      </w:pPr>
      <w:r w:rsidRPr="00422580">
        <w:rPr>
          <w:rFonts w:ascii="Tahoma" w:eastAsia="Calibri" w:hAnsi="Tahoma"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422580">
        <w:rPr>
          <w:rFonts w:ascii="Tahoma" w:eastAsia="Calibri" w:hAnsi="Tahoma" w:cs="Tahoma"/>
          <w:lang w:val="el-GR"/>
        </w:rPr>
        <w:t>νομίμων</w:t>
      </w:r>
      <w:proofErr w:type="spellEnd"/>
      <w:r w:rsidRPr="00422580">
        <w:rPr>
          <w:rFonts w:ascii="Tahoma" w:eastAsia="Calibri" w:hAnsi="Tahoma" w:cs="Tahoma"/>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422580">
        <w:rPr>
          <w:rFonts w:ascii="Tahoma" w:eastAsia="Calibri" w:hAnsi="Tahoma" w:cs="Tahoma"/>
          <w:vertAlign w:val="superscript"/>
          <w:lang w:val="el-GR"/>
        </w:rPr>
        <w:t xml:space="preserve"> </w:t>
      </w:r>
      <w:r w:rsidRPr="00422580">
        <w:rPr>
          <w:rFonts w:ascii="Tahoma" w:eastAsia="Calibri" w:hAnsi="Tahoma" w:cs="Tahoma"/>
          <w:lang w:val="el-GR"/>
        </w:rPr>
        <w:t xml:space="preserve">. </w:t>
      </w:r>
    </w:p>
    <w:p w14:paraId="18708103" w14:textId="77777777" w:rsidR="00E44924" w:rsidRPr="00422580" w:rsidRDefault="00E44924" w:rsidP="00E44924">
      <w:pPr>
        <w:suppressAutoHyphens w:val="0"/>
        <w:rPr>
          <w:rFonts w:ascii="Tahoma" w:hAnsi="Tahoma" w:cs="Tahoma"/>
          <w:szCs w:val="22"/>
          <w:lang w:val="el-GR"/>
        </w:rPr>
      </w:pPr>
      <w:r w:rsidRPr="00422580">
        <w:rPr>
          <w:rFonts w:ascii="Tahoma" w:eastAsia="Calibri"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F12164D"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422580">
        <w:rPr>
          <w:rFonts w:ascii="Tahoma" w:hAnsi="Tahoma" w:cs="Tahoma"/>
          <w:szCs w:val="22"/>
          <w:lang w:val="el-GR"/>
        </w:rPr>
        <w:t>όλω</w:t>
      </w:r>
      <w:proofErr w:type="spellEnd"/>
      <w:r w:rsidRPr="00422580">
        <w:rPr>
          <w:rFonts w:ascii="Tahoma" w:hAnsi="Tahoma"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422580">
        <w:rPr>
          <w:rFonts w:ascii="Tahoma" w:hAnsi="Tahoma" w:cs="Tahoma"/>
          <w:szCs w:val="22"/>
          <w:lang w:val="el-GR"/>
        </w:rPr>
        <w:t>όλω</w:t>
      </w:r>
      <w:proofErr w:type="spellEnd"/>
      <w:r w:rsidRPr="00422580">
        <w:rPr>
          <w:rFonts w:ascii="Tahoma" w:hAnsi="Tahoma"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422580">
        <w:rPr>
          <w:rFonts w:ascii="Tahoma" w:hAnsi="Tahoma" w:cs="Tahoma"/>
          <w:szCs w:val="22"/>
          <w:lang w:val="el-GR"/>
        </w:rPr>
        <w:t>εκδοχέως</w:t>
      </w:r>
      <w:proofErr w:type="spellEnd"/>
      <w:r w:rsidRPr="00422580">
        <w:rPr>
          <w:rFonts w:ascii="Tahoma" w:hAnsi="Tahoma" w:cs="Tahoma"/>
          <w:szCs w:val="22"/>
          <w:lang w:val="el-GR"/>
        </w:rPr>
        <w:t xml:space="preserve"> Τράπεζας.</w:t>
      </w:r>
    </w:p>
    <w:p w14:paraId="63EE4304" w14:textId="77777777" w:rsidR="00E44924" w:rsidRPr="00422580" w:rsidRDefault="00E44924" w:rsidP="00E44924">
      <w:pPr>
        <w:suppressAutoHyphens w:val="0"/>
        <w:spacing w:after="200" w:line="276" w:lineRule="auto"/>
        <w:rPr>
          <w:rFonts w:ascii="Tahoma" w:hAnsi="Tahoma" w:cs="Tahoma"/>
          <w:szCs w:val="22"/>
          <w:lang w:val="el-GR"/>
        </w:rPr>
      </w:pPr>
      <w:r w:rsidRPr="00422580">
        <w:rPr>
          <w:rFonts w:ascii="Tahoma" w:hAnsi="Tahoma" w:cs="Tahoma"/>
          <w:szCs w:val="22"/>
          <w:lang w:val="el-GR"/>
        </w:rPr>
        <w:lastRenderedPageBreak/>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422580">
        <w:rPr>
          <w:rFonts w:ascii="Tahoma" w:hAnsi="Tahoma" w:cs="Tahoma"/>
          <w:bCs/>
          <w:szCs w:val="22"/>
          <w:lang w:val="el-GR"/>
        </w:rPr>
        <w:t>ΚτΠ</w:t>
      </w:r>
      <w:proofErr w:type="spellEnd"/>
      <w:r w:rsidRPr="00422580">
        <w:rPr>
          <w:rFonts w:ascii="Tahoma" w:hAnsi="Tahoma" w:cs="Tahoma"/>
          <w:bCs/>
          <w:szCs w:val="22"/>
          <w:lang w:val="el-GR"/>
        </w:rPr>
        <w:t xml:space="preserve"> Μ.Α.Ε. εγγράφως δεκαπέντε (15) </w:t>
      </w:r>
      <w:r w:rsidRPr="00422580">
        <w:rPr>
          <w:rFonts w:ascii="Tahoma" w:hAnsi="Tahoma" w:cs="Tahoma"/>
          <w:szCs w:val="22"/>
          <w:lang w:val="el-GR"/>
        </w:rPr>
        <w:t xml:space="preserve">ημέρες πριν από την αντικατάσταση. </w:t>
      </w:r>
    </w:p>
    <w:p w14:paraId="468DCF63" w14:textId="77777777" w:rsidR="00E44924" w:rsidRPr="00422580" w:rsidRDefault="00E44924" w:rsidP="00E44924">
      <w:pPr>
        <w:suppressAutoHyphens w:val="0"/>
        <w:spacing w:after="200" w:line="276" w:lineRule="auto"/>
        <w:rPr>
          <w:rFonts w:ascii="Tahoma" w:hAnsi="Tahoma" w:cs="Tahoma"/>
          <w:szCs w:val="22"/>
          <w:lang w:val="el-GR"/>
        </w:rPr>
      </w:pPr>
      <w:r w:rsidRPr="00422580">
        <w:rPr>
          <w:rFonts w:ascii="Tahoma"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422580">
        <w:rPr>
          <w:rFonts w:ascii="Tahoma" w:hAnsi="Tahoma" w:cs="Tahoma"/>
          <w:szCs w:val="22"/>
          <w:lang w:val="el-GR"/>
        </w:rPr>
        <w:t>αποχωρήσαντες</w:t>
      </w:r>
      <w:proofErr w:type="spellEnd"/>
      <w:r w:rsidRPr="00422580">
        <w:rPr>
          <w:rFonts w:ascii="Tahoma" w:hAnsi="Tahoma"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4959E820" w14:textId="77777777" w:rsidR="00E44924" w:rsidRPr="00422580" w:rsidRDefault="00E44924" w:rsidP="00E44924">
      <w:pPr>
        <w:suppressAutoHyphens w:val="0"/>
        <w:spacing w:after="200" w:line="276" w:lineRule="auto"/>
        <w:rPr>
          <w:rFonts w:ascii="Tahoma" w:hAnsi="Tahoma" w:cs="Tahoma"/>
          <w:szCs w:val="22"/>
          <w:lang w:val="el-GR"/>
        </w:rPr>
      </w:pPr>
      <w:r w:rsidRPr="00422580">
        <w:rPr>
          <w:rFonts w:ascii="Tahoma" w:hAnsi="Tahoma"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422580">
        <w:rPr>
          <w:rFonts w:ascii="Tahoma" w:hAnsi="Tahoma" w:cs="Tahoma"/>
          <w:b/>
          <w:szCs w:val="22"/>
          <w:lang w:val="el-GR"/>
        </w:rPr>
        <w:t>.</w:t>
      </w:r>
      <w:r w:rsidRPr="00422580">
        <w:rPr>
          <w:rFonts w:ascii="Tahoma" w:hAnsi="Tahoma"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422580">
        <w:rPr>
          <w:rFonts w:ascii="Tahoma" w:hAnsi="Tahoma" w:cs="Tahoma"/>
          <w:szCs w:val="22"/>
          <w:lang w:val="el-GR"/>
        </w:rPr>
        <w:t>λύεται</w:t>
      </w:r>
      <w:proofErr w:type="spellEnd"/>
      <w:r w:rsidRPr="00422580">
        <w:rPr>
          <w:rFonts w:ascii="Tahoma" w:hAnsi="Tahoma"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192AE154"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D1314DB"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422580">
        <w:rPr>
          <w:rFonts w:ascii="Tahoma" w:hAnsi="Tahoma" w:cs="Tahoma"/>
          <w:szCs w:val="22"/>
          <w:lang w:val="el-GR"/>
        </w:rPr>
        <w:t>εργοδοτούμενους</w:t>
      </w:r>
      <w:proofErr w:type="spellEnd"/>
      <w:r w:rsidRPr="00422580">
        <w:rPr>
          <w:rFonts w:ascii="Tahoma" w:hAnsi="Tahoma"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0013D806"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4531614"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282C413"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lastRenderedPageBreak/>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DA8E6FB"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3B23041"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5F21E3A"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7E977F"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786C9D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p>
    <w:p w14:paraId="38FAFE40"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Ειδικότερα :</w:t>
      </w:r>
    </w:p>
    <w:p w14:paraId="0FF8A45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0C61F5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BADE044"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881745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5959B73A" w14:textId="3DA2E7F4" w:rsidR="00E44924" w:rsidRDefault="00E44924" w:rsidP="00E44924">
      <w:pPr>
        <w:rPr>
          <w:rFonts w:ascii="Tahoma" w:hAnsi="Tahoma" w:cs="Tahoma"/>
          <w:szCs w:val="22"/>
          <w:lang w:val="el-GR"/>
        </w:rPr>
      </w:pPr>
      <w:r w:rsidRPr="00422580">
        <w:rPr>
          <w:rFonts w:ascii="Tahoma" w:hAnsi="Tahoma"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404C412" w14:textId="77777777" w:rsidR="00F965AE" w:rsidRPr="00AE3C74" w:rsidRDefault="00F965AE" w:rsidP="00F965AE">
      <w:pPr>
        <w:suppressAutoHyphens w:val="0"/>
        <w:spacing w:after="200" w:line="276" w:lineRule="auto"/>
        <w:rPr>
          <w:rFonts w:ascii="Tahoma" w:hAnsi="Tahoma" w:cs="Tahoma"/>
          <w:lang w:val="el-GR"/>
        </w:rPr>
      </w:pPr>
      <w:r w:rsidRPr="00AE3C74">
        <w:rPr>
          <w:rFonts w:ascii="Tahoma" w:hAnsi="Tahoma" w:cs="Tahoma"/>
          <w:lang w:val="el-GR"/>
        </w:rPr>
        <w:lastRenderedPageBreak/>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w:t>
      </w:r>
      <w:proofErr w:type="spellStart"/>
      <w:r w:rsidRPr="00AE3C74">
        <w:rPr>
          <w:rFonts w:ascii="Tahoma" w:hAnsi="Tahoma" w:cs="Tahoma"/>
          <w:lang w:val="el-GR"/>
        </w:rPr>
        <w:t>επικαιροποίησης</w:t>
      </w:r>
      <w:proofErr w:type="spellEnd"/>
      <w:r w:rsidRPr="00AE3C74">
        <w:rPr>
          <w:rFonts w:ascii="Tahoma" w:hAnsi="Tahoma" w:cs="Tahoma"/>
          <w:lang w:val="el-GR"/>
        </w:rPr>
        <w:t xml:space="preserve">,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AE3C74">
        <w:rPr>
          <w:rFonts w:ascii="Tahoma" w:hAnsi="Tahoma" w:cs="Tahoma"/>
          <w:lang w:val="el-GR"/>
        </w:rPr>
        <w:t>ΚτΠ</w:t>
      </w:r>
      <w:proofErr w:type="spellEnd"/>
      <w:r w:rsidRPr="00AE3C74">
        <w:rPr>
          <w:rFonts w:ascii="Tahoma" w:hAnsi="Tahoma" w:cs="Tahoma"/>
          <w:lang w:val="el-GR"/>
        </w:rPr>
        <w:t xml:space="preserve"> Α.Ε. δύναται να αποδεχθεί, να τα προμηθεύσει αντί των </w:t>
      </w:r>
      <w:proofErr w:type="spellStart"/>
      <w:r w:rsidRPr="00AE3C74">
        <w:rPr>
          <w:rFonts w:ascii="Tahoma" w:hAnsi="Tahoma" w:cs="Tahoma"/>
          <w:lang w:val="el-GR"/>
        </w:rPr>
        <w:t>προσφερθέντων</w:t>
      </w:r>
      <w:proofErr w:type="spellEnd"/>
      <w:r w:rsidRPr="00AE3C74">
        <w:rPr>
          <w:rFonts w:ascii="Tahoma" w:hAnsi="Tahoma" w:cs="Tahoma"/>
          <w:lang w:val="el-GR"/>
        </w:rPr>
        <w:t>, με την προϋπόθεση ότι δεν επέρχεται οποιαδήποτε πρόσθετη οικονομική επιβάρυνση.</w:t>
      </w:r>
    </w:p>
    <w:p w14:paraId="108EF2E1"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60" w:name="_Toc98758186"/>
      <w:r w:rsidRPr="00422580">
        <w:rPr>
          <w:rFonts w:cs="Tahoma"/>
          <w:lang w:val="el-GR"/>
        </w:rPr>
        <w:t>Υπεργολαβία</w:t>
      </w:r>
      <w:bookmarkEnd w:id="60"/>
    </w:p>
    <w:p w14:paraId="57086C84" w14:textId="77777777" w:rsidR="0071364F" w:rsidRPr="00422580" w:rsidRDefault="0071364F">
      <w:pPr>
        <w:rPr>
          <w:rFonts w:ascii="Tahoma" w:hAnsi="Tahoma" w:cs="Tahoma"/>
          <w:szCs w:val="22"/>
          <w:lang w:val="el-GR"/>
        </w:rPr>
      </w:pPr>
      <w:r w:rsidRPr="00422580">
        <w:rPr>
          <w:rFonts w:ascii="Tahoma" w:hAnsi="Tahoma" w:cs="Tahoma"/>
          <w:b/>
          <w:bCs/>
          <w:szCs w:val="22"/>
          <w:lang w:val="el-GR"/>
        </w:rPr>
        <w:t xml:space="preserve">4.4.1. </w:t>
      </w:r>
      <w:r w:rsidRPr="00422580">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937E86E" w14:textId="77777777" w:rsidR="0071364F" w:rsidRPr="00422580" w:rsidRDefault="0071364F">
      <w:pPr>
        <w:rPr>
          <w:rFonts w:ascii="Tahoma" w:hAnsi="Tahoma" w:cs="Tahoma"/>
          <w:b/>
          <w:bCs/>
          <w:szCs w:val="22"/>
          <w:lang w:val="el-GR"/>
        </w:rPr>
      </w:pPr>
      <w:r w:rsidRPr="00422580">
        <w:rPr>
          <w:rFonts w:ascii="Tahoma" w:hAnsi="Tahoma" w:cs="Tahoma"/>
          <w:b/>
          <w:bCs/>
          <w:szCs w:val="22"/>
          <w:lang w:val="el-GR"/>
        </w:rPr>
        <w:t xml:space="preserve">4.4.2. </w:t>
      </w:r>
      <w:r w:rsidRPr="00422580">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422580">
        <w:rPr>
          <w:rFonts w:ascii="Tahoma" w:hAnsi="Tahoma" w:cs="Tahoma"/>
          <w:i/>
          <w:iCs/>
          <w:color w:val="0099FF"/>
          <w:kern w:val="1"/>
          <w:szCs w:val="22"/>
          <w:lang w:val="el-GR" w:bidi="hi-IN"/>
        </w:rPr>
        <w:t>.</w:t>
      </w:r>
      <w:r w:rsidRPr="00422580">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70DCB40D" w14:textId="77777777" w:rsidR="0071364F" w:rsidRPr="00422580" w:rsidRDefault="0071364F">
      <w:pPr>
        <w:rPr>
          <w:rFonts w:ascii="Tahoma" w:hAnsi="Tahoma" w:cs="Tahoma"/>
          <w:szCs w:val="22"/>
          <w:lang w:val="el-GR"/>
        </w:rPr>
      </w:pPr>
      <w:r w:rsidRPr="00422580">
        <w:rPr>
          <w:rFonts w:ascii="Tahoma" w:hAnsi="Tahoma" w:cs="Tahoma"/>
          <w:b/>
          <w:bCs/>
          <w:szCs w:val="22"/>
          <w:lang w:val="el-GR"/>
        </w:rPr>
        <w:t>4.4.3.</w:t>
      </w:r>
      <w:r w:rsidRPr="00422580">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DF44CBC" w14:textId="77777777" w:rsidR="0071364F" w:rsidRPr="00422580" w:rsidRDefault="0071364F">
      <w:pPr>
        <w:rPr>
          <w:rFonts w:ascii="Tahoma" w:hAnsi="Tahoma" w:cs="Tahoma"/>
          <w:b/>
          <w:bCs/>
          <w:szCs w:val="22"/>
          <w:lang w:val="el-GR"/>
        </w:rPr>
      </w:pPr>
      <w:r w:rsidRPr="00422580">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0030A570"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61" w:name="_Toc98758187"/>
      <w:r w:rsidRPr="00422580">
        <w:rPr>
          <w:rFonts w:cs="Tahoma"/>
          <w:lang w:val="el-GR"/>
        </w:rPr>
        <w:t>Τροποποίηση σύμβασης κατά τη διάρκειά της</w:t>
      </w:r>
      <w:bookmarkEnd w:id="61"/>
      <w:r w:rsidRPr="00422580">
        <w:rPr>
          <w:rFonts w:cs="Tahoma"/>
          <w:lang w:val="el-GR"/>
        </w:rPr>
        <w:t xml:space="preserve"> </w:t>
      </w:r>
    </w:p>
    <w:p w14:paraId="7EEEE48B"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w:t>
      </w:r>
    </w:p>
    <w:p w14:paraId="2DC29598"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422580">
        <w:rPr>
          <w:rFonts w:ascii="Tahoma" w:hAnsi="Tahoma" w:cs="Tahoma"/>
          <w:szCs w:val="22"/>
          <w:lang w:val="el-GR"/>
        </w:rPr>
        <w:t>ους</w:t>
      </w:r>
      <w:proofErr w:type="spellEnd"/>
      <w:r w:rsidRPr="00422580">
        <w:rPr>
          <w:rFonts w:ascii="Tahoma" w:hAnsi="Tahoma" w:cs="Tahoma"/>
          <w:szCs w:val="22"/>
          <w:lang w:val="el-GR"/>
        </w:rPr>
        <w:t>, κατά σειρά κατάταξης οικονομικό φορέα που συμμετέχει-</w:t>
      </w:r>
      <w:proofErr w:type="spellStart"/>
      <w:r w:rsidRPr="00422580">
        <w:rPr>
          <w:rFonts w:ascii="Tahoma" w:hAnsi="Tahoma" w:cs="Tahoma"/>
          <w:szCs w:val="22"/>
          <w:lang w:val="el-GR"/>
        </w:rPr>
        <w:t>ουν</w:t>
      </w:r>
      <w:proofErr w:type="spellEnd"/>
      <w:r w:rsidRPr="00422580">
        <w:rPr>
          <w:rFonts w:ascii="Tahoma" w:hAnsi="Tahoma"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422580">
        <w:rPr>
          <w:rFonts w:ascii="Tahoma" w:hAnsi="Tahoma" w:cs="Tahoma"/>
          <w:szCs w:val="22"/>
          <w:lang w:val="el-GR"/>
        </w:rPr>
        <w:t>ουν</w:t>
      </w:r>
      <w:proofErr w:type="spellEnd"/>
      <w:r w:rsidRPr="00422580">
        <w:rPr>
          <w:rFonts w:ascii="Tahoma" w:hAnsi="Tahoma"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 Η σύμβαση συνάπτεται, εφόσον εντός της </w:t>
      </w:r>
      <w:proofErr w:type="spellStart"/>
      <w:r w:rsidRPr="00422580">
        <w:rPr>
          <w:rFonts w:ascii="Tahoma" w:hAnsi="Tahoma" w:cs="Tahoma"/>
          <w:szCs w:val="22"/>
          <w:lang w:val="el-GR"/>
        </w:rPr>
        <w:t>τεθείσας</w:t>
      </w:r>
      <w:proofErr w:type="spellEnd"/>
      <w:r w:rsidRPr="00422580">
        <w:rPr>
          <w:rFonts w:ascii="Tahoma" w:hAnsi="Tahoma"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w:t>
      </w:r>
      <w:r w:rsidRPr="00422580">
        <w:rPr>
          <w:rFonts w:ascii="Tahoma" w:hAnsi="Tahoma" w:cs="Tahoma"/>
          <w:szCs w:val="22"/>
          <w:lang w:val="el-GR"/>
        </w:rPr>
        <w:lastRenderedPageBreak/>
        <w:t>προσκαλεί τον επόμενο υποψήφιο κατά σειρά κατάταξης, ακολουθώντας κατά τα λοιπά την ίδια διαδικασία.</w:t>
      </w:r>
    </w:p>
    <w:p w14:paraId="7EA0AE4B" w14:textId="77777777" w:rsidR="0071364F" w:rsidRPr="00422580" w:rsidRDefault="0071364F">
      <w:pPr>
        <w:rPr>
          <w:rFonts w:ascii="Tahoma" w:hAnsi="Tahoma" w:cs="Tahoma"/>
          <w:szCs w:val="22"/>
          <w:lang w:val="el-GR"/>
        </w:rPr>
      </w:pPr>
    </w:p>
    <w:p w14:paraId="754B7B63" w14:textId="77777777" w:rsidR="0071364F" w:rsidRPr="00422580" w:rsidRDefault="0071364F" w:rsidP="00EB7E0D">
      <w:pPr>
        <w:pStyle w:val="4"/>
        <w:numPr>
          <w:ilvl w:val="2"/>
          <w:numId w:val="11"/>
        </w:numPr>
        <w:ind w:left="851" w:hanging="851"/>
        <w:rPr>
          <w:rFonts w:cs="Tahoma"/>
          <w:szCs w:val="22"/>
          <w:lang w:val="el-GR"/>
        </w:rPr>
      </w:pPr>
      <w:r w:rsidRPr="00422580">
        <w:rPr>
          <w:rFonts w:cs="Tahoma"/>
          <w:szCs w:val="22"/>
          <w:lang w:val="el-GR"/>
        </w:rPr>
        <w:t xml:space="preserve">Δικαιώματα προαίρεσης </w:t>
      </w:r>
    </w:p>
    <w:p w14:paraId="6BC986D0" w14:textId="77777777" w:rsidR="00E44924" w:rsidRPr="00422580" w:rsidRDefault="00E44924" w:rsidP="00BB0C12">
      <w:pPr>
        <w:spacing w:line="276" w:lineRule="auto"/>
        <w:rPr>
          <w:rFonts w:ascii="Tahoma" w:hAnsi="Tahoma" w:cs="Tahoma"/>
          <w:szCs w:val="22"/>
          <w:lang w:val="el-GR"/>
        </w:rPr>
      </w:pPr>
    </w:p>
    <w:p w14:paraId="2D45D186" w14:textId="2433A12C" w:rsidR="00E44924" w:rsidRPr="00422580" w:rsidRDefault="00E44924" w:rsidP="00E44924">
      <w:pPr>
        <w:spacing w:line="276" w:lineRule="auto"/>
        <w:rPr>
          <w:rFonts w:ascii="Tahoma" w:hAnsi="Tahoma" w:cs="Tahoma"/>
          <w:szCs w:val="22"/>
          <w:lang w:val="el-GR"/>
        </w:rPr>
      </w:pPr>
      <w:r w:rsidRPr="00422580">
        <w:rPr>
          <w:rFonts w:ascii="Tahoma" w:hAnsi="Tahoma" w:cs="Tahoma"/>
          <w:szCs w:val="22"/>
          <w:lang w:val="el-GR"/>
        </w:rPr>
        <w:t xml:space="preserve">Πριν την λήξη της σύμβασης, ο Κύριος του Έργου δύναται να αποφασίσει την άσκηση δικαιώματος προαίρεσης έως του ποσού των </w:t>
      </w:r>
      <w:r w:rsidR="00B06C94" w:rsidRPr="00EB7E0D">
        <w:rPr>
          <w:rFonts w:ascii="Tahoma" w:hAnsi="Tahoma" w:cs="Tahoma"/>
          <w:szCs w:val="22"/>
          <w:lang w:val="el-GR"/>
        </w:rPr>
        <w:t xml:space="preserve">805.826,40 € </w:t>
      </w:r>
      <w:r w:rsidRPr="00422580">
        <w:rPr>
          <w:rFonts w:ascii="Tahoma" w:hAnsi="Tahoma" w:cs="Tahoma"/>
          <w:szCs w:val="22"/>
          <w:lang w:val="el-GR"/>
        </w:rPr>
        <w:t xml:space="preserve"> μη περιλαμβανομένου ΦΠΑ 24% (προϋπολογισμός με ΦΠΑ: </w:t>
      </w:r>
      <w:r w:rsidR="00B06C94" w:rsidRPr="00B06C94">
        <w:rPr>
          <w:rFonts w:ascii="Tahoma" w:hAnsi="Tahoma" w:cs="Tahoma"/>
          <w:szCs w:val="22"/>
          <w:lang w:val="el-GR"/>
        </w:rPr>
        <w:t>999.224,74 €</w:t>
      </w:r>
      <w:r w:rsidRPr="00422580">
        <w:rPr>
          <w:rFonts w:ascii="Tahoma" w:hAnsi="Tahoma" w:cs="Tahoma"/>
          <w:szCs w:val="22"/>
          <w:lang w:val="el-GR"/>
        </w:rPr>
        <w:t xml:space="preserve">, ΦΠΑ </w:t>
      </w:r>
      <w:r w:rsidR="00B06C94" w:rsidRPr="00B06C94">
        <w:rPr>
          <w:rFonts w:ascii="Tahoma" w:hAnsi="Tahoma" w:cs="Tahoma"/>
          <w:szCs w:val="22"/>
          <w:lang w:val="el-GR"/>
        </w:rPr>
        <w:t>193.398,34 €</w:t>
      </w:r>
      <w:r w:rsidRPr="00422580">
        <w:rPr>
          <w:rFonts w:ascii="Tahoma" w:hAnsi="Tahoma" w:cs="Tahoma"/>
          <w:szCs w:val="22"/>
          <w:lang w:val="el-GR"/>
        </w:rPr>
        <w:t xml:space="preserve">), με βάση την Οικονομική Προσφορά του Αναδόχου. </w:t>
      </w:r>
    </w:p>
    <w:p w14:paraId="5E6F9BA9" w14:textId="499C24B0" w:rsidR="0071364F" w:rsidRPr="00422580" w:rsidRDefault="0071364F" w:rsidP="00BB0C12">
      <w:pPr>
        <w:spacing w:line="276" w:lineRule="auto"/>
        <w:rPr>
          <w:rFonts w:ascii="Tahoma" w:hAnsi="Tahoma" w:cs="Tahoma"/>
          <w:szCs w:val="22"/>
          <w:lang w:val="el-GR"/>
        </w:rPr>
      </w:pPr>
      <w:r w:rsidRPr="00422580">
        <w:rPr>
          <w:rFonts w:ascii="Tahoma" w:hAnsi="Tahoma" w:cs="Tahoma"/>
          <w:szCs w:val="22"/>
          <w:lang w:val="el-GR"/>
        </w:rPr>
        <w:t xml:space="preserve">Η αναθέτουσα αρχή </w:t>
      </w:r>
      <w:r w:rsidR="00E44924" w:rsidRPr="00422580">
        <w:rPr>
          <w:rFonts w:ascii="Tahoma" w:hAnsi="Tahoma" w:cs="Tahoma"/>
          <w:szCs w:val="22"/>
          <w:lang w:val="el-GR"/>
        </w:rPr>
        <w:t xml:space="preserve">δύναται να ασκήσει το δικαίωμα προαίρεσης </w:t>
      </w:r>
      <w:r w:rsidRPr="00422580">
        <w:rPr>
          <w:rFonts w:ascii="Tahoma" w:hAnsi="Tahoma" w:cs="Tahoma"/>
          <w:szCs w:val="22"/>
          <w:lang w:val="el-GR"/>
        </w:rPr>
        <w:t>με μονομερή δήλωση κατά τη διάρκεια εκτέλεσης της σύμβασης και υπό την προϋπόθεση της έγκρισης χρηματοδότησης για την άσκησή του, συγκεκριμένα :</w:t>
      </w:r>
    </w:p>
    <w:p w14:paraId="7AB39003" w14:textId="6BBADAD1" w:rsidR="0071364F" w:rsidRPr="002F4A1F" w:rsidRDefault="0071364F" w:rsidP="00935285">
      <w:pPr>
        <w:numPr>
          <w:ilvl w:val="0"/>
          <w:numId w:val="37"/>
        </w:numPr>
        <w:suppressAutoHyphens w:val="0"/>
        <w:spacing w:line="276" w:lineRule="auto"/>
        <w:rPr>
          <w:rFonts w:ascii="Tahoma" w:hAnsi="Tahoma" w:cs="Tahoma"/>
          <w:szCs w:val="22"/>
          <w:lang w:val="el-GR"/>
        </w:rPr>
      </w:pPr>
      <w:r w:rsidRPr="002F4A1F">
        <w:rPr>
          <w:rFonts w:ascii="Tahoma" w:hAnsi="Tahoma" w:cs="Tahoma"/>
          <w:szCs w:val="22"/>
          <w:lang w:val="el-GR"/>
        </w:rPr>
        <w:t xml:space="preserve">Αύξηση του φυσικού αντικειμένου του έργου (όπως αυτό περιγράφεται </w:t>
      </w:r>
      <w:r w:rsidRPr="00EB7E0D">
        <w:rPr>
          <w:rFonts w:ascii="Tahoma" w:hAnsi="Tahoma" w:cs="Tahoma"/>
          <w:szCs w:val="22"/>
          <w:lang w:val="el-GR"/>
        </w:rPr>
        <w:t xml:space="preserve">στο παράρτημα </w:t>
      </w:r>
      <w:r w:rsidR="002F4A1F" w:rsidRPr="00EB7E0D">
        <w:rPr>
          <w:rFonts w:ascii="Tahoma" w:hAnsi="Tahoma" w:cs="Tahoma"/>
          <w:szCs w:val="22"/>
          <w:lang w:val="el-GR"/>
        </w:rPr>
        <w:t>Ι</w:t>
      </w:r>
      <w:r w:rsidRPr="002F4A1F">
        <w:rPr>
          <w:rFonts w:ascii="Tahoma" w:hAnsi="Tahoma" w:cs="Tahoma"/>
          <w:szCs w:val="22"/>
          <w:lang w:val="el-GR"/>
        </w:rPr>
        <w:t xml:space="preserve"> της παρούσας), έως (30%), με αντίστοιχη αύξηση του συμβατικού τιμήματος, με βάση τις τιμές μονάδας της Οικονομικής Προσφοράς του Υποψήφιου Οικονομικού Φορέα. </w:t>
      </w:r>
    </w:p>
    <w:p w14:paraId="55A8B953" w14:textId="1C1BB509" w:rsidR="0071364F" w:rsidRPr="00422580" w:rsidRDefault="0071364F" w:rsidP="00BB0C12">
      <w:pPr>
        <w:spacing w:line="276" w:lineRule="auto"/>
        <w:rPr>
          <w:rFonts w:ascii="Tahoma" w:hAnsi="Tahoma" w:cs="Tahoma"/>
          <w:szCs w:val="22"/>
          <w:lang w:val="el-GR"/>
        </w:rPr>
      </w:pPr>
      <w:r w:rsidRPr="00422580">
        <w:rPr>
          <w:rFonts w:ascii="Tahoma" w:hAnsi="Tahoma" w:cs="Tahoma"/>
          <w:szCs w:val="22"/>
          <w:lang w:val="el-GR"/>
        </w:rPr>
        <w:t xml:space="preserve">Στην συγκεκριμένη περίπτωση, υφίσταται μονομερές διαπλαστικό δικαίωμα της αναθέτουσας αρχής </w:t>
      </w:r>
      <w:r w:rsidR="00F965AE" w:rsidRPr="00AE3C74">
        <w:rPr>
          <w:rFonts w:ascii="Tahoma" w:hAnsi="Tahoma" w:cs="Tahoma"/>
          <w:szCs w:val="22"/>
          <w:lang w:val="el-GR"/>
        </w:rPr>
        <w:t xml:space="preserve">/ </w:t>
      </w:r>
      <w:r w:rsidR="00F965AE">
        <w:rPr>
          <w:rFonts w:ascii="Tahoma" w:hAnsi="Tahoma" w:cs="Tahoma"/>
          <w:szCs w:val="22"/>
          <w:lang w:val="el-GR"/>
        </w:rPr>
        <w:t xml:space="preserve">Κυρίου του Έργου </w:t>
      </w:r>
      <w:r w:rsidRPr="00422580">
        <w:rPr>
          <w:rFonts w:ascii="Tahoma" w:hAnsi="Tahoma" w:cs="Tahoma"/>
          <w:szCs w:val="22"/>
          <w:lang w:val="el-GR"/>
        </w:rPr>
        <w:t xml:space="preserve">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44DA9745" w14:textId="77777777" w:rsidR="0071364F" w:rsidRPr="00422580" w:rsidRDefault="0071364F" w:rsidP="00BB0C12">
      <w:pPr>
        <w:spacing w:line="276" w:lineRule="auto"/>
        <w:rPr>
          <w:rFonts w:ascii="Tahoma" w:hAnsi="Tahoma" w:cs="Tahoma"/>
          <w:szCs w:val="22"/>
          <w:lang w:val="el-GR"/>
        </w:rPr>
      </w:pPr>
      <w:r w:rsidRPr="00422580">
        <w:rPr>
          <w:rFonts w:ascii="Tahoma" w:hAnsi="Tahoma"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10E9FE0C" w14:textId="77777777" w:rsidR="0071364F" w:rsidRPr="00422580" w:rsidRDefault="0071364F" w:rsidP="00BB0C12">
      <w:pPr>
        <w:spacing w:line="276" w:lineRule="auto"/>
        <w:rPr>
          <w:rFonts w:ascii="Tahoma" w:hAnsi="Tahoma" w:cs="Tahoma"/>
          <w:szCs w:val="22"/>
          <w:lang w:val="el-GR"/>
        </w:rPr>
      </w:pPr>
      <w:r w:rsidRPr="00422580">
        <w:rPr>
          <w:rFonts w:ascii="Tahoma" w:hAnsi="Tahoma" w:cs="Tahoma"/>
          <w:szCs w:val="22"/>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7BC3CCE0" w14:textId="77777777" w:rsidR="0071364F" w:rsidRPr="00422580" w:rsidRDefault="0071364F" w:rsidP="00580BCD">
      <w:pPr>
        <w:pStyle w:val="aff"/>
        <w:ind w:left="360"/>
        <w:rPr>
          <w:rFonts w:ascii="Tahoma" w:hAnsi="Tahoma" w:cs="Tahoma"/>
          <w:szCs w:val="22"/>
          <w:lang w:val="el-GR"/>
        </w:rPr>
      </w:pPr>
    </w:p>
    <w:p w14:paraId="2197A842" w14:textId="77777777" w:rsidR="0071364F" w:rsidRPr="00422580" w:rsidRDefault="0071364F" w:rsidP="00935285">
      <w:pPr>
        <w:pStyle w:val="2"/>
        <w:numPr>
          <w:ilvl w:val="1"/>
          <w:numId w:val="11"/>
        </w:numPr>
        <w:rPr>
          <w:rFonts w:cs="Tahoma"/>
          <w:lang w:val="el-GR"/>
        </w:rPr>
      </w:pPr>
      <w:r w:rsidRPr="00422580">
        <w:rPr>
          <w:rFonts w:cs="Tahoma"/>
          <w:lang w:val="el-GR"/>
        </w:rPr>
        <w:t xml:space="preserve"> </w:t>
      </w:r>
      <w:r w:rsidRPr="00422580">
        <w:rPr>
          <w:rFonts w:cs="Tahoma"/>
          <w:lang w:val="el-GR"/>
        </w:rPr>
        <w:tab/>
      </w:r>
      <w:bookmarkStart w:id="62" w:name="_Toc98758188"/>
      <w:r w:rsidRPr="00422580">
        <w:rPr>
          <w:rFonts w:cs="Tahoma"/>
          <w:lang w:val="el-GR"/>
        </w:rPr>
        <w:t>Δικαίωμα μονομερούς λύσης της σύμβασης</w:t>
      </w:r>
      <w:bookmarkEnd w:id="62"/>
    </w:p>
    <w:p w14:paraId="521EC19E" w14:textId="77777777" w:rsidR="0071364F" w:rsidRPr="00422580" w:rsidRDefault="0071364F" w:rsidP="009649DC">
      <w:pPr>
        <w:rPr>
          <w:rFonts w:ascii="Tahoma" w:hAnsi="Tahoma" w:cs="Tahoma"/>
          <w:szCs w:val="22"/>
          <w:lang w:val="el-GR"/>
        </w:rPr>
      </w:pPr>
      <w:r w:rsidRPr="00422580">
        <w:rPr>
          <w:rFonts w:ascii="Tahoma" w:hAnsi="Tahoma" w:cs="Tahoma"/>
          <w:b/>
          <w:bCs/>
          <w:szCs w:val="22"/>
          <w:lang w:val="el-GR"/>
        </w:rPr>
        <w:t>4.6.1.</w:t>
      </w:r>
      <w:r w:rsidRPr="00422580">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0F6BBD8" w14:textId="77777777" w:rsidR="0071364F" w:rsidRPr="00422580" w:rsidRDefault="0071364F" w:rsidP="009649DC">
      <w:pPr>
        <w:rPr>
          <w:rFonts w:ascii="Tahoma" w:hAnsi="Tahoma" w:cs="Tahoma"/>
          <w:szCs w:val="22"/>
          <w:lang w:val="el-GR"/>
        </w:rPr>
      </w:pPr>
      <w:r w:rsidRPr="00422580">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4910119" w14:textId="77777777" w:rsidR="0071364F" w:rsidRPr="00422580" w:rsidRDefault="0071364F" w:rsidP="009649DC">
      <w:pPr>
        <w:rPr>
          <w:rFonts w:ascii="Tahoma" w:hAnsi="Tahoma" w:cs="Tahoma"/>
          <w:szCs w:val="22"/>
          <w:lang w:val="el-GR"/>
        </w:rPr>
      </w:pPr>
      <w:r w:rsidRPr="00422580">
        <w:rPr>
          <w:rFonts w:ascii="Tahoma" w:hAnsi="Tahoma" w:cs="Tahoma"/>
          <w:szCs w:val="22"/>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19E3D555" w14:textId="77777777" w:rsidR="0071364F" w:rsidRPr="00422580" w:rsidRDefault="0071364F" w:rsidP="009649DC">
      <w:pPr>
        <w:rPr>
          <w:rFonts w:ascii="Tahoma" w:hAnsi="Tahoma" w:cs="Tahoma"/>
          <w:szCs w:val="22"/>
          <w:lang w:val="el-GR"/>
        </w:rPr>
      </w:pPr>
      <w:r w:rsidRPr="00422580">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547BD42A"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2D872CE2" w14:textId="77777777" w:rsidR="00E44924" w:rsidRPr="00422580" w:rsidRDefault="00E44924" w:rsidP="009649DC">
      <w:pPr>
        <w:rPr>
          <w:rFonts w:ascii="Tahoma" w:hAnsi="Tahoma" w:cs="Tahoma"/>
          <w:b/>
          <w:bCs/>
          <w:szCs w:val="22"/>
          <w:lang w:val="el-GR"/>
        </w:rPr>
      </w:pPr>
    </w:p>
    <w:p w14:paraId="35D19F30" w14:textId="77777777" w:rsidR="0071364F" w:rsidRPr="00422580" w:rsidRDefault="0071364F" w:rsidP="005D1B15">
      <w:pPr>
        <w:pStyle w:val="10"/>
        <w:rPr>
          <w:rFonts w:cs="Tahoma"/>
          <w:sz w:val="22"/>
          <w:szCs w:val="22"/>
        </w:rPr>
      </w:pPr>
      <w:bookmarkStart w:id="63" w:name="_Toc98758189"/>
      <w:r w:rsidRPr="00422580">
        <w:rPr>
          <w:rFonts w:cs="Tahoma"/>
          <w:sz w:val="22"/>
          <w:szCs w:val="22"/>
        </w:rPr>
        <w:lastRenderedPageBreak/>
        <w:t>ΕΙΔΙΚΟΙ ΟΡΟΙ ΕΚΤΕΛΕΣΗΣ ΤΗΣ ΣΥΜΒΑΣΗΣ</w:t>
      </w:r>
      <w:bookmarkEnd w:id="63"/>
      <w:r w:rsidRPr="00422580">
        <w:rPr>
          <w:rFonts w:cs="Tahoma"/>
          <w:sz w:val="22"/>
          <w:szCs w:val="22"/>
        </w:rPr>
        <w:t xml:space="preserve"> </w:t>
      </w:r>
    </w:p>
    <w:p w14:paraId="45D4BA0C"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64" w:name="_Toc98758190"/>
      <w:r w:rsidRPr="00422580">
        <w:rPr>
          <w:rFonts w:cs="Tahoma"/>
          <w:lang w:val="el-GR"/>
        </w:rPr>
        <w:t>Τρόπος πληρωμής</w:t>
      </w:r>
      <w:bookmarkEnd w:id="64"/>
      <w:r w:rsidRPr="00422580">
        <w:rPr>
          <w:rFonts w:cs="Tahoma"/>
          <w:lang w:val="el-GR"/>
        </w:rPr>
        <w:t xml:space="preserve"> </w:t>
      </w:r>
    </w:p>
    <w:p w14:paraId="0CF22E63" w14:textId="77777777" w:rsidR="0071364F" w:rsidRPr="00422580" w:rsidRDefault="0071364F">
      <w:pPr>
        <w:rPr>
          <w:rFonts w:ascii="Tahoma" w:hAnsi="Tahoma" w:cs="Tahoma"/>
          <w:b/>
          <w:szCs w:val="22"/>
          <w:lang w:val="el-GR"/>
        </w:rPr>
      </w:pPr>
      <w:r w:rsidRPr="00422580">
        <w:rPr>
          <w:rFonts w:ascii="Tahoma" w:hAnsi="Tahoma" w:cs="Tahoma"/>
          <w:szCs w:val="22"/>
          <w:lang w:val="el-GR"/>
        </w:rPr>
        <w:t xml:space="preserve">5.1.1. 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Pr="00422580">
        <w:rPr>
          <w:rFonts w:ascii="Tahoma" w:hAnsi="Tahoma" w:cs="Tahoma"/>
          <w:szCs w:val="22"/>
          <w:lang w:val="el-GR"/>
        </w:rPr>
        <w:t>υποφάκελο</w:t>
      </w:r>
      <w:proofErr w:type="spellEnd"/>
      <w:r w:rsidRPr="00422580">
        <w:rPr>
          <w:rFonts w:ascii="Tahoma" w:hAnsi="Tahoma" w:cs="Tahoma"/>
          <w:szCs w:val="22"/>
          <w:lang w:val="el-GR"/>
        </w:rPr>
        <w:t xml:space="preserve"> της οικονομικής προσφοράς του. </w:t>
      </w:r>
    </w:p>
    <w:p w14:paraId="69498794" w14:textId="77777777" w:rsidR="002F4A1F" w:rsidRPr="00147AF1" w:rsidRDefault="002F4A1F" w:rsidP="002F4A1F">
      <w:pPr>
        <w:rPr>
          <w:rFonts w:ascii="Tahoma" w:hAnsi="Tahoma" w:cs="Tahoma"/>
          <w:lang w:val="el-GR"/>
        </w:rPr>
      </w:pPr>
      <w:r w:rsidRPr="00147AF1">
        <w:rPr>
          <w:rFonts w:ascii="Tahoma" w:hAnsi="Tahoma" w:cs="Tahoma"/>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58CC2208" w14:textId="77777777" w:rsidR="0071364F" w:rsidRPr="00422580" w:rsidRDefault="0071364F" w:rsidP="00EC2921">
      <w:pPr>
        <w:tabs>
          <w:tab w:val="left" w:pos="0"/>
        </w:tabs>
        <w:rPr>
          <w:rFonts w:ascii="Tahoma" w:hAnsi="Tahoma" w:cs="Tahoma"/>
          <w:szCs w:val="22"/>
          <w:lang w:val="el-GR"/>
        </w:rPr>
      </w:pPr>
    </w:p>
    <w:p w14:paraId="2A427FFF" w14:textId="77777777" w:rsidR="0071364F" w:rsidRPr="00422580" w:rsidRDefault="0071364F">
      <w:pPr>
        <w:rPr>
          <w:rFonts w:ascii="Tahoma" w:hAnsi="Tahoma" w:cs="Tahoma"/>
          <w:b/>
          <w:szCs w:val="22"/>
          <w:lang w:val="el-GR"/>
        </w:rPr>
      </w:pPr>
      <w:r w:rsidRPr="00422580">
        <w:rPr>
          <w:rFonts w:ascii="Tahoma" w:hAnsi="Tahoma" w:cs="Tahoma"/>
          <w:b/>
          <w:szCs w:val="22"/>
          <w:lang w:val="el-GR"/>
        </w:rPr>
        <w:t xml:space="preserve">Τρόποι Πληρωμής: </w:t>
      </w:r>
    </w:p>
    <w:p w14:paraId="5435337A" w14:textId="77777777" w:rsidR="0071364F" w:rsidRPr="00422580" w:rsidRDefault="0071364F" w:rsidP="00B8545D">
      <w:pPr>
        <w:tabs>
          <w:tab w:val="left" w:pos="426"/>
        </w:tabs>
        <w:ind w:left="426" w:hanging="426"/>
        <w:rPr>
          <w:rFonts w:ascii="Tahoma" w:hAnsi="Tahoma" w:cs="Tahoma"/>
          <w:b/>
          <w:szCs w:val="22"/>
          <w:lang w:val="el-GR"/>
        </w:rPr>
      </w:pPr>
      <w:r w:rsidRPr="00422580">
        <w:rPr>
          <w:rFonts w:ascii="Tahoma" w:hAnsi="Tahoma" w:cs="Tahoma"/>
          <w:b/>
          <w:szCs w:val="22"/>
          <w:lang w:val="el-GR"/>
        </w:rPr>
        <w:t>1)</w:t>
      </w:r>
      <w:r w:rsidRPr="00422580">
        <w:rPr>
          <w:rFonts w:ascii="Tahoma" w:hAnsi="Tahoma" w:cs="Tahoma"/>
          <w:szCs w:val="22"/>
          <w:lang w:val="el-GR"/>
        </w:rPr>
        <w:t xml:space="preserve"> </w:t>
      </w:r>
      <w:r w:rsidRPr="00422580">
        <w:rPr>
          <w:rFonts w:ascii="Tahoma" w:hAnsi="Tahoma" w:cs="Tahoma"/>
          <w:szCs w:val="22"/>
          <w:lang w:val="el-GR"/>
        </w:rPr>
        <w:tab/>
        <w:t xml:space="preserve">Το </w:t>
      </w:r>
      <w:r w:rsidRPr="00422580">
        <w:rPr>
          <w:rFonts w:ascii="Tahoma" w:hAnsi="Tahoma" w:cs="Tahoma"/>
          <w:b/>
          <w:szCs w:val="22"/>
          <w:lang w:val="el-GR"/>
        </w:rPr>
        <w:t>100%</w:t>
      </w:r>
      <w:r w:rsidRPr="00422580">
        <w:rPr>
          <w:rFonts w:ascii="Tahoma" w:hAnsi="Tahoma" w:cs="Tahoma"/>
          <w:szCs w:val="22"/>
          <w:lang w:val="el-GR"/>
        </w:rPr>
        <w:t xml:space="preserve"> της συμβατικής αξίας μετά την οριστική παραλαβή των υπηρεσιών</w:t>
      </w:r>
      <w:r w:rsidRPr="00422580">
        <w:rPr>
          <w:rFonts w:ascii="Tahoma" w:hAnsi="Tahoma" w:cs="Tahoma"/>
          <w:b/>
          <w:szCs w:val="22"/>
          <w:lang w:val="el-GR"/>
        </w:rPr>
        <w:t xml:space="preserve"> </w:t>
      </w:r>
    </w:p>
    <w:p w14:paraId="1804A0FF" w14:textId="25DF7E49" w:rsidR="0071364F" w:rsidRPr="00422580" w:rsidRDefault="0071364F" w:rsidP="00996C3E">
      <w:pPr>
        <w:tabs>
          <w:tab w:val="left" w:pos="426"/>
        </w:tabs>
        <w:ind w:left="426" w:hanging="426"/>
        <w:rPr>
          <w:rFonts w:ascii="Tahoma" w:hAnsi="Tahoma" w:cs="Tahoma"/>
          <w:szCs w:val="22"/>
          <w:lang w:val="el-GR"/>
        </w:rPr>
      </w:pPr>
      <w:r w:rsidRPr="00422580">
        <w:rPr>
          <w:rFonts w:ascii="Tahoma" w:hAnsi="Tahoma" w:cs="Tahoma"/>
          <w:b/>
          <w:szCs w:val="22"/>
          <w:lang w:val="el-GR"/>
        </w:rPr>
        <w:t>2)</w:t>
      </w:r>
      <w:r w:rsidRPr="00422580">
        <w:rPr>
          <w:rFonts w:ascii="Tahoma" w:hAnsi="Tahoma" w:cs="Tahoma"/>
          <w:szCs w:val="22"/>
          <w:lang w:val="el-GR"/>
        </w:rPr>
        <w:t xml:space="preserve"> </w:t>
      </w:r>
      <w:r w:rsidRPr="00422580">
        <w:rPr>
          <w:rFonts w:ascii="Tahoma" w:hAnsi="Tahoma" w:cs="Tahoma"/>
          <w:szCs w:val="22"/>
          <w:lang w:val="el-GR"/>
        </w:rPr>
        <w:tab/>
        <w:t xml:space="preserve">α) Χορήγηση έντοκης προκαταβολής μέχρι ποσοστού </w:t>
      </w:r>
      <w:r w:rsidRPr="00422580">
        <w:rPr>
          <w:rFonts w:ascii="Tahoma" w:hAnsi="Tahoma" w:cs="Tahoma"/>
          <w:b/>
          <w:bCs/>
          <w:szCs w:val="22"/>
          <w:lang w:val="el-GR"/>
        </w:rPr>
        <w:t>(30%)</w:t>
      </w:r>
      <w:r w:rsidRPr="00422580">
        <w:rPr>
          <w:rFonts w:ascii="Tahoma" w:hAnsi="Tahoma" w:cs="Tahoma"/>
          <w:szCs w:val="22"/>
          <w:lang w:val="el-GR"/>
        </w:rPr>
        <w:t xml:space="preserve"> της συμβατικής αξίας χωρίς Φ.Π.Α. , με την κατάθεση ισόποσης εγγύησης, σύμφωνα με τα οριζόμενα στο άρθρο 72§1 περ. δ του ν. 4412/2016 και 4.1 της παρούσας. Η παραπάνω προκαταβολή θα είναι έντοκη. Κατά την εξόφληση θα </w:t>
      </w:r>
      <w:proofErr w:type="spellStart"/>
      <w:r w:rsidRPr="00422580">
        <w:rPr>
          <w:rFonts w:ascii="Tahoma" w:hAnsi="Tahoma" w:cs="Tahoma"/>
          <w:szCs w:val="22"/>
          <w:lang w:val="el-GR"/>
        </w:rPr>
        <w:t>παρακρατείται</w:t>
      </w:r>
      <w:proofErr w:type="spellEnd"/>
      <w:r w:rsidRPr="00422580">
        <w:rPr>
          <w:rFonts w:ascii="Tahoma" w:hAnsi="Tahoma" w:cs="Tahoma"/>
          <w:szCs w:val="22"/>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422580">
        <w:rPr>
          <w:rFonts w:ascii="Tahoma" w:hAnsi="Tahoma" w:cs="Tahoma"/>
          <w:szCs w:val="22"/>
          <w:lang w:val="el-GR"/>
        </w:rPr>
        <w:t>χορηγηθείσας</w:t>
      </w:r>
      <w:proofErr w:type="spellEnd"/>
      <w:r w:rsidRPr="00422580">
        <w:rPr>
          <w:rFonts w:ascii="Tahoma" w:hAnsi="Tahoma" w:cs="Tahoma"/>
          <w:szCs w:val="22"/>
          <w:lang w:val="el-GR"/>
        </w:rPr>
        <w:t xml:space="preserve"> προκαταβολής. </w:t>
      </w:r>
    </w:p>
    <w:p w14:paraId="04A109AB" w14:textId="77777777" w:rsidR="0071364F" w:rsidRPr="00422580" w:rsidRDefault="0071364F" w:rsidP="00B8545D">
      <w:pPr>
        <w:spacing w:before="120"/>
        <w:ind w:left="432" w:hanging="6"/>
        <w:rPr>
          <w:rFonts w:ascii="Tahoma" w:hAnsi="Tahoma" w:cs="Tahoma"/>
          <w:szCs w:val="22"/>
          <w:lang w:val="el-GR"/>
        </w:rPr>
      </w:pPr>
      <w:r w:rsidRPr="00422580">
        <w:rPr>
          <w:rFonts w:ascii="Tahoma" w:hAnsi="Tahoma" w:cs="Tahoma"/>
          <w:szCs w:val="22"/>
          <w:lang w:val="el-GR"/>
        </w:rPr>
        <w:t>β)</w:t>
      </w:r>
      <w:r w:rsidRPr="00422580">
        <w:rPr>
          <w:rFonts w:ascii="Tahoma" w:hAnsi="Tahoma" w:cs="Tahoma"/>
          <w:szCs w:val="22"/>
          <w:lang w:val="el-GR"/>
        </w:rPr>
        <w:tab/>
        <w:t xml:space="preserve">Καταβολή του υπόλοιπου του συμβατικού τιμήματος, μετά την οριστική ποιοτική και ποσοτική παραλαβή του συνόλου του Έργου, αφού </w:t>
      </w:r>
      <w:proofErr w:type="spellStart"/>
      <w:r w:rsidRPr="00422580">
        <w:rPr>
          <w:rFonts w:ascii="Tahoma" w:hAnsi="Tahoma" w:cs="Tahoma"/>
          <w:szCs w:val="22"/>
          <w:lang w:val="el-GR"/>
        </w:rPr>
        <w:t>παρακρατηθεί</w:t>
      </w:r>
      <w:proofErr w:type="spellEnd"/>
      <w:r w:rsidRPr="00422580">
        <w:rPr>
          <w:rFonts w:ascii="Tahoma" w:hAnsi="Tahoma" w:cs="Tahoma"/>
          <w:szCs w:val="22"/>
          <w:lang w:val="el-GR"/>
        </w:rPr>
        <w:t xml:space="preserve"> ο με τον παραπάνω τρόπο υπολογισθείς τόκος.</w:t>
      </w:r>
    </w:p>
    <w:p w14:paraId="30FC8CFC" w14:textId="77777777" w:rsidR="0071364F" w:rsidRPr="00422580" w:rsidRDefault="0071364F" w:rsidP="00996C3E">
      <w:pPr>
        <w:tabs>
          <w:tab w:val="left" w:pos="426"/>
        </w:tabs>
        <w:ind w:left="426" w:hanging="426"/>
        <w:rPr>
          <w:rFonts w:ascii="Tahoma" w:hAnsi="Tahoma" w:cs="Tahoma"/>
          <w:szCs w:val="22"/>
          <w:lang w:val="el-GR"/>
        </w:rPr>
      </w:pPr>
      <w:r w:rsidRPr="00422580">
        <w:rPr>
          <w:rFonts w:ascii="Tahoma" w:hAnsi="Tahoma" w:cs="Tahoma"/>
          <w:b/>
          <w:szCs w:val="22"/>
          <w:lang w:val="el-GR"/>
        </w:rPr>
        <w:t>3)</w:t>
      </w:r>
      <w:r w:rsidRPr="00422580">
        <w:rPr>
          <w:rFonts w:ascii="Tahoma" w:hAnsi="Tahoma" w:cs="Tahoma"/>
          <w:szCs w:val="22"/>
          <w:lang w:val="el-GR"/>
        </w:rPr>
        <w:t xml:space="preserve"> </w:t>
      </w:r>
      <w:r w:rsidRPr="00422580">
        <w:rPr>
          <w:rFonts w:ascii="Tahoma" w:hAnsi="Tahoma" w:cs="Tahoma"/>
          <w:szCs w:val="22"/>
          <w:lang w:val="el-GR"/>
        </w:rPr>
        <w:tab/>
        <w:t xml:space="preserve">α) Χορήγηση έντοκης προκαταβολής </w:t>
      </w:r>
      <w:r w:rsidRPr="00422580">
        <w:rPr>
          <w:rFonts w:ascii="Tahoma" w:hAnsi="Tahoma" w:cs="Tahoma"/>
          <w:b/>
          <w:bCs/>
          <w:szCs w:val="22"/>
          <w:lang w:val="el-GR"/>
        </w:rPr>
        <w:t>μέχρι ποσοστού (30%)</w:t>
      </w:r>
      <w:r w:rsidRPr="00422580">
        <w:rPr>
          <w:rFonts w:ascii="Tahoma" w:hAnsi="Tahoma" w:cs="Tahoma"/>
          <w:szCs w:val="22"/>
          <w:lang w:val="el-GR"/>
        </w:rPr>
        <w:t xml:space="preserve"> της συμβατικής αξίας χωρίς Φ.Π.Α. , με την κατάθεση ισόποσης εγγύησης, σύμφωνα με τα οριζόμενα στο άρθρο 72§1 περ. 7 του ν. 4412/2016 όπως ισχύει και 4.1 της παρούσας. Η παραπάνω προκαταβολή θα είναι έντοκη. Κατά την εξόφληση θα </w:t>
      </w:r>
      <w:proofErr w:type="spellStart"/>
      <w:r w:rsidRPr="00422580">
        <w:rPr>
          <w:rFonts w:ascii="Tahoma" w:hAnsi="Tahoma" w:cs="Tahoma"/>
          <w:szCs w:val="22"/>
          <w:lang w:val="el-GR"/>
        </w:rPr>
        <w:t>παρακρατείται</w:t>
      </w:r>
      <w:proofErr w:type="spellEnd"/>
      <w:r w:rsidRPr="00422580">
        <w:rPr>
          <w:rFonts w:ascii="Tahoma" w:hAnsi="Tahoma" w:cs="Tahoma"/>
          <w:szCs w:val="22"/>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422580">
        <w:rPr>
          <w:rFonts w:ascii="Tahoma" w:hAnsi="Tahoma" w:cs="Tahoma"/>
          <w:szCs w:val="22"/>
          <w:lang w:val="el-GR"/>
        </w:rPr>
        <w:t>χορηγηθείσας</w:t>
      </w:r>
      <w:proofErr w:type="spellEnd"/>
      <w:r w:rsidRPr="00422580">
        <w:rPr>
          <w:rFonts w:ascii="Tahoma" w:hAnsi="Tahoma" w:cs="Tahoma"/>
          <w:szCs w:val="22"/>
          <w:lang w:val="el-GR"/>
        </w:rPr>
        <w:t xml:space="preserve"> προκαταβολής.</w:t>
      </w:r>
    </w:p>
    <w:p w14:paraId="63B96B4C" w14:textId="652CCF50" w:rsidR="0071364F" w:rsidRPr="00422580" w:rsidRDefault="0071364F" w:rsidP="00B8545D">
      <w:pPr>
        <w:spacing w:before="120"/>
        <w:ind w:left="432" w:hanging="6"/>
        <w:rPr>
          <w:rFonts w:ascii="Tahoma" w:hAnsi="Tahoma" w:cs="Tahoma"/>
          <w:szCs w:val="22"/>
          <w:lang w:val="el-GR"/>
        </w:rPr>
      </w:pPr>
      <w:r w:rsidRPr="00422580">
        <w:rPr>
          <w:rFonts w:ascii="Tahoma" w:hAnsi="Tahoma" w:cs="Tahoma"/>
          <w:szCs w:val="22"/>
          <w:lang w:val="el-GR"/>
        </w:rPr>
        <w:t>β)</w:t>
      </w:r>
      <w:r w:rsidRPr="00422580">
        <w:rPr>
          <w:rFonts w:ascii="Tahoma" w:hAnsi="Tahoma" w:cs="Tahoma"/>
          <w:szCs w:val="22"/>
          <w:lang w:val="el-GR"/>
        </w:rPr>
        <w:tab/>
        <w:t xml:space="preserve">Καταβολή ποσοστού </w:t>
      </w:r>
      <w:r w:rsidR="00A1577C">
        <w:rPr>
          <w:rFonts w:ascii="Tahoma" w:hAnsi="Tahoma" w:cs="Tahoma"/>
          <w:szCs w:val="22"/>
          <w:lang w:val="el-GR"/>
        </w:rPr>
        <w:t>εξήντα</w:t>
      </w:r>
      <w:r w:rsidR="00A1577C" w:rsidRPr="00422580">
        <w:rPr>
          <w:rFonts w:ascii="Tahoma" w:hAnsi="Tahoma" w:cs="Tahoma"/>
          <w:szCs w:val="22"/>
          <w:lang w:val="el-GR"/>
        </w:rPr>
        <w:t xml:space="preserve"> </w:t>
      </w:r>
      <w:r w:rsidRPr="00422580">
        <w:rPr>
          <w:rFonts w:ascii="Tahoma" w:hAnsi="Tahoma" w:cs="Tahoma"/>
          <w:szCs w:val="22"/>
          <w:lang w:val="el-GR"/>
        </w:rPr>
        <w:t>τοις εκατό (</w:t>
      </w:r>
      <w:r w:rsidR="00A1577C">
        <w:rPr>
          <w:rFonts w:ascii="Tahoma" w:hAnsi="Tahoma" w:cs="Tahoma"/>
          <w:szCs w:val="22"/>
          <w:lang w:val="el-GR"/>
        </w:rPr>
        <w:t>6</w:t>
      </w:r>
      <w:r w:rsidRPr="00422580">
        <w:rPr>
          <w:rFonts w:ascii="Tahoma" w:hAnsi="Tahoma" w:cs="Tahoma"/>
          <w:szCs w:val="22"/>
          <w:lang w:val="el-GR"/>
        </w:rPr>
        <w:t xml:space="preserve">0%) του συμβατικού τιμήματος, μετά την παραλαβή </w:t>
      </w:r>
      <w:r w:rsidR="00A1577C">
        <w:rPr>
          <w:rFonts w:ascii="Tahoma" w:hAnsi="Tahoma" w:cs="Tahoma"/>
          <w:szCs w:val="22"/>
          <w:lang w:val="el-GR"/>
        </w:rPr>
        <w:t xml:space="preserve">των Φάσεων </w:t>
      </w:r>
      <w:r w:rsidR="00B63BD5" w:rsidRPr="00AE3C74">
        <w:rPr>
          <w:rFonts w:ascii="Tahoma" w:hAnsi="Tahoma" w:cs="Tahoma"/>
          <w:szCs w:val="22"/>
          <w:lang w:val="el-GR"/>
        </w:rPr>
        <w:t>1</w:t>
      </w:r>
      <w:r w:rsidR="00A1577C">
        <w:rPr>
          <w:rFonts w:ascii="Tahoma" w:hAnsi="Tahoma" w:cs="Tahoma"/>
          <w:szCs w:val="22"/>
          <w:lang w:val="el-GR"/>
        </w:rPr>
        <w:t xml:space="preserve"> και </w:t>
      </w:r>
      <w:r w:rsidR="00B63BD5" w:rsidRPr="00AE3C74">
        <w:rPr>
          <w:rFonts w:ascii="Tahoma" w:hAnsi="Tahoma" w:cs="Tahoma"/>
          <w:szCs w:val="22"/>
          <w:lang w:val="el-GR"/>
        </w:rPr>
        <w:t>2</w:t>
      </w:r>
      <w:r w:rsidR="00D909A2" w:rsidRPr="00AE3C74">
        <w:rPr>
          <w:rFonts w:ascii="Tahoma" w:hAnsi="Tahoma" w:cs="Tahoma"/>
          <w:b/>
          <w:bCs/>
          <w:color w:val="000000" w:themeColor="text1"/>
          <w:szCs w:val="22"/>
          <w:lang w:val="el-GR"/>
        </w:rPr>
        <w:t>:</w:t>
      </w:r>
      <w:r w:rsidR="00D909A2" w:rsidRPr="00AE3C74">
        <w:rPr>
          <w:rFonts w:ascii="Tahoma" w:hAnsi="Tahoma" w:cs="Tahoma"/>
          <w:b/>
          <w:bCs/>
          <w:color w:val="FF0000"/>
          <w:szCs w:val="22"/>
          <w:lang w:val="el-GR"/>
        </w:rPr>
        <w:t xml:space="preserve"> </w:t>
      </w:r>
      <w:r w:rsidRPr="00422580">
        <w:rPr>
          <w:rFonts w:ascii="Tahoma" w:hAnsi="Tahoma" w:cs="Tahoma"/>
          <w:szCs w:val="22"/>
          <w:lang w:val="el-GR"/>
        </w:rPr>
        <w:t>και αφού αφαιρεθεί : (</w:t>
      </w:r>
      <w:proofErr w:type="spellStart"/>
      <w:r w:rsidRPr="00422580">
        <w:rPr>
          <w:rFonts w:ascii="Tahoma" w:hAnsi="Tahoma" w:cs="Tahoma"/>
          <w:szCs w:val="22"/>
          <w:lang w:val="en-US"/>
        </w:rPr>
        <w:t>i</w:t>
      </w:r>
      <w:proofErr w:type="spellEnd"/>
      <w:r w:rsidRPr="00422580">
        <w:rPr>
          <w:rFonts w:ascii="Tahoma" w:hAnsi="Tahoma" w:cs="Tahoma"/>
          <w:szCs w:val="22"/>
          <w:lang w:val="el-GR"/>
        </w:rPr>
        <w:t xml:space="preserve">) ποσοστό της </w:t>
      </w:r>
      <w:proofErr w:type="spellStart"/>
      <w:r w:rsidRPr="00422580">
        <w:rPr>
          <w:rFonts w:ascii="Tahoma" w:hAnsi="Tahoma" w:cs="Tahoma"/>
          <w:szCs w:val="22"/>
          <w:lang w:val="el-GR"/>
        </w:rPr>
        <w:t>χορηγηθείσας</w:t>
      </w:r>
      <w:proofErr w:type="spellEnd"/>
      <w:r w:rsidRPr="00422580">
        <w:rPr>
          <w:rFonts w:ascii="Tahoma" w:hAnsi="Tahoma" w:cs="Tahoma"/>
          <w:szCs w:val="22"/>
          <w:lang w:val="el-GR"/>
        </w:rPr>
        <w:t xml:space="preserve"> προκαταβολής ίσο προς το ανωτέρω ποσοστό της πληρωμής που καταβάλλεται (αναλογική απόσβεση προκαταβολής), και </w:t>
      </w:r>
      <w:r w:rsidRPr="00422580">
        <w:rPr>
          <w:rFonts w:ascii="Tahoma" w:hAnsi="Tahoma" w:cs="Tahoma"/>
          <w:szCs w:val="22"/>
          <w:lang w:val="el-GR" w:eastAsia="el-GR"/>
        </w:rPr>
        <w:t>(</w:t>
      </w:r>
      <w:r w:rsidRPr="00422580">
        <w:rPr>
          <w:rFonts w:ascii="Tahoma" w:hAnsi="Tahoma" w:cs="Tahoma"/>
          <w:szCs w:val="22"/>
          <w:lang w:val="en-US" w:eastAsia="el-GR"/>
        </w:rPr>
        <w:t>ii</w:t>
      </w:r>
      <w:r w:rsidRPr="00422580">
        <w:rPr>
          <w:rFonts w:ascii="Tahoma" w:hAnsi="Tahoma" w:cs="Tahoma"/>
          <w:szCs w:val="22"/>
          <w:lang w:val="el-GR" w:eastAsia="el-GR"/>
        </w:rPr>
        <w:t xml:space="preserve">) </w:t>
      </w:r>
      <w:r w:rsidRPr="00422580">
        <w:rPr>
          <w:rFonts w:ascii="Tahoma" w:hAnsi="Tahoma" w:cs="Tahoma"/>
          <w:szCs w:val="22"/>
          <w:lang w:val="el-GR"/>
        </w:rPr>
        <w:t xml:space="preserve">ο αντίστοιχος τόκος της προκαταβολής, για χρονικό διάστημα από την ημερομηνία λήψεως της προκαταβολής μέχρι την εν λόγω τμηματική παραλαβή. </w:t>
      </w:r>
    </w:p>
    <w:p w14:paraId="5B5634F3" w14:textId="77777777" w:rsidR="0071364F" w:rsidRPr="00422580" w:rsidRDefault="0071364F" w:rsidP="00B8545D">
      <w:pPr>
        <w:spacing w:before="120"/>
        <w:ind w:left="432" w:hanging="6"/>
        <w:rPr>
          <w:rFonts w:ascii="Tahoma" w:hAnsi="Tahoma" w:cs="Tahoma"/>
          <w:szCs w:val="22"/>
          <w:lang w:val="el-GR"/>
        </w:rPr>
      </w:pPr>
      <w:r w:rsidRPr="00422580">
        <w:rPr>
          <w:rFonts w:ascii="Tahoma" w:hAnsi="Tahoma" w:cs="Tahoma"/>
          <w:szCs w:val="22"/>
          <w:lang w:val="el-GR"/>
        </w:rPr>
        <w:t>γ)</w:t>
      </w:r>
      <w:r w:rsidRPr="00422580">
        <w:rPr>
          <w:rFonts w:ascii="Tahoma" w:hAnsi="Tahoma" w:cs="Tahoma"/>
          <w:szCs w:val="22"/>
          <w:lang w:val="el-GR"/>
        </w:rPr>
        <w:tab/>
        <w:t>Καταβολή του υπόλοιπου του συμβατικού τιμήματος, μετά την οριστική ποιοτική και ποσοτική παραλαβή του συνόλου του Έργου, αφού αφαιρεθεί : (</w:t>
      </w:r>
      <w:proofErr w:type="spellStart"/>
      <w:r w:rsidRPr="00422580">
        <w:rPr>
          <w:rFonts w:ascii="Tahoma" w:hAnsi="Tahoma" w:cs="Tahoma"/>
          <w:szCs w:val="22"/>
          <w:lang w:val="en-US"/>
        </w:rPr>
        <w:t>i</w:t>
      </w:r>
      <w:proofErr w:type="spellEnd"/>
      <w:r w:rsidRPr="00422580">
        <w:rPr>
          <w:rFonts w:ascii="Tahoma" w:hAnsi="Tahoma" w:cs="Tahoma"/>
          <w:szCs w:val="22"/>
          <w:lang w:val="el-GR"/>
        </w:rPr>
        <w:t xml:space="preserve">) το υπόλοιπο ποσοστό της </w:t>
      </w:r>
      <w:proofErr w:type="spellStart"/>
      <w:r w:rsidRPr="00422580">
        <w:rPr>
          <w:rFonts w:ascii="Tahoma" w:hAnsi="Tahoma" w:cs="Tahoma"/>
          <w:szCs w:val="22"/>
          <w:lang w:val="el-GR"/>
        </w:rPr>
        <w:t>χορηγηθείσας</w:t>
      </w:r>
      <w:proofErr w:type="spellEnd"/>
      <w:r w:rsidRPr="00422580">
        <w:rPr>
          <w:rFonts w:ascii="Tahoma" w:hAnsi="Tahoma" w:cs="Tahoma"/>
          <w:szCs w:val="22"/>
          <w:lang w:val="el-GR"/>
        </w:rPr>
        <w:t xml:space="preserve"> προκαταβολής (αναλογική απόσβεση προκαταβολής), και </w:t>
      </w:r>
      <w:r w:rsidRPr="00422580">
        <w:rPr>
          <w:rFonts w:ascii="Tahoma" w:hAnsi="Tahoma" w:cs="Tahoma"/>
          <w:szCs w:val="22"/>
          <w:lang w:val="el-GR" w:eastAsia="el-GR"/>
        </w:rPr>
        <w:t>(</w:t>
      </w:r>
      <w:r w:rsidRPr="00422580">
        <w:rPr>
          <w:rFonts w:ascii="Tahoma" w:hAnsi="Tahoma" w:cs="Tahoma"/>
          <w:szCs w:val="22"/>
          <w:lang w:val="en-US" w:eastAsia="el-GR"/>
        </w:rPr>
        <w:t>ii</w:t>
      </w:r>
      <w:r w:rsidRPr="00422580">
        <w:rPr>
          <w:rFonts w:ascii="Tahoma" w:hAnsi="Tahoma" w:cs="Tahoma"/>
          <w:szCs w:val="22"/>
          <w:lang w:val="el-GR" w:eastAsia="el-GR"/>
        </w:rPr>
        <w:t xml:space="preserve">) </w:t>
      </w:r>
      <w:r w:rsidRPr="00422580">
        <w:rPr>
          <w:rFonts w:ascii="Tahoma" w:hAnsi="Tahoma" w:cs="Tahoma"/>
          <w:szCs w:val="22"/>
          <w:lang w:val="el-GR"/>
        </w:rPr>
        <w:t xml:space="preserve">τόκος επί της </w:t>
      </w:r>
      <w:proofErr w:type="spellStart"/>
      <w:r w:rsidRPr="00422580">
        <w:rPr>
          <w:rFonts w:ascii="Tahoma" w:hAnsi="Tahoma" w:cs="Tahoma"/>
          <w:szCs w:val="22"/>
          <w:lang w:val="el-GR"/>
        </w:rPr>
        <w:t>απομειωμένης</w:t>
      </w:r>
      <w:proofErr w:type="spellEnd"/>
      <w:r w:rsidRPr="00422580">
        <w:rPr>
          <w:rFonts w:ascii="Tahoma" w:hAnsi="Tahoma" w:cs="Tahoma"/>
          <w:szCs w:val="22"/>
          <w:lang w:val="el-GR"/>
        </w:rPr>
        <w:t xml:space="preserve"> από την προηγούμενη πληρωμή (3γ) προκαταβολής και για το χρονικό διάστημα από την ημερομηνία του υπολογισμού τόκου της προηγούμενης τμηματικής πληρωμής</w:t>
      </w:r>
      <w:r w:rsidRPr="00422580">
        <w:rPr>
          <w:rFonts w:ascii="Tahoma" w:hAnsi="Tahoma" w:cs="Tahoma"/>
          <w:szCs w:val="22"/>
        </w:rPr>
        <w:t> </w:t>
      </w:r>
      <w:r w:rsidRPr="00422580">
        <w:rPr>
          <w:rFonts w:ascii="Tahoma" w:hAnsi="Tahoma" w:cs="Tahoma"/>
          <w:szCs w:val="22"/>
          <w:lang w:val="el-GR"/>
        </w:rPr>
        <w:t xml:space="preserve">μέχρι την οριστική ποιοτική και ποσοτική παραλαβή του Έργου. </w:t>
      </w:r>
    </w:p>
    <w:p w14:paraId="153A2F2A" w14:textId="72F8DA57" w:rsidR="0071364F" w:rsidRPr="002B184D" w:rsidRDefault="0071364F" w:rsidP="00B8545D">
      <w:pPr>
        <w:tabs>
          <w:tab w:val="left" w:pos="426"/>
        </w:tabs>
        <w:ind w:left="426" w:hanging="426"/>
        <w:rPr>
          <w:rFonts w:ascii="Tahoma" w:hAnsi="Tahoma" w:cs="Tahoma"/>
          <w:color w:val="000000" w:themeColor="text1"/>
          <w:szCs w:val="22"/>
          <w:lang w:val="el-GR"/>
        </w:rPr>
      </w:pPr>
      <w:r w:rsidRPr="00422580">
        <w:rPr>
          <w:rFonts w:ascii="Tahoma" w:hAnsi="Tahoma" w:cs="Tahoma"/>
          <w:b/>
          <w:color w:val="000000" w:themeColor="text1"/>
          <w:szCs w:val="22"/>
          <w:lang w:val="el-GR"/>
        </w:rPr>
        <w:t>4)</w:t>
      </w:r>
      <w:r w:rsidRPr="00422580">
        <w:rPr>
          <w:rFonts w:ascii="Tahoma" w:hAnsi="Tahoma" w:cs="Tahoma"/>
          <w:color w:val="000000" w:themeColor="text1"/>
          <w:szCs w:val="22"/>
          <w:lang w:val="el-GR"/>
        </w:rPr>
        <w:t xml:space="preserve"> </w:t>
      </w:r>
      <w:r w:rsidRPr="00422580">
        <w:rPr>
          <w:rFonts w:ascii="Tahoma" w:hAnsi="Tahoma" w:cs="Tahoma"/>
          <w:color w:val="000000" w:themeColor="text1"/>
          <w:szCs w:val="22"/>
          <w:lang w:val="el-GR"/>
        </w:rPr>
        <w:tab/>
        <w:t xml:space="preserve">α) Καταβολή </w:t>
      </w:r>
      <w:r w:rsidRPr="00B63BD5">
        <w:rPr>
          <w:rFonts w:ascii="Tahoma" w:hAnsi="Tahoma" w:cs="Tahoma"/>
          <w:color w:val="000000" w:themeColor="text1"/>
          <w:szCs w:val="22"/>
          <w:lang w:val="el-GR"/>
        </w:rPr>
        <w:t>ποσοστού</w:t>
      </w:r>
      <w:r w:rsidRPr="00AE3C74">
        <w:rPr>
          <w:rFonts w:ascii="Tahoma" w:hAnsi="Tahoma" w:cs="Tahoma"/>
          <w:color w:val="000000" w:themeColor="text1"/>
          <w:szCs w:val="22"/>
          <w:lang w:val="el-GR"/>
        </w:rPr>
        <w:t xml:space="preserve"> </w:t>
      </w:r>
      <w:r w:rsidR="0090044C">
        <w:rPr>
          <w:rFonts w:ascii="Tahoma" w:hAnsi="Tahoma" w:cs="Tahoma"/>
          <w:color w:val="000000" w:themeColor="text1"/>
          <w:szCs w:val="22"/>
          <w:lang w:val="el-GR"/>
        </w:rPr>
        <w:t>δέκα</w:t>
      </w:r>
      <w:r w:rsidRPr="00AE3C74">
        <w:rPr>
          <w:rFonts w:ascii="Tahoma" w:hAnsi="Tahoma" w:cs="Tahoma"/>
          <w:color w:val="000000" w:themeColor="text1"/>
          <w:szCs w:val="22"/>
          <w:lang w:val="el-GR"/>
        </w:rPr>
        <w:t xml:space="preserve"> τοις εκατό (</w:t>
      </w:r>
      <w:r w:rsidR="0090044C">
        <w:rPr>
          <w:rFonts w:ascii="Tahoma" w:hAnsi="Tahoma" w:cs="Tahoma"/>
          <w:color w:val="000000" w:themeColor="text1"/>
          <w:szCs w:val="22"/>
          <w:lang w:val="el-GR"/>
        </w:rPr>
        <w:t>1</w:t>
      </w:r>
      <w:r w:rsidRPr="00AE3C74">
        <w:rPr>
          <w:rFonts w:ascii="Tahoma" w:hAnsi="Tahoma" w:cs="Tahoma"/>
          <w:color w:val="000000" w:themeColor="text1"/>
          <w:szCs w:val="22"/>
          <w:lang w:val="el-GR"/>
        </w:rPr>
        <w:t>0%)</w:t>
      </w:r>
      <w:r w:rsidRPr="00B63BD5">
        <w:rPr>
          <w:rFonts w:ascii="Tahoma" w:hAnsi="Tahoma" w:cs="Tahoma"/>
          <w:color w:val="000000" w:themeColor="text1"/>
          <w:szCs w:val="22"/>
          <w:lang w:val="el-GR"/>
        </w:rPr>
        <w:t xml:space="preserve"> του συμβατικού τιμήματος, μετά την παραλαβή της </w:t>
      </w:r>
      <w:r w:rsidRPr="00AE3C74">
        <w:rPr>
          <w:rFonts w:ascii="Tahoma" w:hAnsi="Tahoma" w:cs="Tahoma"/>
          <w:color w:val="000000" w:themeColor="text1"/>
          <w:szCs w:val="22"/>
          <w:lang w:val="el-GR"/>
        </w:rPr>
        <w:t xml:space="preserve">Φάσης </w:t>
      </w:r>
      <w:r w:rsidR="00587035" w:rsidRPr="00AE3C74">
        <w:rPr>
          <w:rFonts w:ascii="Tahoma" w:hAnsi="Tahoma" w:cs="Tahoma"/>
          <w:color w:val="000000" w:themeColor="text1"/>
          <w:szCs w:val="22"/>
          <w:lang w:val="el-GR"/>
        </w:rPr>
        <w:t xml:space="preserve">1: </w:t>
      </w:r>
      <w:r w:rsidR="00C075FE" w:rsidRPr="00AE3C74">
        <w:rPr>
          <w:rFonts w:ascii="Tahoma" w:hAnsi="Tahoma" w:cs="Tahoma"/>
          <w:color w:val="000000" w:themeColor="text1"/>
          <w:szCs w:val="22"/>
          <w:lang w:val="el-GR"/>
        </w:rPr>
        <w:t>Ανάλυση Απαιτήσεων &amp; Μελέτη Εφαρμογής</w:t>
      </w:r>
      <w:r w:rsidR="00587035" w:rsidRPr="00AE3C74">
        <w:rPr>
          <w:rFonts w:ascii="Tahoma" w:hAnsi="Tahoma" w:cs="Tahoma"/>
          <w:color w:val="000000" w:themeColor="text1"/>
          <w:szCs w:val="22"/>
          <w:lang w:val="el-GR"/>
        </w:rPr>
        <w:t xml:space="preserve"> </w:t>
      </w:r>
      <w:r w:rsidRPr="00B63BD5">
        <w:rPr>
          <w:rFonts w:ascii="Tahoma" w:hAnsi="Tahoma" w:cs="Tahoma"/>
          <w:color w:val="000000" w:themeColor="text1"/>
          <w:szCs w:val="22"/>
          <w:lang w:val="el-GR"/>
        </w:rPr>
        <w:t>του Έργου</w:t>
      </w:r>
      <w:r w:rsidR="00587035" w:rsidRPr="00B63BD5">
        <w:rPr>
          <w:rFonts w:ascii="Tahoma" w:hAnsi="Tahoma" w:cs="Tahoma"/>
          <w:color w:val="000000" w:themeColor="text1"/>
          <w:szCs w:val="22"/>
          <w:lang w:val="el-GR"/>
        </w:rPr>
        <w:t>.</w:t>
      </w:r>
      <w:r w:rsidRPr="00B63BD5">
        <w:rPr>
          <w:rFonts w:ascii="Tahoma" w:hAnsi="Tahoma" w:cs="Tahoma"/>
          <w:color w:val="000000" w:themeColor="text1"/>
          <w:szCs w:val="22"/>
          <w:lang w:val="el-GR"/>
        </w:rPr>
        <w:t xml:space="preserve"> </w:t>
      </w:r>
    </w:p>
    <w:p w14:paraId="74300C69" w14:textId="17F47040" w:rsidR="0071364F" w:rsidRPr="00BA54C7" w:rsidRDefault="0071364F" w:rsidP="00D46684">
      <w:pPr>
        <w:tabs>
          <w:tab w:val="left" w:pos="426"/>
        </w:tabs>
        <w:ind w:left="426" w:hanging="426"/>
        <w:rPr>
          <w:rFonts w:ascii="Tahoma" w:hAnsi="Tahoma" w:cs="Tahoma"/>
          <w:i/>
          <w:iCs/>
          <w:color w:val="000000" w:themeColor="text1"/>
          <w:spacing w:val="5"/>
          <w:kern w:val="1"/>
          <w:szCs w:val="22"/>
          <w:lang w:val="el-GR"/>
        </w:rPr>
      </w:pPr>
      <w:r w:rsidRPr="002B184D">
        <w:rPr>
          <w:rFonts w:ascii="Tahoma" w:hAnsi="Tahoma" w:cs="Tahoma"/>
          <w:color w:val="000000" w:themeColor="text1"/>
          <w:szCs w:val="22"/>
          <w:lang w:val="el-GR"/>
        </w:rPr>
        <w:lastRenderedPageBreak/>
        <w:tab/>
        <w:t xml:space="preserve">β) Καταβολή ποσοστού </w:t>
      </w:r>
      <w:r w:rsidR="0090044C">
        <w:rPr>
          <w:rFonts w:ascii="Tahoma" w:hAnsi="Tahoma" w:cs="Tahoma"/>
          <w:color w:val="000000" w:themeColor="text1"/>
          <w:szCs w:val="22"/>
          <w:lang w:val="el-GR"/>
        </w:rPr>
        <w:t>εξήντα</w:t>
      </w:r>
      <w:r w:rsidR="0090044C" w:rsidRPr="00AE3C74">
        <w:rPr>
          <w:rFonts w:ascii="Tahoma" w:hAnsi="Tahoma" w:cs="Tahoma"/>
          <w:color w:val="000000" w:themeColor="text1"/>
          <w:szCs w:val="22"/>
          <w:lang w:val="el-GR"/>
        </w:rPr>
        <w:t xml:space="preserve"> </w:t>
      </w:r>
      <w:r w:rsidRPr="00AE3C74">
        <w:rPr>
          <w:rFonts w:ascii="Tahoma" w:hAnsi="Tahoma" w:cs="Tahoma"/>
          <w:color w:val="000000" w:themeColor="text1"/>
          <w:szCs w:val="22"/>
          <w:lang w:val="el-GR"/>
        </w:rPr>
        <w:t>τοις εκατό (</w:t>
      </w:r>
      <w:r w:rsidR="0090044C">
        <w:rPr>
          <w:rFonts w:ascii="Tahoma" w:hAnsi="Tahoma" w:cs="Tahoma"/>
          <w:color w:val="000000" w:themeColor="text1"/>
          <w:szCs w:val="22"/>
          <w:lang w:val="el-GR"/>
        </w:rPr>
        <w:t>6</w:t>
      </w:r>
      <w:r w:rsidRPr="00AE3C74">
        <w:rPr>
          <w:rFonts w:ascii="Tahoma" w:hAnsi="Tahoma" w:cs="Tahoma"/>
          <w:color w:val="000000" w:themeColor="text1"/>
          <w:szCs w:val="22"/>
          <w:lang w:val="el-GR"/>
        </w:rPr>
        <w:t>0%)</w:t>
      </w:r>
      <w:r w:rsidRPr="00B63BD5">
        <w:rPr>
          <w:rFonts w:ascii="Tahoma" w:hAnsi="Tahoma" w:cs="Tahoma"/>
          <w:color w:val="000000" w:themeColor="text1"/>
          <w:szCs w:val="22"/>
          <w:lang w:val="el-GR"/>
        </w:rPr>
        <w:t xml:space="preserve"> του συμβατικού τιμήματος, μετά την παραλαβή της </w:t>
      </w:r>
      <w:r w:rsidRPr="00AE3C74">
        <w:rPr>
          <w:rFonts w:ascii="Tahoma" w:hAnsi="Tahoma" w:cs="Tahoma"/>
          <w:color w:val="000000" w:themeColor="text1"/>
          <w:szCs w:val="22"/>
          <w:lang w:val="el-GR"/>
        </w:rPr>
        <w:t>Φάσης 2:</w:t>
      </w:r>
      <w:r w:rsidR="001F73B4" w:rsidRPr="00AE3C74">
        <w:rPr>
          <w:rFonts w:ascii="Tahoma" w:hAnsi="Tahoma" w:cs="Tahoma"/>
          <w:color w:val="000000" w:themeColor="text1"/>
          <w:szCs w:val="22"/>
          <w:lang w:val="el-GR"/>
        </w:rPr>
        <w:t xml:space="preserve">  </w:t>
      </w:r>
      <w:r w:rsidR="00A1577C" w:rsidRPr="00AE3C74">
        <w:rPr>
          <w:rFonts w:ascii="Tahoma" w:hAnsi="Tahoma" w:cs="Tahoma"/>
          <w:color w:val="000000" w:themeColor="text1"/>
          <w:szCs w:val="22"/>
          <w:lang w:val="el-GR"/>
        </w:rPr>
        <w:t>Προμήθεια και Εγκατάσταση εξοπλισμού &amp; Έτοιμου Λογισμικού</w:t>
      </w:r>
      <w:r w:rsidRPr="00B63BD5">
        <w:rPr>
          <w:rFonts w:ascii="Tahoma" w:hAnsi="Tahoma" w:cs="Tahoma"/>
          <w:color w:val="000000" w:themeColor="text1"/>
          <w:szCs w:val="22"/>
          <w:lang w:val="el-GR"/>
        </w:rPr>
        <w:t>.</w:t>
      </w:r>
    </w:p>
    <w:p w14:paraId="72591426" w14:textId="77777777" w:rsidR="0071364F" w:rsidRPr="00422580" w:rsidRDefault="0071364F" w:rsidP="00B8545D">
      <w:pPr>
        <w:tabs>
          <w:tab w:val="left" w:pos="426"/>
        </w:tabs>
        <w:ind w:left="426" w:hanging="426"/>
        <w:rPr>
          <w:rFonts w:ascii="Tahoma" w:hAnsi="Tahoma" w:cs="Tahoma"/>
          <w:color w:val="000000" w:themeColor="text1"/>
          <w:szCs w:val="22"/>
          <w:lang w:val="el-GR"/>
        </w:rPr>
      </w:pPr>
      <w:r w:rsidRPr="00BA54C7">
        <w:rPr>
          <w:rFonts w:ascii="Tahoma" w:hAnsi="Tahoma" w:cs="Tahoma"/>
          <w:color w:val="000000" w:themeColor="text1"/>
          <w:szCs w:val="22"/>
          <w:lang w:val="el-GR"/>
        </w:rPr>
        <w:tab/>
      </w:r>
      <w:r w:rsidR="00C72F4F" w:rsidRPr="00BA54C7">
        <w:rPr>
          <w:rFonts w:ascii="Tahoma" w:hAnsi="Tahoma" w:cs="Tahoma"/>
          <w:color w:val="000000" w:themeColor="text1"/>
          <w:szCs w:val="22"/>
          <w:lang w:val="el-GR"/>
        </w:rPr>
        <w:t>γ</w:t>
      </w:r>
      <w:r w:rsidRPr="00BA54C7">
        <w:rPr>
          <w:rFonts w:ascii="Tahoma" w:hAnsi="Tahoma" w:cs="Tahoma"/>
          <w:color w:val="000000" w:themeColor="text1"/>
          <w:szCs w:val="22"/>
          <w:lang w:val="el-GR"/>
        </w:rPr>
        <w:t>) Το υπόλοιπο του συμβατικού τιμήματος</w:t>
      </w:r>
      <w:r w:rsidRPr="00422580">
        <w:rPr>
          <w:rFonts w:ascii="Tahoma" w:hAnsi="Tahoma" w:cs="Tahoma"/>
          <w:color w:val="000000" w:themeColor="text1"/>
          <w:szCs w:val="22"/>
          <w:lang w:val="el-GR"/>
        </w:rPr>
        <w:t xml:space="preserve"> μετά την οριστική ποιοτική και ποσοτική παραλαβή του συνόλου του Έργου.</w:t>
      </w:r>
    </w:p>
    <w:p w14:paraId="6AFD3BED" w14:textId="77777777" w:rsidR="006B7D8E" w:rsidRPr="00422580" w:rsidRDefault="006B7D8E" w:rsidP="006B7D8E">
      <w:pPr>
        <w:tabs>
          <w:tab w:val="left" w:pos="426"/>
        </w:tabs>
        <w:ind w:left="426" w:hanging="426"/>
        <w:rPr>
          <w:rFonts w:ascii="Tahoma" w:hAnsi="Tahoma" w:cs="Tahoma"/>
          <w:szCs w:val="22"/>
          <w:lang w:val="el-GR"/>
        </w:rPr>
      </w:pPr>
      <w:r w:rsidRPr="00147AF1">
        <w:rPr>
          <w:rFonts w:ascii="Tahoma" w:hAnsi="Tahoma" w:cs="Tahoma"/>
          <w:szCs w:val="22"/>
          <w:lang w:val="el-GR"/>
        </w:rPr>
        <w:t xml:space="preserve">Επισημαίνεται ότι η παραπάνω προκαταβολή δύναται να χορηγηθεί και τμηματικά. </w:t>
      </w:r>
    </w:p>
    <w:p w14:paraId="2CC515D3" w14:textId="77777777" w:rsidR="0071364F" w:rsidRPr="00422580" w:rsidRDefault="0071364F">
      <w:pPr>
        <w:rPr>
          <w:rFonts w:ascii="Tahoma" w:hAnsi="Tahoma" w:cs="Tahoma"/>
          <w:szCs w:val="22"/>
          <w:lang w:val="el-GR"/>
        </w:rPr>
      </w:pPr>
      <w:r w:rsidRPr="00422580">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422580">
        <w:rPr>
          <w:rFonts w:ascii="Tahoma" w:hAnsi="Tahoma" w:cs="Tahoma"/>
          <w:color w:val="FFFF00"/>
          <w:szCs w:val="22"/>
          <w:lang w:val="el-GR"/>
        </w:rPr>
        <w:t xml:space="preserve"> </w:t>
      </w:r>
    </w:p>
    <w:p w14:paraId="1FE2FBBF"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5.1.2. </w:t>
      </w:r>
      <w:proofErr w:type="spellStart"/>
      <w:r w:rsidRPr="00422580">
        <w:rPr>
          <w:rFonts w:ascii="Tahoma" w:hAnsi="Tahoma" w:cs="Tahoma"/>
          <w:szCs w:val="22"/>
          <w:lang w:val="el-GR"/>
        </w:rPr>
        <w:t>Toν</w:t>
      </w:r>
      <w:proofErr w:type="spellEnd"/>
      <w:r w:rsidRPr="00422580">
        <w:rPr>
          <w:rFonts w:ascii="Tahoma" w:hAnsi="Tahoma" w:cs="Tahoma"/>
          <w:szCs w:val="22"/>
          <w:lang w:val="el-GR"/>
        </w:rPr>
        <w:t xml:space="preserve"> Ανάδοχο βαρύνουν </w:t>
      </w:r>
      <w:r w:rsidRPr="00422580">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422580">
        <w:rPr>
          <w:rFonts w:ascii="Tahoma" w:hAnsi="Tahoma" w:cs="Tahoma"/>
          <w:szCs w:val="22"/>
          <w:lang w:val="el-GR" w:eastAsia="el-GR"/>
        </w:rPr>
        <w:t>βαρύνεται</w:t>
      </w:r>
      <w:proofErr w:type="spellEnd"/>
      <w:r w:rsidRPr="00422580">
        <w:rPr>
          <w:rFonts w:ascii="Tahoma" w:hAnsi="Tahoma" w:cs="Tahoma"/>
          <w:szCs w:val="22"/>
          <w:lang w:val="el-GR" w:eastAsia="el-GR"/>
        </w:rPr>
        <w:t xml:space="preserve"> με τις </w:t>
      </w:r>
      <w:r w:rsidRPr="00422580">
        <w:rPr>
          <w:rFonts w:ascii="Tahoma" w:hAnsi="Tahoma" w:cs="Tahoma"/>
          <w:szCs w:val="22"/>
          <w:lang w:val="el-GR"/>
        </w:rPr>
        <w:t xml:space="preserve">ακόλουθες κρατήσεις: </w:t>
      </w:r>
    </w:p>
    <w:p w14:paraId="61E09BC9" w14:textId="18ADDE99" w:rsidR="0071364F" w:rsidRPr="00422580" w:rsidRDefault="0071364F">
      <w:pPr>
        <w:rPr>
          <w:rFonts w:ascii="Tahoma" w:hAnsi="Tahoma" w:cs="Tahoma"/>
          <w:szCs w:val="22"/>
          <w:lang w:val="el-GR"/>
        </w:rPr>
      </w:pPr>
      <w:r w:rsidRPr="00422580">
        <w:rPr>
          <w:rFonts w:ascii="Tahoma" w:hAnsi="Tahoma" w:cs="Tahoma"/>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r w:rsidR="006B7D8E">
        <w:rPr>
          <w:rFonts w:ascii="Tahoma" w:hAnsi="Tahoma" w:cs="Tahoma"/>
          <w:szCs w:val="22"/>
          <w:lang w:val="el-GR"/>
        </w:rPr>
        <w:t>.</w:t>
      </w:r>
    </w:p>
    <w:p w14:paraId="00C56037" w14:textId="65C2C71D" w:rsidR="0071364F" w:rsidRPr="00422580" w:rsidRDefault="0071364F">
      <w:pPr>
        <w:rPr>
          <w:rFonts w:ascii="Tahoma" w:hAnsi="Tahoma" w:cs="Tahoma"/>
          <w:szCs w:val="22"/>
          <w:lang w:val="el-GR"/>
        </w:rPr>
      </w:pPr>
      <w:r w:rsidRPr="00422580">
        <w:rPr>
          <w:rFonts w:ascii="Tahoma" w:hAnsi="Tahoma" w:cs="Tahoma"/>
          <w:szCs w:val="22"/>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422580">
        <w:rPr>
          <w:rFonts w:ascii="Tahoma" w:hAnsi="Tahoma" w:cs="Tahoma"/>
          <w:szCs w:val="22"/>
          <w:lang w:val="el-GR"/>
        </w:rPr>
        <w:t>παρακρατείται</w:t>
      </w:r>
      <w:proofErr w:type="spellEnd"/>
      <w:r w:rsidRPr="00422580">
        <w:rPr>
          <w:rFonts w:ascii="Tahoma" w:hAnsi="Tahoma" w:cs="Tahoma"/>
          <w:szCs w:val="22"/>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006B7D8E">
        <w:rPr>
          <w:rFonts w:ascii="Tahoma" w:hAnsi="Tahoma" w:cs="Tahoma"/>
          <w:szCs w:val="22"/>
          <w:lang w:val="el-GR"/>
        </w:rPr>
        <w:t>.</w:t>
      </w:r>
    </w:p>
    <w:p w14:paraId="2F08CA90" w14:textId="77777777" w:rsidR="0071364F" w:rsidRPr="00422580" w:rsidRDefault="0071364F" w:rsidP="005A74FF">
      <w:pPr>
        <w:rPr>
          <w:rFonts w:ascii="Tahoma" w:hAnsi="Tahoma" w:cs="Tahoma"/>
          <w:szCs w:val="22"/>
          <w:lang w:val="el-GR"/>
        </w:rPr>
      </w:pPr>
      <w:r w:rsidRPr="00422580">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7F4FD312" w14:textId="77777777" w:rsidR="0071364F" w:rsidRPr="00422580" w:rsidRDefault="0071364F">
      <w:pPr>
        <w:rPr>
          <w:rFonts w:ascii="Tahoma" w:hAnsi="Tahoma" w:cs="Tahoma"/>
          <w:szCs w:val="22"/>
          <w:lang w:val="el-GR"/>
        </w:rPr>
      </w:pPr>
      <w:r w:rsidRPr="00422580">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3461604C"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65" w:name="_Toc98758191"/>
      <w:r w:rsidRPr="00422580">
        <w:rPr>
          <w:rFonts w:cs="Tahoma"/>
          <w:lang w:val="el-GR"/>
        </w:rPr>
        <w:t>Κήρυξη οικονομικού φορέα έκπτωτου - Κυρώσεις</w:t>
      </w:r>
      <w:bookmarkEnd w:id="65"/>
      <w:r w:rsidRPr="00422580">
        <w:rPr>
          <w:rFonts w:cs="Tahoma"/>
          <w:lang w:val="el-GR"/>
        </w:rPr>
        <w:t xml:space="preserve"> </w:t>
      </w:r>
    </w:p>
    <w:p w14:paraId="16B8247F" w14:textId="77777777" w:rsidR="00E44924" w:rsidRPr="00422580" w:rsidRDefault="00E44924">
      <w:pPr>
        <w:suppressAutoHyphens w:val="0"/>
        <w:autoSpaceDE w:val="0"/>
        <w:rPr>
          <w:rFonts w:ascii="Tahoma" w:hAnsi="Tahoma" w:cs="Tahoma"/>
          <w:szCs w:val="22"/>
          <w:lang w:val="el-GR"/>
        </w:rPr>
      </w:pPr>
    </w:p>
    <w:p w14:paraId="315CCA4B"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 xml:space="preserve">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 </w:t>
      </w:r>
    </w:p>
    <w:p w14:paraId="4FC974E3"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α) στην περίπτωση της παρ. 7 του άρθρου 105 περί κατακύρωσης και σύναψης σύμβασης</w:t>
      </w:r>
    </w:p>
    <w:p w14:paraId="7E9619E7"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F6CB345"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68263DBF"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1E1BC6DE"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lastRenderedPageBreak/>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AA8FD81"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01202F3"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α) ολική κατάπτωση της εγγύησης καλής εκτέλεσης της σύμβασης,</w:t>
      </w:r>
    </w:p>
    <w:p w14:paraId="3E07E9E3"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50A4797D" w14:textId="77777777" w:rsidR="00E44924" w:rsidRPr="00422580" w:rsidRDefault="00E44924" w:rsidP="00E44924">
      <w:pPr>
        <w:suppressAutoHyphens w:val="0"/>
        <w:autoSpaceDE w:val="0"/>
        <w:rPr>
          <w:rFonts w:ascii="Tahoma" w:hAnsi="Tahoma" w:cs="Tahoma"/>
          <w:szCs w:val="22"/>
          <w:lang w:val="el-GR"/>
        </w:rPr>
      </w:pPr>
    </w:p>
    <w:p w14:paraId="50D589F3" w14:textId="75AADC8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σύμβασης.</w:t>
      </w:r>
    </w:p>
    <w:p w14:paraId="2135B190"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Οι ποινικές ρήτρες υπολογίζονται ως εξής:</w:t>
      </w:r>
    </w:p>
    <w:p w14:paraId="23E9AE0B"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6C68F79"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A7AE6A2"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4DF90F7"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Το ποσό των ποινικών ρητρών αφαιρείται/συμψηφίζεται από/με την αμοιβή του αναδόχου.</w:t>
      </w:r>
    </w:p>
    <w:p w14:paraId="5FC91F7B"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Η επιβολή ποινικών ρητρών δεν στερεί από την αναθέτουσα αρχή το δικαίωμα να κηρύξει τον ανάδοχο έκπτωτο.</w:t>
      </w:r>
    </w:p>
    <w:p w14:paraId="41C9A406" w14:textId="77777777" w:rsidR="00E44924" w:rsidRPr="00422580" w:rsidRDefault="00E44924">
      <w:pPr>
        <w:suppressAutoHyphens w:val="0"/>
        <w:autoSpaceDE w:val="0"/>
        <w:rPr>
          <w:rFonts w:ascii="Tahoma" w:hAnsi="Tahoma" w:cs="Tahoma"/>
          <w:szCs w:val="22"/>
          <w:lang w:val="el-GR"/>
        </w:rPr>
      </w:pPr>
    </w:p>
    <w:p w14:paraId="6FA65B0F" w14:textId="77777777" w:rsidR="0071364F" w:rsidRPr="00422580" w:rsidRDefault="0071364F" w:rsidP="00935285">
      <w:pPr>
        <w:pStyle w:val="2"/>
        <w:numPr>
          <w:ilvl w:val="1"/>
          <w:numId w:val="11"/>
        </w:numPr>
        <w:rPr>
          <w:rFonts w:cs="Tahoma"/>
          <w:lang w:val="el-GR"/>
        </w:rPr>
      </w:pPr>
      <w:bookmarkStart w:id="66" w:name="_Toc89094156"/>
      <w:bookmarkStart w:id="67" w:name="_Toc89094157"/>
      <w:bookmarkStart w:id="68" w:name="_Toc89094158"/>
      <w:bookmarkStart w:id="69" w:name="_Toc89094159"/>
      <w:bookmarkStart w:id="70" w:name="_Toc89094160"/>
      <w:bookmarkStart w:id="71" w:name="_Toc89094161"/>
      <w:bookmarkStart w:id="72" w:name="_Toc89094162"/>
      <w:bookmarkStart w:id="73" w:name="_Toc89094163"/>
      <w:bookmarkStart w:id="74" w:name="_Toc89094164"/>
      <w:bookmarkStart w:id="75" w:name="_Toc89094165"/>
      <w:bookmarkStart w:id="76" w:name="_Toc89094166"/>
      <w:bookmarkStart w:id="77" w:name="_Toc89094167"/>
      <w:bookmarkEnd w:id="66"/>
      <w:bookmarkEnd w:id="67"/>
      <w:bookmarkEnd w:id="68"/>
      <w:bookmarkEnd w:id="69"/>
      <w:bookmarkEnd w:id="70"/>
      <w:bookmarkEnd w:id="71"/>
      <w:bookmarkEnd w:id="72"/>
      <w:bookmarkEnd w:id="73"/>
      <w:bookmarkEnd w:id="74"/>
      <w:bookmarkEnd w:id="75"/>
      <w:bookmarkEnd w:id="76"/>
      <w:bookmarkEnd w:id="77"/>
      <w:r w:rsidRPr="00422580">
        <w:rPr>
          <w:rFonts w:cs="Tahoma"/>
          <w:lang w:val="el-GR"/>
        </w:rPr>
        <w:tab/>
      </w:r>
      <w:bookmarkStart w:id="78" w:name="_Toc98758192"/>
      <w:r w:rsidRPr="00422580">
        <w:rPr>
          <w:rFonts w:cs="Tahoma"/>
          <w:lang w:val="el-GR"/>
        </w:rPr>
        <w:t>Διοικητικές προσφυγές κατά τη διαδικασία εκτέλεσης</w:t>
      </w:r>
      <w:bookmarkEnd w:id="78"/>
      <w:r w:rsidRPr="00422580">
        <w:rPr>
          <w:rFonts w:cs="Tahoma"/>
          <w:lang w:val="el-GR"/>
        </w:rPr>
        <w:t xml:space="preserve"> </w:t>
      </w:r>
    </w:p>
    <w:p w14:paraId="5C004955" w14:textId="77777777" w:rsidR="0071364F" w:rsidRPr="00422580" w:rsidRDefault="0071364F" w:rsidP="00C20330">
      <w:pPr>
        <w:rPr>
          <w:rFonts w:ascii="Tahoma" w:hAnsi="Tahoma" w:cs="Tahoma"/>
          <w:szCs w:val="22"/>
          <w:lang w:val="el-GR"/>
        </w:rPr>
      </w:pPr>
      <w:r w:rsidRPr="00422580">
        <w:rPr>
          <w:rFonts w:ascii="Tahoma" w:hAnsi="Tahoma" w:cs="Tahoma"/>
          <w:szCs w:val="22"/>
          <w:lang w:val="el-GR"/>
        </w:rPr>
        <w:t xml:space="preserve">Ο ανάδοχος μπορεί κατά των αποφάσεων που επιβάλλουν σε βάρος του κυρώσεις, δυνάμει των όρων των άρθρων </w:t>
      </w:r>
      <w:hyperlink w:anchor="_Κήρυξη_οικονομικού_φορέα" w:history="1">
        <w:r w:rsidRPr="00422580">
          <w:rPr>
            <w:rStyle w:val="-"/>
            <w:rFonts w:ascii="Tahoma" w:hAnsi="Tahoma" w:cs="Tahoma"/>
            <w:szCs w:val="22"/>
            <w:lang w:val="el-GR"/>
          </w:rPr>
          <w:t>5.2</w:t>
        </w:r>
      </w:hyperlink>
      <w:r w:rsidRPr="00422580">
        <w:rPr>
          <w:rFonts w:ascii="Tahoma" w:hAnsi="Tahoma" w:cs="Tahoma"/>
          <w:szCs w:val="22"/>
          <w:lang w:val="el-GR"/>
        </w:rPr>
        <w:t xml:space="preserve"> (Κήρυξη οικονομικού φορέα εκπτώτου – Κυρώσεις) και </w:t>
      </w:r>
      <w:hyperlink w:anchor="_Απόρριψη_παραδοτέων_–" w:history="1">
        <w:r w:rsidRPr="00422580">
          <w:rPr>
            <w:rStyle w:val="-"/>
            <w:rFonts w:ascii="Tahoma" w:hAnsi="Tahoma" w:cs="Tahoma"/>
            <w:szCs w:val="22"/>
            <w:lang w:val="el-GR"/>
          </w:rPr>
          <w:t>6.4</w:t>
        </w:r>
      </w:hyperlink>
      <w:r w:rsidRPr="00422580">
        <w:rPr>
          <w:rFonts w:ascii="Tahoma" w:hAnsi="Tahoma" w:cs="Tahoma"/>
          <w:szCs w:val="22"/>
          <w:lang w:val="el-GR"/>
        </w:rPr>
        <w:t xml:space="preserve"> (Απόρριψη παραδοτέων – Αντικατάσταση), καθώς και </w:t>
      </w:r>
      <w:proofErr w:type="spellStart"/>
      <w:r w:rsidRPr="00422580">
        <w:rPr>
          <w:rFonts w:ascii="Tahoma" w:hAnsi="Tahoma" w:cs="Tahoma"/>
          <w:szCs w:val="22"/>
          <w:lang w:val="el-GR"/>
        </w:rPr>
        <w:t>κατ</w:t>
      </w:r>
      <w:proofErr w:type="spellEnd"/>
      <w:r w:rsidRPr="00422580">
        <w:rPr>
          <w:rFonts w:ascii="Tahoma" w:hAnsi="Tahoma"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20A1786" w14:textId="77777777" w:rsidR="0071364F" w:rsidRPr="00422580" w:rsidRDefault="0071364F" w:rsidP="00C20330">
      <w:pPr>
        <w:rPr>
          <w:rFonts w:ascii="Tahoma" w:hAnsi="Tahoma" w:cs="Tahoma"/>
          <w:szCs w:val="22"/>
          <w:lang w:val="el-GR"/>
        </w:rPr>
      </w:pPr>
      <w:r w:rsidRPr="00422580">
        <w:rPr>
          <w:rFonts w:ascii="Tahoma" w:hAnsi="Tahoma" w:cs="Tahoma"/>
          <w:szCs w:val="22"/>
          <w:lang w:val="el-GR"/>
        </w:rPr>
        <w:t xml:space="preserve">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w:t>
      </w:r>
      <w:r w:rsidRPr="00422580">
        <w:rPr>
          <w:rFonts w:ascii="Tahoma" w:hAnsi="Tahoma" w:cs="Tahoma"/>
          <w:szCs w:val="22"/>
          <w:lang w:val="el-GR"/>
        </w:rPr>
        <w:lastRenderedPageBreak/>
        <w:t>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8353AC2" w14:textId="77777777" w:rsidR="00E44924" w:rsidRPr="00422580" w:rsidRDefault="00E44924" w:rsidP="00E44924">
      <w:pPr>
        <w:pStyle w:val="2"/>
        <w:numPr>
          <w:ilvl w:val="1"/>
          <w:numId w:val="71"/>
        </w:numPr>
        <w:rPr>
          <w:rFonts w:cs="Tahoma"/>
          <w:lang w:val="el-GR"/>
        </w:rPr>
      </w:pPr>
      <w:bookmarkStart w:id="79" w:name="_Toc13748951"/>
      <w:r w:rsidRPr="00422580">
        <w:rPr>
          <w:rFonts w:cs="Tahoma"/>
          <w:lang w:val="el-GR"/>
        </w:rPr>
        <w:tab/>
      </w:r>
      <w:bookmarkStart w:id="80" w:name="_Toc85109082"/>
      <w:bookmarkStart w:id="81" w:name="_Toc98758193"/>
      <w:r w:rsidRPr="00422580">
        <w:rPr>
          <w:rFonts w:cs="Tahoma"/>
          <w:lang w:val="el-GR"/>
        </w:rPr>
        <w:t>Δικαστική επίλυση διαφορών</w:t>
      </w:r>
      <w:bookmarkEnd w:id="79"/>
      <w:bookmarkEnd w:id="80"/>
      <w:bookmarkEnd w:id="81"/>
    </w:p>
    <w:p w14:paraId="1D1BFE78"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422580">
        <w:rPr>
          <w:rFonts w:ascii="Tahoma" w:hAnsi="Tahoma" w:cs="Tahoma"/>
          <w:szCs w:val="22"/>
          <w:lang w:val="el-GR"/>
        </w:rPr>
        <w:t>ενδικοφανούς</w:t>
      </w:r>
      <w:proofErr w:type="spellEnd"/>
      <w:r w:rsidRPr="00422580">
        <w:rPr>
          <w:rFonts w:ascii="Tahoma" w:hAnsi="Tahoma" w:cs="Tahoma"/>
          <w:szCs w:val="22"/>
          <w:lang w:val="el-GR"/>
        </w:rPr>
        <w:t xml:space="preserve"> διαδικασίας,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422580">
        <w:rPr>
          <w:rFonts w:ascii="Tahoma" w:hAnsi="Tahoma" w:cs="Tahoma"/>
          <w:szCs w:val="22"/>
          <w:lang w:val="el-GR"/>
        </w:rPr>
        <w:t>ενδικοφανούς</w:t>
      </w:r>
      <w:proofErr w:type="spellEnd"/>
      <w:r w:rsidRPr="00422580">
        <w:rPr>
          <w:rFonts w:ascii="Tahoma" w:hAnsi="Tahoma"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5FDFAD7" w14:textId="77777777" w:rsidR="00E44924" w:rsidRPr="00422580" w:rsidRDefault="00E44924" w:rsidP="00C20330">
      <w:pPr>
        <w:rPr>
          <w:rFonts w:ascii="Tahoma" w:hAnsi="Tahoma" w:cs="Tahoma"/>
          <w:szCs w:val="22"/>
          <w:lang w:val="el-GR"/>
        </w:rPr>
      </w:pPr>
    </w:p>
    <w:p w14:paraId="0B8CDB42" w14:textId="77777777" w:rsidR="0071364F" w:rsidRPr="00422580" w:rsidRDefault="0071364F">
      <w:pPr>
        <w:rPr>
          <w:rFonts w:ascii="Tahoma" w:hAnsi="Tahoma" w:cs="Tahoma"/>
          <w:szCs w:val="22"/>
          <w:lang w:val="el-GR"/>
        </w:rPr>
      </w:pPr>
    </w:p>
    <w:p w14:paraId="35C41B97" w14:textId="77777777" w:rsidR="0071364F" w:rsidRPr="00422580" w:rsidRDefault="0071364F" w:rsidP="008D5706">
      <w:pPr>
        <w:pStyle w:val="10"/>
        <w:rPr>
          <w:rFonts w:cs="Tahoma"/>
          <w:sz w:val="22"/>
          <w:szCs w:val="22"/>
        </w:rPr>
      </w:pPr>
      <w:bookmarkStart w:id="82" w:name="_Toc98758194"/>
      <w:r w:rsidRPr="00422580">
        <w:rPr>
          <w:rFonts w:cs="Tahoma"/>
          <w:sz w:val="22"/>
          <w:szCs w:val="22"/>
        </w:rPr>
        <w:lastRenderedPageBreak/>
        <w:t>ΕΙΔΙΚΟΙ ΟΡΟΙ ΕΚΤΕΛΕΣΗΣ</w:t>
      </w:r>
      <w:bookmarkEnd w:id="82"/>
      <w:r w:rsidRPr="00422580">
        <w:rPr>
          <w:rFonts w:cs="Tahoma"/>
          <w:sz w:val="22"/>
          <w:szCs w:val="22"/>
        </w:rPr>
        <w:t xml:space="preserve"> </w:t>
      </w:r>
    </w:p>
    <w:p w14:paraId="3F633491"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83" w:name="_Toc98758195"/>
      <w:r w:rsidRPr="00422580">
        <w:rPr>
          <w:rFonts w:cs="Tahoma"/>
          <w:lang w:val="el-GR"/>
        </w:rPr>
        <w:t>Παρακολούθηση της σύμβασης</w:t>
      </w:r>
      <w:bookmarkEnd w:id="83"/>
      <w:r w:rsidRPr="00422580">
        <w:rPr>
          <w:rFonts w:cs="Tahoma"/>
          <w:lang w:val="el-GR"/>
        </w:rPr>
        <w:t xml:space="preserve"> </w:t>
      </w:r>
    </w:p>
    <w:p w14:paraId="7AFC4E20" w14:textId="77777777" w:rsidR="003708D4" w:rsidRPr="00147AF1" w:rsidRDefault="003708D4" w:rsidP="003708D4">
      <w:pPr>
        <w:rPr>
          <w:rFonts w:ascii="Tahoma" w:hAnsi="Tahoma" w:cs="Tahoma"/>
          <w:szCs w:val="22"/>
          <w:lang w:val="el-GR"/>
        </w:rPr>
      </w:pPr>
      <w:r w:rsidRPr="00147AF1">
        <w:rPr>
          <w:rFonts w:ascii="Tahoma" w:hAnsi="Tahoma" w:cs="Tahoma"/>
          <w:szCs w:val="22"/>
          <w:lang w:val="el-GR"/>
        </w:rPr>
        <w:t>6.1.1. 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C4E08F4" w14:textId="77777777" w:rsidR="003708D4" w:rsidRPr="00147AF1" w:rsidRDefault="003708D4" w:rsidP="003708D4">
      <w:pPr>
        <w:rPr>
          <w:rFonts w:ascii="Tahoma" w:hAnsi="Tahoma" w:cs="Tahoma"/>
          <w:szCs w:val="22"/>
          <w:lang w:val="el-GR"/>
        </w:rPr>
      </w:pPr>
      <w:r w:rsidRPr="00147AF1">
        <w:rPr>
          <w:rFonts w:ascii="Tahoma" w:hAnsi="Tahoma" w:cs="Tahoma"/>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18BA3EB4" w14:textId="77777777" w:rsidR="003708D4" w:rsidRDefault="003708D4" w:rsidP="003708D4">
      <w:pPr>
        <w:rPr>
          <w:rFonts w:ascii="Tahoma" w:hAnsi="Tahoma" w:cs="Tahoma"/>
          <w:szCs w:val="22"/>
          <w:lang w:val="el-GR"/>
        </w:rPr>
      </w:pPr>
      <w:r w:rsidRPr="00147AF1">
        <w:rPr>
          <w:rFonts w:ascii="Tahoma" w:hAnsi="Tahoma" w:cs="Tahoma"/>
          <w:szCs w:val="22"/>
          <w:lang w:val="el-GR"/>
        </w:rP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451CD8F6"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84" w:name="_Toc98758196"/>
      <w:r w:rsidRPr="00422580">
        <w:rPr>
          <w:rFonts w:cs="Tahoma"/>
          <w:lang w:val="el-GR"/>
        </w:rPr>
        <w:t>Διάρκεια σύμβασης</w:t>
      </w:r>
      <w:bookmarkEnd w:id="84"/>
      <w:r w:rsidRPr="00422580">
        <w:rPr>
          <w:rFonts w:cs="Tahoma"/>
          <w:lang w:val="el-GR"/>
        </w:rPr>
        <w:t xml:space="preserve"> </w:t>
      </w:r>
    </w:p>
    <w:p w14:paraId="15042F13" w14:textId="72C0BFEF" w:rsidR="0071364F" w:rsidRPr="00422580" w:rsidRDefault="0071364F" w:rsidP="00B8545D">
      <w:pPr>
        <w:rPr>
          <w:rFonts w:ascii="Tahoma" w:hAnsi="Tahoma" w:cs="Tahoma"/>
          <w:szCs w:val="22"/>
          <w:lang w:val="el-GR"/>
        </w:rPr>
      </w:pPr>
      <w:r w:rsidRPr="00422580">
        <w:rPr>
          <w:rFonts w:ascii="Tahoma" w:hAnsi="Tahoma" w:cs="Tahoma"/>
          <w:szCs w:val="22"/>
          <w:lang w:val="el-GR"/>
        </w:rPr>
        <w:t xml:space="preserve">6.2.1. Η συνολική </w:t>
      </w:r>
      <w:r w:rsidRPr="00422580">
        <w:rPr>
          <w:rFonts w:ascii="Tahoma" w:hAnsi="Tahoma" w:cs="Tahoma"/>
          <w:b/>
          <w:szCs w:val="22"/>
          <w:lang w:val="el-GR"/>
        </w:rPr>
        <w:t>διάρκεια</w:t>
      </w:r>
      <w:r w:rsidRPr="00422580">
        <w:rPr>
          <w:rFonts w:ascii="Tahoma" w:hAnsi="Tahoma" w:cs="Tahoma"/>
          <w:szCs w:val="22"/>
          <w:lang w:val="el-GR"/>
        </w:rPr>
        <w:t xml:space="preserve"> της σύμβασης </w:t>
      </w:r>
      <w:r w:rsidRPr="00CC2316">
        <w:rPr>
          <w:rFonts w:ascii="Tahoma" w:hAnsi="Tahoma" w:cs="Tahoma"/>
          <w:szCs w:val="22"/>
          <w:lang w:val="el-GR"/>
        </w:rPr>
        <w:t xml:space="preserve">ορίζεται σε έως </w:t>
      </w:r>
      <w:r w:rsidR="00CC2316" w:rsidRPr="00AE3C74">
        <w:rPr>
          <w:rFonts w:ascii="Tahoma" w:hAnsi="Tahoma" w:cs="Tahoma"/>
          <w:b/>
          <w:bCs/>
          <w:szCs w:val="22"/>
          <w:lang w:val="el-GR"/>
        </w:rPr>
        <w:t>Σαράντα δύο</w:t>
      </w:r>
      <w:r w:rsidR="00CC2316" w:rsidRPr="00AE3C74">
        <w:rPr>
          <w:rFonts w:ascii="Tahoma" w:hAnsi="Tahoma" w:cs="Tahoma"/>
          <w:szCs w:val="22"/>
          <w:lang w:val="el-GR"/>
        </w:rPr>
        <w:t xml:space="preserve"> </w:t>
      </w:r>
      <w:r w:rsidRPr="00BA54C7">
        <w:rPr>
          <w:rFonts w:ascii="Tahoma" w:hAnsi="Tahoma" w:cs="Tahoma"/>
          <w:b/>
          <w:bCs/>
          <w:noProof/>
          <w:szCs w:val="22"/>
          <w:lang w:val="el-GR"/>
        </w:rPr>
        <w:t xml:space="preserve"> (</w:t>
      </w:r>
      <w:r w:rsidR="00CC2316" w:rsidRPr="00AE3C74">
        <w:rPr>
          <w:rFonts w:ascii="Tahoma" w:hAnsi="Tahoma" w:cs="Tahoma"/>
          <w:b/>
          <w:bCs/>
          <w:noProof/>
          <w:szCs w:val="22"/>
          <w:lang w:val="el-GR"/>
        </w:rPr>
        <w:t>42</w:t>
      </w:r>
      <w:r w:rsidRPr="00CC2316">
        <w:rPr>
          <w:rFonts w:ascii="Tahoma" w:hAnsi="Tahoma" w:cs="Tahoma"/>
          <w:b/>
          <w:bCs/>
          <w:noProof/>
          <w:szCs w:val="22"/>
          <w:lang w:val="el-GR"/>
        </w:rPr>
        <w:t>) μήνες</w:t>
      </w:r>
      <w:r w:rsidRPr="00CC2316">
        <w:rPr>
          <w:rFonts w:ascii="Tahoma" w:hAnsi="Tahoma" w:cs="Tahoma"/>
          <w:b/>
          <w:bCs/>
          <w:szCs w:val="22"/>
          <w:lang w:val="el-GR"/>
        </w:rPr>
        <w:t xml:space="preserve"> </w:t>
      </w:r>
      <w:r w:rsidRPr="00CC2316">
        <w:rPr>
          <w:rFonts w:ascii="Tahoma" w:hAnsi="Tahoma" w:cs="Tahoma"/>
          <w:szCs w:val="22"/>
          <w:lang w:val="el-GR"/>
        </w:rPr>
        <w:t>και νοείται το χρονι</w:t>
      </w:r>
      <w:r w:rsidRPr="00CC2316">
        <w:rPr>
          <w:rFonts w:ascii="Tahoma" w:hAnsi="Tahoma" w:cs="Tahoma"/>
          <w:szCs w:val="22"/>
          <w:lang w:val="el-GR"/>
        </w:rPr>
        <w:softHyphen/>
        <w:t>κό διάστημα από την ημερομηνία υπογραφής της σύμβασης έως την υποβολή του τελευταίου παραδοτέου σύμφων</w:t>
      </w:r>
      <w:r w:rsidRPr="00422580">
        <w:rPr>
          <w:rFonts w:ascii="Tahoma" w:hAnsi="Tahoma" w:cs="Tahoma"/>
          <w:szCs w:val="22"/>
          <w:lang w:val="el-GR"/>
        </w:rPr>
        <w:t>α με το αναλυτικό χρονοδιάγραμμα που περιλαμβάνεται στο ΠΑΡΑΡΤΗΜΑ Ι – Αναλυτική Περιγραφή Φυσικού και Οικονομικού Αντικειμένου της</w:t>
      </w:r>
      <w:r w:rsidRPr="00422580">
        <w:rPr>
          <w:rFonts w:ascii="Tahoma" w:hAnsi="Tahoma" w:cs="Tahoma"/>
          <w:lang w:val="el-GR"/>
        </w:rPr>
        <w:t xml:space="preserve"> Σύμβασης</w:t>
      </w:r>
      <w:r w:rsidRPr="00422580">
        <w:rPr>
          <w:rFonts w:ascii="Tahoma" w:hAnsi="Tahoma" w:cs="Tahoma"/>
          <w:szCs w:val="22"/>
          <w:lang w:val="el-GR"/>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422580">
        <w:rPr>
          <w:rFonts w:ascii="Tahoma" w:hAnsi="Tahoma" w:cs="Tahoma"/>
          <w:szCs w:val="22"/>
          <w:u w:val="single"/>
          <w:lang w:val="el-GR"/>
        </w:rPr>
        <w:t>μέχρι την παράδοση και του τελευταίου παραδοτέου που ορίζει την λήξη της σύμβαση</w:t>
      </w:r>
      <w:r w:rsidRPr="00422580">
        <w:rPr>
          <w:rFonts w:ascii="Tahoma" w:hAnsi="Tahoma" w:cs="Tahoma"/>
          <w:szCs w:val="22"/>
          <w:lang w:val="el-GR"/>
        </w:rPr>
        <w:t xml:space="preserve">ς και την έναρξη της οριστικής παραλαβής του έργου. </w:t>
      </w:r>
    </w:p>
    <w:p w14:paraId="5C8EAAC4" w14:textId="77777777" w:rsidR="0071364F" w:rsidRPr="00422580" w:rsidRDefault="0071364F">
      <w:pPr>
        <w:rPr>
          <w:rFonts w:ascii="Tahoma" w:hAnsi="Tahoma" w:cs="Tahoma"/>
          <w:szCs w:val="22"/>
          <w:lang w:val="el-GR"/>
        </w:rPr>
      </w:pPr>
      <w:r w:rsidRPr="00422580">
        <w:rPr>
          <w:rFonts w:ascii="Tahoma" w:hAnsi="Tahoma" w:cs="Tahoma"/>
          <w:i/>
          <w:iCs/>
          <w:color w:val="5B9BD5"/>
          <w:spacing w:val="5"/>
          <w:kern w:val="1"/>
          <w:szCs w:val="22"/>
          <w:lang w:val="el-GR"/>
        </w:rPr>
        <w:t xml:space="preserve"> </w:t>
      </w:r>
      <w:r w:rsidRPr="00422580">
        <w:rPr>
          <w:rFonts w:ascii="Tahoma" w:hAnsi="Tahoma" w:cs="Tahoma"/>
          <w:szCs w:val="22"/>
          <w:lang w:val="el-GR"/>
        </w:rPr>
        <w:t xml:space="preserve">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422580">
        <w:rPr>
          <w:rFonts w:ascii="Tahoma" w:hAnsi="Tahoma" w:cs="Tahoma"/>
          <w:szCs w:val="22"/>
          <w:lang w:val="el-GR"/>
        </w:rPr>
        <w:t>παραταθείσα</w:t>
      </w:r>
      <w:proofErr w:type="spellEnd"/>
      <w:r w:rsidRPr="00422580">
        <w:rPr>
          <w:rFonts w:ascii="Tahoma" w:hAnsi="Tahoma"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5.2 της παρούσας.</w:t>
      </w:r>
    </w:p>
    <w:p w14:paraId="683A0A40"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85" w:name="_Toc98758197"/>
      <w:r w:rsidRPr="00422580">
        <w:rPr>
          <w:rFonts w:cs="Tahoma"/>
          <w:lang w:val="el-GR"/>
        </w:rPr>
        <w:t>Παραλαβή του αντικειμένου της σύμβασης</w:t>
      </w:r>
      <w:bookmarkEnd w:id="85"/>
      <w:r w:rsidRPr="00422580">
        <w:rPr>
          <w:rFonts w:cs="Tahoma"/>
          <w:lang w:val="el-GR"/>
        </w:rPr>
        <w:t xml:space="preserve"> </w:t>
      </w:r>
    </w:p>
    <w:p w14:paraId="15A82C6B"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6.3.1 Η παραλαβή των παρεχόμενων υπηρεσιών ή παραδοτέων γίνεται από επιτροπή παραλαβής που συγκροτείται, σύμφωνα με την παράγραφο 3 του άρθρου 221, κατά τα αναλυτικώς αναφερόμενα στο Παράρτημα </w:t>
      </w:r>
      <w:r w:rsidRPr="00422580">
        <w:rPr>
          <w:rFonts w:ascii="Tahoma" w:hAnsi="Tahoma" w:cs="Tahoma"/>
          <w:szCs w:val="22"/>
          <w:lang w:val="en-US"/>
        </w:rPr>
        <w:t>I</w:t>
      </w:r>
      <w:r w:rsidRPr="00422580">
        <w:rPr>
          <w:rFonts w:ascii="Tahoma" w:hAnsi="Tahoma" w:cs="Tahoma"/>
          <w:szCs w:val="22"/>
          <w:lang w:val="el-GR"/>
        </w:rPr>
        <w:t xml:space="preserve"> της παρούσας όπου περιγράφεται η διαδικασία ελέγχου ανά φάση υλοποίησης καθώς και το χρονοδιάγραμμα παράδοσης. </w:t>
      </w:r>
    </w:p>
    <w:p w14:paraId="6FBCBF50"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6.3.2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422580">
        <w:rPr>
          <w:rFonts w:ascii="Tahoma" w:hAnsi="Tahoma" w:cs="Tahoma"/>
          <w:szCs w:val="22"/>
          <w:lang w:val="el-GR"/>
        </w:rPr>
        <w:t>αποφαινομένου</w:t>
      </w:r>
      <w:proofErr w:type="spellEnd"/>
      <w:r w:rsidRPr="00422580">
        <w:rPr>
          <w:rFonts w:ascii="Tahoma" w:hAnsi="Tahoma" w:cs="Tahoma"/>
          <w:szCs w:val="22"/>
          <w:lang w:val="el-GR"/>
        </w:rPr>
        <w:t xml:space="preserve"> οργάνου, β) είτε εισηγείται για την παραλαβή με παρατηρήσεις ή την απόρριψη των </w:t>
      </w:r>
      <w:proofErr w:type="spellStart"/>
      <w:r w:rsidRPr="00422580">
        <w:rPr>
          <w:rFonts w:ascii="Tahoma" w:hAnsi="Tahoma" w:cs="Tahoma"/>
          <w:szCs w:val="22"/>
          <w:lang w:val="el-GR"/>
        </w:rPr>
        <w:t>παρεχομένων</w:t>
      </w:r>
      <w:proofErr w:type="spellEnd"/>
      <w:r w:rsidRPr="00422580">
        <w:rPr>
          <w:rFonts w:ascii="Tahoma" w:hAnsi="Tahoma"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370453FA"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6.3.3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w:t>
      </w:r>
      <w:r w:rsidRPr="00422580">
        <w:rPr>
          <w:rFonts w:ascii="Tahoma" w:hAnsi="Tahoma" w:cs="Tahoma"/>
          <w:szCs w:val="22"/>
          <w:lang w:val="el-GR"/>
        </w:rPr>
        <w:lastRenderedPageBreak/>
        <w:t xml:space="preserve">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3C1677A9"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6.3.4 Για την εφαρμογή της προηγούμενης παραγράφου ορίζονται τα ακόλουθα: </w:t>
      </w:r>
    </w:p>
    <w:p w14:paraId="44F96011"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α) Στην περίπτωση που διαπιστωθεί ότι, δεν επηρεάζεται η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DE74591"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β) Αν διαπιστωθεί ότι επηρεάζεται η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422580">
        <w:rPr>
          <w:rFonts w:ascii="Tahoma" w:hAnsi="Tahoma" w:cs="Tahoma"/>
          <w:szCs w:val="22"/>
          <w:lang w:val="el-GR"/>
        </w:rPr>
        <w:t>οριζομένων</w:t>
      </w:r>
      <w:proofErr w:type="spellEnd"/>
      <w:r w:rsidRPr="00422580">
        <w:rPr>
          <w:rFonts w:ascii="Tahoma" w:hAnsi="Tahoma" w:cs="Tahoma"/>
          <w:szCs w:val="22"/>
          <w:lang w:val="el-GR"/>
        </w:rPr>
        <w:t xml:space="preserve"> στο άρθρο 220. </w:t>
      </w:r>
    </w:p>
    <w:p w14:paraId="1C6499E7"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6.3.5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422580">
        <w:rPr>
          <w:rFonts w:ascii="Tahoma" w:hAnsi="Tahoma" w:cs="Tahoma"/>
          <w:szCs w:val="22"/>
          <w:lang w:val="el-GR"/>
        </w:rPr>
        <w:t>συντελεσθεί</w:t>
      </w:r>
      <w:proofErr w:type="spellEnd"/>
      <w:r w:rsidRPr="00422580">
        <w:rPr>
          <w:rFonts w:ascii="Tahoma" w:hAnsi="Tahoma" w:cs="Tahoma"/>
          <w:szCs w:val="22"/>
          <w:lang w:val="el-GR"/>
        </w:rPr>
        <w:t xml:space="preserve"> αυτοδίκαια. </w:t>
      </w:r>
    </w:p>
    <w:p w14:paraId="5A70FEAB"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6.3.6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422580">
        <w:rPr>
          <w:rFonts w:ascii="Tahoma" w:hAnsi="Tahoma" w:cs="Tahoma"/>
          <w:szCs w:val="22"/>
          <w:lang w:val="el-GR"/>
        </w:rPr>
        <w:t>αποφαινομένου</w:t>
      </w:r>
      <w:proofErr w:type="spellEnd"/>
      <w:r w:rsidRPr="00422580">
        <w:rPr>
          <w:rFonts w:ascii="Tahoma" w:hAnsi="Tahoma"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422580">
        <w:rPr>
          <w:rFonts w:ascii="Tahoma" w:hAnsi="Tahoma" w:cs="Tahoma"/>
          <w:szCs w:val="22"/>
          <w:lang w:val="el-GR"/>
        </w:rPr>
        <w:t>προβλεπομένων</w:t>
      </w:r>
      <w:proofErr w:type="spellEnd"/>
      <w:r w:rsidRPr="00422580">
        <w:rPr>
          <w:rFonts w:ascii="Tahoma" w:hAnsi="Tahoma"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C352546"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86" w:name="_Toc98758198"/>
      <w:r w:rsidRPr="00422580">
        <w:rPr>
          <w:rFonts w:cs="Tahoma"/>
          <w:lang w:val="el-GR"/>
        </w:rPr>
        <w:t>Απόρριψη παραδοτέων – Αντικατάσταση</w:t>
      </w:r>
      <w:bookmarkEnd w:id="86"/>
      <w:r w:rsidRPr="00422580">
        <w:rPr>
          <w:rFonts w:cs="Tahoma"/>
          <w:lang w:val="el-GR"/>
        </w:rPr>
        <w:t xml:space="preserve"> </w:t>
      </w:r>
    </w:p>
    <w:p w14:paraId="60261A32"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 της παρούσας, λόγω εκπρόθεσμης παράδοσης.</w:t>
      </w:r>
    </w:p>
    <w:p w14:paraId="30C7CA27"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BA319C6" w14:textId="77777777" w:rsidR="00E44924" w:rsidRPr="00422580" w:rsidRDefault="00E44924" w:rsidP="009C406C">
      <w:pPr>
        <w:rPr>
          <w:rFonts w:ascii="Tahoma" w:hAnsi="Tahoma" w:cs="Tahoma"/>
          <w:szCs w:val="22"/>
          <w:lang w:val="el-GR"/>
        </w:rPr>
      </w:pPr>
    </w:p>
    <w:p w14:paraId="3B20B871" w14:textId="77777777" w:rsidR="0071364F" w:rsidRPr="00422580" w:rsidRDefault="0071364F">
      <w:pPr>
        <w:rPr>
          <w:rFonts w:ascii="Tahoma" w:hAnsi="Tahoma" w:cs="Tahoma"/>
          <w:szCs w:val="22"/>
          <w:lang w:val="el-GR"/>
        </w:rPr>
      </w:pPr>
    </w:p>
    <w:p w14:paraId="2477137D" w14:textId="77777777" w:rsidR="0071364F" w:rsidRPr="00422580" w:rsidRDefault="0071364F" w:rsidP="0025369E">
      <w:pPr>
        <w:pStyle w:val="10"/>
        <w:numPr>
          <w:ilvl w:val="0"/>
          <w:numId w:val="0"/>
        </w:numPr>
        <w:ind w:left="432" w:hanging="432"/>
        <w:rPr>
          <w:rFonts w:cs="Tahoma"/>
          <w:sz w:val="22"/>
          <w:lang w:val="el-GR"/>
        </w:rPr>
      </w:pPr>
      <w:bookmarkStart w:id="87" w:name="_Toc98758199"/>
      <w:r w:rsidRPr="00422580">
        <w:rPr>
          <w:rFonts w:cs="Tahoma"/>
          <w:sz w:val="22"/>
          <w:szCs w:val="22"/>
          <w:lang w:val="el-GR"/>
        </w:rPr>
        <w:lastRenderedPageBreak/>
        <w:t>ΠΑΡΑΡΤΗΜΑΤΑ</w:t>
      </w:r>
      <w:bookmarkEnd w:id="87"/>
    </w:p>
    <w:p w14:paraId="0733560A" w14:textId="77777777" w:rsidR="0071364F" w:rsidRPr="00422580" w:rsidRDefault="0071364F" w:rsidP="0025369E">
      <w:pPr>
        <w:pStyle w:val="2"/>
        <w:numPr>
          <w:ilvl w:val="0"/>
          <w:numId w:val="0"/>
        </w:numPr>
        <w:ind w:left="576" w:hanging="576"/>
        <w:rPr>
          <w:rFonts w:cs="Tahoma"/>
          <w:lang w:val="el-GR"/>
        </w:rPr>
      </w:pPr>
      <w:bookmarkStart w:id="88" w:name="_Toc98758200"/>
      <w:r w:rsidRPr="00422580">
        <w:rPr>
          <w:rFonts w:cs="Tahoma"/>
          <w:lang w:val="el-GR"/>
        </w:rPr>
        <w:t>ΠΑΡΑΡΤΗΜΑ Ι – Αναλυτική Περιγραφή Φυσικού και Οικονομικού Αντικειμένου της Σύμβασης</w:t>
      </w:r>
      <w:bookmarkEnd w:id="88"/>
      <w:r w:rsidRPr="00422580">
        <w:rPr>
          <w:rFonts w:cs="Tahoma"/>
          <w:lang w:val="el-GR"/>
        </w:rPr>
        <w:t xml:space="preserve"> </w:t>
      </w:r>
    </w:p>
    <w:p w14:paraId="577876E0" w14:textId="77777777" w:rsidR="0071364F" w:rsidRPr="00422580" w:rsidRDefault="0071364F">
      <w:pPr>
        <w:suppressAutoHyphens w:val="0"/>
        <w:autoSpaceDE w:val="0"/>
        <w:rPr>
          <w:rFonts w:ascii="Tahoma" w:hAnsi="Tahoma" w:cs="Tahoma"/>
          <w:i/>
          <w:iCs/>
          <w:color w:val="5B9BD5"/>
          <w:szCs w:val="22"/>
          <w:lang w:val="el-GR"/>
        </w:rPr>
      </w:pPr>
    </w:p>
    <w:p w14:paraId="437566E3" w14:textId="77777777" w:rsidR="0071364F" w:rsidRPr="00422580" w:rsidRDefault="0071364F" w:rsidP="00935285">
      <w:pPr>
        <w:pStyle w:val="4"/>
        <w:numPr>
          <w:ilvl w:val="0"/>
          <w:numId w:val="15"/>
        </w:numPr>
        <w:rPr>
          <w:rFonts w:cs="Tahoma"/>
          <w:szCs w:val="22"/>
          <w:lang w:val="el-GR"/>
        </w:rPr>
      </w:pPr>
      <w:r w:rsidRPr="00422580">
        <w:rPr>
          <w:rFonts w:cs="Tahoma"/>
          <w:szCs w:val="22"/>
          <w:lang w:val="el-GR"/>
        </w:rPr>
        <w:t>ΠΕΡΙΓΡΑΦΗ ΦΥΣΙΚΟΥ ΑΝΤΙΚΕΙΜΕΝΟΥ ΤΗΣ ΣΥΜΒΑΣΗΣ</w:t>
      </w:r>
    </w:p>
    <w:p w14:paraId="09F8E171" w14:textId="77777777" w:rsidR="0071364F" w:rsidRPr="00422580" w:rsidRDefault="0071364F" w:rsidP="00935285">
      <w:pPr>
        <w:pStyle w:val="4"/>
        <w:numPr>
          <w:ilvl w:val="1"/>
          <w:numId w:val="16"/>
        </w:numPr>
        <w:tabs>
          <w:tab w:val="left" w:pos="1134"/>
        </w:tabs>
        <w:ind w:left="709" w:hanging="283"/>
        <w:rPr>
          <w:rFonts w:cs="Tahoma"/>
          <w:szCs w:val="22"/>
          <w:lang w:val="el-GR"/>
        </w:rPr>
      </w:pPr>
      <w:r w:rsidRPr="00422580">
        <w:rPr>
          <w:rFonts w:cs="Tahoma"/>
          <w:szCs w:val="22"/>
          <w:lang w:val="el-GR"/>
        </w:rPr>
        <w:t>ΠΕΡΙΒΑΛΛΟΝ ΤΗΣ ΣΥΜΒΑΣΗΣ</w:t>
      </w:r>
    </w:p>
    <w:p w14:paraId="2BED70C3" w14:textId="77777777" w:rsidR="0071364F" w:rsidRPr="00422580" w:rsidRDefault="0071364F" w:rsidP="00935285">
      <w:pPr>
        <w:pStyle w:val="4"/>
        <w:numPr>
          <w:ilvl w:val="2"/>
          <w:numId w:val="16"/>
        </w:numPr>
        <w:tabs>
          <w:tab w:val="left" w:pos="1134"/>
        </w:tabs>
        <w:rPr>
          <w:rFonts w:cs="Tahoma"/>
          <w:szCs w:val="22"/>
          <w:lang w:val="el-GR"/>
        </w:rPr>
      </w:pPr>
      <w:r w:rsidRPr="00422580">
        <w:rPr>
          <w:rFonts w:cs="Tahoma"/>
          <w:szCs w:val="22"/>
          <w:lang w:val="el-GR"/>
        </w:rPr>
        <w:t xml:space="preserve">Εμπλεκόμενοι στην υλοποίηση της Σύμβασης </w:t>
      </w:r>
    </w:p>
    <w:p w14:paraId="4F0BB1F8" w14:textId="07B76505" w:rsidR="0071364F" w:rsidRDefault="0071364F" w:rsidP="00F94007">
      <w:pPr>
        <w:spacing w:before="120"/>
        <w:rPr>
          <w:rFonts w:ascii="Tahoma" w:hAnsi="Tahoma" w:cs="Tahoma"/>
          <w:szCs w:val="22"/>
          <w:lang w:val="el-GR"/>
        </w:rPr>
      </w:pPr>
      <w:r w:rsidRPr="00422580">
        <w:rPr>
          <w:rFonts w:ascii="Tahoma" w:hAnsi="Tahoma" w:cs="Tahoma"/>
          <w:szCs w:val="22"/>
          <w:lang w:val="el-GR"/>
        </w:rPr>
        <w:t>Για την υλοποίηση της Σύμβασης εμπλέκονται οι ακόλουθοι:</w:t>
      </w:r>
    </w:p>
    <w:p w14:paraId="21AB1383" w14:textId="006DC5B4" w:rsidR="003708D4" w:rsidRDefault="003708D4" w:rsidP="00F94007">
      <w:pPr>
        <w:spacing w:before="120"/>
        <w:rPr>
          <w:rFonts w:ascii="Tahoma"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7"/>
        <w:gridCol w:w="2319"/>
        <w:gridCol w:w="4292"/>
      </w:tblGrid>
      <w:tr w:rsidR="000434E0" w:rsidRPr="00397602" w14:paraId="4E44DA43"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697752A3" w14:textId="77777777" w:rsidR="003708D4" w:rsidRPr="00197B7E"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 xml:space="preserve">Φορέας Διαχείρισης </w:t>
            </w:r>
          </w:p>
        </w:tc>
        <w:tc>
          <w:tcPr>
            <w:tcW w:w="2319" w:type="dxa"/>
            <w:tcBorders>
              <w:top w:val="single" w:sz="4" w:space="0" w:color="auto"/>
              <w:left w:val="single" w:sz="4" w:space="0" w:color="auto"/>
              <w:bottom w:val="single" w:sz="4" w:space="0" w:color="auto"/>
              <w:right w:val="single" w:sz="4" w:space="0" w:color="auto"/>
            </w:tcBorders>
            <w:vAlign w:val="center"/>
          </w:tcPr>
          <w:p w14:paraId="21AA16D3" w14:textId="77777777" w:rsidR="003708D4" w:rsidRPr="00197B7E"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Ειδική Υπηρεσία Συντονισμού Ταμείου Ανάκαμψης</w:t>
            </w:r>
          </w:p>
        </w:tc>
        <w:tc>
          <w:tcPr>
            <w:tcW w:w="4292" w:type="dxa"/>
            <w:tcBorders>
              <w:top w:val="single" w:sz="4" w:space="0" w:color="auto"/>
              <w:left w:val="single" w:sz="4" w:space="0" w:color="auto"/>
              <w:bottom w:val="single" w:sz="4" w:space="0" w:color="auto"/>
              <w:right w:val="single" w:sz="4" w:space="0" w:color="auto"/>
            </w:tcBorders>
            <w:vAlign w:val="center"/>
          </w:tcPr>
          <w:p w14:paraId="153A6DCD" w14:textId="77777777" w:rsidR="003708D4" w:rsidRPr="00EB7E0D"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n-US" w:eastAsia="en-US"/>
              </w:rPr>
              <w:t>https</w:t>
            </w:r>
            <w:r w:rsidRPr="00EB7E0D">
              <w:rPr>
                <w:rFonts w:ascii="Tahoma" w:hAnsi="Tahoma" w:cs="Tahoma"/>
                <w:szCs w:val="22"/>
                <w:lang w:val="el-GR" w:eastAsia="en-US"/>
              </w:rPr>
              <w:t>://</w:t>
            </w:r>
            <w:r w:rsidRPr="00197B7E">
              <w:rPr>
                <w:rFonts w:ascii="Tahoma" w:hAnsi="Tahoma" w:cs="Tahoma"/>
                <w:szCs w:val="22"/>
                <w:lang w:val="en-US" w:eastAsia="en-US"/>
              </w:rPr>
              <w:t>www</w:t>
            </w:r>
            <w:r w:rsidRPr="00EB7E0D">
              <w:rPr>
                <w:rFonts w:ascii="Tahoma" w:hAnsi="Tahoma" w:cs="Tahoma"/>
                <w:szCs w:val="22"/>
                <w:lang w:val="el-GR" w:eastAsia="en-US"/>
              </w:rPr>
              <w:t>.</w:t>
            </w:r>
            <w:proofErr w:type="spellStart"/>
            <w:r w:rsidRPr="00197B7E">
              <w:rPr>
                <w:rFonts w:ascii="Tahoma" w:hAnsi="Tahoma" w:cs="Tahoma"/>
                <w:szCs w:val="22"/>
                <w:lang w:val="en-US" w:eastAsia="en-US"/>
              </w:rPr>
              <w:t>greece</w:t>
            </w:r>
            <w:proofErr w:type="spellEnd"/>
            <w:r w:rsidRPr="00EB7E0D">
              <w:rPr>
                <w:rFonts w:ascii="Tahoma" w:hAnsi="Tahoma" w:cs="Tahoma"/>
                <w:szCs w:val="22"/>
                <w:lang w:val="el-GR" w:eastAsia="en-US"/>
              </w:rPr>
              <w:t>20.</w:t>
            </w:r>
            <w:r w:rsidRPr="00197B7E">
              <w:rPr>
                <w:rFonts w:ascii="Tahoma" w:hAnsi="Tahoma" w:cs="Tahoma"/>
                <w:szCs w:val="22"/>
                <w:lang w:val="en-US" w:eastAsia="en-US"/>
              </w:rPr>
              <w:t>gov</w:t>
            </w:r>
            <w:r w:rsidRPr="00EB7E0D">
              <w:rPr>
                <w:rFonts w:ascii="Tahoma" w:hAnsi="Tahoma" w:cs="Tahoma"/>
                <w:szCs w:val="22"/>
                <w:lang w:val="el-GR" w:eastAsia="en-US"/>
              </w:rPr>
              <w:t>.</w:t>
            </w:r>
            <w:r w:rsidRPr="00197B7E">
              <w:rPr>
                <w:rFonts w:ascii="Tahoma" w:hAnsi="Tahoma" w:cs="Tahoma"/>
                <w:szCs w:val="22"/>
                <w:lang w:val="en-US" w:eastAsia="en-US"/>
              </w:rPr>
              <w:t>gr</w:t>
            </w:r>
            <w:r w:rsidRPr="00EB7E0D">
              <w:rPr>
                <w:rFonts w:ascii="Tahoma" w:hAnsi="Tahoma" w:cs="Tahoma"/>
                <w:szCs w:val="22"/>
                <w:lang w:val="el-GR" w:eastAsia="en-US"/>
              </w:rPr>
              <w:t>/</w:t>
            </w:r>
          </w:p>
        </w:tc>
      </w:tr>
      <w:tr w:rsidR="000434E0" w:rsidRPr="00397602" w14:paraId="266F6762"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1050A07D" w14:textId="77777777" w:rsidR="003708D4" w:rsidRPr="00197B7E"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Φορέας Υλοποίησης</w:t>
            </w:r>
          </w:p>
        </w:tc>
        <w:tc>
          <w:tcPr>
            <w:tcW w:w="2319" w:type="dxa"/>
            <w:tcBorders>
              <w:top w:val="single" w:sz="4" w:space="0" w:color="auto"/>
              <w:left w:val="single" w:sz="4" w:space="0" w:color="auto"/>
              <w:bottom w:val="single" w:sz="4" w:space="0" w:color="auto"/>
              <w:right w:val="single" w:sz="4" w:space="0" w:color="auto"/>
            </w:tcBorders>
            <w:vAlign w:val="center"/>
          </w:tcPr>
          <w:p w14:paraId="0029A49F" w14:textId="77777777" w:rsidR="003708D4" w:rsidRPr="00197B7E"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Κοινωνία της Πληροφορίας Μ.Α.Ε</w:t>
            </w:r>
          </w:p>
        </w:tc>
        <w:tc>
          <w:tcPr>
            <w:tcW w:w="4292" w:type="dxa"/>
            <w:tcBorders>
              <w:top w:val="single" w:sz="4" w:space="0" w:color="auto"/>
              <w:left w:val="single" w:sz="4" w:space="0" w:color="auto"/>
              <w:bottom w:val="single" w:sz="4" w:space="0" w:color="auto"/>
              <w:right w:val="single" w:sz="4" w:space="0" w:color="auto"/>
            </w:tcBorders>
            <w:vAlign w:val="center"/>
          </w:tcPr>
          <w:p w14:paraId="589D06A2" w14:textId="2A648CA4" w:rsidR="003708D4" w:rsidRPr="00F441CB" w:rsidRDefault="003708D4" w:rsidP="0003064E">
            <w:pPr>
              <w:widowControl w:val="0"/>
              <w:suppressAutoHyphens w:val="0"/>
              <w:spacing w:after="0"/>
              <w:rPr>
                <w:rFonts w:ascii="Tahoma" w:hAnsi="Tahoma" w:cs="Tahoma"/>
                <w:szCs w:val="22"/>
                <w:lang w:val="el-GR" w:eastAsia="en-US"/>
              </w:rPr>
            </w:pPr>
            <w:r w:rsidRPr="00EB7E0D">
              <w:rPr>
                <w:rFonts w:ascii="Tahoma" w:hAnsi="Tahoma" w:cs="Tahoma"/>
                <w:szCs w:val="22"/>
                <w:lang w:val="el-GR" w:eastAsia="en-US"/>
              </w:rPr>
              <w:t xml:space="preserve">Βλ. Παρ. </w:t>
            </w:r>
            <w:r w:rsidR="00FA0EF2" w:rsidRPr="00F441CB">
              <w:rPr>
                <w:rFonts w:ascii="Tahoma" w:hAnsi="Tahoma" w:cs="Tahoma"/>
                <w:szCs w:val="22"/>
                <w:lang w:val="el-GR" w:eastAsia="en-US"/>
              </w:rPr>
              <w:t>1.1.1.1</w:t>
            </w:r>
          </w:p>
          <w:p w14:paraId="1B144867" w14:textId="77777777" w:rsidR="003708D4" w:rsidRPr="00EB7E0D"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n-US" w:eastAsia="en-US"/>
              </w:rPr>
              <w:t>www</w:t>
            </w:r>
            <w:r w:rsidRPr="00EB7E0D">
              <w:rPr>
                <w:rFonts w:ascii="Tahoma" w:hAnsi="Tahoma" w:cs="Tahoma"/>
                <w:szCs w:val="22"/>
                <w:lang w:val="el-GR" w:eastAsia="en-US"/>
              </w:rPr>
              <w:t>.</w:t>
            </w:r>
            <w:proofErr w:type="spellStart"/>
            <w:r w:rsidRPr="00197B7E">
              <w:rPr>
                <w:rFonts w:ascii="Tahoma" w:hAnsi="Tahoma" w:cs="Tahoma"/>
                <w:szCs w:val="22"/>
                <w:lang w:val="en-US" w:eastAsia="en-US"/>
              </w:rPr>
              <w:t>ktpae</w:t>
            </w:r>
            <w:proofErr w:type="spellEnd"/>
            <w:r w:rsidRPr="00EB7E0D">
              <w:rPr>
                <w:rFonts w:ascii="Tahoma" w:hAnsi="Tahoma" w:cs="Tahoma"/>
                <w:szCs w:val="22"/>
                <w:lang w:val="el-GR" w:eastAsia="en-US"/>
              </w:rPr>
              <w:t>.</w:t>
            </w:r>
            <w:r w:rsidRPr="00197B7E">
              <w:rPr>
                <w:rFonts w:ascii="Tahoma" w:hAnsi="Tahoma" w:cs="Tahoma"/>
                <w:szCs w:val="22"/>
                <w:lang w:val="en-US" w:eastAsia="en-US"/>
              </w:rPr>
              <w:t>gr</w:t>
            </w:r>
          </w:p>
        </w:tc>
      </w:tr>
      <w:tr w:rsidR="000434E0" w:rsidRPr="00397602" w14:paraId="636CB151"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14FB2B34" w14:textId="77777777" w:rsidR="003708D4" w:rsidRPr="00197B7E"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Φορέας Χρηματοδότησης</w:t>
            </w:r>
          </w:p>
        </w:tc>
        <w:tc>
          <w:tcPr>
            <w:tcW w:w="2319" w:type="dxa"/>
            <w:tcBorders>
              <w:top w:val="single" w:sz="4" w:space="0" w:color="auto"/>
              <w:left w:val="single" w:sz="4" w:space="0" w:color="auto"/>
              <w:bottom w:val="single" w:sz="4" w:space="0" w:color="auto"/>
              <w:right w:val="single" w:sz="4" w:space="0" w:color="auto"/>
            </w:tcBorders>
            <w:vAlign w:val="center"/>
          </w:tcPr>
          <w:p w14:paraId="02B5271C" w14:textId="77777777" w:rsidR="003708D4" w:rsidRPr="00197B7E"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Υπουργείο Ψηφιακής Διακυβέρνησης</w:t>
            </w:r>
          </w:p>
        </w:tc>
        <w:tc>
          <w:tcPr>
            <w:tcW w:w="4292" w:type="dxa"/>
            <w:tcBorders>
              <w:top w:val="single" w:sz="4" w:space="0" w:color="auto"/>
              <w:left w:val="single" w:sz="4" w:space="0" w:color="auto"/>
              <w:bottom w:val="single" w:sz="4" w:space="0" w:color="auto"/>
              <w:right w:val="single" w:sz="4" w:space="0" w:color="auto"/>
            </w:tcBorders>
            <w:vAlign w:val="center"/>
          </w:tcPr>
          <w:p w14:paraId="7AAA2001" w14:textId="77777777" w:rsidR="003708D4" w:rsidRPr="00EB7E0D" w:rsidRDefault="000F2C17" w:rsidP="0003064E">
            <w:pPr>
              <w:widowControl w:val="0"/>
              <w:suppressAutoHyphens w:val="0"/>
              <w:spacing w:after="0"/>
              <w:rPr>
                <w:rFonts w:ascii="Tahoma" w:hAnsi="Tahoma" w:cs="Tahoma"/>
                <w:szCs w:val="22"/>
                <w:lang w:val="el-GR" w:eastAsia="en-US"/>
              </w:rPr>
            </w:pPr>
            <w:hyperlink r:id="rId24" w:history="1">
              <w:r w:rsidR="003708D4" w:rsidRPr="003708D4">
                <w:rPr>
                  <w:rStyle w:val="-"/>
                  <w:rFonts w:ascii="Tahoma" w:hAnsi="Tahoma" w:cs="Tahoma"/>
                  <w:szCs w:val="22"/>
                  <w:lang w:val="en-US" w:eastAsia="en-US"/>
                </w:rPr>
                <w:t>www</w:t>
              </w:r>
              <w:r w:rsidR="003708D4" w:rsidRPr="00EB7E0D">
                <w:rPr>
                  <w:rStyle w:val="-"/>
                  <w:rFonts w:ascii="Tahoma" w:hAnsi="Tahoma" w:cs="Tahoma"/>
                  <w:szCs w:val="22"/>
                  <w:lang w:val="el-GR" w:eastAsia="en-US"/>
                </w:rPr>
                <w:t>.</w:t>
              </w:r>
              <w:proofErr w:type="spellStart"/>
              <w:r w:rsidR="003708D4" w:rsidRPr="003708D4">
                <w:rPr>
                  <w:rStyle w:val="-"/>
                  <w:rFonts w:ascii="Tahoma" w:hAnsi="Tahoma" w:cs="Tahoma"/>
                  <w:szCs w:val="22"/>
                  <w:lang w:val="en-US" w:eastAsia="en-US"/>
                </w:rPr>
                <w:t>mindigital</w:t>
              </w:r>
              <w:proofErr w:type="spellEnd"/>
              <w:r w:rsidR="003708D4" w:rsidRPr="00EB7E0D">
                <w:rPr>
                  <w:rStyle w:val="-"/>
                  <w:rFonts w:ascii="Tahoma" w:hAnsi="Tahoma" w:cs="Tahoma"/>
                  <w:szCs w:val="22"/>
                  <w:lang w:val="el-GR" w:eastAsia="en-US"/>
                </w:rPr>
                <w:t>.</w:t>
              </w:r>
              <w:r w:rsidR="003708D4" w:rsidRPr="003708D4">
                <w:rPr>
                  <w:rStyle w:val="-"/>
                  <w:rFonts w:ascii="Tahoma" w:hAnsi="Tahoma" w:cs="Tahoma"/>
                  <w:szCs w:val="22"/>
                  <w:lang w:val="en-US" w:eastAsia="en-US"/>
                </w:rPr>
                <w:t>gr</w:t>
              </w:r>
            </w:hyperlink>
          </w:p>
          <w:p w14:paraId="6B9AC777" w14:textId="30084563" w:rsidR="003708D4" w:rsidRPr="00F441CB" w:rsidRDefault="003708D4" w:rsidP="0003064E">
            <w:pPr>
              <w:widowControl w:val="0"/>
              <w:suppressAutoHyphens w:val="0"/>
              <w:spacing w:after="0"/>
              <w:rPr>
                <w:rFonts w:ascii="Tahoma" w:hAnsi="Tahoma" w:cs="Tahoma"/>
                <w:szCs w:val="22"/>
                <w:lang w:val="el-GR" w:eastAsia="en-US"/>
              </w:rPr>
            </w:pPr>
            <w:r w:rsidRPr="00EB7E0D">
              <w:rPr>
                <w:rFonts w:ascii="Tahoma" w:hAnsi="Tahoma" w:cs="Tahoma"/>
                <w:szCs w:val="22"/>
                <w:lang w:val="el-GR" w:eastAsia="en-US"/>
              </w:rPr>
              <w:t xml:space="preserve">Βλ. Παρ. </w:t>
            </w:r>
            <w:r w:rsidR="00913540">
              <w:rPr>
                <w:rFonts w:ascii="Tahoma" w:hAnsi="Tahoma" w:cs="Tahoma"/>
                <w:szCs w:val="22"/>
                <w:lang w:val="el-GR" w:eastAsia="en-US"/>
              </w:rPr>
              <w:t>1.1.1.2</w:t>
            </w:r>
          </w:p>
        </w:tc>
      </w:tr>
      <w:tr w:rsidR="000434E0" w:rsidRPr="00913540" w14:paraId="665F0243"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40E1F0C8" w14:textId="77777777" w:rsidR="003708D4" w:rsidRPr="00197B7E"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Κύριος του Έργου</w:t>
            </w:r>
          </w:p>
        </w:tc>
        <w:tc>
          <w:tcPr>
            <w:tcW w:w="2319" w:type="dxa"/>
            <w:tcBorders>
              <w:top w:val="single" w:sz="4" w:space="0" w:color="auto"/>
              <w:left w:val="single" w:sz="4" w:space="0" w:color="auto"/>
              <w:bottom w:val="single" w:sz="4" w:space="0" w:color="auto"/>
              <w:right w:val="single" w:sz="4" w:space="0" w:color="auto"/>
            </w:tcBorders>
            <w:vAlign w:val="center"/>
          </w:tcPr>
          <w:p w14:paraId="36DF032C" w14:textId="77777777" w:rsidR="003708D4" w:rsidRPr="00197B7E"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Υπουργείο Ψηφιακής Διακυβέρνησης</w:t>
            </w:r>
          </w:p>
        </w:tc>
        <w:tc>
          <w:tcPr>
            <w:tcW w:w="4292" w:type="dxa"/>
            <w:tcBorders>
              <w:top w:val="single" w:sz="4" w:space="0" w:color="auto"/>
              <w:left w:val="single" w:sz="4" w:space="0" w:color="auto"/>
              <w:bottom w:val="single" w:sz="4" w:space="0" w:color="auto"/>
              <w:right w:val="single" w:sz="4" w:space="0" w:color="auto"/>
            </w:tcBorders>
            <w:vAlign w:val="center"/>
          </w:tcPr>
          <w:p w14:paraId="248972A6" w14:textId="7247BA3A" w:rsidR="003708D4" w:rsidRPr="00FA0EF2" w:rsidRDefault="003708D4" w:rsidP="0003064E">
            <w:pPr>
              <w:widowControl w:val="0"/>
              <w:suppressAutoHyphens w:val="0"/>
              <w:spacing w:after="0"/>
              <w:rPr>
                <w:rFonts w:ascii="Tahoma" w:hAnsi="Tahoma" w:cs="Tahoma"/>
                <w:szCs w:val="22"/>
                <w:lang w:val="en-US" w:eastAsia="en-US"/>
              </w:rPr>
            </w:pPr>
            <w:r w:rsidRPr="00913540">
              <w:rPr>
                <w:rFonts w:ascii="Tahoma" w:hAnsi="Tahoma" w:cs="Tahoma"/>
                <w:szCs w:val="22"/>
                <w:lang w:val="el-GR" w:eastAsia="en-US"/>
              </w:rPr>
              <w:t>Βλ. Παρ</w:t>
            </w:r>
            <w:r w:rsidR="00FA0EF2" w:rsidRPr="00FA0EF2">
              <w:rPr>
                <w:rFonts w:ascii="Tahoma" w:hAnsi="Tahoma" w:cs="Tahoma"/>
                <w:szCs w:val="22"/>
                <w:lang w:val="el-GR" w:eastAsia="en-US"/>
              </w:rPr>
              <w:t xml:space="preserve">. </w:t>
            </w:r>
            <w:r w:rsidR="00FA0EF2">
              <w:rPr>
                <w:rFonts w:ascii="Tahoma" w:hAnsi="Tahoma" w:cs="Tahoma"/>
                <w:szCs w:val="22"/>
                <w:lang w:val="en-US" w:eastAsia="en-US"/>
              </w:rPr>
              <w:t>1.1.1.2</w:t>
            </w:r>
          </w:p>
          <w:p w14:paraId="47FFFE9B" w14:textId="77777777" w:rsidR="003708D4" w:rsidRPr="00913540" w:rsidRDefault="000F2C17" w:rsidP="0003064E">
            <w:pPr>
              <w:widowControl w:val="0"/>
              <w:suppressAutoHyphens w:val="0"/>
              <w:spacing w:after="0"/>
              <w:rPr>
                <w:rFonts w:ascii="Tahoma" w:hAnsi="Tahoma" w:cs="Tahoma"/>
                <w:szCs w:val="22"/>
                <w:lang w:val="el-GR" w:eastAsia="en-US"/>
              </w:rPr>
            </w:pPr>
            <w:hyperlink r:id="rId25" w:history="1">
              <w:r w:rsidR="003708D4" w:rsidRPr="003708D4">
                <w:rPr>
                  <w:rStyle w:val="-"/>
                  <w:rFonts w:ascii="Tahoma" w:hAnsi="Tahoma" w:cs="Tahoma"/>
                  <w:szCs w:val="22"/>
                  <w:lang w:val="en-US" w:eastAsia="en-US"/>
                </w:rPr>
                <w:t>www</w:t>
              </w:r>
              <w:r w:rsidR="003708D4" w:rsidRPr="00913540">
                <w:rPr>
                  <w:rStyle w:val="-"/>
                  <w:rFonts w:ascii="Tahoma" w:hAnsi="Tahoma" w:cs="Tahoma"/>
                  <w:szCs w:val="22"/>
                  <w:lang w:val="el-GR" w:eastAsia="en-US"/>
                </w:rPr>
                <w:t>.</w:t>
              </w:r>
              <w:proofErr w:type="spellStart"/>
              <w:r w:rsidR="003708D4" w:rsidRPr="003708D4">
                <w:rPr>
                  <w:rStyle w:val="-"/>
                  <w:rFonts w:ascii="Tahoma" w:hAnsi="Tahoma" w:cs="Tahoma"/>
                  <w:szCs w:val="22"/>
                  <w:lang w:val="en-US" w:eastAsia="en-US"/>
                </w:rPr>
                <w:t>mindigital</w:t>
              </w:r>
              <w:proofErr w:type="spellEnd"/>
              <w:r w:rsidR="003708D4" w:rsidRPr="00913540">
                <w:rPr>
                  <w:rStyle w:val="-"/>
                  <w:rFonts w:ascii="Tahoma" w:hAnsi="Tahoma" w:cs="Tahoma"/>
                  <w:szCs w:val="22"/>
                  <w:lang w:val="el-GR" w:eastAsia="en-US"/>
                </w:rPr>
                <w:t>.</w:t>
              </w:r>
              <w:r w:rsidR="003708D4" w:rsidRPr="003708D4">
                <w:rPr>
                  <w:rStyle w:val="-"/>
                  <w:rFonts w:ascii="Tahoma" w:hAnsi="Tahoma" w:cs="Tahoma"/>
                  <w:szCs w:val="22"/>
                  <w:lang w:val="en-US" w:eastAsia="en-US"/>
                </w:rPr>
                <w:t>gr</w:t>
              </w:r>
            </w:hyperlink>
          </w:p>
          <w:p w14:paraId="42D751E8" w14:textId="77777777" w:rsidR="003708D4" w:rsidRPr="00913540" w:rsidRDefault="003708D4" w:rsidP="0003064E">
            <w:pPr>
              <w:widowControl w:val="0"/>
              <w:suppressAutoHyphens w:val="0"/>
              <w:spacing w:after="0"/>
              <w:rPr>
                <w:rFonts w:ascii="Tahoma" w:hAnsi="Tahoma" w:cs="Tahoma"/>
                <w:szCs w:val="22"/>
                <w:lang w:val="el-GR" w:eastAsia="en-US"/>
              </w:rPr>
            </w:pPr>
          </w:p>
        </w:tc>
      </w:tr>
      <w:tr w:rsidR="000434E0" w:rsidRPr="00913540" w14:paraId="27E50C9B"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6C90E2BC" w14:textId="77777777" w:rsidR="003708D4" w:rsidRPr="00197B7E"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Φορέας Λειτουργίας του Έργου</w:t>
            </w:r>
          </w:p>
        </w:tc>
        <w:tc>
          <w:tcPr>
            <w:tcW w:w="2319" w:type="dxa"/>
            <w:tcBorders>
              <w:top w:val="single" w:sz="4" w:space="0" w:color="auto"/>
              <w:left w:val="single" w:sz="4" w:space="0" w:color="auto"/>
              <w:bottom w:val="single" w:sz="4" w:space="0" w:color="auto"/>
              <w:right w:val="single" w:sz="4" w:space="0" w:color="auto"/>
            </w:tcBorders>
            <w:vAlign w:val="center"/>
          </w:tcPr>
          <w:p w14:paraId="0D57380B" w14:textId="77777777" w:rsidR="003708D4" w:rsidRPr="00197B7E"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Υπουργείο Ψηφιακής Διακυβέρνησης</w:t>
            </w:r>
          </w:p>
        </w:tc>
        <w:tc>
          <w:tcPr>
            <w:tcW w:w="4292" w:type="dxa"/>
            <w:tcBorders>
              <w:top w:val="single" w:sz="4" w:space="0" w:color="auto"/>
              <w:left w:val="single" w:sz="4" w:space="0" w:color="auto"/>
              <w:bottom w:val="single" w:sz="4" w:space="0" w:color="auto"/>
              <w:right w:val="single" w:sz="4" w:space="0" w:color="auto"/>
            </w:tcBorders>
            <w:vAlign w:val="center"/>
          </w:tcPr>
          <w:p w14:paraId="660DA748" w14:textId="52236CF3" w:rsidR="003708D4" w:rsidRPr="00EB7E0D" w:rsidRDefault="003708D4" w:rsidP="0003064E">
            <w:pPr>
              <w:widowControl w:val="0"/>
              <w:suppressAutoHyphens w:val="0"/>
              <w:spacing w:after="0"/>
              <w:rPr>
                <w:rFonts w:ascii="Tahoma" w:hAnsi="Tahoma" w:cs="Tahoma"/>
                <w:szCs w:val="22"/>
                <w:lang w:val="el-GR" w:eastAsia="en-US"/>
              </w:rPr>
            </w:pPr>
            <w:r w:rsidRPr="00EB7E0D">
              <w:rPr>
                <w:rFonts w:ascii="Tahoma" w:hAnsi="Tahoma" w:cs="Tahoma"/>
                <w:szCs w:val="22"/>
                <w:lang w:val="el-GR" w:eastAsia="en-US"/>
              </w:rPr>
              <w:t xml:space="preserve">Βλ. Παρ. </w:t>
            </w:r>
            <w:r w:rsidR="00913540">
              <w:rPr>
                <w:rFonts w:ascii="Tahoma" w:hAnsi="Tahoma" w:cs="Tahoma"/>
                <w:szCs w:val="22"/>
                <w:lang w:val="el-GR" w:eastAsia="en-US"/>
              </w:rPr>
              <w:t>1.1.1.2</w:t>
            </w:r>
          </w:p>
          <w:p w14:paraId="34D75238" w14:textId="77777777" w:rsidR="003708D4" w:rsidRPr="00EB7E0D" w:rsidRDefault="000F2C17" w:rsidP="0003064E">
            <w:pPr>
              <w:widowControl w:val="0"/>
              <w:suppressAutoHyphens w:val="0"/>
              <w:spacing w:after="0"/>
              <w:rPr>
                <w:rFonts w:ascii="Tahoma" w:hAnsi="Tahoma" w:cs="Tahoma"/>
                <w:szCs w:val="22"/>
                <w:lang w:val="el-GR" w:eastAsia="en-US"/>
              </w:rPr>
            </w:pPr>
            <w:hyperlink r:id="rId26" w:history="1">
              <w:r w:rsidR="003708D4" w:rsidRPr="003708D4">
                <w:rPr>
                  <w:rStyle w:val="-"/>
                  <w:rFonts w:ascii="Tahoma" w:hAnsi="Tahoma" w:cs="Tahoma"/>
                  <w:szCs w:val="22"/>
                  <w:lang w:val="en-US" w:eastAsia="en-US"/>
                </w:rPr>
                <w:t>www</w:t>
              </w:r>
              <w:r w:rsidR="003708D4" w:rsidRPr="00EB7E0D">
                <w:rPr>
                  <w:rStyle w:val="-"/>
                  <w:rFonts w:ascii="Tahoma" w:hAnsi="Tahoma" w:cs="Tahoma"/>
                  <w:szCs w:val="22"/>
                  <w:lang w:val="el-GR" w:eastAsia="en-US"/>
                </w:rPr>
                <w:t>.</w:t>
              </w:r>
              <w:proofErr w:type="spellStart"/>
              <w:r w:rsidR="003708D4" w:rsidRPr="003708D4">
                <w:rPr>
                  <w:rStyle w:val="-"/>
                  <w:rFonts w:ascii="Tahoma" w:hAnsi="Tahoma" w:cs="Tahoma"/>
                  <w:szCs w:val="22"/>
                  <w:lang w:val="en-US" w:eastAsia="en-US"/>
                </w:rPr>
                <w:t>mindigital</w:t>
              </w:r>
              <w:proofErr w:type="spellEnd"/>
              <w:r w:rsidR="003708D4" w:rsidRPr="00EB7E0D">
                <w:rPr>
                  <w:rStyle w:val="-"/>
                  <w:rFonts w:ascii="Tahoma" w:hAnsi="Tahoma" w:cs="Tahoma"/>
                  <w:szCs w:val="22"/>
                  <w:lang w:val="el-GR" w:eastAsia="en-US"/>
                </w:rPr>
                <w:t>.</w:t>
              </w:r>
              <w:r w:rsidR="003708D4" w:rsidRPr="003708D4">
                <w:rPr>
                  <w:rStyle w:val="-"/>
                  <w:rFonts w:ascii="Tahoma" w:hAnsi="Tahoma" w:cs="Tahoma"/>
                  <w:szCs w:val="22"/>
                  <w:lang w:val="en-US" w:eastAsia="en-US"/>
                </w:rPr>
                <w:t>gr</w:t>
              </w:r>
            </w:hyperlink>
          </w:p>
          <w:p w14:paraId="4379F8BF" w14:textId="77777777" w:rsidR="003708D4" w:rsidRPr="00EB7E0D" w:rsidRDefault="003708D4" w:rsidP="0003064E">
            <w:pPr>
              <w:widowControl w:val="0"/>
              <w:suppressAutoHyphens w:val="0"/>
              <w:spacing w:after="0"/>
              <w:rPr>
                <w:rFonts w:ascii="Tahoma" w:hAnsi="Tahoma" w:cs="Tahoma"/>
                <w:szCs w:val="22"/>
                <w:lang w:val="el-GR" w:eastAsia="en-US"/>
              </w:rPr>
            </w:pPr>
          </w:p>
        </w:tc>
      </w:tr>
      <w:tr w:rsidR="000434E0" w:rsidRPr="00D63725" w:rsidDel="00DF55C4" w14:paraId="331B13C5"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3217774D" w14:textId="77777777" w:rsidR="003708D4" w:rsidRPr="00197B7E" w:rsidDel="00DF55C4"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Όργανα &amp; Επιτροπές Παρακολούθησης, Διακυβέρνησης και Ελέγχου του Έργου</w:t>
            </w:r>
          </w:p>
        </w:tc>
        <w:tc>
          <w:tcPr>
            <w:tcW w:w="2319" w:type="dxa"/>
            <w:tcBorders>
              <w:top w:val="single" w:sz="4" w:space="0" w:color="auto"/>
              <w:left w:val="single" w:sz="4" w:space="0" w:color="auto"/>
              <w:bottom w:val="single" w:sz="4" w:space="0" w:color="auto"/>
              <w:right w:val="single" w:sz="4" w:space="0" w:color="auto"/>
            </w:tcBorders>
            <w:vAlign w:val="center"/>
          </w:tcPr>
          <w:p w14:paraId="494892BF" w14:textId="77777777" w:rsidR="003708D4" w:rsidRPr="00197B7E" w:rsidDel="00DF55C4" w:rsidRDefault="003708D4" w:rsidP="0003064E">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w:t>
            </w:r>
          </w:p>
        </w:tc>
        <w:tc>
          <w:tcPr>
            <w:tcW w:w="4292" w:type="dxa"/>
            <w:tcBorders>
              <w:top w:val="single" w:sz="4" w:space="0" w:color="auto"/>
              <w:left w:val="single" w:sz="4" w:space="0" w:color="auto"/>
              <w:bottom w:val="single" w:sz="4" w:space="0" w:color="auto"/>
              <w:right w:val="single" w:sz="4" w:space="0" w:color="auto"/>
            </w:tcBorders>
            <w:vAlign w:val="center"/>
          </w:tcPr>
          <w:p w14:paraId="0032980F" w14:textId="64B67A48" w:rsidR="003708D4" w:rsidRPr="00266356" w:rsidDel="00DF55C4" w:rsidRDefault="003708D4" w:rsidP="0003064E">
            <w:pPr>
              <w:widowControl w:val="0"/>
              <w:suppressAutoHyphens w:val="0"/>
              <w:spacing w:after="0"/>
              <w:rPr>
                <w:rFonts w:ascii="Tahoma" w:hAnsi="Tahoma" w:cs="Tahoma"/>
                <w:szCs w:val="22"/>
                <w:lang w:val="el-GR" w:eastAsia="en-US"/>
              </w:rPr>
            </w:pPr>
            <w:proofErr w:type="spellStart"/>
            <w:r w:rsidRPr="00197B7E">
              <w:rPr>
                <w:rFonts w:ascii="Tahoma" w:hAnsi="Tahoma" w:cs="Tahoma"/>
                <w:szCs w:val="22"/>
                <w:lang w:val="en-US" w:eastAsia="en-US"/>
              </w:rPr>
              <w:t>Βλ</w:t>
            </w:r>
            <w:proofErr w:type="spellEnd"/>
            <w:r w:rsidRPr="00197B7E">
              <w:rPr>
                <w:rFonts w:ascii="Tahoma" w:hAnsi="Tahoma" w:cs="Tahoma"/>
                <w:szCs w:val="22"/>
                <w:lang w:val="en-US" w:eastAsia="en-US"/>
              </w:rPr>
              <w:t>. Παρ</w:t>
            </w:r>
            <w:r w:rsidR="00CF425C">
              <w:rPr>
                <w:rFonts w:ascii="Tahoma" w:hAnsi="Tahoma" w:cs="Tahoma"/>
                <w:szCs w:val="22"/>
                <w:lang w:val="en-US" w:eastAsia="en-US"/>
              </w:rPr>
              <w:t>. 1.1.1.4</w:t>
            </w:r>
          </w:p>
        </w:tc>
      </w:tr>
    </w:tbl>
    <w:p w14:paraId="0CECE7DD" w14:textId="2870BFDB" w:rsidR="0071364F" w:rsidRPr="00FA0EF2" w:rsidRDefault="0071364F">
      <w:pPr>
        <w:suppressAutoHyphens w:val="0"/>
        <w:autoSpaceDE w:val="0"/>
        <w:spacing w:after="60"/>
        <w:rPr>
          <w:rFonts w:ascii="Tahoma" w:hAnsi="Tahoma" w:cs="Tahoma"/>
          <w:szCs w:val="22"/>
          <w:lang w:val="en-US"/>
        </w:rPr>
      </w:pPr>
    </w:p>
    <w:p w14:paraId="087D0CD4" w14:textId="77777777" w:rsidR="003708D4" w:rsidRPr="00FA0EF2" w:rsidRDefault="003708D4">
      <w:pPr>
        <w:suppressAutoHyphens w:val="0"/>
        <w:autoSpaceDE w:val="0"/>
        <w:spacing w:after="60"/>
        <w:rPr>
          <w:rFonts w:ascii="Tahoma" w:hAnsi="Tahoma" w:cs="Tahoma"/>
          <w:szCs w:val="22"/>
          <w:lang w:val="en-US"/>
        </w:rPr>
      </w:pPr>
    </w:p>
    <w:p w14:paraId="7787B4D1" w14:textId="77777777" w:rsidR="0071364F" w:rsidRPr="00422580" w:rsidRDefault="0071364F" w:rsidP="00935285">
      <w:pPr>
        <w:pStyle w:val="4"/>
        <w:numPr>
          <w:ilvl w:val="3"/>
          <w:numId w:val="16"/>
        </w:numPr>
        <w:tabs>
          <w:tab w:val="left" w:pos="1134"/>
        </w:tabs>
        <w:rPr>
          <w:rFonts w:cs="Tahoma"/>
          <w:szCs w:val="22"/>
          <w:lang w:val="el-GR"/>
        </w:rPr>
      </w:pPr>
      <w:r w:rsidRPr="00422580">
        <w:rPr>
          <w:rFonts w:cs="Tahoma"/>
          <w:szCs w:val="22"/>
          <w:lang w:val="el-GR"/>
        </w:rPr>
        <w:t>Φορέας Υλοποίησης – Αναθέτουσα Αρχή</w:t>
      </w:r>
      <w:r w:rsidRPr="00422580" w:rsidDel="008E06F2">
        <w:rPr>
          <w:rFonts w:cs="Tahoma"/>
          <w:szCs w:val="22"/>
          <w:lang w:val="el-GR"/>
        </w:rPr>
        <w:t xml:space="preserve"> </w:t>
      </w:r>
    </w:p>
    <w:p w14:paraId="2C30A439"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Η </w:t>
      </w:r>
      <w:r w:rsidRPr="00422580">
        <w:rPr>
          <w:rFonts w:ascii="Tahoma" w:hAnsi="Tahoma" w:cs="Tahoma"/>
          <w:b/>
          <w:szCs w:val="22"/>
          <w:lang w:val="el-GR"/>
        </w:rPr>
        <w:t>«Κοινωνία της Πληροφορίας Μονοπρόσωπη Α.Ε.»</w:t>
      </w:r>
      <w:r w:rsidRPr="00422580">
        <w:rPr>
          <w:rFonts w:ascii="Tahoma" w:hAnsi="Tahoma"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118E091"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Βασικός σκοπός της Εταιρείας, όπως ορίζεται στην τελευταία τροποποίηση του καταστατικού αυτής (ΦΕΚ 343/Β/07-02-2020), είναι:</w:t>
      </w:r>
    </w:p>
    <w:p w14:paraId="126C0DEB"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422580">
        <w:rPr>
          <w:rFonts w:ascii="Tahoma" w:hAnsi="Tahoma" w:cs="Tahoma"/>
          <w:szCs w:val="22"/>
          <w:lang w:val="el-GR"/>
        </w:rPr>
        <w:t>ενωσιακούς</w:t>
      </w:r>
      <w:proofErr w:type="spellEnd"/>
      <w:r w:rsidRPr="00422580">
        <w:rPr>
          <w:rFonts w:ascii="Tahoma" w:hAnsi="Tahoma" w:cs="Tahoma"/>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65EB1C8"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lastRenderedPageBreak/>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422580">
        <w:rPr>
          <w:rFonts w:ascii="Tahoma" w:hAnsi="Tahoma" w:cs="Tahoma"/>
          <w:szCs w:val="22"/>
          <w:lang w:val="el-GR"/>
        </w:rPr>
        <w:t>ενωσιακούς</w:t>
      </w:r>
      <w:proofErr w:type="spellEnd"/>
      <w:r w:rsidRPr="00422580">
        <w:rPr>
          <w:rFonts w:ascii="Tahoma" w:hAnsi="Tahoma" w:cs="Tahoma"/>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9D73574"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02A56EB"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3553C8E"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800DC7E" w14:textId="77777777" w:rsidR="0071364F" w:rsidRPr="00422580" w:rsidRDefault="0071364F" w:rsidP="00182B2B">
      <w:pPr>
        <w:suppressAutoHyphens w:val="0"/>
        <w:autoSpaceDE w:val="0"/>
        <w:spacing w:after="60"/>
        <w:rPr>
          <w:rFonts w:ascii="Tahoma" w:hAnsi="Tahoma" w:cs="Tahoma"/>
          <w:szCs w:val="22"/>
          <w:lang w:val="el-GR"/>
        </w:rPr>
      </w:pPr>
      <w:proofErr w:type="spellStart"/>
      <w:r w:rsidRPr="00422580">
        <w:rPr>
          <w:rFonts w:ascii="Tahoma" w:hAnsi="Tahoma" w:cs="Tahoma"/>
          <w:szCs w:val="22"/>
          <w:lang w:val="el-GR"/>
        </w:rPr>
        <w:t>στ</w:t>
      </w:r>
      <w:proofErr w:type="spellEnd"/>
      <w:r w:rsidRPr="00422580">
        <w:rPr>
          <w:rFonts w:ascii="Tahoma" w:hAnsi="Tahoma" w:cs="Tahoma"/>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422580">
        <w:rPr>
          <w:rFonts w:ascii="Tahoma" w:hAnsi="Tahoma" w:cs="Tahoma"/>
          <w:szCs w:val="22"/>
          <w:lang w:val="el-GR"/>
        </w:rPr>
        <w:t>ενωσιακή</w:t>
      </w:r>
      <w:proofErr w:type="spellEnd"/>
      <w:r w:rsidRPr="00422580">
        <w:rPr>
          <w:rFonts w:ascii="Tahoma" w:hAnsi="Tahoma" w:cs="Tahoma"/>
          <w:szCs w:val="22"/>
          <w:lang w:val="el-GR"/>
        </w:rPr>
        <w:t xml:space="preserve"> ή/και εθνική) ύστερα από αίτηση του φορέα και υπογραφή σχετικής προγραμματικής συμφωνίας με την εταιρεία.</w:t>
      </w:r>
    </w:p>
    <w:p w14:paraId="64179D7F"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901F52A"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422580">
        <w:rPr>
          <w:rFonts w:ascii="Tahoma" w:hAnsi="Tahoma" w:cs="Tahoma"/>
          <w:szCs w:val="22"/>
          <w:lang w:val="el-GR"/>
        </w:rPr>
        <w:t>ενωσιακούς</w:t>
      </w:r>
      <w:proofErr w:type="spellEnd"/>
      <w:r w:rsidRPr="00422580">
        <w:rPr>
          <w:rFonts w:ascii="Tahoma" w:hAnsi="Tahoma" w:cs="Tahoma"/>
          <w:szCs w:val="22"/>
          <w:lang w:val="el-GR"/>
        </w:rPr>
        <w:t xml:space="preserve"> ή/και εθνικούς πόρους ή/ και μέσω του Προγράμματος Δημοσίων Επενδύσεων. </w:t>
      </w:r>
    </w:p>
    <w:p w14:paraId="5B2738E7"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0ABEDE72"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422580">
        <w:rPr>
          <w:rFonts w:ascii="Tahoma" w:hAnsi="Tahoma" w:cs="Tahoma"/>
          <w:szCs w:val="22"/>
          <w:lang w:val="el-GR"/>
        </w:rPr>
        <w:t>διέπεται</w:t>
      </w:r>
      <w:proofErr w:type="spellEnd"/>
      <w:r w:rsidRPr="00422580">
        <w:rPr>
          <w:rFonts w:ascii="Tahoma" w:hAnsi="Tahoma" w:cs="Tahoma"/>
          <w:szCs w:val="22"/>
          <w:lang w:val="el-GR"/>
        </w:rPr>
        <w:t xml:space="preserve"> από τεχνολογίες πληροφορικής και ηλεκτρονικών επικοινωνιών. </w:t>
      </w:r>
    </w:p>
    <w:p w14:paraId="57687DCD" w14:textId="77777777" w:rsidR="0071364F" w:rsidRPr="00422580" w:rsidRDefault="0071364F" w:rsidP="00182B2B">
      <w:pPr>
        <w:suppressAutoHyphens w:val="0"/>
        <w:autoSpaceDE w:val="0"/>
        <w:spacing w:after="60"/>
        <w:rPr>
          <w:rFonts w:ascii="Tahoma" w:hAnsi="Tahoma" w:cs="Tahoma"/>
          <w:szCs w:val="22"/>
          <w:lang w:val="el-GR"/>
        </w:rPr>
      </w:pPr>
      <w:proofErr w:type="spellStart"/>
      <w:r w:rsidRPr="00422580">
        <w:rPr>
          <w:rFonts w:ascii="Tahoma" w:hAnsi="Tahoma" w:cs="Tahoma"/>
          <w:szCs w:val="22"/>
          <w:lang w:val="el-GR"/>
        </w:rPr>
        <w:t>ια</w:t>
      </w:r>
      <w:proofErr w:type="spellEnd"/>
      <w:r w:rsidRPr="00422580">
        <w:rPr>
          <w:rFonts w:ascii="Tahoma" w:hAnsi="Tahoma" w:cs="Tahoma"/>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EAEF8C3" w14:textId="77777777" w:rsidR="0071364F" w:rsidRPr="00422580" w:rsidRDefault="0071364F" w:rsidP="00182B2B">
      <w:pPr>
        <w:suppressAutoHyphens w:val="0"/>
        <w:autoSpaceDE w:val="0"/>
        <w:spacing w:after="60"/>
        <w:rPr>
          <w:rFonts w:ascii="Tahoma" w:hAnsi="Tahoma" w:cs="Tahoma"/>
          <w:szCs w:val="22"/>
          <w:lang w:val="el-GR"/>
        </w:rPr>
      </w:pPr>
    </w:p>
    <w:p w14:paraId="798A4221" w14:textId="77777777" w:rsidR="0071364F" w:rsidRPr="00422580" w:rsidRDefault="0071364F" w:rsidP="00935285">
      <w:pPr>
        <w:pStyle w:val="4"/>
        <w:numPr>
          <w:ilvl w:val="3"/>
          <w:numId w:val="16"/>
        </w:numPr>
        <w:tabs>
          <w:tab w:val="left" w:pos="1134"/>
        </w:tabs>
        <w:rPr>
          <w:rFonts w:cs="Tahoma"/>
          <w:szCs w:val="22"/>
          <w:lang w:val="el-GR"/>
        </w:rPr>
      </w:pPr>
      <w:r w:rsidRPr="00422580">
        <w:rPr>
          <w:rFonts w:cs="Tahoma"/>
          <w:szCs w:val="22"/>
          <w:lang w:val="el-GR"/>
        </w:rPr>
        <w:t>Φορέας Χρηματοδότησης</w:t>
      </w:r>
      <w:r w:rsidRPr="00422580" w:rsidDel="008E06F2">
        <w:rPr>
          <w:rFonts w:cs="Tahoma"/>
          <w:szCs w:val="22"/>
          <w:lang w:val="el-GR"/>
        </w:rPr>
        <w:t xml:space="preserve"> </w:t>
      </w:r>
    </w:p>
    <w:p w14:paraId="0C5734A1" w14:textId="77777777" w:rsidR="003708D4" w:rsidRPr="00FB27A5" w:rsidRDefault="003708D4" w:rsidP="00FB27A5">
      <w:pPr>
        <w:suppressAutoHyphens w:val="0"/>
        <w:autoSpaceDE w:val="0"/>
        <w:spacing w:after="60"/>
        <w:rPr>
          <w:rFonts w:ascii="Tahoma" w:hAnsi="Tahoma" w:cs="Tahoma"/>
          <w:szCs w:val="22"/>
          <w:lang w:val="el-GR"/>
        </w:rPr>
      </w:pPr>
      <w:r w:rsidRPr="00FB27A5">
        <w:rPr>
          <w:rFonts w:ascii="Tahoma" w:hAnsi="Tahoma" w:cs="Tahoma"/>
          <w:szCs w:val="22"/>
          <w:lang w:val="el-GR"/>
        </w:rPr>
        <w:t>Φορέας Χρηματοδότησης είναι το Υπουργείο Ψηφιακής Διακυβέρνησης (Φορέας Κεντρικής Κυβέρνησης).</w:t>
      </w:r>
    </w:p>
    <w:p w14:paraId="088AABAE" w14:textId="77777777" w:rsidR="003708D4" w:rsidRPr="00FB27A5" w:rsidRDefault="003708D4" w:rsidP="00FB27A5">
      <w:pPr>
        <w:suppressAutoHyphens w:val="0"/>
        <w:autoSpaceDE w:val="0"/>
        <w:spacing w:after="60"/>
        <w:rPr>
          <w:rFonts w:ascii="Tahoma" w:hAnsi="Tahoma" w:cs="Tahoma"/>
          <w:szCs w:val="22"/>
          <w:lang w:val="el-GR"/>
        </w:rPr>
      </w:pPr>
      <w:r w:rsidRPr="00FB27A5">
        <w:rPr>
          <w:rFonts w:ascii="Tahoma" w:hAnsi="Tahoma" w:cs="Tahoma"/>
          <w:szCs w:val="22"/>
          <w:lang w:val="el-GR"/>
        </w:rPr>
        <w:t xml:space="preserve">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w:t>
      </w:r>
      <w:r w:rsidRPr="00FB27A5">
        <w:rPr>
          <w:rFonts w:ascii="Tahoma" w:hAnsi="Tahoma" w:cs="Tahoma"/>
          <w:szCs w:val="22"/>
          <w:lang w:val="el-GR"/>
        </w:rPr>
        <w:lastRenderedPageBreak/>
        <w:t xml:space="preserve">διαδικασίας σε ψηφιακή αυτή να απλοποιείται προκειμένου να αποφεύγεται η </w:t>
      </w:r>
      <w:proofErr w:type="spellStart"/>
      <w:r w:rsidRPr="00FB27A5">
        <w:rPr>
          <w:rFonts w:ascii="Tahoma" w:hAnsi="Tahoma" w:cs="Tahoma"/>
          <w:szCs w:val="22"/>
          <w:lang w:val="el-GR"/>
        </w:rPr>
        <w:t>ψηφιοποίηση</w:t>
      </w:r>
      <w:proofErr w:type="spellEnd"/>
      <w:r w:rsidRPr="00FB27A5">
        <w:rPr>
          <w:rFonts w:ascii="Tahoma" w:hAnsi="Tahoma" w:cs="Tahoma"/>
          <w:szCs w:val="22"/>
          <w:lang w:val="el-GR"/>
        </w:rPr>
        <w:t xml:space="preserve"> της γραφειοκρατίας.</w:t>
      </w:r>
    </w:p>
    <w:p w14:paraId="56BBFD58" w14:textId="77777777" w:rsidR="0071364F" w:rsidRPr="00422580" w:rsidRDefault="0071364F" w:rsidP="00935285">
      <w:pPr>
        <w:pStyle w:val="4"/>
        <w:numPr>
          <w:ilvl w:val="3"/>
          <w:numId w:val="16"/>
        </w:numPr>
        <w:tabs>
          <w:tab w:val="left" w:pos="1134"/>
        </w:tabs>
        <w:rPr>
          <w:rFonts w:cs="Tahoma"/>
          <w:szCs w:val="22"/>
          <w:lang w:val="el-GR"/>
        </w:rPr>
      </w:pPr>
      <w:r w:rsidRPr="00422580">
        <w:rPr>
          <w:rFonts w:cs="Tahoma"/>
          <w:szCs w:val="22"/>
          <w:lang w:val="el-GR"/>
        </w:rPr>
        <w:t>Κύριος του Έργου – Φορέας Λειτουργίας του Έργου</w:t>
      </w:r>
    </w:p>
    <w:p w14:paraId="04F2F057" w14:textId="77777777" w:rsidR="0071364F" w:rsidRPr="00422580" w:rsidRDefault="0071364F" w:rsidP="00766515">
      <w:pPr>
        <w:suppressAutoHyphens w:val="0"/>
        <w:autoSpaceDE w:val="0"/>
        <w:spacing w:after="60"/>
        <w:rPr>
          <w:rFonts w:ascii="Tahoma" w:hAnsi="Tahoma" w:cs="Tahoma"/>
          <w:szCs w:val="22"/>
          <w:lang w:val="el-GR"/>
        </w:rPr>
      </w:pPr>
    </w:p>
    <w:p w14:paraId="62EA2237" w14:textId="704162E2" w:rsidR="003708D4" w:rsidRPr="00FB27A5" w:rsidRDefault="003708D4" w:rsidP="00FB27A5">
      <w:pPr>
        <w:suppressAutoHyphens w:val="0"/>
        <w:autoSpaceDE w:val="0"/>
        <w:spacing w:after="60"/>
        <w:rPr>
          <w:rFonts w:ascii="Tahoma" w:hAnsi="Tahoma" w:cs="Tahoma"/>
          <w:szCs w:val="22"/>
          <w:lang w:val="el-GR"/>
        </w:rPr>
      </w:pPr>
      <w:r w:rsidRPr="00FB27A5">
        <w:rPr>
          <w:rFonts w:ascii="Tahoma" w:hAnsi="Tahoma" w:cs="Tahoma"/>
          <w:szCs w:val="22"/>
          <w:lang w:val="el-GR"/>
        </w:rPr>
        <w:t xml:space="preserve">Κύριος του Έργου και Φορέας Λειτουργίας του είναι το Υπ. Ψηφιακής Διακυβέρνησης, βλ. παρ. </w:t>
      </w:r>
      <w:r>
        <w:rPr>
          <w:rFonts w:ascii="Tahoma" w:hAnsi="Tahoma" w:cs="Tahoma"/>
          <w:szCs w:val="22"/>
          <w:lang w:val="el-GR"/>
        </w:rPr>
        <w:t>1.</w:t>
      </w:r>
      <w:r w:rsidRPr="00FB27A5">
        <w:rPr>
          <w:rFonts w:ascii="Tahoma" w:hAnsi="Tahoma" w:cs="Tahoma"/>
          <w:szCs w:val="22"/>
          <w:lang w:val="el-GR"/>
        </w:rPr>
        <w:t>1.1.2</w:t>
      </w:r>
    </w:p>
    <w:p w14:paraId="12355E03" w14:textId="77777777" w:rsidR="0071364F" w:rsidRPr="00422580" w:rsidRDefault="0071364F" w:rsidP="00935285">
      <w:pPr>
        <w:pStyle w:val="4"/>
        <w:numPr>
          <w:ilvl w:val="3"/>
          <w:numId w:val="16"/>
        </w:numPr>
        <w:tabs>
          <w:tab w:val="left" w:pos="1134"/>
        </w:tabs>
        <w:rPr>
          <w:rFonts w:cs="Tahoma"/>
          <w:szCs w:val="22"/>
          <w:lang w:val="el-GR"/>
        </w:rPr>
      </w:pPr>
      <w:r w:rsidRPr="00422580">
        <w:rPr>
          <w:rFonts w:cs="Tahoma"/>
          <w:szCs w:val="22"/>
          <w:lang w:val="el-GR"/>
        </w:rPr>
        <w:t>Όργανα &amp; Επιτροπές Παρακολούθησης, Διακυβέρνησης και Ελέγχου του Έργου</w:t>
      </w:r>
    </w:p>
    <w:p w14:paraId="24645AF4" w14:textId="77777777" w:rsidR="0071364F" w:rsidRPr="00422580" w:rsidRDefault="0071364F" w:rsidP="00167052">
      <w:pPr>
        <w:rPr>
          <w:rFonts w:ascii="Tahoma" w:hAnsi="Tahoma" w:cs="Tahoma"/>
          <w:lang w:val="el-GR"/>
        </w:rPr>
      </w:pPr>
      <w:r w:rsidRPr="00422580">
        <w:rPr>
          <w:rFonts w:ascii="Tahoma" w:hAnsi="Tahoma"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9020F85" w14:textId="77777777" w:rsidR="0071364F" w:rsidRPr="00422580" w:rsidRDefault="0071364F" w:rsidP="00167052">
      <w:pPr>
        <w:rPr>
          <w:rFonts w:ascii="Tahoma" w:hAnsi="Tahoma" w:cs="Tahoma"/>
          <w:bCs/>
          <w:lang w:val="el-GR"/>
        </w:rPr>
      </w:pPr>
    </w:p>
    <w:p w14:paraId="1F1A22BB" w14:textId="77777777" w:rsidR="0071364F" w:rsidRPr="00422580" w:rsidRDefault="0071364F" w:rsidP="00935285">
      <w:pPr>
        <w:pStyle w:val="aff"/>
        <w:numPr>
          <w:ilvl w:val="0"/>
          <w:numId w:val="12"/>
        </w:numPr>
        <w:tabs>
          <w:tab w:val="clear" w:pos="420"/>
        </w:tabs>
        <w:ind w:left="0" w:firstLine="6"/>
        <w:rPr>
          <w:rFonts w:ascii="Tahoma" w:hAnsi="Tahoma" w:cs="Tahoma"/>
          <w:b/>
          <w:bCs/>
        </w:rPr>
      </w:pPr>
      <w:r w:rsidRPr="00422580">
        <w:rPr>
          <w:rFonts w:ascii="Tahoma" w:hAnsi="Tahoma" w:cs="Tahoma"/>
          <w:b/>
          <w:bCs/>
        </w:rPr>
        <w:t>Επ</w:t>
      </w:r>
      <w:proofErr w:type="spellStart"/>
      <w:r w:rsidRPr="00422580">
        <w:rPr>
          <w:rFonts w:ascii="Tahoma" w:hAnsi="Tahoma" w:cs="Tahoma"/>
          <w:b/>
          <w:bCs/>
        </w:rPr>
        <w:t>ιτρο</w:t>
      </w:r>
      <w:proofErr w:type="spellEnd"/>
      <w:r w:rsidRPr="00422580">
        <w:rPr>
          <w:rFonts w:ascii="Tahoma" w:hAnsi="Tahoma" w:cs="Tahoma"/>
          <w:b/>
          <w:bCs/>
        </w:rPr>
        <w:t>πή Παρα</w:t>
      </w:r>
      <w:proofErr w:type="spellStart"/>
      <w:r w:rsidRPr="00422580">
        <w:rPr>
          <w:rFonts w:ascii="Tahoma" w:hAnsi="Tahoma" w:cs="Tahoma"/>
          <w:b/>
          <w:bCs/>
        </w:rPr>
        <w:t>κολούθησης</w:t>
      </w:r>
      <w:proofErr w:type="spellEnd"/>
      <w:r w:rsidRPr="00422580">
        <w:rPr>
          <w:rFonts w:ascii="Tahoma" w:hAnsi="Tahoma" w:cs="Tahoma"/>
          <w:b/>
          <w:bCs/>
        </w:rPr>
        <w:t xml:space="preserve"> </w:t>
      </w:r>
      <w:proofErr w:type="spellStart"/>
      <w:r w:rsidRPr="00422580">
        <w:rPr>
          <w:rFonts w:ascii="Tahoma" w:hAnsi="Tahoma" w:cs="Tahoma"/>
          <w:b/>
          <w:bCs/>
        </w:rPr>
        <w:t>Έργου</w:t>
      </w:r>
      <w:proofErr w:type="spellEnd"/>
      <w:r w:rsidRPr="00422580">
        <w:rPr>
          <w:rFonts w:ascii="Tahoma" w:hAnsi="Tahoma" w:cs="Tahoma"/>
          <w:b/>
          <w:bCs/>
        </w:rPr>
        <w:t xml:space="preserve"> (ΕΠΕ)</w:t>
      </w:r>
    </w:p>
    <w:p w14:paraId="48B3295D" w14:textId="77777777" w:rsidR="0071364F" w:rsidRPr="00422580" w:rsidRDefault="0071364F" w:rsidP="00167052">
      <w:pPr>
        <w:rPr>
          <w:rFonts w:ascii="Tahoma" w:hAnsi="Tahoma" w:cs="Tahoma"/>
          <w:lang w:val="el-GR"/>
        </w:rPr>
      </w:pPr>
      <w:r w:rsidRPr="00422580">
        <w:rPr>
          <w:rFonts w:ascii="Tahoma" w:hAnsi="Tahoma"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1C46AEED" w14:textId="77777777" w:rsidR="0071364F" w:rsidRPr="00422580" w:rsidRDefault="0071364F" w:rsidP="00167052">
      <w:pPr>
        <w:rPr>
          <w:rFonts w:ascii="Tahoma" w:hAnsi="Tahoma" w:cs="Tahoma"/>
          <w:bCs/>
          <w:lang w:val="el-GR"/>
        </w:rPr>
      </w:pPr>
    </w:p>
    <w:p w14:paraId="5EB18147" w14:textId="77777777" w:rsidR="0071364F" w:rsidRPr="00422580" w:rsidRDefault="0071364F" w:rsidP="00935285">
      <w:pPr>
        <w:pStyle w:val="aff"/>
        <w:numPr>
          <w:ilvl w:val="0"/>
          <w:numId w:val="12"/>
        </w:numPr>
        <w:tabs>
          <w:tab w:val="clear" w:pos="420"/>
        </w:tabs>
        <w:ind w:left="0" w:firstLine="6"/>
        <w:rPr>
          <w:rFonts w:ascii="Tahoma" w:hAnsi="Tahoma" w:cs="Tahoma"/>
          <w:b/>
          <w:bCs/>
          <w:lang w:val="el-GR"/>
        </w:rPr>
      </w:pPr>
      <w:r w:rsidRPr="00422580">
        <w:rPr>
          <w:rFonts w:ascii="Tahoma" w:hAnsi="Tahoma" w:cs="Tahoma"/>
          <w:b/>
          <w:bCs/>
          <w:lang w:val="el-GR"/>
        </w:rPr>
        <w:t>Επιτροπή Παραλαβής Έργου (ΕΠΕ)</w:t>
      </w:r>
    </w:p>
    <w:p w14:paraId="5AB9700F" w14:textId="77777777" w:rsidR="0071364F" w:rsidRPr="00422580" w:rsidRDefault="0071364F" w:rsidP="00167052">
      <w:pPr>
        <w:rPr>
          <w:rFonts w:ascii="Tahoma" w:hAnsi="Tahoma" w:cs="Tahoma"/>
          <w:lang w:val="el-GR"/>
        </w:rPr>
      </w:pPr>
      <w:r w:rsidRPr="00422580">
        <w:rPr>
          <w:rFonts w:ascii="Tahoma" w:hAnsi="Tahoma" w:cs="Tahoma"/>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170CE58A" w14:textId="77777777" w:rsidR="0071364F" w:rsidRPr="00422580" w:rsidRDefault="0071364F" w:rsidP="00167052">
      <w:pPr>
        <w:rPr>
          <w:rFonts w:ascii="Tahoma" w:hAnsi="Tahoma" w:cs="Tahoma"/>
          <w:lang w:val="el-GR"/>
        </w:rPr>
      </w:pPr>
    </w:p>
    <w:p w14:paraId="27FBBA53" w14:textId="77777777" w:rsidR="00321AF4" w:rsidRPr="00422580" w:rsidRDefault="00321AF4" w:rsidP="00935285">
      <w:pPr>
        <w:pStyle w:val="4"/>
        <w:numPr>
          <w:ilvl w:val="1"/>
          <w:numId w:val="16"/>
        </w:numPr>
        <w:tabs>
          <w:tab w:val="left" w:pos="1134"/>
        </w:tabs>
        <w:ind w:left="709" w:hanging="283"/>
        <w:rPr>
          <w:rFonts w:cs="Tahoma"/>
          <w:szCs w:val="22"/>
          <w:lang w:val="el-GR"/>
        </w:rPr>
      </w:pPr>
      <w:r w:rsidRPr="00422580">
        <w:rPr>
          <w:rFonts w:cs="Tahoma"/>
          <w:szCs w:val="22"/>
          <w:lang w:val="el-GR"/>
        </w:rPr>
        <w:t xml:space="preserve">ΑΝΤΙΚΕΙΜΕΝΟ </w:t>
      </w:r>
    </w:p>
    <w:p w14:paraId="2211210A" w14:textId="02E4CA89" w:rsidR="00CC2316" w:rsidRDefault="00CC2316" w:rsidP="00CC2316">
      <w:pPr>
        <w:spacing w:line="276" w:lineRule="auto"/>
        <w:rPr>
          <w:rFonts w:ascii="Tahoma" w:hAnsi="Tahoma" w:cs="Tahoma"/>
          <w:lang w:val="el-GR"/>
        </w:rPr>
      </w:pPr>
      <w:r>
        <w:rPr>
          <w:rFonts w:ascii="Tahoma" w:hAnsi="Tahoma" w:cs="Tahoma"/>
          <w:lang w:val="el-GR"/>
        </w:rPr>
        <w:t xml:space="preserve"> </w:t>
      </w:r>
    </w:p>
    <w:p w14:paraId="597B4D5A" w14:textId="274FDAE1" w:rsidR="00CC2316" w:rsidRPr="003F5D89" w:rsidRDefault="00CC2316" w:rsidP="00CC2316">
      <w:pPr>
        <w:pStyle w:val="normalwithoutspacing"/>
        <w:rPr>
          <w:rFonts w:ascii="Tahoma" w:hAnsi="Tahoma" w:cs="Tahoma"/>
          <w:szCs w:val="22"/>
        </w:rPr>
      </w:pPr>
      <w:r w:rsidRPr="003F5D89">
        <w:rPr>
          <w:rFonts w:ascii="Tahoma" w:hAnsi="Tahoma" w:cs="Tahoma"/>
          <w:szCs w:val="22"/>
        </w:rPr>
        <w:t>Το αντικείμενο της Σύμβασης</w:t>
      </w:r>
      <w:r w:rsidRPr="00EE514E">
        <w:rPr>
          <w:rFonts w:ascii="Tahoma" w:hAnsi="Tahoma" w:cs="Tahoma"/>
          <w:szCs w:val="22"/>
        </w:rPr>
        <w:t xml:space="preserve"> </w:t>
      </w:r>
      <w:r>
        <w:rPr>
          <w:rFonts w:ascii="Tahoma" w:hAnsi="Tahoma" w:cs="Tahoma"/>
          <w:szCs w:val="22"/>
        </w:rPr>
        <w:t xml:space="preserve">γενικώς </w:t>
      </w:r>
      <w:r w:rsidRPr="00EE514E">
        <w:rPr>
          <w:rFonts w:ascii="Tahoma" w:hAnsi="Tahoma" w:cs="Tahoma"/>
          <w:szCs w:val="22"/>
        </w:rPr>
        <w:t xml:space="preserve">αφορά στην προμήθεια, εγκατάσταση και λειτουργία συσκευών αδιάλειπτης παροχής ρεύματος </w:t>
      </w:r>
      <w:r w:rsidRPr="00EE514E">
        <w:rPr>
          <w:rFonts w:ascii="Tahoma" w:hAnsi="Tahoma" w:cs="Tahoma"/>
          <w:szCs w:val="22"/>
          <w:lang w:val="en-US"/>
        </w:rPr>
        <w:t>UPS</w:t>
      </w:r>
      <w:r w:rsidRPr="006E4814">
        <w:rPr>
          <w:rFonts w:ascii="Tahoma" w:hAnsi="Tahoma" w:cs="Tahoma"/>
          <w:szCs w:val="22"/>
        </w:rPr>
        <w:t xml:space="preserve">, </w:t>
      </w:r>
      <w:r w:rsidRPr="003F5D89">
        <w:rPr>
          <w:rFonts w:ascii="Tahoma" w:hAnsi="Tahoma" w:cs="Tahoma"/>
          <w:szCs w:val="22"/>
        </w:rPr>
        <w:t xml:space="preserve">σε επιλεγμένους Φορείς του </w:t>
      </w:r>
      <w:r w:rsidR="00821B34">
        <w:rPr>
          <w:rFonts w:ascii="Tahoma" w:hAnsi="Tahoma" w:cs="Tahoma"/>
          <w:szCs w:val="22"/>
        </w:rPr>
        <w:t>Δημοσίου</w:t>
      </w:r>
      <w:r w:rsidR="0090044C">
        <w:rPr>
          <w:rFonts w:ascii="Tahoma" w:hAnsi="Tahoma" w:cs="Tahoma"/>
          <w:szCs w:val="22"/>
        </w:rPr>
        <w:t xml:space="preserve"> Τομέα</w:t>
      </w:r>
      <w:r w:rsidRPr="003F5D89">
        <w:rPr>
          <w:rFonts w:ascii="Tahoma" w:hAnsi="Tahoma" w:cs="Tahoma"/>
          <w:szCs w:val="22"/>
        </w:rPr>
        <w:t xml:space="preserve">. </w:t>
      </w:r>
    </w:p>
    <w:p w14:paraId="350BA2D5" w14:textId="77777777" w:rsidR="0090044C" w:rsidRPr="003F5D89" w:rsidRDefault="0090044C" w:rsidP="0090044C">
      <w:pPr>
        <w:pStyle w:val="normalwithoutspacing"/>
        <w:rPr>
          <w:rFonts w:ascii="Tahoma" w:hAnsi="Tahoma" w:cs="Tahoma"/>
          <w:szCs w:val="22"/>
        </w:rPr>
      </w:pPr>
      <w:r w:rsidRPr="003F5D89">
        <w:rPr>
          <w:rFonts w:ascii="Tahoma" w:hAnsi="Tahoma" w:cs="Tahoma"/>
          <w:szCs w:val="22"/>
        </w:rPr>
        <w:t xml:space="preserve">Ειδικότερα το έργο αφορά </w:t>
      </w:r>
      <w:r w:rsidRPr="008D510B">
        <w:rPr>
          <w:rFonts w:ascii="Tahoma" w:hAnsi="Tahoma" w:cs="Tahoma"/>
          <w:szCs w:val="22"/>
        </w:rPr>
        <w:t>σε:</w:t>
      </w:r>
    </w:p>
    <w:p w14:paraId="1A729EEC" w14:textId="77777777" w:rsidR="0090044C" w:rsidRPr="003F5D89" w:rsidRDefault="0090044C" w:rsidP="0090044C">
      <w:pPr>
        <w:pStyle w:val="normalwithoutspacing"/>
        <w:rPr>
          <w:rFonts w:ascii="Tahoma" w:hAnsi="Tahoma" w:cs="Tahoma"/>
          <w:szCs w:val="22"/>
        </w:rPr>
      </w:pPr>
      <w:r w:rsidRPr="003F5D89">
        <w:rPr>
          <w:rFonts w:ascii="Tahoma" w:hAnsi="Tahoma" w:cs="Tahoma"/>
          <w:szCs w:val="22"/>
        </w:rPr>
        <w:t xml:space="preserve">Α) προμήθεια, εγκατάσταση και λειτουργία συσκευών UPS σε </w:t>
      </w:r>
      <w:r>
        <w:rPr>
          <w:rFonts w:ascii="Tahoma" w:hAnsi="Tahoma" w:cs="Tahoma"/>
          <w:szCs w:val="22"/>
        </w:rPr>
        <w:t xml:space="preserve">επιλεγμένους </w:t>
      </w:r>
      <w:r w:rsidRPr="00347492">
        <w:rPr>
          <w:rFonts w:ascii="Tahoma" w:hAnsi="Tahoma" w:cs="Tahoma"/>
          <w:szCs w:val="22"/>
        </w:rPr>
        <w:t>Μικρούς – Μεσαίους – Μεγάλους Φορείς καθώς και σε επιλεγμένους Ασύμμετρους Φορείς</w:t>
      </w:r>
      <w:r>
        <w:rPr>
          <w:rFonts w:ascii="Tahoma" w:hAnsi="Tahoma" w:cs="Tahoma"/>
          <w:szCs w:val="22"/>
        </w:rPr>
        <w:t xml:space="preserve"> (κατηγοριοποίηση σύμφωνα με την ορολογία του ΣΥΖΕΥΞΙΣ ΙΙ)</w:t>
      </w:r>
      <w:r w:rsidRPr="00347492">
        <w:rPr>
          <w:rFonts w:ascii="Tahoma" w:hAnsi="Tahoma" w:cs="Tahoma"/>
          <w:szCs w:val="22"/>
        </w:rPr>
        <w:t>, για την προστασία του εξοπλισμού Πρόσβασης / ασφάλειας και τηλεφωνίας.</w:t>
      </w:r>
      <w:r w:rsidRPr="003F5D89">
        <w:rPr>
          <w:rFonts w:ascii="Tahoma" w:hAnsi="Tahoma" w:cs="Tahoma"/>
          <w:szCs w:val="22"/>
        </w:rPr>
        <w:t xml:space="preserve"> </w:t>
      </w:r>
    </w:p>
    <w:p w14:paraId="3A477989" w14:textId="77777777" w:rsidR="0090044C" w:rsidRPr="003F5D89" w:rsidRDefault="0090044C" w:rsidP="0090044C">
      <w:pPr>
        <w:pStyle w:val="normalwithoutspacing"/>
        <w:rPr>
          <w:rFonts w:ascii="Tahoma" w:hAnsi="Tahoma" w:cs="Tahoma"/>
          <w:szCs w:val="22"/>
        </w:rPr>
      </w:pPr>
      <w:r w:rsidRPr="003F5D89">
        <w:rPr>
          <w:rFonts w:ascii="Tahoma" w:hAnsi="Tahoma" w:cs="Tahoma"/>
          <w:szCs w:val="22"/>
        </w:rPr>
        <w:t>Β) προμήθεια, εγκατάσταση και λειτουργία συσκευών UPS σε επιλεγμένους Φορείς, για την προστασία του εξοπλισμού του στούντιο τηλεδιάσκεψης</w:t>
      </w:r>
      <w:r>
        <w:rPr>
          <w:rFonts w:ascii="Tahoma" w:hAnsi="Tahoma" w:cs="Tahoma"/>
          <w:szCs w:val="22"/>
        </w:rPr>
        <w:t xml:space="preserve"> (που θα έχει εγκατασταθεί στα πλαίσια του ΣΥΖΕΥΞΙΣ ΙΙ) </w:t>
      </w:r>
      <w:r w:rsidRPr="003F5D89">
        <w:rPr>
          <w:rFonts w:ascii="Tahoma" w:hAnsi="Tahoma" w:cs="Tahoma"/>
          <w:szCs w:val="22"/>
        </w:rPr>
        <w:t>.</w:t>
      </w:r>
    </w:p>
    <w:p w14:paraId="630E4047" w14:textId="77777777" w:rsidR="0090044C" w:rsidRPr="003F5D89" w:rsidRDefault="0090044C" w:rsidP="0090044C">
      <w:pPr>
        <w:pStyle w:val="normalwithoutspacing"/>
        <w:rPr>
          <w:rFonts w:ascii="Tahoma" w:hAnsi="Tahoma" w:cs="Tahoma"/>
          <w:szCs w:val="22"/>
        </w:rPr>
      </w:pPr>
      <w:r w:rsidRPr="003F5D89">
        <w:rPr>
          <w:rFonts w:ascii="Tahoma" w:hAnsi="Tahoma" w:cs="Tahoma"/>
          <w:szCs w:val="22"/>
        </w:rPr>
        <w:t xml:space="preserve">Γ) προμήθεια, εγκατάσταση και λειτουργία συσκευών UPS σε επιλεγμένους Φορείς, για την προστασία του εξοπλισμού του στούντιο </w:t>
      </w:r>
      <w:proofErr w:type="spellStart"/>
      <w:r w:rsidRPr="003F5D89">
        <w:rPr>
          <w:rFonts w:ascii="Tahoma" w:hAnsi="Tahoma" w:cs="Tahoma"/>
          <w:szCs w:val="22"/>
        </w:rPr>
        <w:t>τηλεπαρουσίας</w:t>
      </w:r>
      <w:proofErr w:type="spellEnd"/>
      <w:r>
        <w:rPr>
          <w:rFonts w:ascii="Tahoma" w:hAnsi="Tahoma" w:cs="Tahoma"/>
          <w:szCs w:val="22"/>
        </w:rPr>
        <w:t xml:space="preserve">  (που θα έχει εγκατασταθεί στα πλαίσια του ΣΥΖΕΥΞΙΣ ΙΙ)</w:t>
      </w:r>
      <w:r w:rsidRPr="003F5D89">
        <w:rPr>
          <w:rFonts w:ascii="Tahoma" w:hAnsi="Tahoma" w:cs="Tahoma"/>
          <w:szCs w:val="22"/>
        </w:rPr>
        <w:t>.</w:t>
      </w:r>
    </w:p>
    <w:p w14:paraId="34C4D6E2" w14:textId="1B34C10B" w:rsidR="0090044C" w:rsidRDefault="0090044C" w:rsidP="0090044C">
      <w:pPr>
        <w:pStyle w:val="normalwithoutspacing"/>
        <w:rPr>
          <w:rFonts w:ascii="Tahoma" w:hAnsi="Tahoma" w:cs="Tahoma"/>
          <w:szCs w:val="22"/>
          <w:highlight w:val="yellow"/>
        </w:rPr>
      </w:pPr>
      <w:r w:rsidRPr="003F5D89">
        <w:rPr>
          <w:rFonts w:ascii="Tahoma" w:hAnsi="Tahoma" w:cs="Tahoma"/>
          <w:szCs w:val="22"/>
        </w:rPr>
        <w:t>Δ) Υπηρεσίες συντήρησης των υποδομών αυτών κατά τη λειτουργία του</w:t>
      </w:r>
      <w:r>
        <w:rPr>
          <w:rFonts w:ascii="Tahoma" w:hAnsi="Tahoma" w:cs="Tahoma"/>
          <w:szCs w:val="22"/>
        </w:rPr>
        <w:t xml:space="preserve"> Έργου</w:t>
      </w:r>
      <w:r w:rsidRPr="003F5D89">
        <w:rPr>
          <w:rFonts w:ascii="Tahoma" w:hAnsi="Tahoma" w:cs="Tahoma"/>
          <w:szCs w:val="22"/>
        </w:rPr>
        <w:t>.</w:t>
      </w:r>
    </w:p>
    <w:p w14:paraId="40B59AEF" w14:textId="77777777" w:rsidR="002B184D" w:rsidRPr="00422580" w:rsidRDefault="002B184D" w:rsidP="00321AF4">
      <w:pPr>
        <w:rPr>
          <w:rFonts w:ascii="Tahoma" w:hAnsi="Tahoma" w:cs="Tahoma"/>
          <w:lang w:val="el-GR"/>
        </w:rPr>
      </w:pPr>
    </w:p>
    <w:p w14:paraId="4ED4D510" w14:textId="0247A4B6" w:rsidR="00CC2316" w:rsidRDefault="00CC2316" w:rsidP="007B60D1">
      <w:pPr>
        <w:suppressAutoHyphens w:val="0"/>
        <w:autoSpaceDE w:val="0"/>
        <w:spacing w:after="60"/>
        <w:rPr>
          <w:rFonts w:ascii="Tahoma" w:hAnsi="Tahoma" w:cs="Tahoma"/>
          <w:color w:val="000000" w:themeColor="text1"/>
          <w:szCs w:val="22"/>
          <w:lang w:val="el-GR"/>
        </w:rPr>
      </w:pPr>
      <w:r>
        <w:rPr>
          <w:rFonts w:ascii="Tahoma" w:hAnsi="Tahoma" w:cs="Tahoma"/>
          <w:color w:val="000000" w:themeColor="text1"/>
          <w:szCs w:val="22"/>
          <w:lang w:val="el-GR"/>
        </w:rPr>
        <w:t>Ειδικότερα η προμήθεια του παρόντος έργου θα αφορά στις εξής ποσότητες:</w:t>
      </w:r>
    </w:p>
    <w:p w14:paraId="118697F0" w14:textId="737F800B" w:rsidR="00CC2316" w:rsidRPr="00AE3C74" w:rsidRDefault="00CC2316" w:rsidP="007B60D1">
      <w:pPr>
        <w:suppressAutoHyphens w:val="0"/>
        <w:autoSpaceDE w:val="0"/>
        <w:spacing w:after="60"/>
        <w:rPr>
          <w:rFonts w:ascii="Tahoma" w:hAnsi="Tahoma" w:cs="Tahoma"/>
          <w:color w:val="000000" w:themeColor="text1"/>
          <w:szCs w:val="22"/>
          <w:lang w:val="el-GR"/>
        </w:rPr>
      </w:pPr>
    </w:p>
    <w:tbl>
      <w:tblPr>
        <w:tblW w:w="7072" w:type="dxa"/>
        <w:jc w:val="center"/>
        <w:tblLook w:val="04A0" w:firstRow="1" w:lastRow="0" w:firstColumn="1" w:lastColumn="0" w:noHBand="0" w:noVBand="1"/>
      </w:tblPr>
      <w:tblGrid>
        <w:gridCol w:w="5536"/>
        <w:gridCol w:w="1536"/>
      </w:tblGrid>
      <w:tr w:rsidR="00CC2316" w:rsidRPr="00CC2316" w14:paraId="457E26F4" w14:textId="77777777" w:rsidTr="00AE3C74">
        <w:trPr>
          <w:trHeight w:val="1020"/>
          <w:jc w:val="center"/>
        </w:trPr>
        <w:tc>
          <w:tcPr>
            <w:tcW w:w="5536" w:type="dxa"/>
            <w:tcBorders>
              <w:top w:val="single" w:sz="8" w:space="0" w:color="auto"/>
              <w:left w:val="single" w:sz="4" w:space="0" w:color="auto"/>
              <w:bottom w:val="single" w:sz="4" w:space="0" w:color="auto"/>
              <w:right w:val="single" w:sz="4" w:space="0" w:color="auto"/>
            </w:tcBorders>
            <w:shd w:val="clear" w:color="000000" w:fill="FCD5B4"/>
            <w:vAlign w:val="center"/>
            <w:hideMark/>
          </w:tcPr>
          <w:p w14:paraId="109D0C03" w14:textId="34DEC34A" w:rsidR="00CC2316" w:rsidRPr="00AE3C74" w:rsidRDefault="00CC2316" w:rsidP="00CC2316">
            <w:pPr>
              <w:suppressAutoHyphens w:val="0"/>
              <w:spacing w:after="0"/>
              <w:jc w:val="center"/>
              <w:rPr>
                <w:rFonts w:ascii="Tahoma" w:eastAsia="Times New Roman" w:hAnsi="Tahoma" w:cs="Tahoma"/>
                <w:b/>
                <w:bCs/>
                <w:color w:val="000000"/>
                <w:sz w:val="20"/>
                <w:szCs w:val="20"/>
                <w:lang w:val="el-GR" w:eastAsia="en-US" w:bidi="he-IL"/>
              </w:rPr>
            </w:pPr>
            <w:r>
              <w:rPr>
                <w:rFonts w:ascii="Tahoma" w:eastAsia="Times New Roman" w:hAnsi="Tahoma" w:cs="Tahoma"/>
                <w:b/>
                <w:bCs/>
                <w:color w:val="000000"/>
                <w:sz w:val="20"/>
                <w:szCs w:val="20"/>
                <w:lang w:val="el-GR" w:eastAsia="en-US" w:bidi="he-IL"/>
              </w:rPr>
              <w:lastRenderedPageBreak/>
              <w:t>Είδος εξοπλισμού</w:t>
            </w:r>
          </w:p>
        </w:tc>
        <w:tc>
          <w:tcPr>
            <w:tcW w:w="1536" w:type="dxa"/>
            <w:tcBorders>
              <w:top w:val="single" w:sz="8" w:space="0" w:color="auto"/>
              <w:left w:val="nil"/>
              <w:bottom w:val="single" w:sz="4" w:space="0" w:color="auto"/>
              <w:right w:val="single" w:sz="4" w:space="0" w:color="auto"/>
            </w:tcBorders>
            <w:shd w:val="clear" w:color="000000" w:fill="FCD5B4"/>
            <w:vAlign w:val="center"/>
            <w:hideMark/>
          </w:tcPr>
          <w:p w14:paraId="4BB29AB8" w14:textId="044E4DB2" w:rsidR="00CC2316" w:rsidRPr="00AE3C74" w:rsidRDefault="00CC2316" w:rsidP="00CC2316">
            <w:pPr>
              <w:suppressAutoHyphens w:val="0"/>
              <w:spacing w:after="0"/>
              <w:jc w:val="center"/>
              <w:rPr>
                <w:rFonts w:ascii="Tahoma" w:eastAsia="Times New Roman" w:hAnsi="Tahoma" w:cs="Tahoma"/>
                <w:b/>
                <w:bCs/>
                <w:color w:val="000000"/>
                <w:sz w:val="20"/>
                <w:szCs w:val="20"/>
                <w:lang w:val="el-GR" w:eastAsia="en-US" w:bidi="he-IL"/>
              </w:rPr>
            </w:pPr>
            <w:r>
              <w:rPr>
                <w:rFonts w:ascii="Tahoma" w:eastAsia="Times New Roman" w:hAnsi="Tahoma" w:cs="Tahoma"/>
                <w:b/>
                <w:bCs/>
                <w:color w:val="000000"/>
                <w:sz w:val="20"/>
                <w:szCs w:val="20"/>
                <w:lang w:val="el-GR" w:eastAsia="en-US" w:bidi="he-IL"/>
              </w:rPr>
              <w:t>Ποσότητα (σε ΤΜΧ)</w:t>
            </w:r>
          </w:p>
        </w:tc>
      </w:tr>
      <w:tr w:rsidR="00CC2316" w:rsidRPr="00CC2316" w14:paraId="258AAADB" w14:textId="77777777" w:rsidTr="00AE3C74">
        <w:trPr>
          <w:trHeight w:val="1035"/>
          <w:jc w:val="center"/>
        </w:trPr>
        <w:tc>
          <w:tcPr>
            <w:tcW w:w="5536" w:type="dxa"/>
            <w:tcBorders>
              <w:top w:val="nil"/>
              <w:left w:val="single" w:sz="4" w:space="0" w:color="auto"/>
              <w:bottom w:val="single" w:sz="4" w:space="0" w:color="auto"/>
              <w:right w:val="single" w:sz="4" w:space="0" w:color="auto"/>
            </w:tcBorders>
            <w:shd w:val="clear" w:color="000000" w:fill="FFFFFF"/>
            <w:vAlign w:val="center"/>
            <w:hideMark/>
          </w:tcPr>
          <w:p w14:paraId="13A93DA7" w14:textId="6D03887F" w:rsidR="00CC2316" w:rsidRPr="00AE3C74" w:rsidRDefault="00CC2316" w:rsidP="00CC2316">
            <w:pPr>
              <w:suppressAutoHyphens w:val="0"/>
              <w:spacing w:after="0"/>
              <w:jc w:val="center"/>
              <w:rPr>
                <w:rFonts w:ascii="Tahoma" w:eastAsia="Times New Roman" w:hAnsi="Tahoma" w:cs="Tahoma"/>
                <w:color w:val="000000"/>
                <w:sz w:val="20"/>
                <w:szCs w:val="20"/>
                <w:lang w:val="el-GR" w:eastAsia="en-US" w:bidi="he-IL"/>
              </w:rPr>
            </w:pPr>
            <w:r w:rsidRPr="00AE3C74">
              <w:rPr>
                <w:rFonts w:ascii="Tahoma" w:eastAsia="Times New Roman" w:hAnsi="Tahoma" w:cs="Tahoma"/>
                <w:color w:val="000000"/>
                <w:sz w:val="20"/>
                <w:szCs w:val="20"/>
                <w:lang w:val="el-GR" w:eastAsia="en-US" w:bidi="he-IL"/>
              </w:rPr>
              <w:t xml:space="preserve">Συσκευές </w:t>
            </w:r>
            <w:r w:rsidRPr="00CC2316">
              <w:rPr>
                <w:rFonts w:ascii="Tahoma" w:eastAsia="Times New Roman" w:hAnsi="Tahoma" w:cs="Tahoma"/>
                <w:color w:val="000000"/>
                <w:sz w:val="20"/>
                <w:szCs w:val="20"/>
                <w:lang w:val="en-US" w:eastAsia="en-US" w:bidi="he-IL"/>
              </w:rPr>
              <w:t>UPS</w:t>
            </w:r>
            <w:r w:rsidRPr="00AE3C74">
              <w:rPr>
                <w:rFonts w:ascii="Tahoma" w:eastAsia="Times New Roman" w:hAnsi="Tahoma" w:cs="Tahoma"/>
                <w:color w:val="000000"/>
                <w:sz w:val="20"/>
                <w:szCs w:val="20"/>
                <w:lang w:val="el-GR" w:eastAsia="en-US" w:bidi="he-IL"/>
              </w:rPr>
              <w:t xml:space="preserve">  για </w:t>
            </w:r>
            <w:r w:rsidR="0064678C">
              <w:rPr>
                <w:rFonts w:ascii="Tahoma" w:eastAsia="Times New Roman" w:hAnsi="Tahoma" w:cs="Tahoma"/>
                <w:color w:val="000000"/>
                <w:sz w:val="20"/>
                <w:szCs w:val="20"/>
                <w:lang w:val="el-GR" w:eastAsia="en-US" w:bidi="he-IL"/>
              </w:rPr>
              <w:t>Φ</w:t>
            </w:r>
            <w:r w:rsidRPr="00AE3C74">
              <w:rPr>
                <w:rFonts w:ascii="Tahoma" w:eastAsia="Times New Roman" w:hAnsi="Tahoma" w:cs="Tahoma"/>
                <w:color w:val="000000"/>
                <w:sz w:val="20"/>
                <w:szCs w:val="20"/>
                <w:lang w:val="el-GR" w:eastAsia="en-US" w:bidi="he-IL"/>
              </w:rPr>
              <w:t>ορείς</w:t>
            </w:r>
            <w:r w:rsidR="0090044C">
              <w:rPr>
                <w:rFonts w:ascii="Tahoma" w:eastAsia="Times New Roman" w:hAnsi="Tahoma" w:cs="Tahoma"/>
                <w:color w:val="000000"/>
                <w:sz w:val="20"/>
                <w:szCs w:val="20"/>
                <w:lang w:val="el-GR" w:eastAsia="en-US" w:bidi="he-IL"/>
              </w:rPr>
              <w:t xml:space="preserve"> του Δημοσίου Τομέα με γραμμή πρόσβασης / εξοπλισμό 1</w:t>
            </w:r>
            <w:r w:rsidR="0090044C" w:rsidRPr="00BA5F68">
              <w:rPr>
                <w:rFonts w:ascii="Tahoma" w:eastAsia="Times New Roman" w:hAnsi="Tahoma" w:cs="Tahoma"/>
                <w:color w:val="000000"/>
                <w:sz w:val="20"/>
                <w:szCs w:val="20"/>
                <w:lang w:val="el-GR" w:eastAsia="en-US" w:bidi="he-IL"/>
              </w:rPr>
              <w:t xml:space="preserve"> </w:t>
            </w:r>
            <w:r w:rsidR="0090044C">
              <w:rPr>
                <w:rFonts w:ascii="Tahoma" w:eastAsia="Times New Roman" w:hAnsi="Tahoma" w:cs="Tahoma"/>
                <w:color w:val="000000"/>
                <w:sz w:val="20"/>
                <w:szCs w:val="20"/>
                <w:lang w:val="en-US" w:eastAsia="en-US" w:bidi="he-IL"/>
              </w:rPr>
              <w:t>Gbps</w:t>
            </w:r>
            <w:r w:rsidRPr="00AE3C74">
              <w:rPr>
                <w:rFonts w:ascii="Tahoma" w:eastAsia="Times New Roman" w:hAnsi="Tahoma" w:cs="Tahoma"/>
                <w:color w:val="000000"/>
                <w:sz w:val="20"/>
                <w:szCs w:val="20"/>
                <w:lang w:val="el-GR" w:eastAsia="en-US" w:bidi="he-IL"/>
              </w:rPr>
              <w:t xml:space="preserve"> </w:t>
            </w:r>
            <w:r>
              <w:rPr>
                <w:rFonts w:ascii="Tahoma" w:eastAsia="Times New Roman" w:hAnsi="Tahoma" w:cs="Tahoma"/>
                <w:color w:val="000000"/>
                <w:sz w:val="20"/>
                <w:szCs w:val="20"/>
                <w:lang w:val="el-GR" w:eastAsia="en-US" w:bidi="he-IL"/>
              </w:rPr>
              <w:t xml:space="preserve">(6 </w:t>
            </w:r>
            <w:r>
              <w:rPr>
                <w:rFonts w:ascii="Tahoma" w:eastAsia="Times New Roman" w:hAnsi="Tahoma" w:cs="Tahoma"/>
                <w:color w:val="000000"/>
                <w:sz w:val="20"/>
                <w:szCs w:val="20"/>
                <w:lang w:val="en-US" w:eastAsia="en-US" w:bidi="he-IL"/>
              </w:rPr>
              <w:t>kVA</w:t>
            </w:r>
            <w:r w:rsidRPr="00AE3C74">
              <w:rPr>
                <w:rFonts w:ascii="Tahoma" w:eastAsia="Times New Roman" w:hAnsi="Tahoma" w:cs="Tahoma"/>
                <w:color w:val="000000"/>
                <w:sz w:val="20"/>
                <w:szCs w:val="20"/>
                <w:lang w:val="el-GR" w:eastAsia="en-US" w:bidi="he-IL"/>
              </w:rPr>
              <w:t>)</w:t>
            </w:r>
          </w:p>
        </w:tc>
        <w:tc>
          <w:tcPr>
            <w:tcW w:w="1536" w:type="dxa"/>
            <w:tcBorders>
              <w:top w:val="nil"/>
              <w:left w:val="nil"/>
              <w:bottom w:val="single" w:sz="4" w:space="0" w:color="auto"/>
              <w:right w:val="single" w:sz="4" w:space="0" w:color="auto"/>
            </w:tcBorders>
            <w:shd w:val="clear" w:color="000000" w:fill="92D050"/>
            <w:vAlign w:val="center"/>
            <w:hideMark/>
          </w:tcPr>
          <w:p w14:paraId="4EB45BF3" w14:textId="64B77EF5" w:rsidR="00CC2316" w:rsidRPr="00CC2316" w:rsidRDefault="00CC2316" w:rsidP="00CC2316">
            <w:pPr>
              <w:suppressAutoHyphens w:val="0"/>
              <w:spacing w:after="0"/>
              <w:jc w:val="center"/>
              <w:rPr>
                <w:rFonts w:ascii="Tahoma" w:eastAsia="Times New Roman" w:hAnsi="Tahoma" w:cs="Tahoma"/>
                <w:color w:val="000000"/>
                <w:sz w:val="20"/>
                <w:szCs w:val="20"/>
                <w:lang w:val="en-US" w:eastAsia="en-US" w:bidi="he-IL"/>
              </w:rPr>
            </w:pPr>
            <w:r w:rsidRPr="00CC2316">
              <w:rPr>
                <w:rFonts w:ascii="Tahoma" w:eastAsia="Times New Roman" w:hAnsi="Tahoma" w:cs="Tahoma"/>
                <w:color w:val="000000"/>
                <w:sz w:val="20"/>
                <w:szCs w:val="20"/>
                <w:lang w:val="en-US" w:eastAsia="en-US" w:bidi="he-IL"/>
              </w:rPr>
              <w:t>114</w:t>
            </w:r>
          </w:p>
        </w:tc>
      </w:tr>
      <w:tr w:rsidR="00CC2316" w:rsidRPr="00CC2316" w14:paraId="6C842D22" w14:textId="77777777" w:rsidTr="00AE3C74">
        <w:trPr>
          <w:trHeight w:val="1035"/>
          <w:jc w:val="center"/>
        </w:trPr>
        <w:tc>
          <w:tcPr>
            <w:tcW w:w="5536" w:type="dxa"/>
            <w:tcBorders>
              <w:top w:val="nil"/>
              <w:left w:val="single" w:sz="4" w:space="0" w:color="auto"/>
              <w:bottom w:val="single" w:sz="4" w:space="0" w:color="auto"/>
              <w:right w:val="single" w:sz="4" w:space="0" w:color="auto"/>
            </w:tcBorders>
            <w:shd w:val="clear" w:color="000000" w:fill="FFFFFF"/>
            <w:vAlign w:val="center"/>
            <w:hideMark/>
          </w:tcPr>
          <w:p w14:paraId="53C9660E" w14:textId="606E3EB2" w:rsidR="00CC2316" w:rsidRPr="00AE3C74" w:rsidRDefault="00CC2316" w:rsidP="00CC2316">
            <w:pPr>
              <w:suppressAutoHyphens w:val="0"/>
              <w:spacing w:after="0"/>
              <w:jc w:val="center"/>
              <w:rPr>
                <w:rFonts w:ascii="Tahoma" w:eastAsia="Times New Roman" w:hAnsi="Tahoma" w:cs="Tahoma"/>
                <w:color w:val="000000"/>
                <w:sz w:val="20"/>
                <w:szCs w:val="20"/>
                <w:lang w:val="el-GR" w:eastAsia="en-US" w:bidi="he-IL"/>
              </w:rPr>
            </w:pPr>
            <w:r w:rsidRPr="00AE3C74">
              <w:rPr>
                <w:rFonts w:ascii="Tahoma" w:eastAsia="Times New Roman" w:hAnsi="Tahoma" w:cs="Tahoma"/>
                <w:color w:val="000000"/>
                <w:sz w:val="20"/>
                <w:szCs w:val="20"/>
                <w:lang w:val="el-GR" w:eastAsia="en-US" w:bidi="he-IL"/>
              </w:rPr>
              <w:t xml:space="preserve">Συσκευές </w:t>
            </w:r>
            <w:r w:rsidRPr="00CC2316">
              <w:rPr>
                <w:rFonts w:ascii="Tahoma" w:eastAsia="Times New Roman" w:hAnsi="Tahoma" w:cs="Tahoma"/>
                <w:color w:val="000000"/>
                <w:sz w:val="20"/>
                <w:szCs w:val="20"/>
                <w:lang w:val="en-US" w:eastAsia="en-US" w:bidi="he-IL"/>
              </w:rPr>
              <w:t>UPS</w:t>
            </w:r>
            <w:r w:rsidRPr="00AE3C74">
              <w:rPr>
                <w:rFonts w:ascii="Tahoma" w:eastAsia="Times New Roman" w:hAnsi="Tahoma" w:cs="Tahoma"/>
                <w:color w:val="000000"/>
                <w:sz w:val="20"/>
                <w:szCs w:val="20"/>
                <w:lang w:val="el-GR" w:eastAsia="en-US" w:bidi="he-IL"/>
              </w:rPr>
              <w:t xml:space="preserve"> για </w:t>
            </w:r>
            <w:r w:rsidR="0064678C">
              <w:rPr>
                <w:rFonts w:ascii="Tahoma" w:eastAsia="Times New Roman" w:hAnsi="Tahoma" w:cs="Tahoma"/>
                <w:color w:val="000000"/>
                <w:sz w:val="20"/>
                <w:szCs w:val="20"/>
                <w:lang w:val="el-GR" w:eastAsia="en-US" w:bidi="he-IL"/>
              </w:rPr>
              <w:t>Φ</w:t>
            </w:r>
            <w:r w:rsidRPr="00AE3C74">
              <w:rPr>
                <w:rFonts w:ascii="Tahoma" w:eastAsia="Times New Roman" w:hAnsi="Tahoma" w:cs="Tahoma"/>
                <w:color w:val="000000"/>
                <w:sz w:val="20"/>
                <w:szCs w:val="20"/>
                <w:lang w:val="el-GR" w:eastAsia="en-US" w:bidi="he-IL"/>
              </w:rPr>
              <w:t>ορείς</w:t>
            </w:r>
            <w:r>
              <w:rPr>
                <w:rFonts w:ascii="Tahoma" w:eastAsia="Times New Roman" w:hAnsi="Tahoma" w:cs="Tahoma"/>
                <w:color w:val="000000"/>
                <w:sz w:val="20"/>
                <w:szCs w:val="20"/>
                <w:lang w:val="el-GR" w:eastAsia="en-US" w:bidi="he-IL"/>
              </w:rPr>
              <w:t xml:space="preserve"> </w:t>
            </w:r>
            <w:r w:rsidR="0090044C">
              <w:rPr>
                <w:rFonts w:ascii="Tahoma" w:eastAsia="Times New Roman" w:hAnsi="Tahoma" w:cs="Tahoma"/>
                <w:color w:val="000000"/>
                <w:sz w:val="20"/>
                <w:szCs w:val="20"/>
                <w:lang w:val="el-GR" w:eastAsia="en-US" w:bidi="he-IL"/>
              </w:rPr>
              <w:t>του Δημοσίου Τομέα με γραμμή πρόσβασης / εξοπλισμό 1</w:t>
            </w:r>
            <w:r w:rsidR="0090044C" w:rsidRPr="00BA5F68">
              <w:rPr>
                <w:rFonts w:ascii="Tahoma" w:eastAsia="Times New Roman" w:hAnsi="Tahoma" w:cs="Tahoma"/>
                <w:color w:val="000000"/>
                <w:sz w:val="20"/>
                <w:szCs w:val="20"/>
                <w:lang w:val="el-GR" w:eastAsia="en-US" w:bidi="he-IL"/>
              </w:rPr>
              <w:t xml:space="preserve">00 </w:t>
            </w:r>
            <w:r w:rsidR="0090044C">
              <w:rPr>
                <w:rFonts w:ascii="Tahoma" w:eastAsia="Times New Roman" w:hAnsi="Tahoma" w:cs="Tahoma"/>
                <w:color w:val="000000"/>
                <w:sz w:val="20"/>
                <w:szCs w:val="20"/>
                <w:lang w:val="en-US" w:eastAsia="en-US" w:bidi="he-IL"/>
              </w:rPr>
              <w:t>Mbps</w:t>
            </w:r>
            <w:r w:rsidR="0090044C">
              <w:rPr>
                <w:rFonts w:ascii="Tahoma" w:eastAsia="Times New Roman" w:hAnsi="Tahoma" w:cs="Tahoma"/>
                <w:color w:val="000000"/>
                <w:sz w:val="20"/>
                <w:szCs w:val="20"/>
                <w:lang w:val="el-GR" w:eastAsia="en-US" w:bidi="he-IL"/>
              </w:rPr>
              <w:t xml:space="preserve"> </w:t>
            </w:r>
            <w:r>
              <w:rPr>
                <w:rFonts w:ascii="Tahoma" w:eastAsia="Times New Roman" w:hAnsi="Tahoma" w:cs="Tahoma"/>
                <w:color w:val="000000"/>
                <w:sz w:val="20"/>
                <w:szCs w:val="20"/>
                <w:lang w:val="el-GR" w:eastAsia="en-US" w:bidi="he-IL"/>
              </w:rPr>
              <w:t>(</w:t>
            </w:r>
            <w:r w:rsidR="0064678C">
              <w:rPr>
                <w:rFonts w:ascii="Tahoma" w:eastAsia="Times New Roman" w:hAnsi="Tahoma" w:cs="Tahoma"/>
                <w:color w:val="000000"/>
                <w:sz w:val="20"/>
                <w:szCs w:val="20"/>
                <w:lang w:val="el-GR" w:eastAsia="en-US" w:bidi="he-IL"/>
              </w:rPr>
              <w:t xml:space="preserve">3 </w:t>
            </w:r>
            <w:r w:rsidR="0064678C">
              <w:rPr>
                <w:rFonts w:ascii="Tahoma" w:eastAsia="Times New Roman" w:hAnsi="Tahoma" w:cs="Tahoma"/>
                <w:color w:val="000000"/>
                <w:sz w:val="20"/>
                <w:szCs w:val="20"/>
                <w:lang w:val="en-US" w:eastAsia="en-US" w:bidi="he-IL"/>
              </w:rPr>
              <w:t>kVA</w:t>
            </w:r>
            <w:r w:rsidR="0064678C" w:rsidRPr="00AE3C74">
              <w:rPr>
                <w:rFonts w:ascii="Tahoma" w:eastAsia="Times New Roman" w:hAnsi="Tahoma" w:cs="Tahoma"/>
                <w:color w:val="000000"/>
                <w:sz w:val="20"/>
                <w:szCs w:val="20"/>
                <w:lang w:val="el-GR" w:eastAsia="en-US" w:bidi="he-IL"/>
              </w:rPr>
              <w:t>)</w:t>
            </w:r>
          </w:p>
        </w:tc>
        <w:tc>
          <w:tcPr>
            <w:tcW w:w="1536" w:type="dxa"/>
            <w:tcBorders>
              <w:top w:val="nil"/>
              <w:left w:val="nil"/>
              <w:bottom w:val="single" w:sz="4" w:space="0" w:color="auto"/>
              <w:right w:val="single" w:sz="4" w:space="0" w:color="auto"/>
            </w:tcBorders>
            <w:shd w:val="clear" w:color="000000" w:fill="92D050"/>
            <w:vAlign w:val="center"/>
            <w:hideMark/>
          </w:tcPr>
          <w:p w14:paraId="5C149CE5" w14:textId="1B4FEC51" w:rsidR="00CC2316" w:rsidRPr="00CC2316" w:rsidRDefault="00CC2316" w:rsidP="00CC2316">
            <w:pPr>
              <w:suppressAutoHyphens w:val="0"/>
              <w:spacing w:after="0"/>
              <w:jc w:val="center"/>
              <w:rPr>
                <w:rFonts w:ascii="Tahoma" w:eastAsia="Times New Roman" w:hAnsi="Tahoma" w:cs="Tahoma"/>
                <w:color w:val="000000"/>
                <w:sz w:val="20"/>
                <w:szCs w:val="20"/>
                <w:lang w:val="en-US" w:eastAsia="en-US" w:bidi="he-IL"/>
              </w:rPr>
            </w:pPr>
            <w:r w:rsidRPr="00CC2316">
              <w:rPr>
                <w:rFonts w:ascii="Tahoma" w:eastAsia="Times New Roman" w:hAnsi="Tahoma" w:cs="Tahoma"/>
                <w:color w:val="000000"/>
                <w:sz w:val="20"/>
                <w:szCs w:val="20"/>
                <w:lang w:val="en-US" w:eastAsia="en-US" w:bidi="he-IL"/>
              </w:rPr>
              <w:t>558</w:t>
            </w:r>
          </w:p>
        </w:tc>
      </w:tr>
      <w:tr w:rsidR="00CC2316" w:rsidRPr="00CC2316" w14:paraId="2144D8C2" w14:textId="77777777" w:rsidTr="00AE3C74">
        <w:trPr>
          <w:trHeight w:val="1035"/>
          <w:jc w:val="center"/>
        </w:trPr>
        <w:tc>
          <w:tcPr>
            <w:tcW w:w="5536" w:type="dxa"/>
            <w:tcBorders>
              <w:top w:val="nil"/>
              <w:left w:val="single" w:sz="4" w:space="0" w:color="auto"/>
              <w:bottom w:val="single" w:sz="4" w:space="0" w:color="auto"/>
              <w:right w:val="single" w:sz="4" w:space="0" w:color="auto"/>
            </w:tcBorders>
            <w:shd w:val="clear" w:color="000000" w:fill="FFFFFF"/>
            <w:vAlign w:val="center"/>
            <w:hideMark/>
          </w:tcPr>
          <w:p w14:paraId="25C45947" w14:textId="34C28ADF" w:rsidR="00CC2316" w:rsidRPr="00AE3C74" w:rsidRDefault="00CC2316" w:rsidP="00CC2316">
            <w:pPr>
              <w:suppressAutoHyphens w:val="0"/>
              <w:spacing w:after="0"/>
              <w:jc w:val="center"/>
              <w:rPr>
                <w:rFonts w:ascii="Tahoma" w:eastAsia="Times New Roman" w:hAnsi="Tahoma" w:cs="Tahoma"/>
                <w:color w:val="000000"/>
                <w:sz w:val="20"/>
                <w:szCs w:val="20"/>
                <w:lang w:val="el-GR" w:eastAsia="en-US" w:bidi="he-IL"/>
              </w:rPr>
            </w:pPr>
            <w:r w:rsidRPr="00AE3C74">
              <w:rPr>
                <w:rFonts w:ascii="Tahoma" w:eastAsia="Times New Roman" w:hAnsi="Tahoma" w:cs="Tahoma"/>
                <w:color w:val="000000"/>
                <w:sz w:val="20"/>
                <w:szCs w:val="20"/>
                <w:lang w:val="el-GR" w:eastAsia="en-US" w:bidi="he-IL"/>
              </w:rPr>
              <w:t xml:space="preserve">Συσκευές </w:t>
            </w:r>
            <w:r w:rsidRPr="00CC2316">
              <w:rPr>
                <w:rFonts w:ascii="Tahoma" w:eastAsia="Times New Roman" w:hAnsi="Tahoma" w:cs="Tahoma"/>
                <w:color w:val="000000"/>
                <w:sz w:val="20"/>
                <w:szCs w:val="20"/>
                <w:lang w:val="en-US" w:eastAsia="en-US" w:bidi="he-IL"/>
              </w:rPr>
              <w:t>UPS</w:t>
            </w:r>
            <w:r w:rsidRPr="00AE3C74">
              <w:rPr>
                <w:rFonts w:ascii="Tahoma" w:eastAsia="Times New Roman" w:hAnsi="Tahoma" w:cs="Tahoma"/>
                <w:color w:val="000000"/>
                <w:sz w:val="20"/>
                <w:szCs w:val="20"/>
                <w:lang w:val="el-GR" w:eastAsia="en-US" w:bidi="he-IL"/>
              </w:rPr>
              <w:t xml:space="preserve"> για </w:t>
            </w:r>
            <w:r w:rsidR="0064678C">
              <w:rPr>
                <w:rFonts w:ascii="Tahoma" w:eastAsia="Times New Roman" w:hAnsi="Tahoma" w:cs="Tahoma"/>
                <w:color w:val="000000"/>
                <w:sz w:val="20"/>
                <w:szCs w:val="20"/>
                <w:lang w:val="el-GR" w:eastAsia="en-US" w:bidi="he-IL"/>
              </w:rPr>
              <w:t>Φ</w:t>
            </w:r>
            <w:r w:rsidRPr="00AE3C74">
              <w:rPr>
                <w:rFonts w:ascii="Tahoma" w:eastAsia="Times New Roman" w:hAnsi="Tahoma" w:cs="Tahoma"/>
                <w:color w:val="000000"/>
                <w:sz w:val="20"/>
                <w:szCs w:val="20"/>
                <w:lang w:val="el-GR" w:eastAsia="en-US" w:bidi="he-IL"/>
              </w:rPr>
              <w:t>ορείς</w:t>
            </w:r>
            <w:r w:rsidR="0090044C" w:rsidRPr="00BA5F68">
              <w:rPr>
                <w:rFonts w:ascii="Tahoma" w:eastAsia="Times New Roman" w:hAnsi="Tahoma" w:cs="Tahoma"/>
                <w:color w:val="000000"/>
                <w:sz w:val="20"/>
                <w:szCs w:val="20"/>
                <w:lang w:val="el-GR" w:eastAsia="en-US" w:bidi="he-IL"/>
              </w:rPr>
              <w:t xml:space="preserve"> </w:t>
            </w:r>
            <w:r w:rsidR="0090044C">
              <w:rPr>
                <w:rFonts w:ascii="Tahoma" w:eastAsia="Times New Roman" w:hAnsi="Tahoma" w:cs="Tahoma"/>
                <w:color w:val="000000"/>
                <w:sz w:val="20"/>
                <w:szCs w:val="20"/>
                <w:lang w:val="el-GR" w:eastAsia="en-US" w:bidi="he-IL"/>
              </w:rPr>
              <w:t>του Δημοσίου Τομέα με γραμμή πρόσβασης / εξοπλισμό 1</w:t>
            </w:r>
            <w:r w:rsidR="0090044C" w:rsidRPr="00BA5F68">
              <w:rPr>
                <w:rFonts w:ascii="Tahoma" w:eastAsia="Times New Roman" w:hAnsi="Tahoma" w:cs="Tahoma"/>
                <w:color w:val="000000"/>
                <w:sz w:val="20"/>
                <w:szCs w:val="20"/>
                <w:lang w:val="el-GR" w:eastAsia="en-US" w:bidi="he-IL"/>
              </w:rPr>
              <w:t xml:space="preserve">0 </w:t>
            </w:r>
            <w:r w:rsidR="0090044C">
              <w:rPr>
                <w:rFonts w:ascii="Tahoma" w:eastAsia="Times New Roman" w:hAnsi="Tahoma" w:cs="Tahoma"/>
                <w:color w:val="000000"/>
                <w:sz w:val="20"/>
                <w:szCs w:val="20"/>
                <w:lang w:val="en-US" w:eastAsia="en-US" w:bidi="he-IL"/>
              </w:rPr>
              <w:t>Mbps</w:t>
            </w:r>
            <w:r w:rsidR="0064678C">
              <w:rPr>
                <w:rFonts w:ascii="Tahoma" w:eastAsia="Times New Roman" w:hAnsi="Tahoma" w:cs="Tahoma"/>
                <w:color w:val="000000"/>
                <w:sz w:val="20"/>
                <w:szCs w:val="20"/>
                <w:lang w:val="el-GR" w:eastAsia="en-US" w:bidi="he-IL"/>
              </w:rPr>
              <w:t xml:space="preserve"> (2 </w:t>
            </w:r>
            <w:r w:rsidR="0064678C">
              <w:rPr>
                <w:rFonts w:ascii="Tahoma" w:eastAsia="Times New Roman" w:hAnsi="Tahoma" w:cs="Tahoma"/>
                <w:color w:val="000000"/>
                <w:sz w:val="20"/>
                <w:szCs w:val="20"/>
                <w:lang w:val="en-US" w:eastAsia="en-US" w:bidi="he-IL"/>
              </w:rPr>
              <w:t>kVA</w:t>
            </w:r>
            <w:r w:rsidR="0064678C" w:rsidRPr="00AE3C74">
              <w:rPr>
                <w:rFonts w:ascii="Tahoma" w:eastAsia="Times New Roman" w:hAnsi="Tahoma" w:cs="Tahoma"/>
                <w:color w:val="000000"/>
                <w:sz w:val="20"/>
                <w:szCs w:val="20"/>
                <w:lang w:val="el-GR" w:eastAsia="en-US" w:bidi="he-IL"/>
              </w:rPr>
              <w:t>)</w:t>
            </w:r>
          </w:p>
        </w:tc>
        <w:tc>
          <w:tcPr>
            <w:tcW w:w="1536" w:type="dxa"/>
            <w:tcBorders>
              <w:top w:val="nil"/>
              <w:left w:val="nil"/>
              <w:bottom w:val="single" w:sz="4" w:space="0" w:color="auto"/>
              <w:right w:val="single" w:sz="4" w:space="0" w:color="auto"/>
            </w:tcBorders>
            <w:shd w:val="clear" w:color="000000" w:fill="92D050"/>
            <w:vAlign w:val="center"/>
            <w:hideMark/>
          </w:tcPr>
          <w:p w14:paraId="5C067266" w14:textId="00BDA035" w:rsidR="00CC2316" w:rsidRPr="00CC2316" w:rsidRDefault="00CC2316" w:rsidP="00CC2316">
            <w:pPr>
              <w:suppressAutoHyphens w:val="0"/>
              <w:spacing w:after="0"/>
              <w:jc w:val="center"/>
              <w:rPr>
                <w:rFonts w:ascii="Tahoma" w:eastAsia="Times New Roman" w:hAnsi="Tahoma" w:cs="Tahoma"/>
                <w:color w:val="000000"/>
                <w:sz w:val="20"/>
                <w:szCs w:val="20"/>
                <w:lang w:val="en-US" w:eastAsia="en-US" w:bidi="he-IL"/>
              </w:rPr>
            </w:pPr>
            <w:r w:rsidRPr="00CC2316">
              <w:rPr>
                <w:rFonts w:ascii="Tahoma" w:eastAsia="Times New Roman" w:hAnsi="Tahoma" w:cs="Tahoma"/>
                <w:color w:val="000000"/>
                <w:sz w:val="20"/>
                <w:szCs w:val="20"/>
                <w:lang w:val="en-US" w:eastAsia="en-US" w:bidi="he-IL"/>
              </w:rPr>
              <w:t>196</w:t>
            </w:r>
            <w:r>
              <w:rPr>
                <w:rFonts w:ascii="Tahoma" w:eastAsia="Times New Roman" w:hAnsi="Tahoma" w:cs="Tahoma"/>
                <w:color w:val="000000"/>
                <w:sz w:val="20"/>
                <w:szCs w:val="20"/>
                <w:lang w:val="en-US" w:eastAsia="en-US" w:bidi="he-IL"/>
              </w:rPr>
              <w:t>7</w:t>
            </w:r>
          </w:p>
        </w:tc>
      </w:tr>
      <w:tr w:rsidR="00CC2316" w:rsidRPr="00CC2316" w14:paraId="54A4B797" w14:textId="77777777" w:rsidTr="00AE3C74">
        <w:trPr>
          <w:trHeight w:val="1290"/>
          <w:jc w:val="center"/>
        </w:trPr>
        <w:tc>
          <w:tcPr>
            <w:tcW w:w="5536" w:type="dxa"/>
            <w:tcBorders>
              <w:top w:val="nil"/>
              <w:left w:val="single" w:sz="4" w:space="0" w:color="auto"/>
              <w:bottom w:val="single" w:sz="4" w:space="0" w:color="auto"/>
              <w:right w:val="single" w:sz="4" w:space="0" w:color="auto"/>
            </w:tcBorders>
            <w:shd w:val="clear" w:color="000000" w:fill="FFFFFF"/>
            <w:vAlign w:val="center"/>
            <w:hideMark/>
          </w:tcPr>
          <w:p w14:paraId="693C484A" w14:textId="2D597E9E" w:rsidR="00CC2316" w:rsidRPr="00AE3C74" w:rsidRDefault="00CC2316" w:rsidP="00CC2316">
            <w:pPr>
              <w:suppressAutoHyphens w:val="0"/>
              <w:spacing w:after="0"/>
              <w:jc w:val="center"/>
              <w:rPr>
                <w:rFonts w:ascii="Tahoma" w:eastAsia="Times New Roman" w:hAnsi="Tahoma" w:cs="Tahoma"/>
                <w:color w:val="000000"/>
                <w:sz w:val="20"/>
                <w:szCs w:val="20"/>
                <w:lang w:val="el-GR" w:eastAsia="en-US" w:bidi="he-IL"/>
              </w:rPr>
            </w:pPr>
            <w:r w:rsidRPr="00AE3C74">
              <w:rPr>
                <w:rFonts w:ascii="Tahoma" w:eastAsia="Times New Roman" w:hAnsi="Tahoma" w:cs="Tahoma"/>
                <w:color w:val="000000"/>
                <w:sz w:val="20"/>
                <w:szCs w:val="20"/>
                <w:lang w:val="el-GR" w:eastAsia="en-US" w:bidi="he-IL"/>
              </w:rPr>
              <w:t xml:space="preserve">Συσκευές </w:t>
            </w:r>
            <w:r w:rsidRPr="00CC2316">
              <w:rPr>
                <w:rFonts w:ascii="Tahoma" w:eastAsia="Times New Roman" w:hAnsi="Tahoma" w:cs="Tahoma"/>
                <w:color w:val="000000"/>
                <w:sz w:val="20"/>
                <w:szCs w:val="20"/>
                <w:lang w:val="en-US" w:eastAsia="en-US" w:bidi="he-IL"/>
              </w:rPr>
              <w:t>UPS</w:t>
            </w:r>
            <w:r w:rsidRPr="00AE3C74">
              <w:rPr>
                <w:rFonts w:ascii="Tahoma" w:eastAsia="Times New Roman" w:hAnsi="Tahoma" w:cs="Tahoma"/>
                <w:color w:val="000000"/>
                <w:sz w:val="20"/>
                <w:szCs w:val="20"/>
                <w:lang w:val="el-GR" w:eastAsia="en-US" w:bidi="he-IL"/>
              </w:rPr>
              <w:t xml:space="preserve"> για </w:t>
            </w:r>
            <w:r w:rsidR="0064678C">
              <w:rPr>
                <w:rFonts w:ascii="Tahoma" w:eastAsia="Times New Roman" w:hAnsi="Tahoma" w:cs="Tahoma"/>
                <w:color w:val="000000"/>
                <w:sz w:val="20"/>
                <w:szCs w:val="20"/>
                <w:lang w:val="el-GR" w:eastAsia="en-US" w:bidi="he-IL"/>
              </w:rPr>
              <w:t>Α</w:t>
            </w:r>
            <w:r w:rsidRPr="00AE3C74">
              <w:rPr>
                <w:rFonts w:ascii="Tahoma" w:eastAsia="Times New Roman" w:hAnsi="Tahoma" w:cs="Tahoma"/>
                <w:color w:val="000000"/>
                <w:sz w:val="20"/>
                <w:szCs w:val="20"/>
                <w:lang w:val="el-GR" w:eastAsia="en-US" w:bidi="he-IL"/>
              </w:rPr>
              <w:t xml:space="preserve">σύμμετρους </w:t>
            </w:r>
            <w:r w:rsidR="0064678C">
              <w:rPr>
                <w:rFonts w:ascii="Tahoma" w:eastAsia="Times New Roman" w:hAnsi="Tahoma" w:cs="Tahoma"/>
                <w:color w:val="000000"/>
                <w:sz w:val="20"/>
                <w:szCs w:val="20"/>
                <w:lang w:val="el-GR" w:eastAsia="en-US" w:bidi="he-IL"/>
              </w:rPr>
              <w:t>Φ</w:t>
            </w:r>
            <w:r w:rsidRPr="00AE3C74">
              <w:rPr>
                <w:rFonts w:ascii="Tahoma" w:eastAsia="Times New Roman" w:hAnsi="Tahoma" w:cs="Tahoma"/>
                <w:color w:val="000000"/>
                <w:sz w:val="20"/>
                <w:szCs w:val="20"/>
                <w:lang w:val="el-GR" w:eastAsia="en-US" w:bidi="he-IL"/>
              </w:rPr>
              <w:t>ορείς</w:t>
            </w:r>
            <w:r w:rsidR="0064678C" w:rsidRPr="00AE3C74">
              <w:rPr>
                <w:rFonts w:ascii="Tahoma" w:eastAsia="Times New Roman" w:hAnsi="Tahoma" w:cs="Tahoma"/>
                <w:color w:val="000000"/>
                <w:sz w:val="20"/>
                <w:szCs w:val="20"/>
                <w:lang w:val="el-GR" w:eastAsia="en-US" w:bidi="he-IL"/>
              </w:rPr>
              <w:t xml:space="preserve"> (1</w:t>
            </w:r>
            <w:r w:rsidR="0064678C">
              <w:rPr>
                <w:rFonts w:ascii="Tahoma" w:eastAsia="Times New Roman" w:hAnsi="Tahoma" w:cs="Tahoma"/>
                <w:color w:val="000000"/>
                <w:sz w:val="20"/>
                <w:szCs w:val="20"/>
                <w:lang w:val="el-GR" w:eastAsia="en-US" w:bidi="he-IL"/>
              </w:rPr>
              <w:t xml:space="preserve"> </w:t>
            </w:r>
            <w:r w:rsidR="0064678C">
              <w:rPr>
                <w:rFonts w:ascii="Tahoma" w:eastAsia="Times New Roman" w:hAnsi="Tahoma" w:cs="Tahoma"/>
                <w:color w:val="000000"/>
                <w:sz w:val="20"/>
                <w:szCs w:val="20"/>
                <w:lang w:val="en-US" w:eastAsia="en-US" w:bidi="he-IL"/>
              </w:rPr>
              <w:t>kVA</w:t>
            </w:r>
            <w:r w:rsidR="0064678C" w:rsidRPr="00AE3C74">
              <w:rPr>
                <w:rFonts w:ascii="Tahoma" w:eastAsia="Times New Roman" w:hAnsi="Tahoma" w:cs="Tahoma"/>
                <w:color w:val="000000"/>
                <w:sz w:val="20"/>
                <w:szCs w:val="20"/>
                <w:lang w:val="el-GR" w:eastAsia="en-US" w:bidi="he-IL"/>
              </w:rPr>
              <w:t>)</w:t>
            </w:r>
          </w:p>
        </w:tc>
        <w:tc>
          <w:tcPr>
            <w:tcW w:w="1536" w:type="dxa"/>
            <w:tcBorders>
              <w:top w:val="nil"/>
              <w:left w:val="nil"/>
              <w:bottom w:val="single" w:sz="4" w:space="0" w:color="auto"/>
              <w:right w:val="single" w:sz="4" w:space="0" w:color="auto"/>
            </w:tcBorders>
            <w:shd w:val="clear" w:color="000000" w:fill="92D050"/>
            <w:vAlign w:val="center"/>
            <w:hideMark/>
          </w:tcPr>
          <w:p w14:paraId="105296F9" w14:textId="1B53332A" w:rsidR="00CC2316" w:rsidRPr="00CC2316" w:rsidRDefault="00CC2316" w:rsidP="00CC2316">
            <w:pPr>
              <w:suppressAutoHyphens w:val="0"/>
              <w:spacing w:after="0"/>
              <w:jc w:val="center"/>
              <w:rPr>
                <w:rFonts w:ascii="Tahoma" w:eastAsia="Times New Roman" w:hAnsi="Tahoma" w:cs="Tahoma"/>
                <w:color w:val="000000"/>
                <w:sz w:val="20"/>
                <w:szCs w:val="20"/>
                <w:lang w:val="en-US" w:eastAsia="en-US" w:bidi="he-IL"/>
              </w:rPr>
            </w:pPr>
            <w:r w:rsidRPr="00CC2316">
              <w:rPr>
                <w:rFonts w:ascii="Tahoma" w:eastAsia="Times New Roman" w:hAnsi="Tahoma" w:cs="Tahoma"/>
                <w:color w:val="000000"/>
                <w:sz w:val="20"/>
                <w:szCs w:val="20"/>
                <w:lang w:val="en-US" w:eastAsia="en-US" w:bidi="he-IL"/>
              </w:rPr>
              <w:t>750</w:t>
            </w:r>
          </w:p>
        </w:tc>
      </w:tr>
      <w:tr w:rsidR="00CC2316" w:rsidRPr="00CC2316" w14:paraId="3AE32856" w14:textId="77777777" w:rsidTr="00AE3C74">
        <w:trPr>
          <w:trHeight w:val="1545"/>
          <w:jc w:val="center"/>
        </w:trPr>
        <w:tc>
          <w:tcPr>
            <w:tcW w:w="5536" w:type="dxa"/>
            <w:tcBorders>
              <w:top w:val="nil"/>
              <w:left w:val="single" w:sz="4" w:space="0" w:color="auto"/>
              <w:bottom w:val="single" w:sz="4" w:space="0" w:color="auto"/>
              <w:right w:val="single" w:sz="4" w:space="0" w:color="auto"/>
            </w:tcBorders>
            <w:shd w:val="clear" w:color="000000" w:fill="FFFFFF"/>
            <w:vAlign w:val="center"/>
            <w:hideMark/>
          </w:tcPr>
          <w:p w14:paraId="4E23FD7D" w14:textId="7A1046B5" w:rsidR="00CC2316" w:rsidRPr="00AE3C74" w:rsidRDefault="00CC2316" w:rsidP="00CC2316">
            <w:pPr>
              <w:suppressAutoHyphens w:val="0"/>
              <w:spacing w:after="0"/>
              <w:jc w:val="center"/>
              <w:rPr>
                <w:rFonts w:ascii="Tahoma" w:eastAsia="Times New Roman" w:hAnsi="Tahoma" w:cs="Tahoma"/>
                <w:color w:val="000000"/>
                <w:sz w:val="20"/>
                <w:szCs w:val="20"/>
                <w:lang w:val="el-GR" w:eastAsia="en-US" w:bidi="he-IL"/>
              </w:rPr>
            </w:pPr>
            <w:r w:rsidRPr="00AE3C74">
              <w:rPr>
                <w:rFonts w:ascii="Tahoma" w:eastAsia="Times New Roman" w:hAnsi="Tahoma" w:cs="Tahoma"/>
                <w:color w:val="000000"/>
                <w:sz w:val="20"/>
                <w:szCs w:val="20"/>
                <w:lang w:val="el-GR" w:eastAsia="en-US" w:bidi="he-IL"/>
              </w:rPr>
              <w:t xml:space="preserve">Συσκευές </w:t>
            </w:r>
            <w:r w:rsidRPr="00CC2316">
              <w:rPr>
                <w:rFonts w:ascii="Tahoma" w:eastAsia="Times New Roman" w:hAnsi="Tahoma" w:cs="Tahoma"/>
                <w:color w:val="000000"/>
                <w:sz w:val="20"/>
                <w:szCs w:val="20"/>
                <w:lang w:val="en-US" w:eastAsia="en-US" w:bidi="he-IL"/>
              </w:rPr>
              <w:t>UPS</w:t>
            </w:r>
            <w:r w:rsidRPr="00AE3C74">
              <w:rPr>
                <w:rFonts w:ascii="Tahoma" w:eastAsia="Times New Roman" w:hAnsi="Tahoma" w:cs="Tahoma"/>
                <w:color w:val="000000"/>
                <w:sz w:val="20"/>
                <w:szCs w:val="20"/>
                <w:lang w:val="el-GR" w:eastAsia="en-US" w:bidi="he-IL"/>
              </w:rPr>
              <w:t xml:space="preserve"> για συστήματα τηλεδιάσκεψης</w:t>
            </w:r>
            <w:r w:rsidR="0064678C" w:rsidRPr="00AE3C74">
              <w:rPr>
                <w:rFonts w:ascii="Tahoma" w:eastAsia="Times New Roman" w:hAnsi="Tahoma" w:cs="Tahoma"/>
                <w:color w:val="000000"/>
                <w:sz w:val="20"/>
                <w:szCs w:val="20"/>
                <w:lang w:val="el-GR" w:eastAsia="en-US" w:bidi="he-IL"/>
              </w:rPr>
              <w:t xml:space="preserve"> </w:t>
            </w:r>
            <w:r w:rsidR="0090044C" w:rsidRPr="0090044C">
              <w:rPr>
                <w:rFonts w:ascii="Tahoma" w:eastAsia="Times New Roman" w:hAnsi="Tahoma" w:cs="Tahoma"/>
                <w:color w:val="000000"/>
                <w:sz w:val="20"/>
                <w:szCs w:val="20"/>
                <w:lang w:val="el-GR" w:eastAsia="en-US" w:bidi="he-IL"/>
              </w:rPr>
              <w:t>(που θα εγκατασταθ</w:t>
            </w:r>
            <w:r w:rsidR="00E556AB">
              <w:rPr>
                <w:rFonts w:ascii="Tahoma" w:eastAsia="Times New Roman" w:hAnsi="Tahoma" w:cs="Tahoma"/>
                <w:color w:val="000000"/>
                <w:sz w:val="20"/>
                <w:szCs w:val="20"/>
                <w:lang w:val="el-GR" w:eastAsia="en-US" w:bidi="he-IL"/>
              </w:rPr>
              <w:t>ούν</w:t>
            </w:r>
            <w:r w:rsidR="0090044C" w:rsidRPr="0090044C">
              <w:rPr>
                <w:rFonts w:ascii="Tahoma" w:eastAsia="Times New Roman" w:hAnsi="Tahoma" w:cs="Tahoma"/>
                <w:color w:val="000000"/>
                <w:sz w:val="20"/>
                <w:szCs w:val="20"/>
                <w:lang w:val="el-GR" w:eastAsia="en-US" w:bidi="he-IL"/>
              </w:rPr>
              <w:t xml:space="preserve"> στα πλαίσια του ΣΥΖΕΥΞΙΣ ΙΙ) </w:t>
            </w:r>
            <w:r w:rsidR="0064678C" w:rsidRPr="006E4814">
              <w:rPr>
                <w:rFonts w:ascii="Tahoma" w:eastAsia="Times New Roman" w:hAnsi="Tahoma" w:cs="Tahoma"/>
                <w:color w:val="000000"/>
                <w:sz w:val="20"/>
                <w:szCs w:val="20"/>
                <w:lang w:val="el-GR" w:eastAsia="en-US" w:bidi="he-IL"/>
              </w:rPr>
              <w:t>(1</w:t>
            </w:r>
            <w:r w:rsidR="0064678C">
              <w:rPr>
                <w:rFonts w:ascii="Tahoma" w:eastAsia="Times New Roman" w:hAnsi="Tahoma" w:cs="Tahoma"/>
                <w:color w:val="000000"/>
                <w:sz w:val="20"/>
                <w:szCs w:val="20"/>
                <w:lang w:val="el-GR" w:eastAsia="en-US" w:bidi="he-IL"/>
              </w:rPr>
              <w:t xml:space="preserve"> </w:t>
            </w:r>
            <w:r w:rsidR="0064678C">
              <w:rPr>
                <w:rFonts w:ascii="Tahoma" w:eastAsia="Times New Roman" w:hAnsi="Tahoma" w:cs="Tahoma"/>
                <w:color w:val="000000"/>
                <w:sz w:val="20"/>
                <w:szCs w:val="20"/>
                <w:lang w:val="en-US" w:eastAsia="en-US" w:bidi="he-IL"/>
              </w:rPr>
              <w:t>kVA</w:t>
            </w:r>
            <w:r w:rsidR="0064678C" w:rsidRPr="006E4814">
              <w:rPr>
                <w:rFonts w:ascii="Tahoma" w:eastAsia="Times New Roman" w:hAnsi="Tahoma" w:cs="Tahoma"/>
                <w:color w:val="000000"/>
                <w:sz w:val="20"/>
                <w:szCs w:val="20"/>
                <w:lang w:val="el-GR" w:eastAsia="en-US" w:bidi="he-IL"/>
              </w:rPr>
              <w:t>)</w:t>
            </w:r>
          </w:p>
        </w:tc>
        <w:tc>
          <w:tcPr>
            <w:tcW w:w="1536" w:type="dxa"/>
            <w:tcBorders>
              <w:top w:val="nil"/>
              <w:left w:val="nil"/>
              <w:bottom w:val="single" w:sz="4" w:space="0" w:color="auto"/>
              <w:right w:val="single" w:sz="4" w:space="0" w:color="auto"/>
            </w:tcBorders>
            <w:shd w:val="clear" w:color="000000" w:fill="92D050"/>
            <w:vAlign w:val="center"/>
            <w:hideMark/>
          </w:tcPr>
          <w:p w14:paraId="7C73EF8A" w14:textId="0118B8E5" w:rsidR="00CC2316" w:rsidRPr="00CC2316" w:rsidRDefault="00CC2316" w:rsidP="00CC2316">
            <w:pPr>
              <w:suppressAutoHyphens w:val="0"/>
              <w:spacing w:after="0"/>
              <w:jc w:val="center"/>
              <w:rPr>
                <w:rFonts w:ascii="Tahoma" w:eastAsia="Times New Roman" w:hAnsi="Tahoma" w:cs="Tahoma"/>
                <w:color w:val="000000"/>
                <w:sz w:val="20"/>
                <w:szCs w:val="20"/>
                <w:lang w:val="en-US" w:eastAsia="en-US" w:bidi="he-IL"/>
              </w:rPr>
            </w:pPr>
            <w:r w:rsidRPr="00CC2316">
              <w:rPr>
                <w:rFonts w:ascii="Tahoma" w:eastAsia="Times New Roman" w:hAnsi="Tahoma" w:cs="Tahoma"/>
                <w:color w:val="000000"/>
                <w:sz w:val="20"/>
                <w:szCs w:val="20"/>
                <w:lang w:val="en-US" w:eastAsia="en-US" w:bidi="he-IL"/>
              </w:rPr>
              <w:t>410</w:t>
            </w:r>
          </w:p>
        </w:tc>
      </w:tr>
      <w:tr w:rsidR="00CC2316" w:rsidRPr="00CC2316" w14:paraId="6809846F" w14:textId="77777777" w:rsidTr="00AE3C74">
        <w:trPr>
          <w:trHeight w:val="1545"/>
          <w:jc w:val="center"/>
        </w:trPr>
        <w:tc>
          <w:tcPr>
            <w:tcW w:w="5536" w:type="dxa"/>
            <w:tcBorders>
              <w:top w:val="nil"/>
              <w:left w:val="single" w:sz="4" w:space="0" w:color="auto"/>
              <w:bottom w:val="single" w:sz="4" w:space="0" w:color="auto"/>
              <w:right w:val="single" w:sz="4" w:space="0" w:color="auto"/>
            </w:tcBorders>
            <w:shd w:val="clear" w:color="000000" w:fill="FFFFFF"/>
            <w:vAlign w:val="center"/>
            <w:hideMark/>
          </w:tcPr>
          <w:p w14:paraId="378F4A41" w14:textId="1741567D" w:rsidR="00CC2316" w:rsidRPr="00AE3C74" w:rsidRDefault="00CC2316" w:rsidP="00CC2316">
            <w:pPr>
              <w:suppressAutoHyphens w:val="0"/>
              <w:spacing w:after="0"/>
              <w:jc w:val="center"/>
              <w:rPr>
                <w:rFonts w:ascii="Tahoma" w:eastAsia="Times New Roman" w:hAnsi="Tahoma" w:cs="Tahoma"/>
                <w:color w:val="000000"/>
                <w:sz w:val="20"/>
                <w:szCs w:val="20"/>
                <w:lang w:val="el-GR" w:eastAsia="en-US" w:bidi="he-IL"/>
              </w:rPr>
            </w:pPr>
            <w:r w:rsidRPr="00AE3C74">
              <w:rPr>
                <w:rFonts w:ascii="Tahoma" w:eastAsia="Times New Roman" w:hAnsi="Tahoma" w:cs="Tahoma"/>
                <w:color w:val="000000"/>
                <w:sz w:val="20"/>
                <w:szCs w:val="20"/>
                <w:lang w:val="el-GR" w:eastAsia="en-US" w:bidi="he-IL"/>
              </w:rPr>
              <w:t xml:space="preserve">Συσκευές </w:t>
            </w:r>
            <w:r w:rsidRPr="00CC2316">
              <w:rPr>
                <w:rFonts w:ascii="Tahoma" w:eastAsia="Times New Roman" w:hAnsi="Tahoma" w:cs="Tahoma"/>
                <w:color w:val="000000"/>
                <w:sz w:val="20"/>
                <w:szCs w:val="20"/>
                <w:lang w:val="en-US" w:eastAsia="en-US" w:bidi="he-IL"/>
              </w:rPr>
              <w:t>UPS</w:t>
            </w:r>
            <w:r w:rsidRPr="00AE3C74">
              <w:rPr>
                <w:rFonts w:ascii="Tahoma" w:eastAsia="Times New Roman" w:hAnsi="Tahoma" w:cs="Tahoma"/>
                <w:color w:val="000000"/>
                <w:sz w:val="20"/>
                <w:szCs w:val="20"/>
                <w:lang w:val="el-GR" w:eastAsia="en-US" w:bidi="he-IL"/>
              </w:rPr>
              <w:t xml:space="preserve"> για συστήματα </w:t>
            </w:r>
            <w:proofErr w:type="spellStart"/>
            <w:r w:rsidRPr="00AE3C74">
              <w:rPr>
                <w:rFonts w:ascii="Tahoma" w:eastAsia="Times New Roman" w:hAnsi="Tahoma" w:cs="Tahoma"/>
                <w:color w:val="000000"/>
                <w:sz w:val="20"/>
                <w:szCs w:val="20"/>
                <w:lang w:val="el-GR" w:eastAsia="en-US" w:bidi="he-IL"/>
              </w:rPr>
              <w:t>τηλεπαρουσίας</w:t>
            </w:r>
            <w:proofErr w:type="spellEnd"/>
            <w:r w:rsidR="0064678C" w:rsidRPr="00AE3C74">
              <w:rPr>
                <w:rFonts w:ascii="Tahoma" w:eastAsia="Times New Roman" w:hAnsi="Tahoma" w:cs="Tahoma"/>
                <w:color w:val="000000"/>
                <w:sz w:val="20"/>
                <w:szCs w:val="20"/>
                <w:lang w:val="el-GR" w:eastAsia="en-US" w:bidi="he-IL"/>
              </w:rPr>
              <w:t xml:space="preserve"> </w:t>
            </w:r>
            <w:r w:rsidR="0090044C" w:rsidRPr="0090044C">
              <w:rPr>
                <w:rFonts w:ascii="Tahoma" w:eastAsia="Times New Roman" w:hAnsi="Tahoma" w:cs="Tahoma"/>
                <w:color w:val="000000"/>
                <w:sz w:val="20"/>
                <w:szCs w:val="20"/>
                <w:lang w:val="el-GR" w:eastAsia="en-US" w:bidi="he-IL"/>
              </w:rPr>
              <w:t>(που θα εγκατασταθ</w:t>
            </w:r>
            <w:r w:rsidR="00E556AB">
              <w:rPr>
                <w:rFonts w:ascii="Tahoma" w:eastAsia="Times New Roman" w:hAnsi="Tahoma" w:cs="Tahoma"/>
                <w:color w:val="000000"/>
                <w:sz w:val="20"/>
                <w:szCs w:val="20"/>
                <w:lang w:val="el-GR" w:eastAsia="en-US" w:bidi="he-IL"/>
              </w:rPr>
              <w:t>ούν</w:t>
            </w:r>
            <w:r w:rsidR="0090044C" w:rsidRPr="0090044C">
              <w:rPr>
                <w:rFonts w:ascii="Tahoma" w:eastAsia="Times New Roman" w:hAnsi="Tahoma" w:cs="Tahoma"/>
                <w:color w:val="000000"/>
                <w:sz w:val="20"/>
                <w:szCs w:val="20"/>
                <w:lang w:val="el-GR" w:eastAsia="en-US" w:bidi="he-IL"/>
              </w:rPr>
              <w:t xml:space="preserve"> στα πλαίσια του ΣΥΖΕΥΞΙΣ ΙΙ) </w:t>
            </w:r>
            <w:r w:rsidR="0064678C" w:rsidRPr="006E4814">
              <w:rPr>
                <w:rFonts w:ascii="Tahoma" w:eastAsia="Times New Roman" w:hAnsi="Tahoma" w:cs="Tahoma"/>
                <w:color w:val="000000"/>
                <w:sz w:val="20"/>
                <w:szCs w:val="20"/>
                <w:lang w:val="el-GR" w:eastAsia="en-US" w:bidi="he-IL"/>
              </w:rPr>
              <w:t>(1</w:t>
            </w:r>
            <w:r w:rsidR="0064678C">
              <w:rPr>
                <w:rFonts w:ascii="Tahoma" w:eastAsia="Times New Roman" w:hAnsi="Tahoma" w:cs="Tahoma"/>
                <w:color w:val="000000"/>
                <w:sz w:val="20"/>
                <w:szCs w:val="20"/>
                <w:lang w:val="el-GR" w:eastAsia="en-US" w:bidi="he-IL"/>
              </w:rPr>
              <w:t xml:space="preserve"> </w:t>
            </w:r>
            <w:r w:rsidR="0064678C">
              <w:rPr>
                <w:rFonts w:ascii="Tahoma" w:eastAsia="Times New Roman" w:hAnsi="Tahoma" w:cs="Tahoma"/>
                <w:color w:val="000000"/>
                <w:sz w:val="20"/>
                <w:szCs w:val="20"/>
                <w:lang w:val="en-US" w:eastAsia="en-US" w:bidi="he-IL"/>
              </w:rPr>
              <w:t>kVA</w:t>
            </w:r>
            <w:r w:rsidR="0064678C" w:rsidRPr="006E4814">
              <w:rPr>
                <w:rFonts w:ascii="Tahoma" w:eastAsia="Times New Roman" w:hAnsi="Tahoma" w:cs="Tahoma"/>
                <w:color w:val="000000"/>
                <w:sz w:val="20"/>
                <w:szCs w:val="20"/>
                <w:lang w:val="el-GR" w:eastAsia="en-US" w:bidi="he-IL"/>
              </w:rPr>
              <w:t>)</w:t>
            </w:r>
          </w:p>
        </w:tc>
        <w:tc>
          <w:tcPr>
            <w:tcW w:w="1536" w:type="dxa"/>
            <w:tcBorders>
              <w:top w:val="nil"/>
              <w:left w:val="nil"/>
              <w:bottom w:val="single" w:sz="4" w:space="0" w:color="auto"/>
              <w:right w:val="single" w:sz="4" w:space="0" w:color="auto"/>
            </w:tcBorders>
            <w:shd w:val="clear" w:color="000000" w:fill="92D050"/>
            <w:vAlign w:val="center"/>
            <w:hideMark/>
          </w:tcPr>
          <w:p w14:paraId="0894E067" w14:textId="6522D99F" w:rsidR="00CC2316" w:rsidRPr="00CC2316" w:rsidRDefault="00CC2316" w:rsidP="00CC2316">
            <w:pPr>
              <w:suppressAutoHyphens w:val="0"/>
              <w:spacing w:after="0"/>
              <w:jc w:val="center"/>
              <w:rPr>
                <w:rFonts w:ascii="Tahoma" w:eastAsia="Times New Roman" w:hAnsi="Tahoma" w:cs="Tahoma"/>
                <w:color w:val="000000"/>
                <w:sz w:val="20"/>
                <w:szCs w:val="20"/>
                <w:lang w:val="en-US" w:eastAsia="en-US" w:bidi="he-IL"/>
              </w:rPr>
            </w:pPr>
            <w:r w:rsidRPr="00CC2316">
              <w:rPr>
                <w:rFonts w:ascii="Tahoma" w:eastAsia="Times New Roman" w:hAnsi="Tahoma" w:cs="Tahoma"/>
                <w:color w:val="000000"/>
                <w:sz w:val="20"/>
                <w:szCs w:val="20"/>
                <w:lang w:val="en-US" w:eastAsia="en-US" w:bidi="he-IL"/>
              </w:rPr>
              <w:t>3</w:t>
            </w:r>
          </w:p>
        </w:tc>
      </w:tr>
    </w:tbl>
    <w:p w14:paraId="7D601D21" w14:textId="77777777" w:rsidR="00CC2316" w:rsidRPr="00AE3C74" w:rsidRDefault="00CC2316" w:rsidP="007B60D1">
      <w:pPr>
        <w:suppressAutoHyphens w:val="0"/>
        <w:autoSpaceDE w:val="0"/>
        <w:spacing w:after="60"/>
        <w:rPr>
          <w:rFonts w:ascii="Tahoma" w:hAnsi="Tahoma" w:cs="Tahoma"/>
          <w:color w:val="000000" w:themeColor="text1"/>
          <w:szCs w:val="22"/>
          <w:lang w:val="en-US"/>
        </w:rPr>
      </w:pPr>
    </w:p>
    <w:p w14:paraId="43EDC3B6" w14:textId="77777777" w:rsidR="00321AF4" w:rsidRPr="00422580" w:rsidRDefault="00321AF4" w:rsidP="006953DF">
      <w:pPr>
        <w:suppressAutoHyphens w:val="0"/>
        <w:autoSpaceDE w:val="0"/>
        <w:spacing w:after="60"/>
        <w:rPr>
          <w:rFonts w:ascii="Tahoma" w:hAnsi="Tahoma" w:cs="Tahoma"/>
          <w:szCs w:val="22"/>
          <w:lang w:val="el-GR"/>
        </w:rPr>
      </w:pPr>
    </w:p>
    <w:p w14:paraId="1379F95C" w14:textId="77777777" w:rsidR="00E822B1" w:rsidRDefault="00D909A2">
      <w:pPr>
        <w:pStyle w:val="4"/>
        <w:numPr>
          <w:ilvl w:val="2"/>
          <w:numId w:val="16"/>
        </w:numPr>
        <w:tabs>
          <w:tab w:val="left" w:pos="1134"/>
        </w:tabs>
        <w:rPr>
          <w:rFonts w:cs="Tahoma"/>
          <w:lang w:val="el-GR"/>
        </w:rPr>
      </w:pPr>
      <w:r w:rsidRPr="00D909A2">
        <w:rPr>
          <w:rFonts w:cs="Tahoma"/>
          <w:szCs w:val="22"/>
          <w:lang w:val="el-GR"/>
        </w:rPr>
        <w:t xml:space="preserve">Απαιτήσεις </w:t>
      </w:r>
      <w:bookmarkStart w:id="89" w:name="_Toc85710664"/>
      <w:r w:rsidRPr="00D909A2">
        <w:rPr>
          <w:rFonts w:cs="Tahoma"/>
          <w:szCs w:val="22"/>
          <w:lang w:val="el-GR"/>
        </w:rPr>
        <w:t>και Τεχνικές Προδιαγραφές</w:t>
      </w:r>
      <w:bookmarkEnd w:id="89"/>
      <w:r w:rsidRPr="00D909A2">
        <w:rPr>
          <w:rFonts w:cs="Tahoma"/>
          <w:szCs w:val="22"/>
          <w:lang w:val="el-GR"/>
        </w:rPr>
        <w:t xml:space="preserve"> </w:t>
      </w:r>
    </w:p>
    <w:p w14:paraId="495FEE00" w14:textId="77777777" w:rsidR="00BC1F2E" w:rsidRPr="00422580" w:rsidRDefault="00BC1F2E" w:rsidP="00BC1F2E">
      <w:pPr>
        <w:autoSpaceDE w:val="0"/>
        <w:autoSpaceDN w:val="0"/>
        <w:adjustRightInd w:val="0"/>
        <w:spacing w:before="120"/>
        <w:rPr>
          <w:rFonts w:ascii="Tahoma" w:hAnsi="Tahoma" w:cs="Tahoma"/>
          <w:lang w:val="el-GR" w:eastAsia="el-GR"/>
        </w:rPr>
      </w:pPr>
    </w:p>
    <w:p w14:paraId="17F4B859" w14:textId="08231E56" w:rsidR="0064678C" w:rsidRDefault="0064678C" w:rsidP="00BA54C7">
      <w:pPr>
        <w:autoSpaceDE w:val="0"/>
        <w:autoSpaceDN w:val="0"/>
        <w:adjustRightInd w:val="0"/>
        <w:spacing w:before="120"/>
        <w:rPr>
          <w:rFonts w:ascii="Tahoma" w:hAnsi="Tahoma" w:cs="Tahoma"/>
          <w:lang w:val="el-GR" w:eastAsia="el-GR"/>
        </w:rPr>
      </w:pPr>
      <w:r>
        <w:rPr>
          <w:rFonts w:ascii="Tahoma" w:hAnsi="Tahoma" w:cs="Tahoma"/>
          <w:lang w:val="el-GR" w:eastAsia="el-GR"/>
        </w:rPr>
        <w:t xml:space="preserve">Σε κάθε φορέα </w:t>
      </w:r>
      <w:r w:rsidR="00B079FC">
        <w:rPr>
          <w:rFonts w:ascii="Tahoma" w:hAnsi="Tahoma" w:cs="Tahoma"/>
          <w:lang w:val="el-GR" w:eastAsia="el-GR"/>
        </w:rPr>
        <w:t xml:space="preserve">της Γενικής Κυβέρνησης </w:t>
      </w:r>
      <w:r>
        <w:rPr>
          <w:rFonts w:ascii="Tahoma" w:hAnsi="Tahoma" w:cs="Tahoma"/>
          <w:lang w:val="el-GR" w:eastAsia="el-GR"/>
        </w:rPr>
        <w:t>, ανάλογα με το μέγεθος αυτού, πρόκειται να εγκατασταθεί συγκεκριμένος εξοπλισμός πρόσβασης και τηλεφωνίας</w:t>
      </w:r>
      <w:r w:rsidR="00B079FC">
        <w:rPr>
          <w:rFonts w:ascii="Tahoma" w:hAnsi="Tahoma" w:cs="Tahoma"/>
          <w:lang w:val="el-GR" w:eastAsia="el-GR"/>
        </w:rPr>
        <w:t>, στο πλαίσιο του εν εξελίξει Έργου ΣΥΖΕΥΞΙΣ ΙΙ</w:t>
      </w:r>
      <w:r>
        <w:rPr>
          <w:rFonts w:ascii="Tahoma" w:hAnsi="Tahoma" w:cs="Tahoma"/>
          <w:lang w:val="el-GR" w:eastAsia="el-GR"/>
        </w:rPr>
        <w:t xml:space="preserve">. Τα μοντέλα του εξοπλισμού αυτού έχουν ήδη οριστικοποιηθεί, καθώς στο </w:t>
      </w:r>
      <w:proofErr w:type="spellStart"/>
      <w:r>
        <w:rPr>
          <w:rFonts w:ascii="Tahoma" w:hAnsi="Tahoma" w:cs="Tahoma"/>
          <w:lang w:val="el-GR" w:eastAsia="el-GR"/>
        </w:rPr>
        <w:t>Υποέργο</w:t>
      </w:r>
      <w:proofErr w:type="spellEnd"/>
      <w:r>
        <w:rPr>
          <w:rFonts w:ascii="Tahoma" w:hAnsi="Tahoma" w:cs="Tahoma"/>
          <w:lang w:val="el-GR" w:eastAsia="el-GR"/>
        </w:rPr>
        <w:t xml:space="preserve"> των </w:t>
      </w:r>
      <w:r w:rsidRPr="0064678C">
        <w:rPr>
          <w:rFonts w:ascii="Tahoma" w:hAnsi="Tahoma" w:cs="Tahoma"/>
          <w:lang w:val="el-GR" w:eastAsia="el-GR"/>
        </w:rPr>
        <w:t>Υποδομ</w:t>
      </w:r>
      <w:r>
        <w:rPr>
          <w:rFonts w:ascii="Tahoma" w:hAnsi="Tahoma" w:cs="Tahoma"/>
          <w:lang w:val="el-GR" w:eastAsia="el-GR"/>
        </w:rPr>
        <w:t>ών</w:t>
      </w:r>
      <w:r w:rsidRPr="0064678C">
        <w:rPr>
          <w:rFonts w:ascii="Tahoma" w:hAnsi="Tahoma" w:cs="Tahoma"/>
          <w:lang w:val="el-GR" w:eastAsia="el-GR"/>
        </w:rPr>
        <w:t xml:space="preserve"> ασφάλειας, τηλεφωνίας, τηλεδιάσκεψης, καλωδίωσης</w:t>
      </w:r>
      <w:r>
        <w:rPr>
          <w:rFonts w:ascii="Tahoma" w:hAnsi="Tahoma" w:cs="Tahoma"/>
          <w:lang w:val="el-GR" w:eastAsia="el-GR"/>
        </w:rPr>
        <w:t xml:space="preserve">, έχει ολοκληρωθεί </w:t>
      </w:r>
      <w:r w:rsidRPr="0064678C">
        <w:rPr>
          <w:rFonts w:ascii="Tahoma" w:hAnsi="Tahoma" w:cs="Tahoma"/>
          <w:lang w:val="el-GR" w:eastAsia="el-GR"/>
        </w:rPr>
        <w:t xml:space="preserve"> </w:t>
      </w:r>
      <w:r>
        <w:rPr>
          <w:rFonts w:ascii="Tahoma" w:hAnsi="Tahoma" w:cs="Tahoma"/>
          <w:lang w:val="el-GR" w:eastAsia="el-GR"/>
        </w:rPr>
        <w:t>η Μελέτη Εφαρμογής.</w:t>
      </w:r>
    </w:p>
    <w:p w14:paraId="0D630CFF" w14:textId="0DDACE23" w:rsidR="0064678C" w:rsidRDefault="0064678C" w:rsidP="00BA54C7">
      <w:pPr>
        <w:autoSpaceDE w:val="0"/>
        <w:autoSpaceDN w:val="0"/>
        <w:adjustRightInd w:val="0"/>
        <w:spacing w:before="120"/>
        <w:rPr>
          <w:rFonts w:ascii="Tahoma" w:hAnsi="Tahoma" w:cs="Tahoma"/>
          <w:lang w:val="el-GR" w:eastAsia="el-GR"/>
        </w:rPr>
      </w:pPr>
      <w:r>
        <w:rPr>
          <w:rFonts w:ascii="Tahoma" w:hAnsi="Tahoma" w:cs="Tahoma"/>
          <w:lang w:val="el-GR" w:eastAsia="el-GR"/>
        </w:rPr>
        <w:t>Ο εξοπλισμός ανά κατηγορία φορέα έχει ως εξής:</w:t>
      </w:r>
    </w:p>
    <w:p w14:paraId="1E22BF0D" w14:textId="1CB38D06" w:rsidR="0064678C" w:rsidRDefault="0064678C" w:rsidP="00BA54C7">
      <w:pPr>
        <w:pStyle w:val="aff"/>
        <w:numPr>
          <w:ilvl w:val="0"/>
          <w:numId w:val="94"/>
        </w:numPr>
        <w:autoSpaceDE w:val="0"/>
        <w:autoSpaceDN w:val="0"/>
        <w:adjustRightInd w:val="0"/>
        <w:spacing w:before="120"/>
        <w:rPr>
          <w:rFonts w:ascii="Tahoma" w:hAnsi="Tahoma" w:cs="Tahoma"/>
          <w:lang w:val="el-GR" w:eastAsia="el-GR"/>
        </w:rPr>
      </w:pPr>
      <w:r>
        <w:rPr>
          <w:rFonts w:ascii="Tahoma" w:hAnsi="Tahoma" w:cs="Tahoma"/>
          <w:lang w:val="el-GR" w:eastAsia="el-GR"/>
        </w:rPr>
        <w:t>Ασύμμετρος Φορέας</w:t>
      </w:r>
    </w:p>
    <w:p w14:paraId="2F35E0D1" w14:textId="4A86929E" w:rsidR="0064678C" w:rsidRPr="00AE3C74" w:rsidRDefault="0064678C" w:rsidP="00BA54C7">
      <w:pPr>
        <w:pStyle w:val="aff"/>
        <w:numPr>
          <w:ilvl w:val="1"/>
          <w:numId w:val="94"/>
        </w:numPr>
        <w:autoSpaceDE w:val="0"/>
        <w:autoSpaceDN w:val="0"/>
        <w:adjustRightInd w:val="0"/>
        <w:spacing w:before="120"/>
        <w:rPr>
          <w:rFonts w:ascii="Tahoma" w:hAnsi="Tahoma" w:cs="Tahoma"/>
          <w:lang w:val="el-GR" w:eastAsia="el-GR"/>
        </w:rPr>
      </w:pPr>
      <w:r>
        <w:rPr>
          <w:rFonts w:ascii="Tahoma" w:hAnsi="Tahoma" w:cs="Tahoma"/>
          <w:lang w:val="el-GR" w:eastAsia="el-GR"/>
        </w:rPr>
        <w:t xml:space="preserve">Συσκευή ασφάλειας / πρόσβασης: </w:t>
      </w:r>
      <w:r>
        <w:rPr>
          <w:rFonts w:ascii="Tahoma" w:hAnsi="Tahoma" w:cs="Tahoma"/>
          <w:lang w:val="en-US" w:eastAsia="el-GR"/>
        </w:rPr>
        <w:t>Cisco</w:t>
      </w:r>
      <w:r w:rsidRPr="00AE3C74">
        <w:rPr>
          <w:rFonts w:ascii="Tahoma" w:hAnsi="Tahoma" w:cs="Tahoma"/>
          <w:lang w:val="el-GR" w:eastAsia="el-GR"/>
        </w:rPr>
        <w:t xml:space="preserve"> </w:t>
      </w:r>
      <w:r>
        <w:rPr>
          <w:rFonts w:ascii="Tahoma" w:hAnsi="Tahoma" w:cs="Tahoma"/>
          <w:lang w:val="en-US" w:eastAsia="el-GR"/>
        </w:rPr>
        <w:t>C</w:t>
      </w:r>
      <w:r w:rsidRPr="00AE3C74">
        <w:rPr>
          <w:rFonts w:ascii="Tahoma" w:hAnsi="Tahoma" w:cs="Tahoma"/>
          <w:lang w:val="el-GR" w:eastAsia="el-GR"/>
        </w:rPr>
        <w:t>1121-8</w:t>
      </w:r>
      <w:r>
        <w:rPr>
          <w:rFonts w:ascii="Tahoma" w:hAnsi="Tahoma" w:cs="Tahoma"/>
          <w:lang w:val="en-US" w:eastAsia="el-GR"/>
        </w:rPr>
        <w:t>P</w:t>
      </w:r>
    </w:p>
    <w:p w14:paraId="27B39523" w14:textId="4BD6FD6F" w:rsidR="0064678C" w:rsidRPr="00AE3C74" w:rsidRDefault="0064678C" w:rsidP="00AE3C74">
      <w:pPr>
        <w:pStyle w:val="aff"/>
        <w:numPr>
          <w:ilvl w:val="1"/>
          <w:numId w:val="94"/>
        </w:numPr>
        <w:autoSpaceDE w:val="0"/>
        <w:autoSpaceDN w:val="0"/>
        <w:adjustRightInd w:val="0"/>
        <w:spacing w:before="120"/>
        <w:rPr>
          <w:rFonts w:ascii="Tahoma" w:hAnsi="Tahoma" w:cs="Tahoma"/>
          <w:lang w:val="el-GR" w:eastAsia="el-GR"/>
        </w:rPr>
      </w:pPr>
      <w:r>
        <w:rPr>
          <w:rFonts w:ascii="Tahoma" w:hAnsi="Tahoma" w:cs="Tahoma"/>
          <w:lang w:val="el-GR" w:eastAsia="el-GR"/>
        </w:rPr>
        <w:t>Ενεργός</w:t>
      </w:r>
      <w:r w:rsidRPr="001A1193">
        <w:rPr>
          <w:rFonts w:ascii="Tahoma" w:hAnsi="Tahoma" w:cs="Tahoma"/>
          <w:lang w:val="el-GR" w:eastAsia="el-GR"/>
        </w:rPr>
        <w:t xml:space="preserve"> </w:t>
      </w:r>
      <w:r>
        <w:rPr>
          <w:rFonts w:ascii="Tahoma" w:hAnsi="Tahoma" w:cs="Tahoma"/>
          <w:lang w:val="el-GR" w:eastAsia="el-GR"/>
        </w:rPr>
        <w:t>εξοπλισμός</w:t>
      </w:r>
      <w:r w:rsidRPr="001A1193">
        <w:rPr>
          <w:rFonts w:ascii="Tahoma" w:hAnsi="Tahoma" w:cs="Tahoma"/>
          <w:lang w:val="el-GR" w:eastAsia="el-GR"/>
        </w:rPr>
        <w:t xml:space="preserve"> </w:t>
      </w:r>
      <w:r w:rsidR="00163357">
        <w:rPr>
          <w:rFonts w:ascii="Tahoma" w:hAnsi="Tahoma" w:cs="Tahoma"/>
          <w:lang w:val="el-GR" w:eastAsia="el-GR"/>
        </w:rPr>
        <w:t>τοπικού</w:t>
      </w:r>
      <w:r w:rsidR="00163357" w:rsidRPr="001A1193">
        <w:rPr>
          <w:rFonts w:ascii="Tahoma" w:hAnsi="Tahoma" w:cs="Tahoma"/>
          <w:lang w:val="el-GR" w:eastAsia="el-GR"/>
        </w:rPr>
        <w:t xml:space="preserve"> </w:t>
      </w:r>
      <w:r w:rsidR="00163357">
        <w:rPr>
          <w:rFonts w:ascii="Tahoma" w:hAnsi="Tahoma" w:cs="Tahoma"/>
          <w:lang w:val="el-GR" w:eastAsia="el-GR"/>
        </w:rPr>
        <w:t>δικτύου</w:t>
      </w:r>
      <w:r w:rsidR="00163357" w:rsidRPr="001A1193">
        <w:rPr>
          <w:rFonts w:ascii="Tahoma" w:hAnsi="Tahoma" w:cs="Tahoma"/>
          <w:lang w:val="el-GR" w:eastAsia="el-GR"/>
        </w:rPr>
        <w:t xml:space="preserve"> </w:t>
      </w:r>
      <w:r w:rsidR="00163357">
        <w:rPr>
          <w:rFonts w:ascii="Tahoma" w:hAnsi="Tahoma" w:cs="Tahoma"/>
          <w:lang w:val="en-US" w:eastAsia="el-GR"/>
        </w:rPr>
        <w:t>LAN</w:t>
      </w:r>
      <w:r w:rsidR="00163357" w:rsidRPr="001A1193">
        <w:rPr>
          <w:rFonts w:ascii="Tahoma" w:hAnsi="Tahoma" w:cs="Tahoma"/>
          <w:lang w:val="el-GR" w:eastAsia="el-GR"/>
        </w:rPr>
        <w:t xml:space="preserve">: </w:t>
      </w:r>
      <w:r w:rsidR="00163357">
        <w:rPr>
          <w:rFonts w:ascii="Tahoma" w:hAnsi="Tahoma" w:cs="Tahoma"/>
          <w:lang w:val="en-US" w:eastAsia="el-GR"/>
        </w:rPr>
        <w:t>Cisco</w:t>
      </w:r>
      <w:r w:rsidR="00163357" w:rsidRPr="00AE3C74">
        <w:rPr>
          <w:rFonts w:ascii="Tahoma" w:hAnsi="Tahoma" w:cs="Tahoma"/>
          <w:lang w:val="el-GR" w:eastAsia="el-GR"/>
        </w:rPr>
        <w:t xml:space="preserve"> </w:t>
      </w:r>
      <w:r w:rsidR="00163357">
        <w:rPr>
          <w:rFonts w:ascii="Tahoma" w:hAnsi="Tahoma" w:cs="Tahoma"/>
          <w:lang w:val="en-US" w:eastAsia="el-GR"/>
        </w:rPr>
        <w:t>SG</w:t>
      </w:r>
      <w:r w:rsidR="00163357" w:rsidRPr="00AE3C74">
        <w:rPr>
          <w:rFonts w:ascii="Tahoma" w:hAnsi="Tahoma" w:cs="Tahoma"/>
          <w:lang w:val="el-GR" w:eastAsia="el-GR"/>
        </w:rPr>
        <w:t xml:space="preserve">350 </w:t>
      </w:r>
      <w:r w:rsidR="00163357">
        <w:rPr>
          <w:rFonts w:ascii="Tahoma" w:hAnsi="Tahoma" w:cs="Tahoma"/>
          <w:lang w:val="en-US" w:eastAsia="el-GR"/>
        </w:rPr>
        <w:t>Series</w:t>
      </w:r>
      <w:r w:rsidR="00163357" w:rsidRPr="00AE3C74">
        <w:rPr>
          <w:rFonts w:ascii="Tahoma" w:hAnsi="Tahoma" w:cs="Tahoma"/>
          <w:lang w:val="el-GR" w:eastAsia="el-GR"/>
        </w:rPr>
        <w:t xml:space="preserve"> </w:t>
      </w:r>
      <w:r w:rsidR="00163357">
        <w:rPr>
          <w:rFonts w:ascii="Tahoma" w:hAnsi="Tahoma" w:cs="Tahoma"/>
          <w:lang w:val="en-US" w:eastAsia="el-GR"/>
        </w:rPr>
        <w:t>Managed</w:t>
      </w:r>
      <w:r w:rsidR="00163357" w:rsidRPr="00AE3C74">
        <w:rPr>
          <w:rFonts w:ascii="Tahoma" w:hAnsi="Tahoma" w:cs="Tahoma"/>
          <w:lang w:val="el-GR" w:eastAsia="el-GR"/>
        </w:rPr>
        <w:t xml:space="preserve"> </w:t>
      </w:r>
      <w:r w:rsidR="00163357">
        <w:rPr>
          <w:rFonts w:ascii="Tahoma" w:hAnsi="Tahoma" w:cs="Tahoma"/>
          <w:lang w:val="en-US" w:eastAsia="el-GR"/>
        </w:rPr>
        <w:t>Switch</w:t>
      </w:r>
    </w:p>
    <w:p w14:paraId="10B73204" w14:textId="4FA04A75" w:rsidR="00163357" w:rsidRDefault="00163357" w:rsidP="00BA54C7">
      <w:pPr>
        <w:pStyle w:val="aff"/>
        <w:numPr>
          <w:ilvl w:val="0"/>
          <w:numId w:val="94"/>
        </w:numPr>
        <w:autoSpaceDE w:val="0"/>
        <w:autoSpaceDN w:val="0"/>
        <w:adjustRightInd w:val="0"/>
        <w:spacing w:before="120"/>
        <w:rPr>
          <w:rFonts w:ascii="Tahoma" w:hAnsi="Tahoma" w:cs="Tahoma"/>
          <w:lang w:val="el-GR" w:eastAsia="el-GR"/>
        </w:rPr>
      </w:pPr>
      <w:r>
        <w:rPr>
          <w:rFonts w:ascii="Tahoma" w:hAnsi="Tahoma" w:cs="Tahoma"/>
          <w:lang w:val="el-GR" w:eastAsia="el-GR"/>
        </w:rPr>
        <w:t>Μικρός Φορέας</w:t>
      </w:r>
    </w:p>
    <w:p w14:paraId="5F066B04" w14:textId="77777777" w:rsidR="00163357" w:rsidRPr="006E4814" w:rsidRDefault="00163357" w:rsidP="00BA54C7">
      <w:pPr>
        <w:pStyle w:val="aff"/>
        <w:numPr>
          <w:ilvl w:val="1"/>
          <w:numId w:val="94"/>
        </w:numPr>
        <w:autoSpaceDE w:val="0"/>
        <w:autoSpaceDN w:val="0"/>
        <w:adjustRightInd w:val="0"/>
        <w:spacing w:before="120"/>
        <w:rPr>
          <w:rFonts w:ascii="Tahoma" w:hAnsi="Tahoma" w:cs="Tahoma"/>
          <w:lang w:val="el-GR" w:eastAsia="el-GR"/>
        </w:rPr>
      </w:pPr>
      <w:r>
        <w:rPr>
          <w:rFonts w:ascii="Tahoma" w:hAnsi="Tahoma" w:cs="Tahoma"/>
          <w:lang w:val="el-GR" w:eastAsia="el-GR"/>
        </w:rPr>
        <w:t xml:space="preserve">Συσκευή ασφάλειας / πρόσβασης: </w:t>
      </w:r>
      <w:r>
        <w:rPr>
          <w:rFonts w:ascii="Tahoma" w:hAnsi="Tahoma" w:cs="Tahoma"/>
          <w:lang w:val="en-US" w:eastAsia="el-GR"/>
        </w:rPr>
        <w:t>Cisco</w:t>
      </w:r>
      <w:r w:rsidRPr="006E4814">
        <w:rPr>
          <w:rFonts w:ascii="Tahoma" w:hAnsi="Tahoma" w:cs="Tahoma"/>
          <w:lang w:val="el-GR" w:eastAsia="el-GR"/>
        </w:rPr>
        <w:t xml:space="preserve"> </w:t>
      </w:r>
      <w:r>
        <w:rPr>
          <w:rFonts w:ascii="Tahoma" w:hAnsi="Tahoma" w:cs="Tahoma"/>
          <w:lang w:val="en-US" w:eastAsia="el-GR"/>
        </w:rPr>
        <w:t>C</w:t>
      </w:r>
      <w:r w:rsidRPr="006E4814">
        <w:rPr>
          <w:rFonts w:ascii="Tahoma" w:hAnsi="Tahoma" w:cs="Tahoma"/>
          <w:lang w:val="el-GR" w:eastAsia="el-GR"/>
        </w:rPr>
        <w:t>1121-8</w:t>
      </w:r>
      <w:r>
        <w:rPr>
          <w:rFonts w:ascii="Tahoma" w:hAnsi="Tahoma" w:cs="Tahoma"/>
          <w:lang w:val="en-US" w:eastAsia="el-GR"/>
        </w:rPr>
        <w:t>P</w:t>
      </w:r>
    </w:p>
    <w:p w14:paraId="14444EB3" w14:textId="53553D4C" w:rsidR="00163357" w:rsidRPr="00AE3C74" w:rsidRDefault="00163357" w:rsidP="00163357">
      <w:pPr>
        <w:pStyle w:val="aff"/>
        <w:numPr>
          <w:ilvl w:val="1"/>
          <w:numId w:val="94"/>
        </w:numPr>
        <w:autoSpaceDE w:val="0"/>
        <w:autoSpaceDN w:val="0"/>
        <w:adjustRightInd w:val="0"/>
        <w:spacing w:before="120"/>
        <w:rPr>
          <w:rFonts w:ascii="Tahoma" w:hAnsi="Tahoma" w:cs="Tahoma"/>
          <w:lang w:val="el-GR" w:eastAsia="el-GR"/>
        </w:rPr>
      </w:pPr>
      <w:r>
        <w:rPr>
          <w:rFonts w:ascii="Tahoma" w:hAnsi="Tahoma" w:cs="Tahoma"/>
          <w:lang w:val="el-GR" w:eastAsia="el-GR"/>
        </w:rPr>
        <w:t>Ενεργός</w:t>
      </w:r>
      <w:r w:rsidRPr="006E4814">
        <w:rPr>
          <w:rFonts w:ascii="Tahoma" w:hAnsi="Tahoma" w:cs="Tahoma"/>
          <w:lang w:val="el-GR" w:eastAsia="el-GR"/>
        </w:rPr>
        <w:t xml:space="preserve"> </w:t>
      </w:r>
      <w:r>
        <w:rPr>
          <w:rFonts w:ascii="Tahoma" w:hAnsi="Tahoma" w:cs="Tahoma"/>
          <w:lang w:val="el-GR" w:eastAsia="el-GR"/>
        </w:rPr>
        <w:t>εξοπλισμός</w:t>
      </w:r>
      <w:r w:rsidRPr="006E4814">
        <w:rPr>
          <w:rFonts w:ascii="Tahoma" w:hAnsi="Tahoma" w:cs="Tahoma"/>
          <w:lang w:val="el-GR" w:eastAsia="el-GR"/>
        </w:rPr>
        <w:t xml:space="preserve"> </w:t>
      </w:r>
      <w:r>
        <w:rPr>
          <w:rFonts w:ascii="Tahoma" w:hAnsi="Tahoma" w:cs="Tahoma"/>
          <w:lang w:val="el-GR" w:eastAsia="el-GR"/>
        </w:rPr>
        <w:t>τοπικού</w:t>
      </w:r>
      <w:r w:rsidRPr="006E4814">
        <w:rPr>
          <w:rFonts w:ascii="Tahoma" w:hAnsi="Tahoma" w:cs="Tahoma"/>
          <w:lang w:val="el-GR" w:eastAsia="el-GR"/>
        </w:rPr>
        <w:t xml:space="preserve"> </w:t>
      </w:r>
      <w:r>
        <w:rPr>
          <w:rFonts w:ascii="Tahoma" w:hAnsi="Tahoma" w:cs="Tahoma"/>
          <w:lang w:val="el-GR" w:eastAsia="el-GR"/>
        </w:rPr>
        <w:t>δικτύου</w:t>
      </w:r>
      <w:r w:rsidRPr="006E4814">
        <w:rPr>
          <w:rFonts w:ascii="Tahoma" w:hAnsi="Tahoma" w:cs="Tahoma"/>
          <w:lang w:val="el-GR" w:eastAsia="el-GR"/>
        </w:rPr>
        <w:t xml:space="preserve"> </w:t>
      </w:r>
      <w:r>
        <w:rPr>
          <w:rFonts w:ascii="Tahoma" w:hAnsi="Tahoma" w:cs="Tahoma"/>
          <w:lang w:val="en-US" w:eastAsia="el-GR"/>
        </w:rPr>
        <w:t>LAN</w:t>
      </w:r>
      <w:r w:rsidRPr="006E4814">
        <w:rPr>
          <w:rFonts w:ascii="Tahoma" w:hAnsi="Tahoma" w:cs="Tahoma"/>
          <w:lang w:val="el-GR" w:eastAsia="el-GR"/>
        </w:rPr>
        <w:t xml:space="preserve">: </w:t>
      </w:r>
      <w:r>
        <w:rPr>
          <w:rFonts w:ascii="Tahoma" w:hAnsi="Tahoma" w:cs="Tahoma"/>
          <w:lang w:val="en-US" w:eastAsia="el-GR"/>
        </w:rPr>
        <w:t>Cisco</w:t>
      </w:r>
      <w:r w:rsidRPr="006E4814">
        <w:rPr>
          <w:rFonts w:ascii="Tahoma" w:hAnsi="Tahoma" w:cs="Tahoma"/>
          <w:lang w:val="el-GR" w:eastAsia="el-GR"/>
        </w:rPr>
        <w:t xml:space="preserve"> </w:t>
      </w:r>
      <w:r>
        <w:rPr>
          <w:rFonts w:ascii="Tahoma" w:hAnsi="Tahoma" w:cs="Tahoma"/>
          <w:lang w:val="en-US" w:eastAsia="el-GR"/>
        </w:rPr>
        <w:t>SG</w:t>
      </w:r>
      <w:r w:rsidRPr="006E4814">
        <w:rPr>
          <w:rFonts w:ascii="Tahoma" w:hAnsi="Tahoma" w:cs="Tahoma"/>
          <w:lang w:val="el-GR" w:eastAsia="el-GR"/>
        </w:rPr>
        <w:t xml:space="preserve">350 </w:t>
      </w:r>
      <w:r>
        <w:rPr>
          <w:rFonts w:ascii="Tahoma" w:hAnsi="Tahoma" w:cs="Tahoma"/>
          <w:lang w:val="en-US" w:eastAsia="el-GR"/>
        </w:rPr>
        <w:t>Series</w:t>
      </w:r>
      <w:r w:rsidRPr="006E4814">
        <w:rPr>
          <w:rFonts w:ascii="Tahoma" w:hAnsi="Tahoma" w:cs="Tahoma"/>
          <w:lang w:val="el-GR" w:eastAsia="el-GR"/>
        </w:rPr>
        <w:t xml:space="preserve"> </w:t>
      </w:r>
      <w:r>
        <w:rPr>
          <w:rFonts w:ascii="Tahoma" w:hAnsi="Tahoma" w:cs="Tahoma"/>
          <w:lang w:val="en-US" w:eastAsia="el-GR"/>
        </w:rPr>
        <w:t>Managed</w:t>
      </w:r>
      <w:r w:rsidRPr="006E4814">
        <w:rPr>
          <w:rFonts w:ascii="Tahoma" w:hAnsi="Tahoma" w:cs="Tahoma"/>
          <w:lang w:val="el-GR" w:eastAsia="el-GR"/>
        </w:rPr>
        <w:t xml:space="preserve"> </w:t>
      </w:r>
      <w:r>
        <w:rPr>
          <w:rFonts w:ascii="Tahoma" w:hAnsi="Tahoma" w:cs="Tahoma"/>
          <w:lang w:val="en-US" w:eastAsia="el-GR"/>
        </w:rPr>
        <w:t>Switch</w:t>
      </w:r>
    </w:p>
    <w:p w14:paraId="081D81CD" w14:textId="0CC841E1" w:rsidR="00163357" w:rsidRDefault="00163357" w:rsidP="00163357">
      <w:pPr>
        <w:pStyle w:val="aff"/>
        <w:numPr>
          <w:ilvl w:val="1"/>
          <w:numId w:val="94"/>
        </w:numPr>
        <w:autoSpaceDE w:val="0"/>
        <w:autoSpaceDN w:val="0"/>
        <w:adjustRightInd w:val="0"/>
        <w:spacing w:before="120"/>
        <w:rPr>
          <w:rFonts w:ascii="Tahoma" w:hAnsi="Tahoma" w:cs="Tahoma"/>
          <w:lang w:val="en-US" w:eastAsia="el-GR"/>
        </w:rPr>
      </w:pPr>
      <w:r>
        <w:rPr>
          <w:rFonts w:ascii="Tahoma" w:hAnsi="Tahoma" w:cs="Tahoma"/>
          <w:lang w:val="en-US" w:eastAsia="el-GR"/>
        </w:rPr>
        <w:t>IP PBX: Huawei AR6120-VW</w:t>
      </w:r>
      <w:r w:rsidR="001A1193" w:rsidRPr="00AE3C74">
        <w:rPr>
          <w:rFonts w:ascii="Tahoma" w:hAnsi="Tahoma" w:cs="Tahoma"/>
          <w:lang w:val="en-US" w:eastAsia="el-GR"/>
        </w:rPr>
        <w:t xml:space="preserve"> </w:t>
      </w:r>
      <w:r w:rsidR="001A1193">
        <w:rPr>
          <w:rFonts w:ascii="Tahoma" w:hAnsi="Tahoma" w:cs="Tahoma"/>
          <w:lang w:val="el-GR" w:eastAsia="el-GR"/>
        </w:rPr>
        <w:t>ή</w:t>
      </w:r>
      <w:r w:rsidR="001A1193" w:rsidRPr="00AE3C74">
        <w:rPr>
          <w:rFonts w:ascii="Tahoma" w:hAnsi="Tahoma" w:cs="Tahoma"/>
          <w:lang w:val="en-US" w:eastAsia="el-GR"/>
        </w:rPr>
        <w:t xml:space="preserve"> </w:t>
      </w:r>
      <w:r w:rsidR="005D1374">
        <w:rPr>
          <w:rFonts w:ascii="Tahoma" w:hAnsi="Tahoma" w:cs="Tahoma"/>
          <w:lang w:val="en-US" w:eastAsia="el-GR"/>
        </w:rPr>
        <w:t>Cisco ISR4431 (PRIs)</w:t>
      </w:r>
    </w:p>
    <w:p w14:paraId="0241AE6E" w14:textId="77777777" w:rsidR="00163357" w:rsidRDefault="00163357" w:rsidP="00AE3C74">
      <w:pPr>
        <w:pStyle w:val="aff"/>
        <w:autoSpaceDE w:val="0"/>
        <w:autoSpaceDN w:val="0"/>
        <w:adjustRightInd w:val="0"/>
        <w:spacing w:before="120"/>
        <w:ind w:left="1440"/>
        <w:rPr>
          <w:rFonts w:ascii="Tahoma" w:hAnsi="Tahoma" w:cs="Tahoma"/>
          <w:lang w:val="en-US" w:eastAsia="el-GR"/>
        </w:rPr>
      </w:pPr>
    </w:p>
    <w:p w14:paraId="5A8CA0D0" w14:textId="62CB4AC7" w:rsidR="00163357" w:rsidRDefault="00163357" w:rsidP="00BA54C7">
      <w:pPr>
        <w:pStyle w:val="aff"/>
        <w:numPr>
          <w:ilvl w:val="0"/>
          <w:numId w:val="94"/>
        </w:numPr>
        <w:autoSpaceDE w:val="0"/>
        <w:autoSpaceDN w:val="0"/>
        <w:adjustRightInd w:val="0"/>
        <w:spacing w:before="120"/>
        <w:rPr>
          <w:rFonts w:ascii="Tahoma" w:hAnsi="Tahoma" w:cs="Tahoma"/>
          <w:lang w:val="el-GR" w:eastAsia="el-GR"/>
        </w:rPr>
      </w:pPr>
      <w:r>
        <w:rPr>
          <w:rFonts w:ascii="Tahoma" w:hAnsi="Tahoma" w:cs="Tahoma"/>
          <w:lang w:val="el-GR" w:eastAsia="el-GR"/>
        </w:rPr>
        <w:lastRenderedPageBreak/>
        <w:t>Μεσαίος Φορέας</w:t>
      </w:r>
    </w:p>
    <w:p w14:paraId="60022D31" w14:textId="7EA5AD4D" w:rsidR="00163357" w:rsidRPr="006E4814" w:rsidRDefault="00163357" w:rsidP="00BA54C7">
      <w:pPr>
        <w:pStyle w:val="aff"/>
        <w:numPr>
          <w:ilvl w:val="1"/>
          <w:numId w:val="94"/>
        </w:numPr>
        <w:autoSpaceDE w:val="0"/>
        <w:autoSpaceDN w:val="0"/>
        <w:adjustRightInd w:val="0"/>
        <w:spacing w:before="120"/>
        <w:rPr>
          <w:rFonts w:ascii="Tahoma" w:hAnsi="Tahoma" w:cs="Tahoma"/>
          <w:lang w:val="el-GR" w:eastAsia="el-GR"/>
        </w:rPr>
      </w:pPr>
      <w:r>
        <w:rPr>
          <w:rFonts w:ascii="Tahoma" w:hAnsi="Tahoma" w:cs="Tahoma"/>
          <w:lang w:val="el-GR" w:eastAsia="el-GR"/>
        </w:rPr>
        <w:t xml:space="preserve">Συσκευή ασφάλειας / πρόσβασης: </w:t>
      </w:r>
      <w:r>
        <w:rPr>
          <w:rFonts w:ascii="Tahoma" w:hAnsi="Tahoma" w:cs="Tahoma"/>
          <w:lang w:val="en-US" w:eastAsia="el-GR"/>
        </w:rPr>
        <w:t>Cisco</w:t>
      </w:r>
      <w:r w:rsidRPr="006E4814">
        <w:rPr>
          <w:rFonts w:ascii="Tahoma" w:hAnsi="Tahoma" w:cs="Tahoma"/>
          <w:lang w:val="el-GR" w:eastAsia="el-GR"/>
        </w:rPr>
        <w:t xml:space="preserve"> </w:t>
      </w:r>
      <w:r>
        <w:rPr>
          <w:rFonts w:ascii="Tahoma" w:hAnsi="Tahoma" w:cs="Tahoma"/>
          <w:lang w:val="en-US" w:eastAsia="el-GR"/>
        </w:rPr>
        <w:t>ISR</w:t>
      </w:r>
      <w:r w:rsidRPr="00AE3C74">
        <w:rPr>
          <w:rFonts w:ascii="Tahoma" w:hAnsi="Tahoma" w:cs="Tahoma"/>
          <w:lang w:val="el-GR" w:eastAsia="el-GR"/>
        </w:rPr>
        <w:t>4431-</w:t>
      </w:r>
      <w:r>
        <w:rPr>
          <w:rFonts w:ascii="Tahoma" w:hAnsi="Tahoma" w:cs="Tahoma"/>
          <w:lang w:val="en-US" w:eastAsia="el-GR"/>
        </w:rPr>
        <w:t>SEC</w:t>
      </w:r>
      <w:r w:rsidRPr="00AE3C74">
        <w:rPr>
          <w:rFonts w:ascii="Tahoma" w:hAnsi="Tahoma" w:cs="Tahoma"/>
          <w:lang w:val="el-GR" w:eastAsia="el-GR"/>
        </w:rPr>
        <w:t>/</w:t>
      </w:r>
      <w:r>
        <w:rPr>
          <w:rFonts w:ascii="Tahoma" w:hAnsi="Tahoma" w:cs="Tahoma"/>
          <w:lang w:val="en-US" w:eastAsia="el-GR"/>
        </w:rPr>
        <w:t>K</w:t>
      </w:r>
      <w:r w:rsidRPr="00AE3C74">
        <w:rPr>
          <w:rFonts w:ascii="Tahoma" w:hAnsi="Tahoma" w:cs="Tahoma"/>
          <w:lang w:val="el-GR" w:eastAsia="el-GR"/>
        </w:rPr>
        <w:t xml:space="preserve">9 &amp; </w:t>
      </w:r>
      <w:r>
        <w:rPr>
          <w:rFonts w:ascii="Tahoma" w:hAnsi="Tahoma" w:cs="Tahoma"/>
          <w:lang w:val="en-US" w:eastAsia="el-GR"/>
        </w:rPr>
        <w:t>FPR</w:t>
      </w:r>
      <w:r w:rsidRPr="00AE3C74">
        <w:rPr>
          <w:rFonts w:ascii="Tahoma" w:hAnsi="Tahoma" w:cs="Tahoma"/>
          <w:lang w:val="el-GR" w:eastAsia="el-GR"/>
        </w:rPr>
        <w:t>1010-</w:t>
      </w:r>
      <w:r>
        <w:rPr>
          <w:rFonts w:ascii="Tahoma" w:hAnsi="Tahoma" w:cs="Tahoma"/>
          <w:lang w:val="en-US" w:eastAsia="el-GR"/>
        </w:rPr>
        <w:t>FTD</w:t>
      </w:r>
    </w:p>
    <w:p w14:paraId="4E8CA4A4" w14:textId="77777777" w:rsidR="00163357" w:rsidRPr="006E4814" w:rsidRDefault="00163357" w:rsidP="00163357">
      <w:pPr>
        <w:pStyle w:val="aff"/>
        <w:numPr>
          <w:ilvl w:val="1"/>
          <w:numId w:val="94"/>
        </w:numPr>
        <w:autoSpaceDE w:val="0"/>
        <w:autoSpaceDN w:val="0"/>
        <w:adjustRightInd w:val="0"/>
        <w:spacing w:before="120"/>
        <w:rPr>
          <w:rFonts w:ascii="Tahoma" w:hAnsi="Tahoma" w:cs="Tahoma"/>
          <w:lang w:val="el-GR" w:eastAsia="el-GR"/>
        </w:rPr>
      </w:pPr>
      <w:r>
        <w:rPr>
          <w:rFonts w:ascii="Tahoma" w:hAnsi="Tahoma" w:cs="Tahoma"/>
          <w:lang w:val="el-GR" w:eastAsia="el-GR"/>
        </w:rPr>
        <w:t>Ενεργός</w:t>
      </w:r>
      <w:r w:rsidRPr="006E4814">
        <w:rPr>
          <w:rFonts w:ascii="Tahoma" w:hAnsi="Tahoma" w:cs="Tahoma"/>
          <w:lang w:val="el-GR" w:eastAsia="el-GR"/>
        </w:rPr>
        <w:t xml:space="preserve"> </w:t>
      </w:r>
      <w:r>
        <w:rPr>
          <w:rFonts w:ascii="Tahoma" w:hAnsi="Tahoma" w:cs="Tahoma"/>
          <w:lang w:val="el-GR" w:eastAsia="el-GR"/>
        </w:rPr>
        <w:t>εξοπλισμός</w:t>
      </w:r>
      <w:r w:rsidRPr="006E4814">
        <w:rPr>
          <w:rFonts w:ascii="Tahoma" w:hAnsi="Tahoma" w:cs="Tahoma"/>
          <w:lang w:val="el-GR" w:eastAsia="el-GR"/>
        </w:rPr>
        <w:t xml:space="preserve"> </w:t>
      </w:r>
      <w:r>
        <w:rPr>
          <w:rFonts w:ascii="Tahoma" w:hAnsi="Tahoma" w:cs="Tahoma"/>
          <w:lang w:val="el-GR" w:eastAsia="el-GR"/>
        </w:rPr>
        <w:t>τοπικού</w:t>
      </w:r>
      <w:r w:rsidRPr="006E4814">
        <w:rPr>
          <w:rFonts w:ascii="Tahoma" w:hAnsi="Tahoma" w:cs="Tahoma"/>
          <w:lang w:val="el-GR" w:eastAsia="el-GR"/>
        </w:rPr>
        <w:t xml:space="preserve"> </w:t>
      </w:r>
      <w:r>
        <w:rPr>
          <w:rFonts w:ascii="Tahoma" w:hAnsi="Tahoma" w:cs="Tahoma"/>
          <w:lang w:val="el-GR" w:eastAsia="el-GR"/>
        </w:rPr>
        <w:t>δικτύου</w:t>
      </w:r>
      <w:r w:rsidRPr="006E4814">
        <w:rPr>
          <w:rFonts w:ascii="Tahoma" w:hAnsi="Tahoma" w:cs="Tahoma"/>
          <w:lang w:val="el-GR" w:eastAsia="el-GR"/>
        </w:rPr>
        <w:t xml:space="preserve"> </w:t>
      </w:r>
      <w:r>
        <w:rPr>
          <w:rFonts w:ascii="Tahoma" w:hAnsi="Tahoma" w:cs="Tahoma"/>
          <w:lang w:val="en-US" w:eastAsia="el-GR"/>
        </w:rPr>
        <w:t>LAN</w:t>
      </w:r>
      <w:r w:rsidRPr="006E4814">
        <w:rPr>
          <w:rFonts w:ascii="Tahoma" w:hAnsi="Tahoma" w:cs="Tahoma"/>
          <w:lang w:val="el-GR" w:eastAsia="el-GR"/>
        </w:rPr>
        <w:t xml:space="preserve">: </w:t>
      </w:r>
      <w:r>
        <w:rPr>
          <w:rFonts w:ascii="Tahoma" w:hAnsi="Tahoma" w:cs="Tahoma"/>
          <w:lang w:val="en-US" w:eastAsia="el-GR"/>
        </w:rPr>
        <w:t>Cisco</w:t>
      </w:r>
      <w:r w:rsidRPr="006E4814">
        <w:rPr>
          <w:rFonts w:ascii="Tahoma" w:hAnsi="Tahoma" w:cs="Tahoma"/>
          <w:lang w:val="el-GR" w:eastAsia="el-GR"/>
        </w:rPr>
        <w:t xml:space="preserve"> </w:t>
      </w:r>
      <w:r>
        <w:rPr>
          <w:rFonts w:ascii="Tahoma" w:hAnsi="Tahoma" w:cs="Tahoma"/>
          <w:lang w:val="en-US" w:eastAsia="el-GR"/>
        </w:rPr>
        <w:t>SG</w:t>
      </w:r>
      <w:r w:rsidRPr="006E4814">
        <w:rPr>
          <w:rFonts w:ascii="Tahoma" w:hAnsi="Tahoma" w:cs="Tahoma"/>
          <w:lang w:val="el-GR" w:eastAsia="el-GR"/>
        </w:rPr>
        <w:t xml:space="preserve">350 </w:t>
      </w:r>
      <w:r>
        <w:rPr>
          <w:rFonts w:ascii="Tahoma" w:hAnsi="Tahoma" w:cs="Tahoma"/>
          <w:lang w:val="en-US" w:eastAsia="el-GR"/>
        </w:rPr>
        <w:t>Series</w:t>
      </w:r>
      <w:r w:rsidRPr="006E4814">
        <w:rPr>
          <w:rFonts w:ascii="Tahoma" w:hAnsi="Tahoma" w:cs="Tahoma"/>
          <w:lang w:val="el-GR" w:eastAsia="el-GR"/>
        </w:rPr>
        <w:t xml:space="preserve"> </w:t>
      </w:r>
      <w:r>
        <w:rPr>
          <w:rFonts w:ascii="Tahoma" w:hAnsi="Tahoma" w:cs="Tahoma"/>
          <w:lang w:val="en-US" w:eastAsia="el-GR"/>
        </w:rPr>
        <w:t>Managed</w:t>
      </w:r>
      <w:r w:rsidRPr="006E4814">
        <w:rPr>
          <w:rFonts w:ascii="Tahoma" w:hAnsi="Tahoma" w:cs="Tahoma"/>
          <w:lang w:val="el-GR" w:eastAsia="el-GR"/>
        </w:rPr>
        <w:t xml:space="preserve"> </w:t>
      </w:r>
      <w:r>
        <w:rPr>
          <w:rFonts w:ascii="Tahoma" w:hAnsi="Tahoma" w:cs="Tahoma"/>
          <w:lang w:val="en-US" w:eastAsia="el-GR"/>
        </w:rPr>
        <w:t>Switch</w:t>
      </w:r>
    </w:p>
    <w:p w14:paraId="0494FA61" w14:textId="1C542C5A" w:rsidR="00163357" w:rsidRDefault="00163357" w:rsidP="00163357">
      <w:pPr>
        <w:pStyle w:val="aff"/>
        <w:numPr>
          <w:ilvl w:val="1"/>
          <w:numId w:val="94"/>
        </w:numPr>
        <w:autoSpaceDE w:val="0"/>
        <w:autoSpaceDN w:val="0"/>
        <w:adjustRightInd w:val="0"/>
        <w:spacing w:before="120"/>
        <w:rPr>
          <w:rFonts w:ascii="Tahoma" w:hAnsi="Tahoma" w:cs="Tahoma"/>
          <w:lang w:val="en-US" w:eastAsia="el-GR"/>
        </w:rPr>
      </w:pPr>
      <w:r>
        <w:rPr>
          <w:rFonts w:ascii="Tahoma" w:hAnsi="Tahoma" w:cs="Tahoma"/>
          <w:lang w:val="en-US" w:eastAsia="el-GR"/>
        </w:rPr>
        <w:t>IP PBX: 2xHuawei AR6120-VW</w:t>
      </w:r>
      <w:r w:rsidR="005D1374">
        <w:rPr>
          <w:rFonts w:ascii="Tahoma" w:hAnsi="Tahoma" w:cs="Tahoma"/>
          <w:lang w:val="en-US" w:eastAsia="el-GR"/>
        </w:rPr>
        <w:t xml:space="preserve"> </w:t>
      </w:r>
      <w:r w:rsidR="005D1374">
        <w:rPr>
          <w:rFonts w:ascii="Tahoma" w:hAnsi="Tahoma" w:cs="Tahoma"/>
          <w:lang w:val="el-GR" w:eastAsia="el-GR"/>
        </w:rPr>
        <w:t>ή</w:t>
      </w:r>
      <w:r w:rsidR="005D1374" w:rsidRPr="006E4814">
        <w:rPr>
          <w:rFonts w:ascii="Tahoma" w:hAnsi="Tahoma" w:cs="Tahoma"/>
          <w:lang w:val="en-US" w:eastAsia="el-GR"/>
        </w:rPr>
        <w:t xml:space="preserve"> </w:t>
      </w:r>
      <w:r w:rsidR="005D1374">
        <w:rPr>
          <w:rFonts w:ascii="Tahoma" w:hAnsi="Tahoma" w:cs="Tahoma"/>
          <w:lang w:val="en-US" w:eastAsia="el-GR"/>
        </w:rPr>
        <w:t>Cisco ISR4431 (PRIs)</w:t>
      </w:r>
    </w:p>
    <w:p w14:paraId="78B5EA8D" w14:textId="77777777" w:rsidR="00163357" w:rsidRPr="006E4814" w:rsidRDefault="00163357" w:rsidP="00AE3C74">
      <w:pPr>
        <w:pStyle w:val="aff"/>
        <w:autoSpaceDE w:val="0"/>
        <w:autoSpaceDN w:val="0"/>
        <w:adjustRightInd w:val="0"/>
        <w:spacing w:before="120"/>
        <w:ind w:left="1440"/>
        <w:rPr>
          <w:rFonts w:ascii="Tahoma" w:hAnsi="Tahoma" w:cs="Tahoma"/>
          <w:lang w:val="en-US" w:eastAsia="el-GR"/>
        </w:rPr>
      </w:pPr>
    </w:p>
    <w:p w14:paraId="75BA4939" w14:textId="413C4F1F" w:rsidR="00163357" w:rsidRDefault="00163357" w:rsidP="00BA54C7">
      <w:pPr>
        <w:pStyle w:val="aff"/>
        <w:numPr>
          <w:ilvl w:val="0"/>
          <w:numId w:val="94"/>
        </w:numPr>
        <w:autoSpaceDE w:val="0"/>
        <w:autoSpaceDN w:val="0"/>
        <w:adjustRightInd w:val="0"/>
        <w:spacing w:before="120"/>
        <w:rPr>
          <w:rFonts w:ascii="Tahoma" w:hAnsi="Tahoma" w:cs="Tahoma"/>
          <w:lang w:val="el-GR" w:eastAsia="el-GR"/>
        </w:rPr>
      </w:pPr>
      <w:r>
        <w:rPr>
          <w:rFonts w:ascii="Tahoma" w:hAnsi="Tahoma" w:cs="Tahoma"/>
          <w:lang w:val="el-GR" w:eastAsia="el-GR"/>
        </w:rPr>
        <w:t>Μεγάλος Φορέας</w:t>
      </w:r>
    </w:p>
    <w:p w14:paraId="069806EC" w14:textId="136C9832" w:rsidR="00163357" w:rsidRPr="001A1193" w:rsidRDefault="00163357" w:rsidP="001A1193">
      <w:pPr>
        <w:pStyle w:val="aff"/>
        <w:numPr>
          <w:ilvl w:val="1"/>
          <w:numId w:val="94"/>
        </w:numPr>
        <w:autoSpaceDE w:val="0"/>
        <w:autoSpaceDN w:val="0"/>
        <w:adjustRightInd w:val="0"/>
        <w:spacing w:before="120"/>
        <w:rPr>
          <w:rFonts w:ascii="Tahoma" w:hAnsi="Tahoma" w:cs="Tahoma"/>
          <w:lang w:val="el-GR" w:eastAsia="el-GR"/>
        </w:rPr>
      </w:pPr>
      <w:r w:rsidRPr="001A1193">
        <w:rPr>
          <w:rFonts w:ascii="Tahoma" w:hAnsi="Tahoma" w:cs="Tahoma"/>
          <w:lang w:val="el-GR" w:eastAsia="el-GR"/>
        </w:rPr>
        <w:t xml:space="preserve">Συσκευή ασφάλειας / πρόσβασης: </w:t>
      </w:r>
      <w:r w:rsidRPr="001A1193">
        <w:rPr>
          <w:rFonts w:ascii="Tahoma" w:hAnsi="Tahoma" w:cs="Tahoma"/>
          <w:lang w:val="en-US" w:eastAsia="el-GR"/>
        </w:rPr>
        <w:t>Cisco</w:t>
      </w:r>
      <w:r w:rsidRPr="001A1193">
        <w:rPr>
          <w:rFonts w:ascii="Tahoma" w:hAnsi="Tahoma" w:cs="Tahoma"/>
          <w:lang w:val="el-GR" w:eastAsia="el-GR"/>
        </w:rPr>
        <w:t xml:space="preserve"> ISR4461/K9 &amp; </w:t>
      </w:r>
      <w:r w:rsidRPr="00AE3C74">
        <w:rPr>
          <w:rFonts w:ascii="Tahoma" w:hAnsi="Tahoma" w:cs="Tahoma"/>
          <w:lang w:val="en-US" w:eastAsia="el-GR"/>
        </w:rPr>
        <w:t>FPR</w:t>
      </w:r>
      <w:r w:rsidRPr="001A1193">
        <w:rPr>
          <w:rFonts w:ascii="Tahoma" w:hAnsi="Tahoma" w:cs="Tahoma"/>
          <w:lang w:val="el-GR" w:eastAsia="el-GR"/>
        </w:rPr>
        <w:t>1140-</w:t>
      </w:r>
      <w:r w:rsidRPr="00AE3C74">
        <w:rPr>
          <w:rFonts w:ascii="Tahoma" w:hAnsi="Tahoma" w:cs="Tahoma"/>
          <w:lang w:val="en-US" w:eastAsia="el-GR"/>
        </w:rPr>
        <w:t>FTD</w:t>
      </w:r>
    </w:p>
    <w:p w14:paraId="114E3EEA" w14:textId="77777777" w:rsidR="00163357" w:rsidRPr="006E4814" w:rsidRDefault="00163357" w:rsidP="00163357">
      <w:pPr>
        <w:pStyle w:val="aff"/>
        <w:numPr>
          <w:ilvl w:val="1"/>
          <w:numId w:val="94"/>
        </w:numPr>
        <w:autoSpaceDE w:val="0"/>
        <w:autoSpaceDN w:val="0"/>
        <w:adjustRightInd w:val="0"/>
        <w:spacing w:before="120"/>
        <w:rPr>
          <w:rFonts w:ascii="Tahoma" w:hAnsi="Tahoma" w:cs="Tahoma"/>
          <w:lang w:val="el-GR" w:eastAsia="el-GR"/>
        </w:rPr>
      </w:pPr>
      <w:r>
        <w:rPr>
          <w:rFonts w:ascii="Tahoma" w:hAnsi="Tahoma" w:cs="Tahoma"/>
          <w:lang w:val="el-GR" w:eastAsia="el-GR"/>
        </w:rPr>
        <w:t>Ενεργός</w:t>
      </w:r>
      <w:r w:rsidRPr="006E4814">
        <w:rPr>
          <w:rFonts w:ascii="Tahoma" w:hAnsi="Tahoma" w:cs="Tahoma"/>
          <w:lang w:val="el-GR" w:eastAsia="el-GR"/>
        </w:rPr>
        <w:t xml:space="preserve"> </w:t>
      </w:r>
      <w:r>
        <w:rPr>
          <w:rFonts w:ascii="Tahoma" w:hAnsi="Tahoma" w:cs="Tahoma"/>
          <w:lang w:val="el-GR" w:eastAsia="el-GR"/>
        </w:rPr>
        <w:t>εξοπλισμός</w:t>
      </w:r>
      <w:r w:rsidRPr="006E4814">
        <w:rPr>
          <w:rFonts w:ascii="Tahoma" w:hAnsi="Tahoma" w:cs="Tahoma"/>
          <w:lang w:val="el-GR" w:eastAsia="el-GR"/>
        </w:rPr>
        <w:t xml:space="preserve"> </w:t>
      </w:r>
      <w:r>
        <w:rPr>
          <w:rFonts w:ascii="Tahoma" w:hAnsi="Tahoma" w:cs="Tahoma"/>
          <w:lang w:val="el-GR" w:eastAsia="el-GR"/>
        </w:rPr>
        <w:t>τοπικού</w:t>
      </w:r>
      <w:r w:rsidRPr="006E4814">
        <w:rPr>
          <w:rFonts w:ascii="Tahoma" w:hAnsi="Tahoma" w:cs="Tahoma"/>
          <w:lang w:val="el-GR" w:eastAsia="el-GR"/>
        </w:rPr>
        <w:t xml:space="preserve"> </w:t>
      </w:r>
      <w:r>
        <w:rPr>
          <w:rFonts w:ascii="Tahoma" w:hAnsi="Tahoma" w:cs="Tahoma"/>
          <w:lang w:val="el-GR" w:eastAsia="el-GR"/>
        </w:rPr>
        <w:t>δικτύου</w:t>
      </w:r>
      <w:r w:rsidRPr="006E4814">
        <w:rPr>
          <w:rFonts w:ascii="Tahoma" w:hAnsi="Tahoma" w:cs="Tahoma"/>
          <w:lang w:val="el-GR" w:eastAsia="el-GR"/>
        </w:rPr>
        <w:t xml:space="preserve"> </w:t>
      </w:r>
      <w:r>
        <w:rPr>
          <w:rFonts w:ascii="Tahoma" w:hAnsi="Tahoma" w:cs="Tahoma"/>
          <w:lang w:val="en-US" w:eastAsia="el-GR"/>
        </w:rPr>
        <w:t>LAN</w:t>
      </w:r>
      <w:r w:rsidRPr="006E4814">
        <w:rPr>
          <w:rFonts w:ascii="Tahoma" w:hAnsi="Tahoma" w:cs="Tahoma"/>
          <w:lang w:val="el-GR" w:eastAsia="el-GR"/>
        </w:rPr>
        <w:t xml:space="preserve">: </w:t>
      </w:r>
      <w:r>
        <w:rPr>
          <w:rFonts w:ascii="Tahoma" w:hAnsi="Tahoma" w:cs="Tahoma"/>
          <w:lang w:val="en-US" w:eastAsia="el-GR"/>
        </w:rPr>
        <w:t>Cisco</w:t>
      </w:r>
      <w:r w:rsidRPr="006E4814">
        <w:rPr>
          <w:rFonts w:ascii="Tahoma" w:hAnsi="Tahoma" w:cs="Tahoma"/>
          <w:lang w:val="el-GR" w:eastAsia="el-GR"/>
        </w:rPr>
        <w:t xml:space="preserve"> </w:t>
      </w:r>
      <w:r>
        <w:rPr>
          <w:rFonts w:ascii="Tahoma" w:hAnsi="Tahoma" w:cs="Tahoma"/>
          <w:lang w:val="en-US" w:eastAsia="el-GR"/>
        </w:rPr>
        <w:t>SG</w:t>
      </w:r>
      <w:r w:rsidRPr="006E4814">
        <w:rPr>
          <w:rFonts w:ascii="Tahoma" w:hAnsi="Tahoma" w:cs="Tahoma"/>
          <w:lang w:val="el-GR" w:eastAsia="el-GR"/>
        </w:rPr>
        <w:t xml:space="preserve">350 </w:t>
      </w:r>
      <w:r>
        <w:rPr>
          <w:rFonts w:ascii="Tahoma" w:hAnsi="Tahoma" w:cs="Tahoma"/>
          <w:lang w:val="en-US" w:eastAsia="el-GR"/>
        </w:rPr>
        <w:t>Series</w:t>
      </w:r>
      <w:r w:rsidRPr="006E4814">
        <w:rPr>
          <w:rFonts w:ascii="Tahoma" w:hAnsi="Tahoma" w:cs="Tahoma"/>
          <w:lang w:val="el-GR" w:eastAsia="el-GR"/>
        </w:rPr>
        <w:t xml:space="preserve"> </w:t>
      </w:r>
      <w:r>
        <w:rPr>
          <w:rFonts w:ascii="Tahoma" w:hAnsi="Tahoma" w:cs="Tahoma"/>
          <w:lang w:val="en-US" w:eastAsia="el-GR"/>
        </w:rPr>
        <w:t>Managed</w:t>
      </w:r>
      <w:r w:rsidRPr="006E4814">
        <w:rPr>
          <w:rFonts w:ascii="Tahoma" w:hAnsi="Tahoma" w:cs="Tahoma"/>
          <w:lang w:val="el-GR" w:eastAsia="el-GR"/>
        </w:rPr>
        <w:t xml:space="preserve"> </w:t>
      </w:r>
      <w:r>
        <w:rPr>
          <w:rFonts w:ascii="Tahoma" w:hAnsi="Tahoma" w:cs="Tahoma"/>
          <w:lang w:val="en-US" w:eastAsia="el-GR"/>
        </w:rPr>
        <w:t>Switch</w:t>
      </w:r>
    </w:p>
    <w:p w14:paraId="31FD632F" w14:textId="2874E334" w:rsidR="005D1374" w:rsidRDefault="00163357" w:rsidP="005D1374">
      <w:pPr>
        <w:pStyle w:val="aff"/>
        <w:numPr>
          <w:ilvl w:val="1"/>
          <w:numId w:val="94"/>
        </w:numPr>
        <w:autoSpaceDE w:val="0"/>
        <w:autoSpaceDN w:val="0"/>
        <w:adjustRightInd w:val="0"/>
        <w:spacing w:before="120"/>
        <w:rPr>
          <w:rFonts w:ascii="Tahoma" w:hAnsi="Tahoma" w:cs="Tahoma"/>
          <w:lang w:val="en-US" w:eastAsia="el-GR"/>
        </w:rPr>
      </w:pPr>
      <w:r>
        <w:rPr>
          <w:rFonts w:ascii="Tahoma" w:hAnsi="Tahoma" w:cs="Tahoma"/>
          <w:lang w:val="en-US" w:eastAsia="el-GR"/>
        </w:rPr>
        <w:t xml:space="preserve">IP PBX: </w:t>
      </w:r>
      <w:proofErr w:type="spellStart"/>
      <w:r>
        <w:rPr>
          <w:rFonts w:ascii="Tahoma" w:hAnsi="Tahoma" w:cs="Tahoma"/>
          <w:lang w:val="en-US" w:eastAsia="el-GR"/>
        </w:rPr>
        <w:t>Yeastar</w:t>
      </w:r>
      <w:proofErr w:type="spellEnd"/>
      <w:r>
        <w:rPr>
          <w:rFonts w:ascii="Tahoma" w:hAnsi="Tahoma" w:cs="Tahoma"/>
          <w:lang w:val="en-US" w:eastAsia="el-GR"/>
        </w:rPr>
        <w:t xml:space="preserve"> S1000 + 3xYeastar S300 </w:t>
      </w:r>
      <w:r w:rsidR="005D1374">
        <w:rPr>
          <w:rFonts w:ascii="Tahoma" w:hAnsi="Tahoma" w:cs="Tahoma"/>
          <w:lang w:val="el-GR" w:eastAsia="el-GR"/>
        </w:rPr>
        <w:t>ή</w:t>
      </w:r>
      <w:r w:rsidR="005D1374" w:rsidRPr="00AE3C74">
        <w:rPr>
          <w:rFonts w:ascii="Tahoma" w:hAnsi="Tahoma" w:cs="Tahoma"/>
          <w:lang w:val="en-US" w:eastAsia="el-GR"/>
        </w:rPr>
        <w:t xml:space="preserve"> </w:t>
      </w:r>
      <w:r w:rsidR="005D1374">
        <w:rPr>
          <w:rFonts w:ascii="Tahoma" w:hAnsi="Tahoma" w:cs="Tahoma"/>
          <w:lang w:val="en-US" w:eastAsia="el-GR"/>
        </w:rPr>
        <w:t>Cisco ISR4461 (PRIs)</w:t>
      </w:r>
    </w:p>
    <w:p w14:paraId="71CCD823" w14:textId="60D2D551" w:rsidR="00163357" w:rsidRPr="00AE3C74" w:rsidRDefault="00163357" w:rsidP="00AE3C74">
      <w:pPr>
        <w:pStyle w:val="aff"/>
        <w:autoSpaceDE w:val="0"/>
        <w:autoSpaceDN w:val="0"/>
        <w:adjustRightInd w:val="0"/>
        <w:spacing w:before="120"/>
        <w:ind w:left="1440"/>
        <w:rPr>
          <w:rFonts w:ascii="Tahoma" w:hAnsi="Tahoma" w:cs="Tahoma"/>
          <w:lang w:val="en-US" w:eastAsia="el-GR"/>
        </w:rPr>
      </w:pPr>
    </w:p>
    <w:p w14:paraId="72B2C137" w14:textId="09FE8494" w:rsidR="003B7652" w:rsidRDefault="003B7652" w:rsidP="00BC1F2E">
      <w:pPr>
        <w:spacing w:after="160" w:line="259" w:lineRule="auto"/>
        <w:rPr>
          <w:rFonts w:ascii="Tahoma" w:hAnsi="Tahoma" w:cs="Tahoma"/>
          <w:lang w:val="el-GR" w:eastAsia="el-GR"/>
        </w:rPr>
      </w:pPr>
      <w:r>
        <w:rPr>
          <w:rFonts w:ascii="Tahoma" w:hAnsi="Tahoma" w:cs="Tahoma"/>
          <w:lang w:val="el-GR" w:eastAsia="el-GR"/>
        </w:rPr>
        <w:t xml:space="preserve">Επιπλέον, σε επιλεγμένους φορείς προβλέπεται η εγκατάσταση και λειτουργία συσκευών τηλεδιάσκεψης και </w:t>
      </w:r>
      <w:proofErr w:type="spellStart"/>
      <w:r>
        <w:rPr>
          <w:rFonts w:ascii="Tahoma" w:hAnsi="Tahoma" w:cs="Tahoma"/>
          <w:lang w:val="el-GR" w:eastAsia="el-GR"/>
        </w:rPr>
        <w:t>τηλεπαρουσίας</w:t>
      </w:r>
      <w:proofErr w:type="spellEnd"/>
      <w:r>
        <w:rPr>
          <w:rFonts w:ascii="Tahoma" w:hAnsi="Tahoma" w:cs="Tahoma"/>
          <w:lang w:val="el-GR" w:eastAsia="el-GR"/>
        </w:rPr>
        <w:t>, ως εξής:</w:t>
      </w:r>
    </w:p>
    <w:p w14:paraId="26DF3B36" w14:textId="4636DAFA" w:rsidR="001A1193" w:rsidRPr="00AE3C74" w:rsidRDefault="005D1374" w:rsidP="00AE3C74">
      <w:pPr>
        <w:pStyle w:val="aff"/>
        <w:numPr>
          <w:ilvl w:val="0"/>
          <w:numId w:val="94"/>
        </w:numPr>
        <w:autoSpaceDE w:val="0"/>
        <w:autoSpaceDN w:val="0"/>
        <w:adjustRightInd w:val="0"/>
        <w:spacing w:before="120"/>
        <w:rPr>
          <w:rFonts w:ascii="Tahoma" w:hAnsi="Tahoma" w:cs="Tahoma"/>
          <w:color w:val="000000"/>
          <w:szCs w:val="22"/>
          <w:lang w:val="en-US" w:eastAsia="el-GR" w:bidi="he-IL"/>
        </w:rPr>
      </w:pPr>
      <w:r w:rsidRPr="00AE3C74">
        <w:rPr>
          <w:rFonts w:ascii="Tahoma" w:hAnsi="Tahoma" w:cs="Tahoma"/>
          <w:lang w:val="el-GR" w:eastAsia="el-GR"/>
        </w:rPr>
        <w:t>Τηλεδιάσκεψη</w:t>
      </w:r>
      <w:r w:rsidRPr="00AE3C74">
        <w:rPr>
          <w:color w:val="000000"/>
          <w:sz w:val="24"/>
          <w:lang w:val="en-US" w:eastAsia="el-GR" w:bidi="he-IL"/>
        </w:rPr>
        <w:t xml:space="preserve">: </w:t>
      </w:r>
      <w:r w:rsidR="001A1193" w:rsidRPr="00AE3C74">
        <w:rPr>
          <w:rFonts w:ascii="Tahoma" w:hAnsi="Tahoma" w:cs="Tahoma"/>
          <w:color w:val="000000"/>
          <w:szCs w:val="22"/>
          <w:lang w:val="en-US" w:eastAsia="el-GR" w:bidi="he-IL"/>
        </w:rPr>
        <w:t>Cisco Room Kit Plus P60</w:t>
      </w:r>
      <w:r w:rsidRPr="00AE3C74">
        <w:rPr>
          <w:rFonts w:ascii="Tahoma" w:hAnsi="Tahoma" w:cs="Tahoma"/>
          <w:color w:val="000000"/>
          <w:szCs w:val="22"/>
          <w:lang w:val="en-US" w:eastAsia="el-GR" w:bidi="he-IL"/>
        </w:rPr>
        <w:t xml:space="preserve"> (Codec Plus, </w:t>
      </w:r>
      <w:proofErr w:type="spellStart"/>
      <w:r w:rsidRPr="00AE3C74">
        <w:rPr>
          <w:rFonts w:ascii="Tahoma" w:hAnsi="Tahoma" w:cs="Tahoma"/>
          <w:color w:val="000000"/>
          <w:szCs w:val="22"/>
          <w:lang w:val="en-US" w:eastAsia="el-GR" w:bidi="he-IL"/>
        </w:rPr>
        <w:t>Pso</w:t>
      </w:r>
      <w:proofErr w:type="spellEnd"/>
      <w:r w:rsidRPr="00AE3C74">
        <w:rPr>
          <w:rFonts w:ascii="Tahoma" w:hAnsi="Tahoma" w:cs="Tahoma"/>
          <w:color w:val="000000"/>
          <w:szCs w:val="22"/>
          <w:lang w:val="en-US" w:eastAsia="el-GR" w:bidi="he-IL"/>
        </w:rPr>
        <w:t xml:space="preserve"> camera+touch10 controller) &amp; TV 43’’ &amp; projector</w:t>
      </w:r>
      <w:r w:rsidR="001A1193" w:rsidRPr="00AE3C74">
        <w:rPr>
          <w:rFonts w:ascii="Tahoma" w:hAnsi="Tahoma" w:cs="Tahoma"/>
          <w:color w:val="000000"/>
          <w:szCs w:val="22"/>
          <w:lang w:val="en-US" w:eastAsia="el-GR" w:bidi="he-IL"/>
        </w:rPr>
        <w:t xml:space="preserve"> </w:t>
      </w:r>
    </w:p>
    <w:p w14:paraId="6610DE0C" w14:textId="7F5C388E" w:rsidR="001A1193" w:rsidRPr="001A1193" w:rsidRDefault="005D1374" w:rsidP="00AE3C74">
      <w:pPr>
        <w:pStyle w:val="aff"/>
        <w:numPr>
          <w:ilvl w:val="0"/>
          <w:numId w:val="94"/>
        </w:numPr>
        <w:autoSpaceDE w:val="0"/>
        <w:autoSpaceDN w:val="0"/>
        <w:adjustRightInd w:val="0"/>
        <w:spacing w:before="120"/>
        <w:rPr>
          <w:color w:val="000000"/>
          <w:szCs w:val="22"/>
          <w:lang w:val="en-US" w:eastAsia="el-GR" w:bidi="he-IL"/>
        </w:rPr>
      </w:pPr>
      <w:proofErr w:type="spellStart"/>
      <w:r>
        <w:rPr>
          <w:rFonts w:ascii="Tahoma" w:hAnsi="Tahoma" w:cs="Tahoma"/>
          <w:lang w:val="el-GR" w:eastAsia="el-GR"/>
        </w:rPr>
        <w:t>Τηλεπαρουσία</w:t>
      </w:r>
      <w:proofErr w:type="spellEnd"/>
      <w:r w:rsidRPr="00AE3C74">
        <w:rPr>
          <w:rFonts w:ascii="Tahoma" w:hAnsi="Tahoma" w:cs="Tahoma"/>
          <w:lang w:val="en-US" w:eastAsia="el-GR"/>
        </w:rPr>
        <w:t xml:space="preserve">: </w:t>
      </w:r>
      <w:r w:rsidR="001A1193" w:rsidRPr="00AE3C74">
        <w:rPr>
          <w:rFonts w:ascii="Tahoma" w:hAnsi="Tahoma" w:cs="Tahoma"/>
          <w:lang w:val="en-US" w:eastAsia="el-GR"/>
        </w:rPr>
        <w:t>Cisco Webex Room 70 Single G2</w:t>
      </w:r>
      <w:r w:rsidR="001A1193" w:rsidRPr="001A1193">
        <w:rPr>
          <w:color w:val="000000"/>
          <w:szCs w:val="22"/>
          <w:lang w:val="en-US" w:eastAsia="el-GR" w:bidi="he-IL"/>
        </w:rPr>
        <w:t xml:space="preserve"> </w:t>
      </w:r>
    </w:p>
    <w:p w14:paraId="16F26572" w14:textId="77777777" w:rsidR="001A1193" w:rsidRPr="001A1193" w:rsidRDefault="001A1193" w:rsidP="001A1193">
      <w:pPr>
        <w:suppressAutoHyphens w:val="0"/>
        <w:autoSpaceDE w:val="0"/>
        <w:autoSpaceDN w:val="0"/>
        <w:adjustRightInd w:val="0"/>
        <w:spacing w:after="0"/>
        <w:jc w:val="left"/>
        <w:rPr>
          <w:color w:val="000000"/>
          <w:szCs w:val="22"/>
          <w:lang w:val="en-US" w:eastAsia="el-GR" w:bidi="he-IL"/>
        </w:rPr>
      </w:pPr>
    </w:p>
    <w:p w14:paraId="371A5A8D" w14:textId="464F79A6" w:rsidR="00BC1F2E" w:rsidRDefault="00163357" w:rsidP="00BC1F2E">
      <w:pPr>
        <w:spacing w:after="160" w:line="259" w:lineRule="auto"/>
        <w:rPr>
          <w:rFonts w:ascii="Tahoma" w:hAnsi="Tahoma" w:cs="Tahoma"/>
          <w:lang w:val="el-GR" w:eastAsia="el-GR"/>
        </w:rPr>
      </w:pPr>
      <w:r>
        <w:rPr>
          <w:rFonts w:ascii="Tahoma" w:hAnsi="Tahoma" w:cs="Tahoma"/>
          <w:lang w:val="el-GR" w:eastAsia="el-GR"/>
        </w:rPr>
        <w:t>Για την προστασία του παραπάνω εξοπλισμού από αυξομειώσεις τάσεις και διακοπές ρεύματος, μέσω του παρόντος έργου θα πραγματοποιηθεί η προμήθεια και εγκατάσταση συσκευών αδιάλειπτης παροχής ηλεκτρικού ρεύματος σε ένα ποσοστό επιλεγμέν</w:t>
      </w:r>
      <w:r w:rsidR="003B7652">
        <w:rPr>
          <w:rFonts w:ascii="Tahoma" w:hAnsi="Tahoma" w:cs="Tahoma"/>
          <w:lang w:val="el-GR" w:eastAsia="el-GR"/>
        </w:rPr>
        <w:t>ων φορέων από τις τέσσερις παραπάνω κατηγορίες Φορ</w:t>
      </w:r>
      <w:r w:rsidR="007F6638">
        <w:rPr>
          <w:rFonts w:ascii="Tahoma" w:hAnsi="Tahoma" w:cs="Tahoma"/>
          <w:lang w:val="el-GR" w:eastAsia="el-GR"/>
        </w:rPr>
        <w:t>έω</w:t>
      </w:r>
      <w:r w:rsidR="003B7652">
        <w:rPr>
          <w:rFonts w:ascii="Tahoma" w:hAnsi="Tahoma" w:cs="Tahoma"/>
          <w:lang w:val="el-GR" w:eastAsia="el-GR"/>
        </w:rPr>
        <w:t>ν του ΣΥΖΕΥΞΙΣ ΙΙ</w:t>
      </w:r>
      <w:r w:rsidR="005D1374">
        <w:rPr>
          <w:rFonts w:ascii="Tahoma" w:hAnsi="Tahoma" w:cs="Tahoma"/>
          <w:lang w:val="el-GR" w:eastAsia="el-GR"/>
        </w:rPr>
        <w:t xml:space="preserve">, καθώς και σε όλα τα προσφερόμενα συστήματα τηλεδιάσκεψης και </w:t>
      </w:r>
      <w:proofErr w:type="spellStart"/>
      <w:r w:rsidR="005D1374">
        <w:rPr>
          <w:rFonts w:ascii="Tahoma" w:hAnsi="Tahoma" w:cs="Tahoma"/>
          <w:lang w:val="el-GR" w:eastAsia="el-GR"/>
        </w:rPr>
        <w:t>τηλεπαρουσίας</w:t>
      </w:r>
      <w:proofErr w:type="spellEnd"/>
      <w:r w:rsidR="005D1374">
        <w:rPr>
          <w:rFonts w:ascii="Tahoma" w:hAnsi="Tahoma" w:cs="Tahoma"/>
          <w:lang w:val="el-GR" w:eastAsia="el-GR"/>
        </w:rPr>
        <w:t>.</w:t>
      </w:r>
    </w:p>
    <w:p w14:paraId="41B58683" w14:textId="71FAACCF" w:rsidR="00B079FC" w:rsidRDefault="002B184D" w:rsidP="00B079FC">
      <w:pPr>
        <w:spacing w:after="160" w:line="259" w:lineRule="auto"/>
        <w:rPr>
          <w:rFonts w:ascii="Tahoma" w:hAnsi="Tahoma" w:cs="Tahoma"/>
          <w:b/>
          <w:bCs/>
          <w:lang w:val="el-GR" w:eastAsia="el-GR"/>
        </w:rPr>
      </w:pPr>
      <w:r w:rsidRPr="00AE3C74">
        <w:rPr>
          <w:rFonts w:ascii="Tahoma" w:hAnsi="Tahoma" w:cs="Tahoma"/>
          <w:b/>
          <w:bCs/>
          <w:lang w:val="el-GR" w:eastAsia="el-GR"/>
        </w:rPr>
        <w:t>Σημείωση</w:t>
      </w:r>
      <w:r w:rsidR="00E74BBD">
        <w:rPr>
          <w:rFonts w:ascii="Tahoma" w:hAnsi="Tahoma" w:cs="Tahoma"/>
          <w:b/>
          <w:bCs/>
          <w:lang w:val="el-GR" w:eastAsia="el-GR"/>
        </w:rPr>
        <w:t xml:space="preserve"> </w:t>
      </w:r>
      <w:r w:rsidRPr="00AE3C74">
        <w:rPr>
          <w:rFonts w:ascii="Tahoma" w:hAnsi="Tahoma" w:cs="Tahoma"/>
          <w:b/>
          <w:bCs/>
          <w:lang w:val="el-GR" w:eastAsia="el-GR"/>
        </w:rPr>
        <w:t xml:space="preserve">: </w:t>
      </w:r>
    </w:p>
    <w:p w14:paraId="7B329FA7" w14:textId="59038B0F" w:rsidR="00B2629E" w:rsidRPr="00BA5F68" w:rsidRDefault="00B079FC" w:rsidP="00BA5F68">
      <w:pPr>
        <w:pStyle w:val="aff"/>
        <w:numPr>
          <w:ilvl w:val="0"/>
          <w:numId w:val="242"/>
        </w:numPr>
        <w:spacing w:after="160" w:line="259" w:lineRule="auto"/>
        <w:rPr>
          <w:rFonts w:ascii="Tahoma" w:hAnsi="Tahoma" w:cs="Tahoma"/>
          <w:b/>
          <w:bCs/>
          <w:lang w:val="el-GR" w:eastAsia="el-GR"/>
        </w:rPr>
      </w:pPr>
      <w:r w:rsidRPr="00BA5F68">
        <w:rPr>
          <w:rFonts w:ascii="Tahoma" w:hAnsi="Tahoma" w:cs="Tahoma"/>
          <w:b/>
          <w:bCs/>
          <w:lang w:val="el-GR" w:eastAsia="el-GR"/>
        </w:rPr>
        <w:t xml:space="preserve">Για το σύνολο του προσφερόμενου εξοπλισμού και λογισμικού </w:t>
      </w:r>
      <w:r w:rsidR="002B184D" w:rsidRPr="00BA5F68">
        <w:rPr>
          <w:rFonts w:ascii="Tahoma" w:hAnsi="Tahoma" w:cs="Tahoma"/>
          <w:b/>
          <w:bCs/>
          <w:lang w:val="el-GR" w:eastAsia="el-GR"/>
        </w:rPr>
        <w:t>θα ισχύ</w:t>
      </w:r>
      <w:r w:rsidR="00414010" w:rsidRPr="00BA5F68">
        <w:rPr>
          <w:rFonts w:ascii="Tahoma" w:hAnsi="Tahoma" w:cs="Tahoma"/>
          <w:b/>
          <w:bCs/>
          <w:lang w:val="el-GR" w:eastAsia="el-GR"/>
        </w:rPr>
        <w:t>ε</w:t>
      </w:r>
      <w:r w:rsidR="002B184D" w:rsidRPr="00BA5F68">
        <w:rPr>
          <w:rFonts w:ascii="Tahoma" w:hAnsi="Tahoma" w:cs="Tahoma"/>
          <w:b/>
          <w:bCs/>
          <w:lang w:val="el-GR" w:eastAsia="el-GR"/>
        </w:rPr>
        <w:t xml:space="preserve">ι εγγύηση </w:t>
      </w:r>
      <w:proofErr w:type="spellStart"/>
      <w:r w:rsidR="002B184D" w:rsidRPr="00BA5F68">
        <w:rPr>
          <w:rFonts w:ascii="Tahoma" w:hAnsi="Tahoma" w:cs="Tahoma"/>
          <w:b/>
          <w:bCs/>
          <w:lang w:val="el-GR" w:eastAsia="el-GR"/>
        </w:rPr>
        <w:t>καθόλη</w:t>
      </w:r>
      <w:proofErr w:type="spellEnd"/>
      <w:r w:rsidR="002B184D" w:rsidRPr="00BA5F68">
        <w:rPr>
          <w:rFonts w:ascii="Tahoma" w:hAnsi="Tahoma" w:cs="Tahoma"/>
          <w:b/>
          <w:bCs/>
          <w:lang w:val="el-GR" w:eastAsia="el-GR"/>
        </w:rPr>
        <w:t xml:space="preserve"> τη διάρκεια της πιλοτικής και δοκιμαστικής λειτουργίας</w:t>
      </w:r>
      <w:r w:rsidR="005F6806" w:rsidRPr="00BA5F68">
        <w:rPr>
          <w:rFonts w:ascii="Tahoma" w:hAnsi="Tahoma" w:cs="Tahoma"/>
          <w:b/>
          <w:bCs/>
          <w:lang w:val="el-GR" w:eastAsia="el-GR"/>
        </w:rPr>
        <w:t>.</w:t>
      </w:r>
    </w:p>
    <w:p w14:paraId="7CAF7D12" w14:textId="62AE6C31" w:rsidR="00497572" w:rsidRPr="00497572" w:rsidRDefault="00245F1A" w:rsidP="00BA5F68">
      <w:pPr>
        <w:pStyle w:val="aff"/>
        <w:numPr>
          <w:ilvl w:val="0"/>
          <w:numId w:val="242"/>
        </w:numPr>
        <w:spacing w:after="160" w:line="259" w:lineRule="auto"/>
        <w:rPr>
          <w:rFonts w:ascii="Tahoma" w:hAnsi="Tahoma" w:cs="Tahoma"/>
          <w:b/>
          <w:bCs/>
          <w:lang w:val="el-GR" w:eastAsia="el-GR"/>
        </w:rPr>
      </w:pPr>
      <w:r>
        <w:rPr>
          <w:rFonts w:ascii="Tahoma" w:hAnsi="Tahoma" w:cs="Tahoma"/>
          <w:b/>
          <w:bCs/>
          <w:lang w:val="el-GR" w:eastAsia="el-GR"/>
        </w:rPr>
        <w:t xml:space="preserve">Για όσους </w:t>
      </w:r>
      <w:r w:rsidR="00497572">
        <w:rPr>
          <w:rFonts w:ascii="Tahoma" w:hAnsi="Tahoma" w:cs="Tahoma"/>
          <w:b/>
          <w:bCs/>
          <w:lang w:val="el-GR" w:eastAsia="el-GR"/>
        </w:rPr>
        <w:t xml:space="preserve">συσσωρευτές θα αντικαθίστανται στα πλαίσια της περιόδου Πιλοτικής / Δοκιμαστικής Λειτουργίας καθώς και της Περιόδου Συντήρησης, ο Ανάδοχος </w:t>
      </w:r>
      <w:r>
        <w:rPr>
          <w:rFonts w:ascii="Tahoma" w:hAnsi="Tahoma" w:cs="Tahoma"/>
          <w:b/>
          <w:bCs/>
          <w:lang w:val="el-GR" w:eastAsia="el-GR"/>
        </w:rPr>
        <w:t>είναι υπεύθυνος για την ανακύκλωση</w:t>
      </w:r>
      <w:r w:rsidR="005546AE" w:rsidRPr="00BA5F68">
        <w:rPr>
          <w:rFonts w:ascii="Tahoma" w:hAnsi="Tahoma" w:cs="Tahoma"/>
          <w:b/>
          <w:bCs/>
          <w:lang w:val="el-GR" w:eastAsia="el-GR"/>
        </w:rPr>
        <w:t xml:space="preserve"> </w:t>
      </w:r>
      <w:r w:rsidR="005546AE">
        <w:rPr>
          <w:rFonts w:ascii="Tahoma" w:hAnsi="Tahoma" w:cs="Tahoma"/>
          <w:b/>
          <w:bCs/>
          <w:lang w:val="el-GR" w:eastAsia="el-GR"/>
        </w:rPr>
        <w:t>τους</w:t>
      </w:r>
      <w:r>
        <w:rPr>
          <w:rFonts w:ascii="Tahoma" w:hAnsi="Tahoma" w:cs="Tahoma"/>
          <w:b/>
          <w:bCs/>
          <w:lang w:val="el-GR" w:eastAsia="el-GR"/>
        </w:rPr>
        <w:t xml:space="preserve"> και </w:t>
      </w:r>
      <w:r w:rsidR="00497572">
        <w:rPr>
          <w:rFonts w:ascii="Tahoma" w:hAnsi="Tahoma" w:cs="Tahoma"/>
          <w:b/>
          <w:bCs/>
          <w:lang w:val="el-GR" w:eastAsia="el-GR"/>
        </w:rPr>
        <w:t>οφείλει να λάβει όλα τα μέτρα ώστε</w:t>
      </w:r>
      <w:r>
        <w:rPr>
          <w:rFonts w:ascii="Tahoma" w:hAnsi="Tahoma" w:cs="Tahoma"/>
          <w:b/>
          <w:bCs/>
          <w:lang w:val="el-GR" w:eastAsia="el-GR"/>
        </w:rPr>
        <w:t xml:space="preserve"> αυτή να πραγματοπο</w:t>
      </w:r>
      <w:r w:rsidR="005546AE">
        <w:rPr>
          <w:rFonts w:ascii="Tahoma" w:hAnsi="Tahoma" w:cs="Tahoma"/>
          <w:b/>
          <w:bCs/>
          <w:lang w:val="el-GR" w:eastAsia="el-GR"/>
        </w:rPr>
        <w:t>ι</w:t>
      </w:r>
      <w:r>
        <w:rPr>
          <w:rFonts w:ascii="Tahoma" w:hAnsi="Tahoma" w:cs="Tahoma"/>
          <w:b/>
          <w:bCs/>
          <w:lang w:val="el-GR" w:eastAsia="el-GR"/>
        </w:rPr>
        <w:t>ηθεί</w:t>
      </w:r>
      <w:r w:rsidR="00497572">
        <w:rPr>
          <w:rFonts w:ascii="Tahoma" w:hAnsi="Tahoma" w:cs="Tahoma"/>
          <w:b/>
          <w:bCs/>
          <w:lang w:val="el-GR" w:eastAsia="el-GR"/>
        </w:rPr>
        <w:t xml:space="preserve"> σύμφωνα με το εκάστοτε ισχύον Νομοθετικό Πλαίσιο. </w:t>
      </w:r>
    </w:p>
    <w:p w14:paraId="085AEBBD" w14:textId="5089C3EF" w:rsidR="00E74BBD" w:rsidRPr="00AE3C74" w:rsidRDefault="00E74BBD" w:rsidP="00BA5F68">
      <w:pPr>
        <w:pStyle w:val="aff"/>
        <w:numPr>
          <w:ilvl w:val="0"/>
          <w:numId w:val="242"/>
        </w:numPr>
        <w:spacing w:after="160" w:line="259" w:lineRule="auto"/>
        <w:rPr>
          <w:rFonts w:ascii="Tahoma" w:hAnsi="Tahoma" w:cs="Tahoma"/>
          <w:b/>
          <w:bCs/>
          <w:lang w:val="el-GR" w:eastAsia="el-GR"/>
        </w:rPr>
      </w:pPr>
      <w:r>
        <w:rPr>
          <w:rFonts w:ascii="Tahoma" w:hAnsi="Tahoma" w:cs="Tahoma"/>
          <w:b/>
          <w:bCs/>
          <w:lang w:val="el-GR" w:eastAsia="el-GR"/>
        </w:rPr>
        <w:t xml:space="preserve">Τα προσφερόμενα μοντέλα σε όλες τις ζητούμενες κατηγορίες θα είναι του ιδίου </w:t>
      </w:r>
      <w:r w:rsidR="002310D3">
        <w:rPr>
          <w:rFonts w:ascii="Tahoma" w:hAnsi="Tahoma" w:cs="Tahoma"/>
          <w:b/>
          <w:bCs/>
          <w:lang w:val="el-GR" w:eastAsia="el-GR"/>
        </w:rPr>
        <w:t>κατασκευαστ</w:t>
      </w:r>
      <w:r w:rsidR="00BB396D">
        <w:rPr>
          <w:rFonts w:ascii="Tahoma" w:hAnsi="Tahoma" w:cs="Tahoma"/>
          <w:b/>
          <w:bCs/>
          <w:lang w:val="el-GR" w:eastAsia="el-GR"/>
        </w:rPr>
        <w:t>ή</w:t>
      </w:r>
      <w:r>
        <w:rPr>
          <w:rFonts w:ascii="Tahoma" w:hAnsi="Tahoma" w:cs="Tahoma"/>
          <w:b/>
          <w:bCs/>
          <w:lang w:val="el-GR" w:eastAsia="el-GR"/>
        </w:rPr>
        <w:t>.</w:t>
      </w:r>
    </w:p>
    <w:p w14:paraId="2CEBB2B5" w14:textId="1816E75F" w:rsidR="007E72CB" w:rsidRDefault="007E72CB" w:rsidP="00BC1F2E">
      <w:pPr>
        <w:spacing w:after="160" w:line="259" w:lineRule="auto"/>
        <w:rPr>
          <w:rFonts w:ascii="Tahoma" w:hAnsi="Tahoma" w:cs="Tahoma"/>
          <w:lang w:val="el-GR" w:eastAsia="el-GR"/>
        </w:rPr>
      </w:pPr>
    </w:p>
    <w:p w14:paraId="41B6DB36" w14:textId="4DF70C7E" w:rsidR="007E72CB" w:rsidRDefault="007E72CB" w:rsidP="00F61939">
      <w:pPr>
        <w:pStyle w:val="4"/>
        <w:numPr>
          <w:ilvl w:val="2"/>
          <w:numId w:val="16"/>
        </w:numPr>
        <w:tabs>
          <w:tab w:val="left" w:pos="1134"/>
        </w:tabs>
        <w:ind w:left="709" w:hanging="851"/>
        <w:rPr>
          <w:rFonts w:cs="Tahoma"/>
          <w:szCs w:val="22"/>
          <w:lang w:val="el-GR"/>
        </w:rPr>
      </w:pPr>
      <w:r w:rsidRPr="00BA5F68">
        <w:rPr>
          <w:rFonts w:cs="Tahoma"/>
          <w:szCs w:val="22"/>
          <w:lang w:val="el-GR"/>
        </w:rPr>
        <w:t>Συσκευές αδιάλειπτης παροχής ηλεκτρικού ρεύματος μονοφασικής εισόδου και εξόδου ισχύος 1000VA – 2000VA – 3000VA -6000 VA</w:t>
      </w:r>
    </w:p>
    <w:p w14:paraId="19A71B5D" w14:textId="77777777" w:rsidR="00F61939" w:rsidRPr="00BA5F68" w:rsidRDefault="00F61939" w:rsidP="00BA5F68">
      <w:pPr>
        <w:rPr>
          <w:lang w:val="el-GR"/>
        </w:rPr>
      </w:pPr>
    </w:p>
    <w:p w14:paraId="319668AD" w14:textId="37347720" w:rsidR="007E72CB" w:rsidRDefault="007E72CB" w:rsidP="00BC1F2E">
      <w:pPr>
        <w:spacing w:after="160" w:line="259" w:lineRule="auto"/>
        <w:rPr>
          <w:rFonts w:ascii="Tahoma" w:hAnsi="Tahoma" w:cs="Tahoma"/>
          <w:lang w:val="el-GR" w:eastAsia="el-GR"/>
        </w:rPr>
      </w:pPr>
      <w:r>
        <w:rPr>
          <w:rFonts w:ascii="Tahoma" w:hAnsi="Tahoma" w:cs="Tahoma"/>
          <w:lang w:val="el-GR" w:eastAsia="el-GR"/>
        </w:rPr>
        <w:t xml:space="preserve">Στο πλαίσιο της παρούσας διακήρυξης ζητείται η προμήθεια, εγκατάσταση και λειτουργία συσκευών αδιάλειπτης παροχής ηλεκτρικού ρεύματος σε επιλεγμένους φορείς του Δημόσιου Τομέα, για την προστασία του τηλεπικοινωνιακού τους εξοπλισμού. Ο εξοπλισμός αυτός θα </w:t>
      </w:r>
      <w:r w:rsidR="00F61939">
        <w:rPr>
          <w:rFonts w:ascii="Tahoma" w:hAnsi="Tahoma" w:cs="Tahoma"/>
          <w:lang w:val="el-GR" w:eastAsia="el-GR"/>
        </w:rPr>
        <w:t>εγκατασταθεί</w:t>
      </w:r>
      <w:r>
        <w:rPr>
          <w:rFonts w:ascii="Tahoma" w:hAnsi="Tahoma" w:cs="Tahoma"/>
          <w:lang w:val="el-GR" w:eastAsia="el-GR"/>
        </w:rPr>
        <w:t xml:space="preserve"> στους Φορείς στα πλαίσια του ΣΥΖΕΥΞΙΣ ΙΙ. </w:t>
      </w:r>
    </w:p>
    <w:p w14:paraId="5D8D3031" w14:textId="01A9BA6F" w:rsidR="007E72CB" w:rsidRDefault="007E72CB" w:rsidP="00BC1F2E">
      <w:pPr>
        <w:spacing w:after="160" w:line="259" w:lineRule="auto"/>
        <w:rPr>
          <w:rFonts w:ascii="Tahoma" w:hAnsi="Tahoma" w:cs="Tahoma"/>
          <w:lang w:val="el-GR" w:eastAsia="el-GR"/>
        </w:rPr>
      </w:pPr>
    </w:p>
    <w:p w14:paraId="73D9D76D" w14:textId="0E0BFF1C" w:rsidR="007E72CB" w:rsidRPr="00BA5F68" w:rsidRDefault="007E72CB" w:rsidP="00BA5F68">
      <w:pPr>
        <w:spacing w:after="160" w:line="259" w:lineRule="auto"/>
        <w:rPr>
          <w:rFonts w:ascii="Tahoma" w:hAnsi="Tahoma" w:cs="Tahoma"/>
          <w:lang w:val="el-GR" w:eastAsia="el-GR"/>
        </w:rPr>
      </w:pPr>
      <w:r w:rsidRPr="00BA5F68">
        <w:rPr>
          <w:rFonts w:ascii="Tahoma" w:hAnsi="Tahoma" w:cs="Tahoma"/>
          <w:lang w:val="el-GR" w:eastAsia="el-GR"/>
        </w:rPr>
        <w:t>Τ</w:t>
      </w:r>
      <w:r>
        <w:rPr>
          <w:rFonts w:ascii="Tahoma" w:hAnsi="Tahoma" w:cs="Tahoma"/>
          <w:lang w:val="el-GR" w:eastAsia="el-GR"/>
        </w:rPr>
        <w:t>α</w:t>
      </w:r>
      <w:r w:rsidRPr="00BA5F68">
        <w:rPr>
          <w:rFonts w:ascii="Tahoma" w:hAnsi="Tahoma" w:cs="Tahoma"/>
          <w:lang w:val="el-GR" w:eastAsia="el-GR"/>
        </w:rPr>
        <w:t xml:space="preserve"> </w:t>
      </w:r>
      <w:r>
        <w:rPr>
          <w:rFonts w:ascii="Tahoma" w:hAnsi="Tahoma" w:cs="Tahoma"/>
          <w:lang w:val="el-GR" w:eastAsia="el-GR"/>
        </w:rPr>
        <w:t xml:space="preserve">προσφερόμενα </w:t>
      </w:r>
      <w:r w:rsidRPr="00BA5F68">
        <w:rPr>
          <w:rFonts w:ascii="Tahoma" w:hAnsi="Tahoma" w:cs="Tahoma"/>
          <w:lang w:val="el-GR" w:eastAsia="el-GR"/>
        </w:rPr>
        <w:t>UPS θα είναι τύπου διπλής μετατροπής ρεύματος AC-DC, DC-AC</w:t>
      </w:r>
      <w:r>
        <w:rPr>
          <w:rFonts w:ascii="Tahoma" w:hAnsi="Tahoma" w:cs="Tahoma"/>
          <w:lang w:val="el-GR" w:eastAsia="el-GR"/>
        </w:rPr>
        <w:t xml:space="preserve"> και </w:t>
      </w:r>
      <w:r w:rsidRPr="00BA5F68">
        <w:rPr>
          <w:rFonts w:ascii="Tahoma" w:hAnsi="Tahoma" w:cs="Tahoma"/>
          <w:lang w:val="el-GR" w:eastAsia="el-GR"/>
        </w:rPr>
        <w:t>τεχνολογίας O</w:t>
      </w:r>
      <w:r>
        <w:rPr>
          <w:rFonts w:ascii="Tahoma" w:hAnsi="Tahoma" w:cs="Tahoma"/>
          <w:lang w:val="en-US" w:eastAsia="el-GR"/>
        </w:rPr>
        <w:t>n</w:t>
      </w:r>
      <w:r w:rsidRPr="00BA5F68">
        <w:rPr>
          <w:rFonts w:ascii="Tahoma" w:hAnsi="Tahoma" w:cs="Tahoma"/>
          <w:lang w:val="el-GR" w:eastAsia="el-GR"/>
        </w:rPr>
        <w:t xml:space="preserve"> - </w:t>
      </w:r>
      <w:r>
        <w:rPr>
          <w:rFonts w:ascii="Tahoma" w:hAnsi="Tahoma" w:cs="Tahoma"/>
          <w:lang w:val="en-US" w:eastAsia="el-GR"/>
        </w:rPr>
        <w:t>l</w:t>
      </w:r>
      <w:proofErr w:type="spellStart"/>
      <w:r w:rsidRPr="00BA5F68">
        <w:rPr>
          <w:rFonts w:ascii="Tahoma" w:hAnsi="Tahoma" w:cs="Tahoma"/>
          <w:lang w:val="el-GR" w:eastAsia="el-GR"/>
        </w:rPr>
        <w:t>ine</w:t>
      </w:r>
      <w:proofErr w:type="spellEnd"/>
      <w:r w:rsidRPr="00BA5F68">
        <w:rPr>
          <w:rFonts w:ascii="Tahoma" w:hAnsi="Tahoma" w:cs="Tahoma"/>
          <w:lang w:val="el-GR" w:eastAsia="el-GR"/>
        </w:rPr>
        <w:t xml:space="preserve"> Διπλής Μετατροπής. Θα εξασφαλίζουν αδιάκοπη και αδιάλειπτη τροφοδότηση των  </w:t>
      </w:r>
      <w:r>
        <w:rPr>
          <w:rFonts w:ascii="Tahoma" w:hAnsi="Tahoma" w:cs="Tahoma"/>
          <w:lang w:val="el-GR" w:eastAsia="el-GR"/>
        </w:rPr>
        <w:t>προστατευόμενων συσκευών</w:t>
      </w:r>
      <w:r w:rsidRPr="00BA5F68">
        <w:rPr>
          <w:rFonts w:ascii="Tahoma" w:hAnsi="Tahoma" w:cs="Tahoma"/>
          <w:lang w:val="el-GR" w:eastAsia="el-GR"/>
        </w:rPr>
        <w:t xml:space="preserve"> σε ρεύμα σταθερών χαρακτηριστικών (τάση, συχνότητα) σε μεταβολές εξωτερικού φορτίου από 0-100% και σε στιγμιαίες διακυμάνσεις του ρεύματος ηλεκτροδότησης των </w:t>
      </w:r>
      <w:r w:rsidRPr="00BA5F68">
        <w:rPr>
          <w:rFonts w:ascii="Tahoma" w:hAnsi="Tahoma" w:cs="Tahoma"/>
          <w:lang w:val="el-GR" w:eastAsia="el-GR"/>
        </w:rPr>
        <w:lastRenderedPageBreak/>
        <w:t xml:space="preserve">UPS (λειτουργία ON-LINE). Τα UPS και τα εξαρτήματά τους θα είναι καινούργια, τελευταίας τεχνολογίας και σειράς παραγωγής. </w:t>
      </w:r>
    </w:p>
    <w:p w14:paraId="072A6FFB" w14:textId="77777777" w:rsidR="007E72CB" w:rsidRDefault="007E72CB" w:rsidP="007E72CB">
      <w:pPr>
        <w:ind w:left="426"/>
        <w:rPr>
          <w:sz w:val="20"/>
          <w:szCs w:val="20"/>
          <w:lang w:val="el-GR"/>
        </w:rPr>
      </w:pPr>
    </w:p>
    <w:p w14:paraId="385AEA09" w14:textId="54A4A766" w:rsidR="007E72CB" w:rsidRPr="00BA5F68" w:rsidRDefault="007E72CB" w:rsidP="00BA5F68">
      <w:pPr>
        <w:spacing w:after="160" w:line="259" w:lineRule="auto"/>
        <w:rPr>
          <w:rFonts w:ascii="Tahoma" w:hAnsi="Tahoma" w:cs="Tahoma"/>
          <w:lang w:val="el-GR" w:eastAsia="el-GR"/>
        </w:rPr>
      </w:pPr>
      <w:bookmarkStart w:id="90" w:name="_Hlk89263937"/>
      <w:r w:rsidRPr="00BA5F68">
        <w:rPr>
          <w:rFonts w:ascii="Tahoma" w:hAnsi="Tahoma" w:cs="Tahoma"/>
          <w:lang w:val="el-GR" w:eastAsia="el-GR"/>
        </w:rPr>
        <w:t>Τα κρίσιμα φορτία θα πρέπει να τροφοδοτούνται συνεχώς και αδιάλειπτα από την έξοδο του μετατροπέα (</w:t>
      </w:r>
      <w:proofErr w:type="spellStart"/>
      <w:r w:rsidRPr="00BA5F68">
        <w:rPr>
          <w:rFonts w:ascii="Tahoma" w:hAnsi="Tahoma" w:cs="Tahoma"/>
          <w:lang w:val="el-GR" w:eastAsia="el-GR"/>
        </w:rPr>
        <w:t>inverter</w:t>
      </w:r>
      <w:proofErr w:type="spellEnd"/>
      <w:r w:rsidRPr="00BA5F68">
        <w:rPr>
          <w:rFonts w:ascii="Tahoma" w:hAnsi="Tahoma" w:cs="Tahoma"/>
          <w:lang w:val="el-GR" w:eastAsia="el-GR"/>
        </w:rPr>
        <w:t>) τ</w:t>
      </w:r>
      <w:r w:rsidR="00F61939">
        <w:rPr>
          <w:rFonts w:ascii="Tahoma" w:hAnsi="Tahoma" w:cs="Tahoma"/>
          <w:lang w:val="el-GR" w:eastAsia="el-GR"/>
        </w:rPr>
        <w:t>ων</w:t>
      </w:r>
      <w:r w:rsidRPr="00BA5F68">
        <w:rPr>
          <w:rFonts w:ascii="Tahoma" w:hAnsi="Tahoma" w:cs="Tahoma"/>
          <w:lang w:val="el-GR" w:eastAsia="el-GR"/>
        </w:rPr>
        <w:t xml:space="preserve"> UPS, ο οποίος θα τροφοδοτείται από τον ανορθωτή (AC / DC </w:t>
      </w:r>
      <w:proofErr w:type="spellStart"/>
      <w:r w:rsidRPr="00BA5F68">
        <w:rPr>
          <w:rFonts w:ascii="Tahoma" w:hAnsi="Tahoma" w:cs="Tahoma"/>
          <w:lang w:val="el-GR" w:eastAsia="el-GR"/>
        </w:rPr>
        <w:t>Rectifier</w:t>
      </w:r>
      <w:proofErr w:type="spellEnd"/>
      <w:r w:rsidRPr="00BA5F68">
        <w:rPr>
          <w:rFonts w:ascii="Tahoma" w:hAnsi="Tahoma" w:cs="Tahoma"/>
          <w:lang w:val="el-GR" w:eastAsia="el-GR"/>
        </w:rPr>
        <w:t xml:space="preserve">). Η έξοδος του μετατροπέα θα συγχρονίζεται συνεχώς με το εναλλασσόμενο ρεύμα του δικτύου ηλεκτροδότησης του UPS. Ταυτόχρονα ο φορτιστής των συσσωρευτών θα παρέχει την απαιτούμενη ένταση και τάση, έτσι ώστε να δίδει ή να διατηρεί τη φόρτιση των συσσωρευτών στο μέγιστο επίπεδο. Στην κανονική λειτουργία η παρεχόμενη ισχύς στην έξοδο του UPS θα βρίσκεται πάντα μέσα σε αυστηρά προκαθορισμένα όρια τάσης και συχνότητας.  </w:t>
      </w:r>
    </w:p>
    <w:p w14:paraId="12D12561" w14:textId="77777777" w:rsidR="007E72CB" w:rsidRPr="00AE1610" w:rsidRDefault="007E72CB" w:rsidP="007E72CB">
      <w:pPr>
        <w:suppressAutoHyphens w:val="0"/>
        <w:spacing w:after="0"/>
        <w:ind w:left="426"/>
        <w:rPr>
          <w:rFonts w:eastAsia="Times New Roman"/>
          <w:sz w:val="20"/>
          <w:szCs w:val="20"/>
          <w:lang w:val="el-GR" w:eastAsia="en-US"/>
        </w:rPr>
      </w:pPr>
    </w:p>
    <w:p w14:paraId="7C93B700" w14:textId="77777777" w:rsidR="007E72CB" w:rsidRPr="00BA5F68" w:rsidRDefault="007E72CB" w:rsidP="00BA5F68">
      <w:pPr>
        <w:spacing w:after="160" w:line="259" w:lineRule="auto"/>
        <w:rPr>
          <w:rFonts w:ascii="Tahoma" w:hAnsi="Tahoma" w:cs="Tahoma"/>
          <w:lang w:val="el-GR" w:eastAsia="el-GR"/>
        </w:rPr>
      </w:pPr>
      <w:r w:rsidRPr="00BA5F68">
        <w:rPr>
          <w:rFonts w:ascii="Tahoma" w:hAnsi="Tahoma" w:cs="Tahoma"/>
          <w:lang w:val="el-GR" w:eastAsia="el-GR"/>
        </w:rPr>
        <w:t>Η μεταγωγή των φορτίων από την έξοδο του μετατροπέα στην εναλλακτική γραμμή τροφοδοσίας θα γίνεται μέσω του Αυτόματου Μεταγωγικού Διακόπτη (</w:t>
      </w:r>
      <w:proofErr w:type="spellStart"/>
      <w:r w:rsidRPr="00BA5F68">
        <w:rPr>
          <w:rFonts w:ascii="Tahoma" w:hAnsi="Tahoma" w:cs="Tahoma"/>
          <w:lang w:val="el-GR" w:eastAsia="el-GR"/>
        </w:rPr>
        <w:t>Automatic</w:t>
      </w:r>
      <w:proofErr w:type="spellEnd"/>
      <w:r w:rsidRPr="00BA5F68">
        <w:rPr>
          <w:rFonts w:ascii="Tahoma" w:hAnsi="Tahoma" w:cs="Tahoma"/>
          <w:lang w:val="el-GR" w:eastAsia="el-GR"/>
        </w:rPr>
        <w:t xml:space="preserve"> </w:t>
      </w:r>
      <w:proofErr w:type="spellStart"/>
      <w:r w:rsidRPr="00BA5F68">
        <w:rPr>
          <w:rFonts w:ascii="Tahoma" w:hAnsi="Tahoma" w:cs="Tahoma"/>
          <w:lang w:val="el-GR" w:eastAsia="el-GR"/>
        </w:rPr>
        <w:t>ByPass</w:t>
      </w:r>
      <w:proofErr w:type="spellEnd"/>
      <w:r w:rsidRPr="00BA5F68">
        <w:rPr>
          <w:rFonts w:ascii="Tahoma" w:hAnsi="Tahoma" w:cs="Tahoma"/>
          <w:lang w:val="el-GR" w:eastAsia="el-GR"/>
        </w:rPr>
        <w:t xml:space="preserve">). H τροφοδοσία του φορτίου θα πραγματοποιείται μέσω της εναλλακτικής γραμμής στις παρακάτω περιπτώσεις: </w:t>
      </w:r>
    </w:p>
    <w:p w14:paraId="45AC5726" w14:textId="77777777" w:rsidR="007E72CB" w:rsidRPr="00BA5F68" w:rsidRDefault="007E72CB" w:rsidP="00BA5F68">
      <w:pPr>
        <w:numPr>
          <w:ilvl w:val="0"/>
          <w:numId w:val="244"/>
        </w:numPr>
        <w:suppressAutoHyphens w:val="0"/>
        <w:overflowPunct w:val="0"/>
        <w:autoSpaceDE w:val="0"/>
        <w:autoSpaceDN w:val="0"/>
        <w:adjustRightInd w:val="0"/>
        <w:spacing w:after="0"/>
        <w:ind w:left="851" w:hanging="567"/>
        <w:jc w:val="left"/>
        <w:textAlignment w:val="baseline"/>
        <w:rPr>
          <w:rFonts w:ascii="Tahoma" w:eastAsia="Times New Roman" w:hAnsi="Tahoma" w:cs="Tahoma"/>
          <w:szCs w:val="22"/>
          <w:lang w:val="el-GR" w:eastAsia="en-US"/>
        </w:rPr>
      </w:pPr>
      <w:r w:rsidRPr="00BA5F68">
        <w:rPr>
          <w:rFonts w:ascii="Tahoma" w:eastAsia="Times New Roman" w:hAnsi="Tahoma" w:cs="Tahoma"/>
          <w:szCs w:val="22"/>
          <w:lang w:val="el-GR" w:eastAsia="en-US"/>
        </w:rPr>
        <w:t>Υπερφόρτωση (πέραν των ορίων του μετατροπέα)</w:t>
      </w:r>
    </w:p>
    <w:p w14:paraId="7F98310E" w14:textId="77777777" w:rsidR="007E72CB" w:rsidRPr="00BA5F68" w:rsidRDefault="007E72CB" w:rsidP="00BA5F68">
      <w:pPr>
        <w:numPr>
          <w:ilvl w:val="0"/>
          <w:numId w:val="244"/>
        </w:numPr>
        <w:suppressAutoHyphens w:val="0"/>
        <w:overflowPunct w:val="0"/>
        <w:autoSpaceDE w:val="0"/>
        <w:autoSpaceDN w:val="0"/>
        <w:adjustRightInd w:val="0"/>
        <w:spacing w:after="0"/>
        <w:ind w:left="851" w:hanging="567"/>
        <w:jc w:val="left"/>
        <w:textAlignment w:val="baseline"/>
        <w:rPr>
          <w:rFonts w:ascii="Tahoma" w:eastAsia="Times New Roman" w:hAnsi="Tahoma" w:cs="Tahoma"/>
          <w:szCs w:val="22"/>
          <w:lang w:val="el-GR" w:eastAsia="en-US"/>
        </w:rPr>
      </w:pPr>
      <w:r w:rsidRPr="00BA5F68">
        <w:rPr>
          <w:rFonts w:ascii="Tahoma" w:eastAsia="Times New Roman" w:hAnsi="Tahoma" w:cs="Tahoma"/>
          <w:szCs w:val="22"/>
          <w:lang w:val="el-GR" w:eastAsia="en-US"/>
        </w:rPr>
        <w:t>Βλάβη μετατροπέα</w:t>
      </w:r>
    </w:p>
    <w:p w14:paraId="0C9EE7A4" w14:textId="77777777" w:rsidR="007E72CB" w:rsidRPr="00BA5F68" w:rsidRDefault="007E72CB" w:rsidP="00BA5F68">
      <w:pPr>
        <w:numPr>
          <w:ilvl w:val="0"/>
          <w:numId w:val="244"/>
        </w:numPr>
        <w:suppressAutoHyphens w:val="0"/>
        <w:overflowPunct w:val="0"/>
        <w:autoSpaceDE w:val="0"/>
        <w:autoSpaceDN w:val="0"/>
        <w:adjustRightInd w:val="0"/>
        <w:spacing w:after="0"/>
        <w:ind w:left="851" w:hanging="567"/>
        <w:jc w:val="left"/>
        <w:textAlignment w:val="baseline"/>
        <w:rPr>
          <w:rFonts w:ascii="Tahoma" w:eastAsia="Times New Roman" w:hAnsi="Tahoma" w:cs="Tahoma"/>
          <w:szCs w:val="22"/>
          <w:lang w:val="el-GR" w:eastAsia="en-US"/>
        </w:rPr>
      </w:pPr>
      <w:r w:rsidRPr="00BA5F68">
        <w:rPr>
          <w:rFonts w:ascii="Tahoma" w:eastAsia="Times New Roman" w:hAnsi="Tahoma" w:cs="Tahoma"/>
          <w:szCs w:val="22"/>
          <w:lang w:val="el-GR" w:eastAsia="en-US"/>
        </w:rPr>
        <w:t xml:space="preserve">Υπερθέρμανση </w:t>
      </w:r>
      <w:r w:rsidRPr="00BA5F68">
        <w:rPr>
          <w:rFonts w:ascii="Tahoma" w:eastAsia="Times New Roman" w:hAnsi="Tahoma" w:cs="Tahoma"/>
          <w:szCs w:val="22"/>
          <w:lang w:val="en-US" w:eastAsia="en-US"/>
        </w:rPr>
        <w:t>UPS</w:t>
      </w:r>
    </w:p>
    <w:p w14:paraId="4729344D" w14:textId="77777777" w:rsidR="007E72CB" w:rsidRDefault="007E72CB" w:rsidP="007E72CB">
      <w:pPr>
        <w:suppressAutoHyphens w:val="0"/>
        <w:spacing w:after="0"/>
        <w:ind w:left="426"/>
        <w:rPr>
          <w:rFonts w:eastAsia="Times New Roman"/>
          <w:sz w:val="20"/>
          <w:szCs w:val="20"/>
          <w:lang w:val="el-GR" w:eastAsia="en-US"/>
        </w:rPr>
      </w:pPr>
      <w:bookmarkStart w:id="91" w:name="_Hlk89263957"/>
      <w:bookmarkEnd w:id="90"/>
    </w:p>
    <w:p w14:paraId="12C850E2" w14:textId="77777777" w:rsidR="007E72CB" w:rsidRPr="00BA5F68" w:rsidRDefault="007E72CB" w:rsidP="00BA5F68">
      <w:pPr>
        <w:spacing w:after="160" w:line="259" w:lineRule="auto"/>
        <w:rPr>
          <w:rFonts w:ascii="Tahoma" w:hAnsi="Tahoma" w:cs="Tahoma"/>
          <w:lang w:val="el-GR" w:eastAsia="el-GR"/>
        </w:rPr>
      </w:pPr>
      <w:r w:rsidRPr="00BA5F68">
        <w:rPr>
          <w:rFonts w:ascii="Tahoma" w:hAnsi="Tahoma" w:cs="Tahoma"/>
          <w:lang w:val="el-GR" w:eastAsia="el-GR"/>
        </w:rPr>
        <w:t xml:space="preserve">Σε περίπτωση διακοπής της τροφοδοσίας από το δίκτυο ή όταν η τάση τροφοδοσίας είναι εκτός των προδιαγραφόμενων ορίων σταθεροποίησης, τότε ο μετατροπέας θα συνεχίζει να παρέχει ισχύ στα κρίσιμα φορτία λαμβάνοντας την απαιτούμενη ισχύ από την συστοιχία συσσωρευτών αδιάλειπτα και σε μηδενικό χρόνο. Κατά την διάρκεια της λειτουργίας από την συστοιχία συσσωρευτών τα χαρακτηριστικά της παρεχόμενης ισχύος στην έξοδο του μετατροπέα θα εξακολουθούν να βρίσκονται στα προκαθορισμένα όρια της τάσης και της συχνότητας. </w:t>
      </w:r>
    </w:p>
    <w:p w14:paraId="29D39896" w14:textId="02AB8DDC" w:rsidR="007E72CB" w:rsidRPr="00AE1610" w:rsidRDefault="007E72CB" w:rsidP="00BA5F68">
      <w:pPr>
        <w:spacing w:after="160" w:line="259" w:lineRule="auto"/>
        <w:rPr>
          <w:rFonts w:eastAsia="Times New Roman"/>
          <w:sz w:val="20"/>
          <w:szCs w:val="20"/>
          <w:lang w:val="el-GR" w:eastAsia="en-US"/>
        </w:rPr>
      </w:pPr>
      <w:r w:rsidRPr="00BA5F68">
        <w:rPr>
          <w:rFonts w:ascii="Tahoma" w:hAnsi="Tahoma" w:cs="Tahoma"/>
          <w:lang w:val="el-GR" w:eastAsia="el-GR"/>
        </w:rPr>
        <w:t>Όταν τα χαρακτηριστικά του ρεύματος του δικτύου επανέλθουν εντός των προδιαγραφόμενων ορίων σταθεροποίησης, τ</w:t>
      </w:r>
      <w:r w:rsidR="00F61939">
        <w:rPr>
          <w:rFonts w:ascii="Tahoma" w:hAnsi="Tahoma" w:cs="Tahoma"/>
          <w:lang w:val="el-GR" w:eastAsia="el-GR"/>
        </w:rPr>
        <w:t>α</w:t>
      </w:r>
      <w:r w:rsidRPr="00BA5F68">
        <w:rPr>
          <w:rFonts w:ascii="Tahoma" w:hAnsi="Tahoma" w:cs="Tahoma"/>
          <w:lang w:val="el-GR" w:eastAsia="el-GR"/>
        </w:rPr>
        <w:t xml:space="preserve"> UPS θα </w:t>
      </w:r>
      <w:r w:rsidR="00F61939">
        <w:rPr>
          <w:rFonts w:ascii="Tahoma" w:hAnsi="Tahoma" w:cs="Tahoma"/>
          <w:lang w:val="el-GR" w:eastAsia="el-GR"/>
        </w:rPr>
        <w:t>μεταβαίνουν</w:t>
      </w:r>
      <w:r w:rsidRPr="00BA5F68">
        <w:rPr>
          <w:rFonts w:ascii="Tahoma" w:hAnsi="Tahoma" w:cs="Tahoma"/>
          <w:lang w:val="el-GR" w:eastAsia="el-GR"/>
        </w:rPr>
        <w:t xml:space="preserve"> αδιάκοπα και αδιάλειπτα (σε μηδενικό χρόνο) στην πρότερη κατάσταση κανονικής λειτουργίας, παράλληλα ο ανορθωτής θα τροφοδοτεί το μετατροπέα και τον φορτιστή που θα αναλαμβάνει την επαναφόρτιση της συστοιχίας συσσωρευτών.</w:t>
      </w:r>
    </w:p>
    <w:p w14:paraId="35918BF5" w14:textId="77777777" w:rsidR="007E72CB" w:rsidRPr="00AE1610" w:rsidRDefault="007E72CB" w:rsidP="007E72CB">
      <w:pPr>
        <w:suppressAutoHyphens w:val="0"/>
        <w:spacing w:after="0"/>
        <w:ind w:left="426"/>
        <w:rPr>
          <w:rFonts w:eastAsia="Times New Roman"/>
          <w:sz w:val="20"/>
          <w:szCs w:val="20"/>
          <w:lang w:val="el-GR" w:eastAsia="en-US"/>
        </w:rPr>
      </w:pPr>
    </w:p>
    <w:p w14:paraId="2BB30B33" w14:textId="22805746" w:rsidR="007E72CB" w:rsidRPr="00BA5F68" w:rsidRDefault="00F61939" w:rsidP="00BA5F68">
      <w:pPr>
        <w:spacing w:after="160" w:line="259" w:lineRule="auto"/>
        <w:rPr>
          <w:rFonts w:ascii="Tahoma" w:hAnsi="Tahoma" w:cs="Tahoma"/>
          <w:lang w:val="el-GR" w:eastAsia="el-GR"/>
        </w:rPr>
      </w:pPr>
      <w:r>
        <w:rPr>
          <w:rFonts w:ascii="Tahoma" w:hAnsi="Tahoma" w:cs="Tahoma"/>
          <w:lang w:val="el-GR" w:eastAsia="el-GR"/>
        </w:rPr>
        <w:t>Οι προσφερόμενες συσκευές αδιάλειπτης παροχής ηλεκτρικού ρεύματος</w:t>
      </w:r>
      <w:r w:rsidR="007E72CB" w:rsidRPr="00BA5F68">
        <w:rPr>
          <w:rFonts w:ascii="Tahoma" w:hAnsi="Tahoma" w:cs="Tahoma"/>
          <w:lang w:val="el-GR" w:eastAsia="el-GR"/>
        </w:rPr>
        <w:t xml:space="preserve"> </w:t>
      </w:r>
      <w:r>
        <w:rPr>
          <w:rFonts w:ascii="Tahoma" w:hAnsi="Tahoma" w:cs="Tahoma"/>
          <w:lang w:val="el-GR" w:eastAsia="el-GR"/>
        </w:rPr>
        <w:t xml:space="preserve">θα αποτελούνται </w:t>
      </w:r>
      <w:r w:rsidR="007E72CB" w:rsidRPr="00BA5F68">
        <w:rPr>
          <w:rFonts w:ascii="Tahoma" w:hAnsi="Tahoma" w:cs="Tahoma"/>
          <w:lang w:val="el-GR" w:eastAsia="el-GR"/>
        </w:rPr>
        <w:t xml:space="preserve">από τα παρακάτω μέρη : </w:t>
      </w:r>
    </w:p>
    <w:p w14:paraId="0EC16B2A" w14:textId="77777777" w:rsidR="007E72CB" w:rsidRPr="00BA5F68" w:rsidRDefault="007E72CB" w:rsidP="00BA5F68">
      <w:pPr>
        <w:numPr>
          <w:ilvl w:val="0"/>
          <w:numId w:val="244"/>
        </w:numPr>
        <w:suppressAutoHyphens w:val="0"/>
        <w:overflowPunct w:val="0"/>
        <w:autoSpaceDE w:val="0"/>
        <w:autoSpaceDN w:val="0"/>
        <w:adjustRightInd w:val="0"/>
        <w:spacing w:after="0"/>
        <w:ind w:left="851" w:hanging="567"/>
        <w:jc w:val="left"/>
        <w:textAlignment w:val="baseline"/>
        <w:rPr>
          <w:rFonts w:ascii="Tahoma" w:eastAsia="Times New Roman" w:hAnsi="Tahoma" w:cs="Tahoma"/>
          <w:szCs w:val="22"/>
          <w:lang w:val="el-GR" w:eastAsia="en-US"/>
        </w:rPr>
      </w:pPr>
      <w:r w:rsidRPr="00BA5F68">
        <w:rPr>
          <w:rFonts w:ascii="Tahoma" w:eastAsia="Times New Roman" w:hAnsi="Tahoma" w:cs="Tahoma"/>
          <w:szCs w:val="22"/>
          <w:lang w:val="el-GR" w:eastAsia="en-US"/>
        </w:rPr>
        <w:t>Ανορθωτή (</w:t>
      </w:r>
      <w:proofErr w:type="spellStart"/>
      <w:r w:rsidRPr="00BA5F68">
        <w:rPr>
          <w:rFonts w:ascii="Tahoma" w:eastAsia="Times New Roman" w:hAnsi="Tahoma" w:cs="Tahoma"/>
          <w:szCs w:val="22"/>
          <w:lang w:val="el-GR" w:eastAsia="en-US"/>
        </w:rPr>
        <w:t>Rectifier</w:t>
      </w:r>
      <w:proofErr w:type="spellEnd"/>
      <w:r w:rsidRPr="00BA5F68">
        <w:rPr>
          <w:rFonts w:ascii="Tahoma" w:eastAsia="Times New Roman" w:hAnsi="Tahoma" w:cs="Tahoma"/>
          <w:szCs w:val="22"/>
          <w:lang w:val="el-GR" w:eastAsia="en-US"/>
        </w:rPr>
        <w:t>)</w:t>
      </w:r>
    </w:p>
    <w:p w14:paraId="2D38D03F" w14:textId="77777777" w:rsidR="007E72CB" w:rsidRPr="00BA5F68" w:rsidRDefault="007E72CB" w:rsidP="00BA5F68">
      <w:pPr>
        <w:numPr>
          <w:ilvl w:val="0"/>
          <w:numId w:val="244"/>
        </w:numPr>
        <w:suppressAutoHyphens w:val="0"/>
        <w:overflowPunct w:val="0"/>
        <w:autoSpaceDE w:val="0"/>
        <w:autoSpaceDN w:val="0"/>
        <w:adjustRightInd w:val="0"/>
        <w:spacing w:after="0"/>
        <w:ind w:left="851" w:hanging="567"/>
        <w:jc w:val="left"/>
        <w:textAlignment w:val="baseline"/>
        <w:rPr>
          <w:rFonts w:ascii="Tahoma" w:eastAsia="Times New Roman" w:hAnsi="Tahoma" w:cs="Tahoma"/>
          <w:szCs w:val="22"/>
          <w:lang w:val="el-GR" w:eastAsia="en-US"/>
        </w:rPr>
      </w:pPr>
      <w:r w:rsidRPr="00BA5F68">
        <w:rPr>
          <w:rFonts w:ascii="Tahoma" w:eastAsia="Times New Roman" w:hAnsi="Tahoma" w:cs="Tahoma"/>
          <w:szCs w:val="22"/>
          <w:lang w:val="el-GR" w:eastAsia="en-US"/>
        </w:rPr>
        <w:t>Φορτιστή (</w:t>
      </w:r>
      <w:proofErr w:type="spellStart"/>
      <w:r w:rsidRPr="00BA5F68">
        <w:rPr>
          <w:rFonts w:ascii="Tahoma" w:eastAsia="Times New Roman" w:hAnsi="Tahoma" w:cs="Tahoma"/>
          <w:szCs w:val="22"/>
          <w:lang w:val="el-GR" w:eastAsia="en-US"/>
        </w:rPr>
        <w:t>Charger</w:t>
      </w:r>
      <w:proofErr w:type="spellEnd"/>
      <w:r w:rsidRPr="00BA5F68">
        <w:rPr>
          <w:rFonts w:ascii="Tahoma" w:eastAsia="Times New Roman" w:hAnsi="Tahoma" w:cs="Tahoma"/>
          <w:szCs w:val="22"/>
          <w:lang w:val="el-GR" w:eastAsia="en-US"/>
        </w:rPr>
        <w:t>)</w:t>
      </w:r>
    </w:p>
    <w:p w14:paraId="7799DE3F" w14:textId="77777777" w:rsidR="007E72CB" w:rsidRPr="00BA5F68" w:rsidRDefault="007E72CB" w:rsidP="00BA5F68">
      <w:pPr>
        <w:numPr>
          <w:ilvl w:val="0"/>
          <w:numId w:val="244"/>
        </w:numPr>
        <w:suppressAutoHyphens w:val="0"/>
        <w:overflowPunct w:val="0"/>
        <w:autoSpaceDE w:val="0"/>
        <w:autoSpaceDN w:val="0"/>
        <w:adjustRightInd w:val="0"/>
        <w:spacing w:after="0"/>
        <w:ind w:left="851" w:hanging="567"/>
        <w:jc w:val="left"/>
        <w:textAlignment w:val="baseline"/>
        <w:rPr>
          <w:rFonts w:ascii="Tahoma" w:eastAsia="Times New Roman" w:hAnsi="Tahoma" w:cs="Tahoma"/>
          <w:szCs w:val="22"/>
          <w:lang w:val="el-GR" w:eastAsia="en-US"/>
        </w:rPr>
      </w:pPr>
      <w:r w:rsidRPr="00BA5F68">
        <w:rPr>
          <w:rFonts w:ascii="Tahoma" w:eastAsia="Times New Roman" w:hAnsi="Tahoma" w:cs="Tahoma"/>
          <w:szCs w:val="22"/>
          <w:lang w:val="el-GR" w:eastAsia="en-US"/>
        </w:rPr>
        <w:t>Μετατροπέα (</w:t>
      </w:r>
      <w:proofErr w:type="spellStart"/>
      <w:r w:rsidRPr="00BA5F68">
        <w:rPr>
          <w:rFonts w:ascii="Tahoma" w:eastAsia="Times New Roman" w:hAnsi="Tahoma" w:cs="Tahoma"/>
          <w:szCs w:val="22"/>
          <w:lang w:val="el-GR" w:eastAsia="en-US"/>
        </w:rPr>
        <w:t>inverter</w:t>
      </w:r>
      <w:proofErr w:type="spellEnd"/>
      <w:r w:rsidRPr="00BA5F68">
        <w:rPr>
          <w:rFonts w:ascii="Tahoma" w:eastAsia="Times New Roman" w:hAnsi="Tahoma" w:cs="Tahoma"/>
          <w:szCs w:val="22"/>
          <w:lang w:val="el-GR" w:eastAsia="en-US"/>
        </w:rPr>
        <w:t>)</w:t>
      </w:r>
    </w:p>
    <w:p w14:paraId="64EFFD29" w14:textId="77777777" w:rsidR="007E72CB" w:rsidRPr="00BA5F68" w:rsidRDefault="007E72CB" w:rsidP="00BA5F68">
      <w:pPr>
        <w:numPr>
          <w:ilvl w:val="0"/>
          <w:numId w:val="244"/>
        </w:numPr>
        <w:suppressAutoHyphens w:val="0"/>
        <w:overflowPunct w:val="0"/>
        <w:autoSpaceDE w:val="0"/>
        <w:autoSpaceDN w:val="0"/>
        <w:adjustRightInd w:val="0"/>
        <w:spacing w:after="0"/>
        <w:ind w:left="851" w:hanging="567"/>
        <w:jc w:val="left"/>
        <w:textAlignment w:val="baseline"/>
        <w:rPr>
          <w:rFonts w:ascii="Tahoma" w:eastAsia="Times New Roman" w:hAnsi="Tahoma" w:cs="Tahoma"/>
          <w:szCs w:val="22"/>
          <w:lang w:val="el-GR" w:eastAsia="en-US"/>
        </w:rPr>
      </w:pPr>
      <w:r w:rsidRPr="00BA5F68">
        <w:rPr>
          <w:rFonts w:ascii="Tahoma" w:eastAsia="Times New Roman" w:hAnsi="Tahoma" w:cs="Tahoma"/>
          <w:szCs w:val="22"/>
          <w:lang w:val="el-GR" w:eastAsia="en-US"/>
        </w:rPr>
        <w:t>Αυτόματο Μεταγωγικό Διακόπτη (</w:t>
      </w:r>
      <w:proofErr w:type="spellStart"/>
      <w:r w:rsidRPr="00BA5F68">
        <w:rPr>
          <w:rFonts w:ascii="Tahoma" w:eastAsia="Times New Roman" w:hAnsi="Tahoma" w:cs="Tahoma"/>
          <w:szCs w:val="22"/>
          <w:lang w:val="el-GR" w:eastAsia="en-US"/>
        </w:rPr>
        <w:t>Automatic</w:t>
      </w:r>
      <w:proofErr w:type="spellEnd"/>
      <w:r w:rsidRPr="00BA5F68">
        <w:rPr>
          <w:rFonts w:ascii="Tahoma" w:eastAsia="Times New Roman" w:hAnsi="Tahoma" w:cs="Tahoma"/>
          <w:szCs w:val="22"/>
          <w:lang w:val="el-GR" w:eastAsia="en-US"/>
        </w:rPr>
        <w:t xml:space="preserve"> </w:t>
      </w:r>
      <w:proofErr w:type="spellStart"/>
      <w:r w:rsidRPr="00BA5F68">
        <w:rPr>
          <w:rFonts w:ascii="Tahoma" w:eastAsia="Times New Roman" w:hAnsi="Tahoma" w:cs="Tahoma"/>
          <w:szCs w:val="22"/>
          <w:lang w:val="el-GR" w:eastAsia="en-US"/>
        </w:rPr>
        <w:t>ByPass</w:t>
      </w:r>
      <w:proofErr w:type="spellEnd"/>
      <w:r w:rsidRPr="00BA5F68">
        <w:rPr>
          <w:rFonts w:ascii="Tahoma" w:eastAsia="Times New Roman" w:hAnsi="Tahoma" w:cs="Tahoma"/>
          <w:szCs w:val="22"/>
          <w:lang w:val="el-GR" w:eastAsia="en-US"/>
        </w:rPr>
        <w:t>)</w:t>
      </w:r>
      <w:bookmarkEnd w:id="91"/>
    </w:p>
    <w:p w14:paraId="65D00BD9" w14:textId="77777777" w:rsidR="007E72CB" w:rsidRPr="00AE1610" w:rsidRDefault="007E72CB" w:rsidP="007E72CB">
      <w:pPr>
        <w:ind w:left="426"/>
        <w:rPr>
          <w:sz w:val="20"/>
          <w:szCs w:val="20"/>
          <w:lang w:val="el-GR"/>
        </w:rPr>
      </w:pPr>
    </w:p>
    <w:p w14:paraId="6761EEFE" w14:textId="77777777" w:rsidR="007E72CB" w:rsidRPr="00BA54C7" w:rsidRDefault="007E72CB" w:rsidP="00BC1F2E">
      <w:pPr>
        <w:spacing w:after="160" w:line="259" w:lineRule="auto"/>
        <w:rPr>
          <w:rFonts w:ascii="Tahoma" w:hAnsi="Tahoma" w:cs="Tahoma"/>
          <w:lang w:val="el-GR" w:eastAsia="el-GR"/>
        </w:rPr>
      </w:pPr>
    </w:p>
    <w:p w14:paraId="02555FA2" w14:textId="77777777" w:rsidR="00981AE7" w:rsidRPr="00AE3C74" w:rsidRDefault="00981AE7" w:rsidP="00AE3C74">
      <w:pPr>
        <w:rPr>
          <w:lang w:val="el-GR"/>
        </w:rPr>
      </w:pPr>
    </w:p>
    <w:p w14:paraId="4DB25246" w14:textId="3158F67E" w:rsidR="00981AE7" w:rsidRDefault="00981AE7" w:rsidP="00981AE7">
      <w:pPr>
        <w:pStyle w:val="4"/>
        <w:numPr>
          <w:ilvl w:val="2"/>
          <w:numId w:val="16"/>
        </w:numPr>
        <w:tabs>
          <w:tab w:val="num" w:pos="0"/>
          <w:tab w:val="left" w:pos="1134"/>
        </w:tabs>
        <w:ind w:left="720" w:hanging="720"/>
        <w:rPr>
          <w:rFonts w:cs="Tahoma"/>
          <w:szCs w:val="22"/>
          <w:lang w:val="el-GR"/>
        </w:rPr>
      </w:pPr>
      <w:r>
        <w:rPr>
          <w:rFonts w:cs="Tahoma"/>
          <w:szCs w:val="22"/>
          <w:lang w:val="el-GR"/>
        </w:rPr>
        <w:t xml:space="preserve">Κεντρικό σύστημα επίβλεψης των συσκευών αδιάλειπτης παροχής ηλεκτρικού  ρεύματος </w:t>
      </w:r>
      <w:r w:rsidRPr="006E4814">
        <w:rPr>
          <w:rFonts w:cs="Tahoma"/>
          <w:szCs w:val="22"/>
          <w:lang w:val="el-GR"/>
        </w:rPr>
        <w:t xml:space="preserve">UPS </w:t>
      </w:r>
    </w:p>
    <w:p w14:paraId="4A8BC67E" w14:textId="2DC429A3" w:rsidR="00981AE7" w:rsidRPr="00AE3C74" w:rsidRDefault="00981AE7" w:rsidP="00981AE7">
      <w:pPr>
        <w:rPr>
          <w:rFonts w:ascii="Tahoma" w:hAnsi="Tahoma" w:cs="Tahoma"/>
          <w:lang w:val="el-GR"/>
        </w:rPr>
      </w:pPr>
      <w:r w:rsidRPr="00AE3C74">
        <w:rPr>
          <w:rFonts w:ascii="Tahoma" w:hAnsi="Tahoma" w:cs="Tahoma"/>
          <w:lang w:val="el-GR"/>
        </w:rPr>
        <w:t xml:space="preserve">Θα υπάρχει κεντρικό σύστημα επίβλεψης που θα  επιτρέπει στους χρήστες να παρακολουθούν και να διαχειρίζονται κεντρικά τις μονάδες αδιάλειπτης ισχύος </w:t>
      </w:r>
      <w:r w:rsidR="009F507F">
        <w:rPr>
          <w:rFonts w:ascii="Tahoma" w:hAnsi="Tahoma" w:cs="Tahoma"/>
          <w:lang w:val="el-GR"/>
        </w:rPr>
        <w:t xml:space="preserve">των </w:t>
      </w:r>
      <w:r w:rsidR="001C4971" w:rsidRPr="009F507F">
        <w:rPr>
          <w:rFonts w:ascii="Tahoma" w:hAnsi="Tahoma" w:cs="Tahoma"/>
          <w:lang w:val="el-GR"/>
        </w:rPr>
        <w:t>6</w:t>
      </w:r>
      <w:r w:rsidR="001C4971">
        <w:rPr>
          <w:rFonts w:ascii="Tahoma" w:hAnsi="Tahoma" w:cs="Tahoma"/>
          <w:lang w:val="en-US"/>
        </w:rPr>
        <w:t>kVA</w:t>
      </w:r>
      <w:r w:rsidR="001C4971" w:rsidRPr="009F507F">
        <w:rPr>
          <w:rFonts w:ascii="Tahoma" w:hAnsi="Tahoma" w:cs="Tahoma"/>
          <w:lang w:val="el-GR"/>
        </w:rPr>
        <w:t xml:space="preserve"> </w:t>
      </w:r>
      <w:r w:rsidRPr="00AE3C74">
        <w:rPr>
          <w:rFonts w:ascii="Tahoma" w:hAnsi="Tahoma" w:cs="Tahoma"/>
          <w:lang w:val="el-GR"/>
        </w:rPr>
        <w:t>(UPS)</w:t>
      </w:r>
      <w:r w:rsidR="00436C5A">
        <w:rPr>
          <w:rFonts w:ascii="Tahoma" w:hAnsi="Tahoma" w:cs="Tahoma"/>
          <w:lang w:val="el-GR"/>
        </w:rPr>
        <w:t>..</w:t>
      </w:r>
      <w:r w:rsidRPr="00AE3C74">
        <w:rPr>
          <w:rFonts w:ascii="Tahoma" w:hAnsi="Tahoma" w:cs="Tahoma"/>
          <w:lang w:val="el-GR"/>
        </w:rPr>
        <w:t xml:space="preserve"> Το λογισμικό θα είναι του ιδίου </w:t>
      </w:r>
      <w:r w:rsidR="002310D3">
        <w:rPr>
          <w:rFonts w:ascii="Tahoma" w:hAnsi="Tahoma" w:cs="Tahoma"/>
          <w:lang w:val="el-GR"/>
        </w:rPr>
        <w:t>κατασκευαστή</w:t>
      </w:r>
      <w:r w:rsidR="00BB396D">
        <w:rPr>
          <w:rFonts w:ascii="Tahoma" w:hAnsi="Tahoma" w:cs="Tahoma"/>
          <w:lang w:val="el-GR"/>
        </w:rPr>
        <w:t xml:space="preserve"> </w:t>
      </w:r>
      <w:r w:rsidRPr="00AE3C74">
        <w:rPr>
          <w:rFonts w:ascii="Tahoma" w:hAnsi="Tahoma" w:cs="Tahoma"/>
          <w:lang w:val="el-GR"/>
        </w:rPr>
        <w:t xml:space="preserve">με τα </w:t>
      </w:r>
      <w:r w:rsidRPr="00AE3C74">
        <w:rPr>
          <w:rFonts w:ascii="Tahoma" w:hAnsi="Tahoma" w:cs="Tahoma"/>
          <w:lang w:val="en-US"/>
        </w:rPr>
        <w:t>UPS</w:t>
      </w:r>
      <w:r w:rsidRPr="00AE3C74">
        <w:rPr>
          <w:rFonts w:ascii="Tahoma" w:hAnsi="Tahoma" w:cs="Tahoma"/>
          <w:lang w:val="el-GR"/>
        </w:rPr>
        <w:t>. Συγκεκριμένα θα παρέχει τα ακόλουθα χαρακτηριστικά:</w:t>
      </w:r>
    </w:p>
    <w:p w14:paraId="6F4AADF5" w14:textId="77777777" w:rsidR="00981AE7" w:rsidRPr="00AE3C74" w:rsidRDefault="00981AE7" w:rsidP="00981AE7">
      <w:pPr>
        <w:pStyle w:val="aff"/>
        <w:numPr>
          <w:ilvl w:val="0"/>
          <w:numId w:val="158"/>
        </w:numPr>
        <w:rPr>
          <w:rFonts w:ascii="Tahoma" w:hAnsi="Tahoma" w:cs="Tahoma"/>
          <w:lang w:val="el-GR"/>
        </w:rPr>
      </w:pPr>
      <w:r w:rsidRPr="00AE3C74">
        <w:rPr>
          <w:rFonts w:ascii="Tahoma" w:hAnsi="Tahoma" w:cs="Tahoma"/>
          <w:lang w:val="el-GR"/>
        </w:rPr>
        <w:t xml:space="preserve">Διαχείριση σφαλμάτων </w:t>
      </w:r>
    </w:p>
    <w:p w14:paraId="1F007635" w14:textId="77777777" w:rsidR="00981AE7" w:rsidRPr="00AE3C74" w:rsidRDefault="00981AE7" w:rsidP="00981AE7">
      <w:pPr>
        <w:pStyle w:val="aff"/>
        <w:numPr>
          <w:ilvl w:val="0"/>
          <w:numId w:val="158"/>
        </w:numPr>
        <w:rPr>
          <w:rFonts w:ascii="Tahoma" w:hAnsi="Tahoma" w:cs="Tahoma"/>
          <w:lang w:val="el-GR"/>
        </w:rPr>
      </w:pPr>
      <w:r w:rsidRPr="00AE3C74">
        <w:rPr>
          <w:rFonts w:ascii="Tahoma" w:hAnsi="Tahoma" w:cs="Tahoma"/>
          <w:lang w:val="el-GR"/>
        </w:rPr>
        <w:lastRenderedPageBreak/>
        <w:t xml:space="preserve">Παρακολούθηση κατάστασης </w:t>
      </w:r>
      <w:r w:rsidRPr="00AE3C74">
        <w:rPr>
          <w:rFonts w:ascii="Tahoma" w:hAnsi="Tahoma" w:cs="Tahoma"/>
          <w:lang w:val="en-US"/>
        </w:rPr>
        <w:t>UPS</w:t>
      </w:r>
      <w:r w:rsidRPr="00AE3C74">
        <w:rPr>
          <w:rFonts w:ascii="Tahoma" w:hAnsi="Tahoma" w:cs="Tahoma"/>
          <w:lang w:val="el-GR"/>
        </w:rPr>
        <w:t xml:space="preserve"> σε πραγματικό χρόνο</w:t>
      </w:r>
    </w:p>
    <w:p w14:paraId="6FC39FCD" w14:textId="77777777" w:rsidR="00981AE7" w:rsidRPr="00AE3C74" w:rsidRDefault="00981AE7" w:rsidP="00981AE7">
      <w:pPr>
        <w:pStyle w:val="aff"/>
        <w:numPr>
          <w:ilvl w:val="0"/>
          <w:numId w:val="158"/>
        </w:numPr>
        <w:rPr>
          <w:rFonts w:ascii="Tahoma" w:hAnsi="Tahoma" w:cs="Tahoma"/>
          <w:lang w:val="el-GR"/>
        </w:rPr>
      </w:pPr>
      <w:r w:rsidRPr="00AE3C74">
        <w:rPr>
          <w:rFonts w:ascii="Tahoma" w:hAnsi="Tahoma" w:cs="Tahoma"/>
          <w:lang w:val="el-GR"/>
        </w:rPr>
        <w:t>Διαχείριση επιδόσεων</w:t>
      </w:r>
    </w:p>
    <w:p w14:paraId="3ED65F6D" w14:textId="77777777" w:rsidR="00981AE7" w:rsidRPr="00AE3C74" w:rsidRDefault="00981AE7" w:rsidP="00981AE7">
      <w:pPr>
        <w:pStyle w:val="aff"/>
        <w:numPr>
          <w:ilvl w:val="0"/>
          <w:numId w:val="158"/>
        </w:numPr>
        <w:rPr>
          <w:rFonts w:ascii="Tahoma" w:hAnsi="Tahoma" w:cs="Tahoma"/>
          <w:lang w:val="el-GR"/>
        </w:rPr>
      </w:pPr>
      <w:r w:rsidRPr="00AE3C74">
        <w:rPr>
          <w:rFonts w:ascii="Tahoma" w:hAnsi="Tahoma" w:cs="Tahoma"/>
          <w:lang w:val="el-GR"/>
        </w:rPr>
        <w:t>Διαχείριση ρυθμίσεων</w:t>
      </w:r>
    </w:p>
    <w:p w14:paraId="4117BE6D" w14:textId="77777777" w:rsidR="00981AE7" w:rsidRPr="00AE3C74" w:rsidRDefault="00981AE7" w:rsidP="00981AE7">
      <w:pPr>
        <w:pStyle w:val="aff"/>
        <w:numPr>
          <w:ilvl w:val="0"/>
          <w:numId w:val="158"/>
        </w:numPr>
        <w:rPr>
          <w:rFonts w:ascii="Tahoma" w:hAnsi="Tahoma" w:cs="Tahoma"/>
          <w:lang w:val="el-GR"/>
        </w:rPr>
      </w:pPr>
      <w:r w:rsidRPr="00AE3C74">
        <w:rPr>
          <w:rFonts w:ascii="Tahoma" w:hAnsi="Tahoma" w:cs="Tahoma"/>
          <w:lang w:val="el-GR"/>
        </w:rPr>
        <w:t>Διαχείριση λογισμικού</w:t>
      </w:r>
    </w:p>
    <w:p w14:paraId="46F12FAB" w14:textId="77777777" w:rsidR="00981AE7" w:rsidRPr="00AE3C74" w:rsidRDefault="00981AE7" w:rsidP="00981AE7">
      <w:pPr>
        <w:pStyle w:val="aff"/>
        <w:numPr>
          <w:ilvl w:val="0"/>
          <w:numId w:val="158"/>
        </w:numPr>
        <w:rPr>
          <w:rFonts w:ascii="Tahoma" w:hAnsi="Tahoma" w:cs="Tahoma"/>
          <w:lang w:val="el-GR"/>
        </w:rPr>
      </w:pPr>
      <w:r w:rsidRPr="00AE3C74">
        <w:rPr>
          <w:rFonts w:ascii="Tahoma" w:hAnsi="Tahoma" w:cs="Tahoma"/>
          <w:lang w:val="el-GR"/>
        </w:rPr>
        <w:t xml:space="preserve">Απομακρυσμένη ειδοποίηση / κοινοποίηση σφαλμάτων </w:t>
      </w:r>
    </w:p>
    <w:p w14:paraId="07052482" w14:textId="77777777" w:rsidR="00E74BBD" w:rsidRDefault="00981AE7" w:rsidP="00981AE7">
      <w:pPr>
        <w:rPr>
          <w:rFonts w:ascii="Tahoma" w:hAnsi="Tahoma" w:cs="Tahoma"/>
          <w:lang w:val="el-GR"/>
        </w:rPr>
      </w:pPr>
      <w:r w:rsidRPr="00AE3C74">
        <w:rPr>
          <w:rFonts w:ascii="Tahoma" w:hAnsi="Tahoma" w:cs="Tahoma"/>
          <w:lang w:val="el-GR"/>
        </w:rPr>
        <w:t xml:space="preserve">Το λογισμικό θα επικοινωνεί με τα </w:t>
      </w:r>
      <w:r w:rsidRPr="00AE3C74">
        <w:rPr>
          <w:rFonts w:ascii="Tahoma" w:hAnsi="Tahoma" w:cs="Tahoma"/>
          <w:lang w:val="en-US"/>
        </w:rPr>
        <w:t>UPS</w:t>
      </w:r>
      <w:r w:rsidRPr="00AE3C74">
        <w:rPr>
          <w:rFonts w:ascii="Tahoma" w:hAnsi="Tahoma" w:cs="Tahoma"/>
          <w:lang w:val="el-GR"/>
        </w:rPr>
        <w:t xml:space="preserve"> μέσω </w:t>
      </w:r>
      <w:r w:rsidRPr="00AE3C74">
        <w:rPr>
          <w:rFonts w:ascii="Tahoma" w:hAnsi="Tahoma" w:cs="Tahoma"/>
          <w:lang w:val="en-US"/>
        </w:rPr>
        <w:t>IP</w:t>
      </w:r>
      <w:r w:rsidRPr="00AE3C74">
        <w:rPr>
          <w:rFonts w:ascii="Tahoma" w:hAnsi="Tahoma" w:cs="Tahoma"/>
          <w:lang w:val="el-GR"/>
        </w:rPr>
        <w:t xml:space="preserve"> (κάρτα </w:t>
      </w:r>
      <w:r w:rsidRPr="00AE3C74">
        <w:rPr>
          <w:rFonts w:ascii="Tahoma" w:hAnsi="Tahoma" w:cs="Tahoma"/>
          <w:lang w:val="en-US"/>
        </w:rPr>
        <w:t>SNMP</w:t>
      </w:r>
      <w:r w:rsidRPr="00AE3C74">
        <w:rPr>
          <w:rFonts w:ascii="Tahoma" w:hAnsi="Tahoma" w:cs="Tahoma"/>
          <w:lang w:val="el-GR"/>
        </w:rPr>
        <w:t>)</w:t>
      </w:r>
      <w:r>
        <w:rPr>
          <w:rFonts w:ascii="Tahoma" w:hAnsi="Tahoma" w:cs="Tahoma"/>
          <w:lang w:val="el-GR"/>
        </w:rPr>
        <w:t>.</w:t>
      </w:r>
    </w:p>
    <w:p w14:paraId="2DBE8552" w14:textId="789FFAC2" w:rsidR="00981AE7" w:rsidRPr="00AE3C74" w:rsidRDefault="00E74BBD" w:rsidP="00981AE7">
      <w:pPr>
        <w:rPr>
          <w:rFonts w:ascii="Tahoma" w:hAnsi="Tahoma" w:cs="Tahoma"/>
          <w:lang w:val="el-GR"/>
        </w:rPr>
      </w:pPr>
      <w:r>
        <w:rPr>
          <w:rFonts w:ascii="Tahoma" w:hAnsi="Tahoma" w:cs="Tahoma"/>
          <w:lang w:val="el-GR"/>
        </w:rPr>
        <w:t xml:space="preserve">Το κεντρικό σύστημα θα εγκατασταθεί από τον Ανάδοχο σε κεντρικό σημείο που θα </w:t>
      </w:r>
      <w:r w:rsidR="002632E0">
        <w:rPr>
          <w:rFonts w:ascii="Tahoma" w:hAnsi="Tahoma" w:cs="Tahoma"/>
          <w:lang w:val="el-GR"/>
        </w:rPr>
        <w:t>καθοριστεί από την Αναθέτουσα Αρχή κατά την εκπόνηση της Μελέτης Εφαρμογής του Έργου.</w:t>
      </w:r>
      <w:r w:rsidR="00981AE7" w:rsidRPr="00AE3C74">
        <w:rPr>
          <w:rFonts w:ascii="Tahoma" w:hAnsi="Tahoma" w:cs="Tahoma"/>
          <w:lang w:val="el-GR"/>
        </w:rPr>
        <w:t xml:space="preserve"> </w:t>
      </w:r>
    </w:p>
    <w:p w14:paraId="695CFA93" w14:textId="59A144DD" w:rsidR="00817BB3" w:rsidRPr="00AE3C74" w:rsidRDefault="00817BB3" w:rsidP="00AE3C74">
      <w:pPr>
        <w:rPr>
          <w:lang w:val="el-GR"/>
        </w:rPr>
      </w:pPr>
    </w:p>
    <w:p w14:paraId="6C67038C" w14:textId="77777777" w:rsidR="00817BB3" w:rsidRPr="00AE3C74" w:rsidRDefault="00817BB3" w:rsidP="00AE3C74">
      <w:pPr>
        <w:rPr>
          <w:lang w:val="el-GR"/>
        </w:rPr>
      </w:pPr>
    </w:p>
    <w:p w14:paraId="13D90553" w14:textId="77777777" w:rsidR="00B963BC" w:rsidRPr="00AE3C74" w:rsidRDefault="00B963BC" w:rsidP="0025369E">
      <w:pPr>
        <w:pStyle w:val="4"/>
        <w:numPr>
          <w:ilvl w:val="1"/>
          <w:numId w:val="16"/>
        </w:numPr>
        <w:tabs>
          <w:tab w:val="left" w:pos="1134"/>
        </w:tabs>
        <w:rPr>
          <w:rFonts w:cs="Tahoma"/>
          <w:szCs w:val="22"/>
          <w:lang w:val="el-GR"/>
        </w:rPr>
      </w:pPr>
      <w:bookmarkStart w:id="92" w:name="_Toc529262652"/>
      <w:bookmarkStart w:id="93" w:name="_Ref57290798"/>
      <w:bookmarkStart w:id="94" w:name="_Ref57297626"/>
      <w:bookmarkStart w:id="95" w:name="_Toc59113496"/>
      <w:bookmarkStart w:id="96" w:name="_Toc71677570"/>
      <w:r w:rsidRPr="00AE3C74">
        <w:rPr>
          <w:rFonts w:cs="Tahoma"/>
          <w:szCs w:val="22"/>
          <w:lang w:val="el-GR"/>
        </w:rPr>
        <w:t>Ελάχιστες προδιαγραφές Υπηρεσιών</w:t>
      </w:r>
      <w:bookmarkEnd w:id="92"/>
      <w:bookmarkEnd w:id="93"/>
      <w:bookmarkEnd w:id="94"/>
      <w:bookmarkEnd w:id="95"/>
      <w:bookmarkEnd w:id="96"/>
    </w:p>
    <w:p w14:paraId="07ADEEAD" w14:textId="52FE7B0F" w:rsidR="00B963BC" w:rsidRPr="00AE25F4" w:rsidRDefault="00B963BC" w:rsidP="0025369E">
      <w:pPr>
        <w:pStyle w:val="4"/>
        <w:numPr>
          <w:ilvl w:val="2"/>
          <w:numId w:val="16"/>
        </w:numPr>
        <w:tabs>
          <w:tab w:val="left" w:pos="1134"/>
        </w:tabs>
        <w:rPr>
          <w:rFonts w:cs="Tahoma"/>
          <w:szCs w:val="22"/>
          <w:lang w:val="el-GR"/>
        </w:rPr>
      </w:pPr>
      <w:bookmarkStart w:id="97" w:name="_Ref509826622"/>
      <w:bookmarkStart w:id="98" w:name="_Toc529262653"/>
      <w:bookmarkStart w:id="99" w:name="_Toc59113497"/>
      <w:bookmarkStart w:id="100" w:name="_Toc71677571"/>
      <w:r w:rsidRPr="00AE25F4">
        <w:rPr>
          <w:rFonts w:cs="Tahoma"/>
          <w:szCs w:val="22"/>
          <w:lang w:val="el-GR"/>
        </w:rPr>
        <w:t>Υπηρεσίες Μελέτης Εφαρμογής</w:t>
      </w:r>
      <w:bookmarkEnd w:id="97"/>
      <w:bookmarkEnd w:id="98"/>
      <w:bookmarkEnd w:id="99"/>
      <w:bookmarkEnd w:id="100"/>
    </w:p>
    <w:p w14:paraId="36AA2772" w14:textId="2F5A9D49" w:rsidR="00B963BC" w:rsidRDefault="00B963BC" w:rsidP="00B963BC">
      <w:pPr>
        <w:spacing w:line="276" w:lineRule="auto"/>
        <w:rPr>
          <w:rFonts w:ascii="Tahoma" w:hAnsi="Tahoma" w:cs="Tahoma"/>
          <w:lang w:val="el-GR"/>
        </w:rPr>
      </w:pPr>
      <w:r>
        <w:rPr>
          <w:rFonts w:ascii="Tahoma" w:hAnsi="Tahoma" w:cs="Tahoma"/>
          <w:szCs w:val="22"/>
          <w:lang w:val="el-GR"/>
        </w:rPr>
        <w:t xml:space="preserve">Η Μελέτη Εφαρμογής θα εκπονηθεί στο πλαίσιο της Φάσης 1: «Ανάλυση Απαιτήσεων - Μελέτη Εφαρμογής», θα αποτελέσει τον </w:t>
      </w:r>
      <w:r>
        <w:rPr>
          <w:rFonts w:ascii="Tahoma" w:hAnsi="Tahoma" w:cs="Tahoma"/>
          <w:lang w:val="el-GR"/>
        </w:rPr>
        <w:t>βασικό οδηγό υλοποίησης του έργου</w:t>
      </w:r>
      <w:r>
        <w:rPr>
          <w:rFonts w:ascii="Tahoma" w:hAnsi="Tahoma" w:cs="Tahoma"/>
          <w:szCs w:val="22"/>
          <w:lang w:val="el-GR"/>
        </w:rPr>
        <w:t xml:space="preserve"> </w:t>
      </w:r>
      <w:r>
        <w:rPr>
          <w:rFonts w:ascii="Tahoma" w:hAnsi="Tahoma" w:cs="Tahoma"/>
          <w:lang w:val="el-GR"/>
        </w:rPr>
        <w:t>και θα περιλαμβάνει τα παρακάτω:</w:t>
      </w:r>
    </w:p>
    <w:p w14:paraId="3B8BD922" w14:textId="77777777" w:rsidR="009B60F1" w:rsidRDefault="009B60F1" w:rsidP="009B60F1">
      <w:pPr>
        <w:pStyle w:val="aff"/>
        <w:numPr>
          <w:ilvl w:val="0"/>
          <w:numId w:val="120"/>
        </w:numPr>
        <w:spacing w:after="200" w:line="276" w:lineRule="auto"/>
        <w:rPr>
          <w:rFonts w:ascii="Tahoma" w:hAnsi="Tahoma" w:cs="Tahoma"/>
          <w:szCs w:val="22"/>
          <w:lang w:val="el-GR"/>
        </w:rPr>
      </w:pPr>
      <w:r>
        <w:rPr>
          <w:rFonts w:ascii="Tahoma" w:hAnsi="Tahoma" w:cs="Tahoma"/>
          <w:szCs w:val="22"/>
          <w:lang w:val="el-GR"/>
        </w:rPr>
        <w:t>Σχέδιο Διαχείρισης και Ποιότητας Έργου (ΣΔΠΕ).</w:t>
      </w:r>
    </w:p>
    <w:p w14:paraId="7F15BB46" w14:textId="7173AB04" w:rsidR="009B60F1" w:rsidRDefault="009B60F1" w:rsidP="009B60F1">
      <w:pPr>
        <w:pStyle w:val="aff"/>
        <w:numPr>
          <w:ilvl w:val="0"/>
          <w:numId w:val="120"/>
        </w:numPr>
        <w:spacing w:after="200" w:line="276" w:lineRule="auto"/>
        <w:rPr>
          <w:rFonts w:ascii="Tahoma" w:hAnsi="Tahoma" w:cs="Tahoma"/>
          <w:szCs w:val="22"/>
          <w:lang w:val="el-GR"/>
        </w:rPr>
      </w:pPr>
      <w:proofErr w:type="spellStart"/>
      <w:r w:rsidRPr="006477DD">
        <w:rPr>
          <w:rFonts w:ascii="Tahoma" w:hAnsi="Tahoma" w:cs="Tahoma"/>
          <w:lang w:val="el-GR"/>
        </w:rPr>
        <w:t>Επικαιροποίηση</w:t>
      </w:r>
      <w:proofErr w:type="spellEnd"/>
      <w:r w:rsidRPr="006477DD">
        <w:rPr>
          <w:rFonts w:ascii="Tahoma" w:hAnsi="Tahoma" w:cs="Tahoma"/>
          <w:lang w:val="el-GR"/>
        </w:rPr>
        <w:t>/καταγραφή της υφιστάμενης κατάστασης</w:t>
      </w:r>
      <w:r w:rsidRPr="00437AB5">
        <w:rPr>
          <w:rFonts w:ascii="Tahoma" w:hAnsi="Tahoma" w:cs="Tahoma"/>
          <w:lang w:val="el-GR"/>
        </w:rPr>
        <w:t xml:space="preserve"> </w:t>
      </w:r>
      <w:r>
        <w:rPr>
          <w:rFonts w:ascii="Tahoma" w:hAnsi="Tahoma" w:cs="Tahoma"/>
          <w:lang w:val="el-GR"/>
        </w:rPr>
        <w:t>–</w:t>
      </w:r>
      <w:r w:rsidRPr="00437AB5">
        <w:rPr>
          <w:rFonts w:ascii="Tahoma" w:hAnsi="Tahoma" w:cs="Tahoma"/>
          <w:lang w:val="el-GR"/>
        </w:rPr>
        <w:t xml:space="preserve"> </w:t>
      </w:r>
      <w:r>
        <w:rPr>
          <w:rFonts w:ascii="Tahoma" w:hAnsi="Tahoma" w:cs="Tahoma"/>
          <w:lang w:val="el-GR"/>
        </w:rPr>
        <w:t xml:space="preserve">Κατάλληλη ενημέρωση του Μητρώου Φορέων που διατηρεί η </w:t>
      </w:r>
      <w:proofErr w:type="spellStart"/>
      <w:r>
        <w:rPr>
          <w:rFonts w:ascii="Tahoma" w:hAnsi="Tahoma" w:cs="Tahoma"/>
          <w:lang w:val="el-GR"/>
        </w:rPr>
        <w:t>ΚτΠ</w:t>
      </w:r>
      <w:proofErr w:type="spellEnd"/>
      <w:r>
        <w:rPr>
          <w:rFonts w:ascii="Tahoma" w:hAnsi="Tahoma" w:cs="Tahoma"/>
          <w:lang w:val="el-GR"/>
        </w:rPr>
        <w:t xml:space="preserve"> ΜΑΕ, με τα στοιχεία των </w:t>
      </w:r>
      <w:proofErr w:type="spellStart"/>
      <w:r>
        <w:rPr>
          <w:rFonts w:ascii="Tahoma" w:hAnsi="Tahoma" w:cs="Tahoma"/>
          <w:lang w:val="el-GR"/>
        </w:rPr>
        <w:t>Φορεών</w:t>
      </w:r>
      <w:proofErr w:type="spellEnd"/>
      <w:r>
        <w:rPr>
          <w:rFonts w:ascii="Tahoma" w:hAnsi="Tahoma" w:cs="Tahoma"/>
          <w:lang w:val="el-GR"/>
        </w:rPr>
        <w:t xml:space="preserve"> του </w:t>
      </w:r>
      <w:r w:rsidR="00BA5F68">
        <w:rPr>
          <w:rFonts w:ascii="Tahoma" w:hAnsi="Tahoma" w:cs="Tahoma"/>
          <w:lang w:val="el-GR"/>
        </w:rPr>
        <w:t>Δημόσιου Τομέα</w:t>
      </w:r>
      <w:r w:rsidR="003708D4">
        <w:rPr>
          <w:rFonts w:ascii="Tahoma" w:hAnsi="Tahoma" w:cs="Tahoma"/>
          <w:lang w:val="el-GR"/>
        </w:rPr>
        <w:t xml:space="preserve">. </w:t>
      </w:r>
      <w:r w:rsidR="003708D4" w:rsidRPr="003708D4">
        <w:rPr>
          <w:rFonts w:ascii="Tahoma" w:hAnsi="Tahoma" w:cs="Tahoma"/>
          <w:lang w:val="el-GR"/>
        </w:rPr>
        <w:t xml:space="preserve">Ο Ανάδοχος θα πραγματοποιήσει, εφόσον απαιτηθεί, τα </w:t>
      </w:r>
      <w:proofErr w:type="spellStart"/>
      <w:r w:rsidR="003708D4" w:rsidRPr="003708D4">
        <w:rPr>
          <w:rFonts w:ascii="Tahoma" w:hAnsi="Tahoma" w:cs="Tahoma"/>
          <w:lang w:val="el-GR"/>
        </w:rPr>
        <w:t>site</w:t>
      </w:r>
      <w:proofErr w:type="spellEnd"/>
      <w:r w:rsidR="003708D4" w:rsidRPr="003708D4">
        <w:rPr>
          <w:rFonts w:ascii="Tahoma" w:hAnsi="Tahoma" w:cs="Tahoma"/>
          <w:lang w:val="el-GR"/>
        </w:rPr>
        <w:t xml:space="preserve"> </w:t>
      </w:r>
      <w:proofErr w:type="spellStart"/>
      <w:r w:rsidR="003708D4" w:rsidRPr="003708D4">
        <w:rPr>
          <w:rFonts w:ascii="Tahoma" w:hAnsi="Tahoma" w:cs="Tahoma"/>
          <w:lang w:val="el-GR"/>
        </w:rPr>
        <w:t>survey</w:t>
      </w:r>
      <w:proofErr w:type="spellEnd"/>
      <w:r w:rsidR="003708D4" w:rsidRPr="003708D4">
        <w:rPr>
          <w:rFonts w:ascii="Tahoma" w:hAnsi="Tahoma" w:cs="Tahoma"/>
          <w:lang w:val="el-GR"/>
        </w:rPr>
        <w:t xml:space="preserve"> που είναι αναγκαία, προκειμένου να διασφαλιστεί η αρτιότητα της τεχνικής λύσης που θα εφαρμοστεί σε κάθε φορέα του </w:t>
      </w:r>
      <w:r w:rsidR="003708D4">
        <w:rPr>
          <w:rFonts w:ascii="Tahoma" w:hAnsi="Tahoma" w:cs="Tahoma"/>
          <w:lang w:val="el-GR"/>
        </w:rPr>
        <w:t>ΣΥΖΕΥΞΙΣ ΙΙ.</w:t>
      </w:r>
    </w:p>
    <w:p w14:paraId="7FBE6908" w14:textId="77777777" w:rsidR="009B60F1" w:rsidRDefault="009B60F1" w:rsidP="009B60F1">
      <w:pPr>
        <w:pStyle w:val="aff"/>
        <w:numPr>
          <w:ilvl w:val="0"/>
          <w:numId w:val="120"/>
        </w:numPr>
        <w:spacing w:after="200" w:line="276" w:lineRule="auto"/>
        <w:rPr>
          <w:rFonts w:ascii="Tahoma" w:hAnsi="Tahoma" w:cs="Tahoma"/>
          <w:szCs w:val="22"/>
          <w:lang w:val="el-GR"/>
        </w:rPr>
      </w:pPr>
      <w:r>
        <w:rPr>
          <w:rFonts w:ascii="Tahoma" w:hAnsi="Tahoma" w:cs="Tahoma"/>
          <w:szCs w:val="22"/>
          <w:lang w:val="el-GR"/>
        </w:rPr>
        <w:t xml:space="preserve">Ανάλυση Απαιτήσεων Φορέων – Οριστικοποίηση, σε συνεργασία με την Αναθέτουσα Αρχή, των Φορέων στους οποίους θα εγκατασταθούν </w:t>
      </w:r>
      <w:r>
        <w:rPr>
          <w:rFonts w:ascii="Tahoma" w:hAnsi="Tahoma" w:cs="Tahoma"/>
          <w:szCs w:val="22"/>
          <w:lang w:val="en-US"/>
        </w:rPr>
        <w:t>UPS</w:t>
      </w:r>
    </w:p>
    <w:p w14:paraId="46D05ACE" w14:textId="77777777" w:rsidR="009B60F1" w:rsidRDefault="009B60F1" w:rsidP="009B60F1">
      <w:pPr>
        <w:pStyle w:val="aff"/>
        <w:numPr>
          <w:ilvl w:val="0"/>
          <w:numId w:val="120"/>
        </w:numPr>
        <w:spacing w:after="200" w:line="276" w:lineRule="auto"/>
        <w:rPr>
          <w:rFonts w:ascii="Tahoma" w:hAnsi="Tahoma" w:cs="Tahoma"/>
          <w:szCs w:val="22"/>
          <w:lang w:val="en-US"/>
        </w:rPr>
      </w:pPr>
      <w:r>
        <w:rPr>
          <w:rFonts w:ascii="Tahoma" w:hAnsi="Tahoma" w:cs="Tahoma"/>
          <w:szCs w:val="22"/>
          <w:lang w:val="el-GR"/>
        </w:rPr>
        <w:t>Σχεδιασμός</w:t>
      </w:r>
      <w:r>
        <w:rPr>
          <w:rFonts w:ascii="Tahoma" w:hAnsi="Tahoma" w:cs="Tahoma"/>
          <w:szCs w:val="22"/>
          <w:lang w:val="en-US"/>
        </w:rPr>
        <w:t xml:space="preserve"> </w:t>
      </w:r>
      <w:r>
        <w:rPr>
          <w:rFonts w:ascii="Tahoma" w:hAnsi="Tahoma" w:cs="Tahoma"/>
          <w:szCs w:val="22"/>
          <w:lang w:val="el-GR"/>
        </w:rPr>
        <w:t>Αρχιτεκτονικής</w:t>
      </w:r>
      <w:r>
        <w:rPr>
          <w:rFonts w:ascii="Tahoma" w:hAnsi="Tahoma" w:cs="Tahoma"/>
          <w:szCs w:val="22"/>
          <w:lang w:val="en-US"/>
        </w:rPr>
        <w:t xml:space="preserve"> </w:t>
      </w:r>
      <w:r>
        <w:rPr>
          <w:rFonts w:ascii="Tahoma" w:hAnsi="Tahoma" w:cs="Tahoma"/>
          <w:szCs w:val="22"/>
          <w:lang w:val="el-GR"/>
        </w:rPr>
        <w:t>λύσης</w:t>
      </w:r>
      <w:r>
        <w:rPr>
          <w:rFonts w:ascii="Tahoma" w:hAnsi="Tahoma" w:cs="Tahoma"/>
          <w:szCs w:val="22"/>
          <w:lang w:val="en-US"/>
        </w:rPr>
        <w:t xml:space="preserve"> (Technical </w:t>
      </w:r>
      <w:r>
        <w:rPr>
          <w:rFonts w:ascii="Tahoma" w:hAnsi="Tahoma" w:cs="Tahoma"/>
          <w:szCs w:val="22"/>
        </w:rPr>
        <w:t>Architecture</w:t>
      </w:r>
      <w:r>
        <w:rPr>
          <w:rFonts w:ascii="Tahoma" w:hAnsi="Tahoma" w:cs="Tahoma"/>
          <w:szCs w:val="22"/>
          <w:lang w:val="en-US"/>
        </w:rPr>
        <w:t xml:space="preserve"> &amp; </w:t>
      </w:r>
      <w:r>
        <w:rPr>
          <w:rFonts w:ascii="Tahoma" w:hAnsi="Tahoma" w:cs="Tahoma"/>
          <w:szCs w:val="22"/>
        </w:rPr>
        <w:t>Conceptual</w:t>
      </w:r>
      <w:r>
        <w:rPr>
          <w:rFonts w:ascii="Tahoma" w:hAnsi="Tahoma" w:cs="Tahoma"/>
          <w:szCs w:val="22"/>
          <w:lang w:val="en-US"/>
        </w:rPr>
        <w:t xml:space="preserve"> </w:t>
      </w:r>
      <w:r>
        <w:rPr>
          <w:rFonts w:ascii="Tahoma" w:hAnsi="Tahoma" w:cs="Tahoma"/>
          <w:szCs w:val="22"/>
        </w:rPr>
        <w:t>Design</w:t>
      </w:r>
      <w:r>
        <w:rPr>
          <w:rFonts w:ascii="Tahoma" w:hAnsi="Tahoma" w:cs="Tahoma"/>
          <w:szCs w:val="22"/>
          <w:lang w:val="en-US"/>
        </w:rPr>
        <w:t>)</w:t>
      </w:r>
    </w:p>
    <w:p w14:paraId="42387743" w14:textId="33FE5827" w:rsidR="009B60F1" w:rsidRDefault="009B60F1" w:rsidP="009B60F1">
      <w:pPr>
        <w:pStyle w:val="aff"/>
        <w:numPr>
          <w:ilvl w:val="0"/>
          <w:numId w:val="120"/>
        </w:numPr>
        <w:spacing w:after="200" w:line="276" w:lineRule="auto"/>
        <w:rPr>
          <w:rFonts w:ascii="Tahoma" w:hAnsi="Tahoma" w:cs="Tahoma"/>
          <w:szCs w:val="22"/>
          <w:lang w:val="el-GR"/>
        </w:rPr>
      </w:pPr>
      <w:r>
        <w:rPr>
          <w:rFonts w:ascii="Tahoma" w:hAnsi="Tahoma" w:cs="Tahoma"/>
          <w:szCs w:val="22"/>
          <w:lang w:val="el-GR"/>
        </w:rPr>
        <w:t xml:space="preserve">Μεθοδολογία και σενάρια ελέγχου αποδοχής του εξοπλισμού </w:t>
      </w:r>
      <w:r w:rsidR="003708D4">
        <w:rPr>
          <w:rFonts w:ascii="Tahoma" w:hAnsi="Tahoma" w:cs="Tahoma"/>
          <w:szCs w:val="22"/>
          <w:lang w:val="el-GR"/>
        </w:rPr>
        <w:t xml:space="preserve">και του λογισμικού </w:t>
      </w:r>
      <w:r>
        <w:rPr>
          <w:rFonts w:ascii="Tahoma" w:hAnsi="Tahoma" w:cs="Tahoma"/>
          <w:szCs w:val="22"/>
          <w:lang w:val="el-GR"/>
        </w:rPr>
        <w:t>του Έργου.</w:t>
      </w:r>
    </w:p>
    <w:p w14:paraId="0B442ACC" w14:textId="3AF1E304" w:rsidR="009B60F1" w:rsidRDefault="009B60F1" w:rsidP="009B60F1">
      <w:pPr>
        <w:pStyle w:val="aff"/>
        <w:numPr>
          <w:ilvl w:val="0"/>
          <w:numId w:val="120"/>
        </w:numPr>
        <w:spacing w:after="200" w:line="276" w:lineRule="auto"/>
        <w:rPr>
          <w:rFonts w:ascii="Tahoma" w:hAnsi="Tahoma" w:cs="Tahoma"/>
          <w:szCs w:val="22"/>
          <w:lang w:val="el-GR"/>
        </w:rPr>
      </w:pPr>
      <w:r>
        <w:rPr>
          <w:rFonts w:ascii="Tahoma" w:hAnsi="Tahoma" w:cs="Tahoma"/>
          <w:szCs w:val="22"/>
          <w:lang w:val="el-GR"/>
        </w:rPr>
        <w:t>Σχέδιο Εγκατάστασης Συστημάτων Αδιάλειπτης παροχής Ηλεκτρικού Ρεύματος στους εμπλεκόμενους Φορείς.</w:t>
      </w:r>
    </w:p>
    <w:p w14:paraId="6C9ED349" w14:textId="518A5570" w:rsidR="003708D4" w:rsidRPr="0025369E" w:rsidRDefault="003708D4" w:rsidP="003708D4">
      <w:pPr>
        <w:pStyle w:val="aff"/>
        <w:numPr>
          <w:ilvl w:val="0"/>
          <w:numId w:val="120"/>
        </w:numPr>
        <w:spacing w:after="200" w:line="276" w:lineRule="auto"/>
        <w:rPr>
          <w:rFonts w:ascii="Tahoma" w:hAnsi="Tahoma" w:cs="Tahoma"/>
          <w:szCs w:val="22"/>
          <w:lang w:val="el-GR"/>
        </w:rPr>
      </w:pPr>
      <w:r>
        <w:rPr>
          <w:rFonts w:ascii="Tahoma" w:hAnsi="Tahoma" w:cs="Tahoma"/>
          <w:szCs w:val="22"/>
          <w:lang w:val="el-GR"/>
        </w:rPr>
        <w:t xml:space="preserve">Σχέδιο </w:t>
      </w:r>
      <w:proofErr w:type="spellStart"/>
      <w:r>
        <w:rPr>
          <w:rFonts w:ascii="Tahoma" w:hAnsi="Tahoma" w:cs="Tahoma"/>
          <w:szCs w:val="22"/>
          <w:lang w:val="el-GR"/>
        </w:rPr>
        <w:t>Διαλειτουργικότητας</w:t>
      </w:r>
      <w:proofErr w:type="spellEnd"/>
      <w:r>
        <w:rPr>
          <w:rFonts w:ascii="Tahoma" w:hAnsi="Tahoma" w:cs="Tahoma"/>
          <w:szCs w:val="22"/>
          <w:lang w:val="el-GR"/>
        </w:rPr>
        <w:t xml:space="preserve"> του εξοπλισμού με το Δίκτυο ΣΥΖΕΥΞΙΣ ΙΙ</w:t>
      </w:r>
    </w:p>
    <w:p w14:paraId="5F0A0904" w14:textId="77777777" w:rsidR="00B963BC" w:rsidRPr="00AE25F4" w:rsidRDefault="00B963BC" w:rsidP="0025369E">
      <w:pPr>
        <w:pStyle w:val="4"/>
        <w:numPr>
          <w:ilvl w:val="2"/>
          <w:numId w:val="16"/>
        </w:numPr>
        <w:tabs>
          <w:tab w:val="left" w:pos="1134"/>
        </w:tabs>
        <w:rPr>
          <w:rFonts w:cs="Tahoma"/>
          <w:szCs w:val="22"/>
          <w:lang w:val="el-GR"/>
        </w:rPr>
      </w:pPr>
      <w:bookmarkStart w:id="101" w:name="_Ref66361581"/>
      <w:bookmarkStart w:id="102" w:name="_Toc71677574"/>
      <w:bookmarkStart w:id="103" w:name="_Ref509585186"/>
      <w:bookmarkStart w:id="104" w:name="_Ref509585199"/>
      <w:bookmarkStart w:id="105" w:name="_Toc529262656"/>
      <w:bookmarkStart w:id="106" w:name="_Toc59113500"/>
      <w:r w:rsidRPr="00AE25F4">
        <w:rPr>
          <w:rFonts w:cs="Tahoma"/>
          <w:szCs w:val="22"/>
          <w:lang w:val="el-GR"/>
        </w:rPr>
        <w:t>Υπηρεσίες Πιλοτικής Λειτουργίας</w:t>
      </w:r>
      <w:bookmarkEnd w:id="101"/>
      <w:bookmarkEnd w:id="102"/>
    </w:p>
    <w:p w14:paraId="1F08BA65" w14:textId="352D7F4F" w:rsidR="00B963BC" w:rsidRPr="009B60F1" w:rsidRDefault="00B963BC" w:rsidP="00B963BC">
      <w:pPr>
        <w:spacing w:line="276" w:lineRule="auto"/>
        <w:rPr>
          <w:rFonts w:ascii="Tahoma" w:hAnsi="Tahoma" w:cs="Tahoma"/>
          <w:szCs w:val="22"/>
          <w:lang w:val="el-GR"/>
        </w:rPr>
      </w:pPr>
      <w:r w:rsidRPr="009B60F1">
        <w:rPr>
          <w:rFonts w:ascii="Tahoma" w:hAnsi="Tahoma" w:cs="Tahoma"/>
          <w:szCs w:val="22"/>
          <w:lang w:val="el-GR"/>
        </w:rPr>
        <w:t xml:space="preserve">Ο Ανάδοχος οφείλει να προσφέρει υπηρεσίες έναρξης επιχειρησιακής λειτουργίας του συστήματος  σε μια ομάδα κρίσιμων χρηστών – στελεχών των Φορέων. Η ομάδα θα οριστικοποιηθεί πριν την έναρξη της φάσης από τους Φορείς Λειτουργίας σε συνεργασία με τον </w:t>
      </w:r>
      <w:r w:rsidR="002B184D" w:rsidRPr="009B60F1">
        <w:rPr>
          <w:rFonts w:ascii="Tahoma" w:hAnsi="Tahoma" w:cs="Tahoma"/>
          <w:szCs w:val="22"/>
          <w:lang w:val="el-GR"/>
        </w:rPr>
        <w:t>ανάδοχο</w:t>
      </w:r>
      <w:r w:rsidRPr="009B60F1">
        <w:rPr>
          <w:rFonts w:ascii="Tahoma" w:hAnsi="Tahoma" w:cs="Tahoma"/>
          <w:szCs w:val="22"/>
          <w:lang w:val="el-GR"/>
        </w:rPr>
        <w:t>. Οι υπηρεσίες αυτές, που θα παρασχεθούν από τον Ανάδοχο είναι οι εξής:</w:t>
      </w:r>
    </w:p>
    <w:p w14:paraId="17959B62" w14:textId="77777777" w:rsidR="009B60F1" w:rsidRDefault="009B60F1" w:rsidP="009B60F1">
      <w:pPr>
        <w:pStyle w:val="aff"/>
        <w:numPr>
          <w:ilvl w:val="0"/>
          <w:numId w:val="123"/>
        </w:numPr>
        <w:spacing w:after="200" w:line="276" w:lineRule="auto"/>
        <w:rPr>
          <w:rFonts w:ascii="Tahoma" w:hAnsi="Tahoma" w:cs="Tahoma"/>
          <w:szCs w:val="22"/>
          <w:lang w:val="el-GR"/>
        </w:rPr>
      </w:pPr>
      <w:r>
        <w:rPr>
          <w:rFonts w:ascii="Tahoma" w:hAnsi="Tahoma" w:cs="Tahoma"/>
          <w:szCs w:val="22"/>
          <w:lang w:val="el-GR"/>
        </w:rPr>
        <w:t xml:space="preserve">Επιβεβαίωση σεναρίων ελέγχου και </w:t>
      </w:r>
      <w:proofErr w:type="spellStart"/>
      <w:r>
        <w:rPr>
          <w:rFonts w:ascii="Tahoma" w:hAnsi="Tahoma" w:cs="Tahoma"/>
          <w:szCs w:val="22"/>
          <w:lang w:val="el-GR"/>
        </w:rPr>
        <w:t>επικαιροποίησή</w:t>
      </w:r>
      <w:proofErr w:type="spellEnd"/>
      <w:r>
        <w:rPr>
          <w:rFonts w:ascii="Tahoma" w:hAnsi="Tahoma" w:cs="Tahoma"/>
          <w:szCs w:val="22"/>
          <w:lang w:val="el-GR"/>
        </w:rPr>
        <w:t xml:space="preserve"> τους καθ’ όλη τη διάρκεια της φάσης αυτής.</w:t>
      </w:r>
    </w:p>
    <w:p w14:paraId="49542EE0" w14:textId="67AC17ED" w:rsidR="003708D4" w:rsidRPr="0025369E" w:rsidRDefault="003708D4" w:rsidP="0025369E">
      <w:pPr>
        <w:pStyle w:val="aff"/>
        <w:numPr>
          <w:ilvl w:val="0"/>
          <w:numId w:val="123"/>
        </w:numPr>
        <w:suppressAutoHyphens w:val="0"/>
        <w:spacing w:after="0" w:line="276" w:lineRule="auto"/>
        <w:rPr>
          <w:rFonts w:ascii="Tahoma" w:hAnsi="Tahoma" w:cs="Tahoma"/>
          <w:lang w:val="el-GR"/>
        </w:rPr>
      </w:pPr>
      <w:r>
        <w:rPr>
          <w:rFonts w:ascii="Tahoma" w:hAnsi="Tahoma" w:cs="Tahoma"/>
          <w:lang w:val="el-GR"/>
        </w:rPr>
        <w:t>Τελικές δοκιμές ελέγχου λειτουργικότητας, προσθήκες / τροποποιήσεις με στόχο να επιβεβαιωθεί η απόλυτα εύρυθμη λειτουργία και καλή συνεργασία του συστήματος διαχείρισης του εξοπλισμού, από πλήρως εκπαιδευμένη περιορισμένη κοινότητα χρηστών (</w:t>
      </w:r>
      <w:r>
        <w:rPr>
          <w:rFonts w:ascii="Tahoma" w:hAnsi="Tahoma" w:cs="Tahoma"/>
        </w:rPr>
        <w:t>Key</w:t>
      </w:r>
      <w:r>
        <w:rPr>
          <w:rFonts w:ascii="Tahoma" w:hAnsi="Tahoma" w:cs="Tahoma"/>
          <w:lang w:val="el-GR"/>
        </w:rPr>
        <w:t xml:space="preserve"> </w:t>
      </w:r>
      <w:r>
        <w:rPr>
          <w:rFonts w:ascii="Tahoma" w:hAnsi="Tahoma" w:cs="Tahoma"/>
        </w:rPr>
        <w:t>Users</w:t>
      </w:r>
      <w:r>
        <w:rPr>
          <w:rFonts w:ascii="Tahoma" w:hAnsi="Tahoma" w:cs="Tahoma"/>
          <w:lang w:val="el-GR"/>
        </w:rPr>
        <w:t>) με ενεργή συμμετοχή στο Έργο</w:t>
      </w:r>
    </w:p>
    <w:p w14:paraId="6176C8A1" w14:textId="1E5BF860" w:rsidR="009B60F1" w:rsidRDefault="009B60F1" w:rsidP="009B60F1">
      <w:pPr>
        <w:pStyle w:val="aff"/>
        <w:numPr>
          <w:ilvl w:val="0"/>
          <w:numId w:val="123"/>
        </w:numPr>
        <w:spacing w:after="200" w:line="276" w:lineRule="auto"/>
        <w:rPr>
          <w:rFonts w:ascii="Tahoma" w:hAnsi="Tahoma" w:cs="Tahoma"/>
          <w:szCs w:val="22"/>
          <w:lang w:val="el-GR"/>
        </w:rPr>
      </w:pPr>
      <w:r>
        <w:rPr>
          <w:rFonts w:ascii="Tahoma" w:hAnsi="Tahoma" w:cs="Tahoma"/>
          <w:szCs w:val="22"/>
          <w:lang w:val="el-GR"/>
        </w:rPr>
        <w:t xml:space="preserve">Δοκιμές ελέγχου στην λειτουργικότητα των </w:t>
      </w:r>
      <w:r>
        <w:rPr>
          <w:rFonts w:ascii="Tahoma" w:hAnsi="Tahoma" w:cs="Tahoma"/>
          <w:szCs w:val="22"/>
          <w:lang w:val="en-US"/>
        </w:rPr>
        <w:t>UPS</w:t>
      </w:r>
      <w:r w:rsidRPr="00437AB5">
        <w:rPr>
          <w:rFonts w:ascii="Tahoma" w:hAnsi="Tahoma" w:cs="Tahoma"/>
          <w:szCs w:val="22"/>
          <w:lang w:val="el-GR"/>
        </w:rPr>
        <w:t xml:space="preserve"> </w:t>
      </w:r>
      <w:r>
        <w:rPr>
          <w:rFonts w:ascii="Tahoma" w:hAnsi="Tahoma" w:cs="Tahoma"/>
          <w:szCs w:val="22"/>
          <w:lang w:val="el-GR"/>
        </w:rPr>
        <w:t xml:space="preserve">με στόχο να επιβεβαιωθεί η απόλυτα εύρυθμη λειτουργία και </w:t>
      </w:r>
      <w:proofErr w:type="spellStart"/>
      <w:r>
        <w:rPr>
          <w:rFonts w:ascii="Tahoma" w:hAnsi="Tahoma" w:cs="Tahoma"/>
          <w:szCs w:val="22"/>
          <w:lang w:val="el-GR"/>
        </w:rPr>
        <w:t>διαλειτουργικότητα</w:t>
      </w:r>
      <w:proofErr w:type="spellEnd"/>
      <w:r>
        <w:rPr>
          <w:rFonts w:ascii="Tahoma" w:hAnsi="Tahoma" w:cs="Tahoma"/>
          <w:szCs w:val="22"/>
          <w:lang w:val="el-GR"/>
        </w:rPr>
        <w:t xml:space="preserve"> με τον ήδη εγκατεστημένο εξοπλισμό του ΣΥΖΕΥΞΙΣ ΙΙ.</w:t>
      </w:r>
    </w:p>
    <w:p w14:paraId="24FBB403" w14:textId="77777777" w:rsidR="009B60F1" w:rsidRDefault="009B60F1" w:rsidP="009B60F1">
      <w:pPr>
        <w:pStyle w:val="aff"/>
        <w:numPr>
          <w:ilvl w:val="0"/>
          <w:numId w:val="123"/>
        </w:numPr>
        <w:spacing w:after="200" w:line="276" w:lineRule="auto"/>
        <w:rPr>
          <w:rFonts w:ascii="Tahoma" w:hAnsi="Tahoma" w:cs="Tahoma"/>
          <w:szCs w:val="22"/>
          <w:lang w:val="el-GR"/>
        </w:rPr>
      </w:pPr>
      <w:r>
        <w:rPr>
          <w:rFonts w:ascii="Tahoma" w:hAnsi="Tahoma" w:cs="Tahoma"/>
          <w:szCs w:val="22"/>
          <w:lang w:val="el-GR"/>
        </w:rPr>
        <w:lastRenderedPageBreak/>
        <w:t>Την επίλυση προβλημάτων-υποστήριξη χρηστών.</w:t>
      </w:r>
    </w:p>
    <w:p w14:paraId="6735A3AA" w14:textId="77777777" w:rsidR="009B60F1" w:rsidRDefault="009B60F1" w:rsidP="009B60F1">
      <w:pPr>
        <w:pStyle w:val="aff"/>
        <w:numPr>
          <w:ilvl w:val="0"/>
          <w:numId w:val="123"/>
        </w:numPr>
        <w:spacing w:after="200" w:line="276" w:lineRule="auto"/>
        <w:rPr>
          <w:rFonts w:ascii="Tahoma" w:hAnsi="Tahoma" w:cs="Tahoma"/>
          <w:szCs w:val="22"/>
          <w:lang w:val="el-GR"/>
        </w:rPr>
      </w:pPr>
      <w:r>
        <w:rPr>
          <w:rFonts w:ascii="Tahoma" w:hAnsi="Tahoma" w:cs="Tahoma"/>
          <w:szCs w:val="22"/>
          <w:lang w:val="el-GR"/>
        </w:rPr>
        <w:t>Τη διόρθωση / διαχείριση λαθών.</w:t>
      </w:r>
    </w:p>
    <w:p w14:paraId="0FD4A307" w14:textId="77777777" w:rsidR="009B60F1" w:rsidRDefault="009B60F1" w:rsidP="009B60F1">
      <w:pPr>
        <w:pStyle w:val="aff"/>
        <w:numPr>
          <w:ilvl w:val="0"/>
          <w:numId w:val="123"/>
        </w:numPr>
        <w:spacing w:after="200" w:line="276" w:lineRule="auto"/>
        <w:rPr>
          <w:rFonts w:ascii="Tahoma" w:hAnsi="Tahoma" w:cs="Tahoma"/>
          <w:szCs w:val="22"/>
          <w:lang w:val="el-GR"/>
        </w:rPr>
      </w:pPr>
      <w:r>
        <w:rPr>
          <w:rFonts w:ascii="Tahoma" w:hAnsi="Tahoma" w:cs="Tahoma"/>
          <w:szCs w:val="22"/>
          <w:lang w:val="el-GR"/>
        </w:rPr>
        <w:t xml:space="preserve">Την υποστήριξη στο χειρισμό και λειτουργία των </w:t>
      </w:r>
      <w:r>
        <w:rPr>
          <w:rFonts w:ascii="Tahoma" w:hAnsi="Tahoma" w:cs="Tahoma"/>
          <w:szCs w:val="22"/>
          <w:lang w:val="en-US"/>
        </w:rPr>
        <w:t>UPS</w:t>
      </w:r>
      <w:r w:rsidRPr="00437AB5">
        <w:rPr>
          <w:rFonts w:ascii="Tahoma" w:hAnsi="Tahoma" w:cs="Tahoma"/>
          <w:szCs w:val="22"/>
          <w:lang w:val="el-GR"/>
        </w:rPr>
        <w:t xml:space="preserve"> </w:t>
      </w:r>
      <w:r>
        <w:rPr>
          <w:rFonts w:ascii="Tahoma" w:hAnsi="Tahoma" w:cs="Tahoma"/>
          <w:szCs w:val="22"/>
          <w:lang w:val="el-GR"/>
        </w:rPr>
        <w:t>(</w:t>
      </w:r>
      <w:r>
        <w:rPr>
          <w:rFonts w:ascii="Tahoma" w:hAnsi="Tahoma" w:cs="Tahoma"/>
          <w:szCs w:val="22"/>
          <w:lang w:val="en-US"/>
        </w:rPr>
        <w:t>on</w:t>
      </w:r>
      <w:r>
        <w:rPr>
          <w:rFonts w:ascii="Tahoma" w:hAnsi="Tahoma" w:cs="Tahoma"/>
          <w:szCs w:val="22"/>
          <w:lang w:val="el-GR"/>
        </w:rPr>
        <w:t>-</w:t>
      </w:r>
      <w:r>
        <w:rPr>
          <w:rFonts w:ascii="Tahoma" w:hAnsi="Tahoma" w:cs="Tahoma"/>
          <w:szCs w:val="22"/>
          <w:lang w:val="en-US"/>
        </w:rPr>
        <w:t>site</w:t>
      </w:r>
      <w:r>
        <w:rPr>
          <w:rFonts w:ascii="Tahoma" w:hAnsi="Tahoma" w:cs="Tahoma"/>
          <w:szCs w:val="22"/>
          <w:lang w:val="el-GR"/>
        </w:rPr>
        <w:t>).</w:t>
      </w:r>
    </w:p>
    <w:p w14:paraId="6B7EF717" w14:textId="77777777" w:rsidR="009B60F1" w:rsidRDefault="009B60F1" w:rsidP="009B60F1">
      <w:pPr>
        <w:pStyle w:val="aff"/>
        <w:numPr>
          <w:ilvl w:val="0"/>
          <w:numId w:val="123"/>
        </w:numPr>
        <w:spacing w:after="200" w:line="276" w:lineRule="auto"/>
        <w:rPr>
          <w:rFonts w:ascii="Tahoma" w:hAnsi="Tahoma" w:cs="Tahoma"/>
          <w:szCs w:val="22"/>
          <w:lang w:val="el-GR"/>
        </w:rPr>
      </w:pPr>
      <w:r>
        <w:rPr>
          <w:rFonts w:ascii="Tahoma" w:hAnsi="Tahoma" w:cs="Tahoma"/>
          <w:szCs w:val="22"/>
          <w:lang w:val="el-GR"/>
        </w:rPr>
        <w:t xml:space="preserve">Την </w:t>
      </w:r>
      <w:proofErr w:type="spellStart"/>
      <w:r>
        <w:rPr>
          <w:rFonts w:ascii="Tahoma" w:hAnsi="Tahoma" w:cs="Tahoma"/>
          <w:szCs w:val="22"/>
          <w:lang w:val="el-GR"/>
        </w:rPr>
        <w:t>επικαιροποίηση</w:t>
      </w:r>
      <w:proofErr w:type="spellEnd"/>
      <w:r>
        <w:rPr>
          <w:rFonts w:ascii="Tahoma" w:hAnsi="Tahoma" w:cs="Tahoma"/>
          <w:szCs w:val="22"/>
          <w:lang w:val="el-GR"/>
        </w:rPr>
        <w:t xml:space="preserve"> (</w:t>
      </w:r>
      <w:r>
        <w:rPr>
          <w:rFonts w:ascii="Tahoma" w:hAnsi="Tahoma" w:cs="Tahoma"/>
          <w:szCs w:val="22"/>
        </w:rPr>
        <w:t>update</w:t>
      </w:r>
      <w:r>
        <w:rPr>
          <w:rFonts w:ascii="Tahoma" w:hAnsi="Tahoma" w:cs="Tahoma"/>
          <w:szCs w:val="22"/>
          <w:lang w:val="el-GR"/>
        </w:rPr>
        <w:t>) τεκμηρίωσης.</w:t>
      </w:r>
    </w:p>
    <w:p w14:paraId="766D6BFB" w14:textId="77777777" w:rsidR="003708D4" w:rsidRPr="002A0D79" w:rsidRDefault="003708D4" w:rsidP="003708D4">
      <w:pPr>
        <w:pStyle w:val="aff"/>
        <w:numPr>
          <w:ilvl w:val="0"/>
          <w:numId w:val="123"/>
        </w:numPr>
        <w:suppressAutoHyphens w:val="0"/>
        <w:spacing w:after="0" w:line="276" w:lineRule="auto"/>
        <w:rPr>
          <w:rFonts w:ascii="Tahoma" w:hAnsi="Tahoma" w:cs="Tahoma"/>
          <w:szCs w:val="22"/>
          <w:lang w:val="el-GR"/>
        </w:rPr>
      </w:pPr>
      <w:r w:rsidRPr="002A0D79">
        <w:rPr>
          <w:rFonts w:ascii="Tahoma" w:hAnsi="Tahoma" w:cs="Tahoma"/>
          <w:szCs w:val="22"/>
          <w:lang w:val="el-GR"/>
        </w:rPr>
        <w:t xml:space="preserve">Την </w:t>
      </w:r>
      <w:proofErr w:type="spellStart"/>
      <w:r w:rsidRPr="002A0D79">
        <w:rPr>
          <w:rFonts w:ascii="Tahoma" w:hAnsi="Tahoma" w:cs="Tahoma"/>
          <w:szCs w:val="22"/>
          <w:lang w:val="el-GR"/>
        </w:rPr>
        <w:t>επικαιροποίηση</w:t>
      </w:r>
      <w:proofErr w:type="spellEnd"/>
      <w:r w:rsidRPr="002A0D79">
        <w:rPr>
          <w:rFonts w:ascii="Tahoma" w:hAnsi="Tahoma" w:cs="Tahoma"/>
          <w:szCs w:val="22"/>
          <w:lang w:val="el-GR"/>
        </w:rPr>
        <w:t xml:space="preserve"> των σεναρίων ελέγχου καθ’ όλη τη διάρκεια της φάσης αυτής (εφόσον πραγματοποιηθούν αλλαγές / προσθήκες </w:t>
      </w:r>
      <w:r>
        <w:rPr>
          <w:rFonts w:ascii="Tahoma" w:hAnsi="Tahoma" w:cs="Tahoma"/>
          <w:szCs w:val="22"/>
          <w:lang w:val="el-GR"/>
        </w:rPr>
        <w:t xml:space="preserve">στον εξοπλισμό ή/και στο σύστημα διαχείρισης αυτών </w:t>
      </w:r>
      <w:r w:rsidRPr="002A0D79">
        <w:rPr>
          <w:rFonts w:ascii="Tahoma" w:hAnsi="Tahoma" w:cs="Tahoma"/>
          <w:szCs w:val="22"/>
          <w:lang w:val="el-GR"/>
        </w:rPr>
        <w:t>που επηρεάζουν τα υφιστάμενα σενάρια ελέγχου)</w:t>
      </w:r>
    </w:p>
    <w:p w14:paraId="5ED46EE6" w14:textId="77777777" w:rsidR="003708D4" w:rsidRPr="00DB2001" w:rsidRDefault="003708D4" w:rsidP="003708D4">
      <w:pPr>
        <w:pStyle w:val="aff"/>
        <w:numPr>
          <w:ilvl w:val="0"/>
          <w:numId w:val="123"/>
        </w:numPr>
        <w:suppressAutoHyphens w:val="0"/>
        <w:spacing w:after="0" w:line="276" w:lineRule="auto"/>
        <w:rPr>
          <w:rFonts w:ascii="Tahoma" w:hAnsi="Tahoma" w:cs="Tahoma"/>
          <w:lang w:val="el-GR"/>
        </w:rPr>
      </w:pPr>
      <w:r w:rsidRPr="00A37DDF">
        <w:rPr>
          <w:rFonts w:ascii="Tahoma" w:hAnsi="Tahoma" w:cs="Tahoma"/>
          <w:lang w:val="el-GR"/>
        </w:rPr>
        <w:t xml:space="preserve">Οργάνωση και Λειτουργία Γραφείου Υποστήριξης </w:t>
      </w:r>
      <w:proofErr w:type="spellStart"/>
      <w:r w:rsidRPr="00A37DDF">
        <w:rPr>
          <w:rFonts w:ascii="Tahoma" w:hAnsi="Tahoma" w:cs="Tahoma"/>
          <w:lang w:val="el-GR"/>
        </w:rPr>
        <w:t>Help</w:t>
      </w:r>
      <w:proofErr w:type="spellEnd"/>
      <w:r w:rsidRPr="00A37DDF">
        <w:rPr>
          <w:rFonts w:ascii="Tahoma" w:hAnsi="Tahoma" w:cs="Tahoma"/>
          <w:lang w:val="el-GR"/>
        </w:rPr>
        <w:t xml:space="preserve"> </w:t>
      </w:r>
      <w:proofErr w:type="spellStart"/>
      <w:r w:rsidRPr="00A37DDF">
        <w:rPr>
          <w:rFonts w:ascii="Tahoma" w:hAnsi="Tahoma" w:cs="Tahoma"/>
          <w:lang w:val="el-GR"/>
        </w:rPr>
        <w:t>Desk</w:t>
      </w:r>
      <w:proofErr w:type="spellEnd"/>
      <w:r w:rsidRPr="00A37DDF">
        <w:rPr>
          <w:rFonts w:ascii="Tahoma" w:hAnsi="Tahoma" w:cs="Tahoma"/>
          <w:lang w:val="el-GR"/>
        </w:rPr>
        <w:t xml:space="preserve"> </w:t>
      </w:r>
    </w:p>
    <w:p w14:paraId="4E37583F" w14:textId="77777777" w:rsidR="009B60F1" w:rsidRPr="00AE3C74" w:rsidRDefault="009B60F1" w:rsidP="00B963BC">
      <w:pPr>
        <w:pStyle w:val="aff"/>
        <w:suppressAutoHyphens w:val="0"/>
        <w:spacing w:after="0" w:line="276" w:lineRule="auto"/>
        <w:ind w:left="426"/>
        <w:rPr>
          <w:rFonts w:ascii="Tahoma" w:hAnsi="Tahoma" w:cs="Tahoma"/>
          <w:highlight w:val="yellow"/>
          <w:lang w:val="el-GR"/>
        </w:rPr>
      </w:pPr>
    </w:p>
    <w:p w14:paraId="7FEAC157" w14:textId="38DF6D95" w:rsidR="00B963BC" w:rsidRPr="009B60F1" w:rsidRDefault="00B963BC" w:rsidP="00B963BC">
      <w:pPr>
        <w:suppressAutoHyphens w:val="0"/>
        <w:spacing w:after="0" w:line="276" w:lineRule="auto"/>
        <w:rPr>
          <w:rFonts w:ascii="Tahoma" w:hAnsi="Tahoma" w:cs="Tahoma"/>
          <w:szCs w:val="22"/>
          <w:lang w:val="el-GR"/>
        </w:rPr>
      </w:pPr>
      <w:r w:rsidRPr="009B60F1">
        <w:rPr>
          <w:rFonts w:ascii="Tahoma" w:hAnsi="Tahoma" w:cs="Tahoma"/>
          <w:szCs w:val="22"/>
          <w:lang w:val="el-GR"/>
        </w:rPr>
        <w:t>Η επιτυχημένη πιλοτική λειτουργία οδηγεί στην έναρξη της δοκιμαστικής λειτουργίας</w:t>
      </w:r>
      <w:r w:rsidR="00DA0B13">
        <w:rPr>
          <w:rFonts w:ascii="Tahoma" w:hAnsi="Tahoma" w:cs="Tahoma"/>
          <w:szCs w:val="22"/>
          <w:lang w:val="el-GR"/>
        </w:rPr>
        <w:t>.</w:t>
      </w:r>
    </w:p>
    <w:p w14:paraId="6C082DD9" w14:textId="77777777" w:rsidR="00B963BC" w:rsidRPr="0025369E" w:rsidRDefault="00B963BC" w:rsidP="0025369E">
      <w:pPr>
        <w:pStyle w:val="4"/>
        <w:numPr>
          <w:ilvl w:val="2"/>
          <w:numId w:val="16"/>
        </w:numPr>
        <w:tabs>
          <w:tab w:val="left" w:pos="1134"/>
        </w:tabs>
        <w:rPr>
          <w:rFonts w:cs="Tahoma"/>
          <w:szCs w:val="22"/>
          <w:lang w:val="el-GR"/>
        </w:rPr>
      </w:pPr>
      <w:bookmarkStart w:id="107" w:name="_Ref66361589"/>
      <w:bookmarkStart w:id="108" w:name="_Toc71677575"/>
      <w:bookmarkStart w:id="109" w:name="_Hlk68517785"/>
      <w:r w:rsidRPr="00AE25F4">
        <w:rPr>
          <w:rFonts w:cs="Tahoma"/>
          <w:szCs w:val="22"/>
          <w:lang w:val="el-GR"/>
        </w:rPr>
        <w:t>Υπηρεσίες</w:t>
      </w:r>
      <w:r w:rsidRPr="0025369E">
        <w:rPr>
          <w:rFonts w:cs="Tahoma"/>
          <w:szCs w:val="22"/>
          <w:lang w:val="el-GR"/>
        </w:rPr>
        <w:t xml:space="preserve"> Δοκιμαστικής Λειτουργίας</w:t>
      </w:r>
      <w:bookmarkEnd w:id="103"/>
      <w:bookmarkEnd w:id="104"/>
      <w:bookmarkEnd w:id="105"/>
      <w:bookmarkEnd w:id="106"/>
      <w:bookmarkEnd w:id="107"/>
      <w:bookmarkEnd w:id="108"/>
    </w:p>
    <w:p w14:paraId="10D3D8CB" w14:textId="48D11360" w:rsidR="00B963BC" w:rsidRDefault="00B963BC" w:rsidP="00B963BC">
      <w:pPr>
        <w:rPr>
          <w:rFonts w:ascii="Tahoma" w:hAnsi="Tahoma" w:cs="Tahoma"/>
          <w:szCs w:val="22"/>
          <w:lang w:val="el-GR"/>
        </w:rPr>
      </w:pPr>
      <w:r w:rsidRPr="00571E7D">
        <w:rPr>
          <w:rFonts w:ascii="Tahoma" w:hAnsi="Tahoma" w:cs="Tahoma"/>
          <w:szCs w:val="22"/>
          <w:lang w:val="el-GR"/>
        </w:rPr>
        <w:t xml:space="preserve">Ο Ανάδοχος οφείλει να προσφέρει υπηρεσίες με στόχο την υποστήριξη </w:t>
      </w:r>
      <w:r w:rsidR="002B184D">
        <w:rPr>
          <w:rFonts w:ascii="Tahoma" w:hAnsi="Tahoma" w:cs="Tahoma"/>
          <w:szCs w:val="22"/>
          <w:lang w:val="el-GR"/>
        </w:rPr>
        <w:t>σ</w:t>
      </w:r>
      <w:r w:rsidRPr="00571E7D">
        <w:rPr>
          <w:rFonts w:ascii="Tahoma" w:hAnsi="Tahoma" w:cs="Tahoma"/>
          <w:szCs w:val="22"/>
          <w:lang w:val="el-GR"/>
        </w:rPr>
        <w:t xml:space="preserve">ε πλήρη επιχειρησιακή λειτουργία </w:t>
      </w:r>
      <w:r w:rsidR="00DA0B13">
        <w:rPr>
          <w:rFonts w:ascii="Tahoma" w:hAnsi="Tahoma" w:cs="Tahoma"/>
          <w:szCs w:val="22"/>
          <w:lang w:val="el-GR"/>
        </w:rPr>
        <w:t>του προσφερόμενου εξοπλισμού</w:t>
      </w:r>
      <w:r w:rsidR="003708D4">
        <w:rPr>
          <w:rFonts w:ascii="Tahoma" w:hAnsi="Tahoma" w:cs="Tahoma"/>
          <w:szCs w:val="22"/>
          <w:lang w:val="el-GR"/>
        </w:rPr>
        <w:t xml:space="preserve"> και λογισμικού διαχείρισης</w:t>
      </w:r>
      <w:r w:rsidR="00DA0B13">
        <w:rPr>
          <w:rFonts w:ascii="Tahoma" w:hAnsi="Tahoma" w:cs="Tahoma"/>
          <w:szCs w:val="22"/>
          <w:lang w:val="el-GR"/>
        </w:rPr>
        <w:t xml:space="preserve"> </w:t>
      </w:r>
      <w:r w:rsidRPr="00571E7D">
        <w:rPr>
          <w:rFonts w:ascii="Tahoma" w:hAnsi="Tahoma" w:cs="Tahoma"/>
          <w:szCs w:val="22"/>
          <w:lang w:val="el-GR"/>
        </w:rPr>
        <w:t>και την χρήση του από το σύνολο των στελεχών – χρηστών. Οι υπηρεσίες αυτές, που θα παρασχεθούν από τον Ανάδοχο κατά τη Φάση αυτή,  περιλαμβάνουν:</w:t>
      </w:r>
    </w:p>
    <w:p w14:paraId="63B530C4" w14:textId="1DC93B91" w:rsidR="003708D4" w:rsidRPr="00B67A18" w:rsidRDefault="003708D4" w:rsidP="003708D4">
      <w:pPr>
        <w:pStyle w:val="aff"/>
        <w:widowControl w:val="0"/>
        <w:numPr>
          <w:ilvl w:val="0"/>
          <w:numId w:val="152"/>
        </w:numPr>
        <w:spacing w:after="60"/>
        <w:rPr>
          <w:rFonts w:ascii="Tahoma" w:hAnsi="Tahoma" w:cs="Tahoma"/>
          <w:szCs w:val="22"/>
          <w:lang w:val="el-GR" w:eastAsia="en-US"/>
        </w:rPr>
      </w:pPr>
      <w:r w:rsidRPr="00B67A18">
        <w:rPr>
          <w:rFonts w:ascii="Tahoma" w:hAnsi="Tahoma" w:cs="Tahoma"/>
          <w:szCs w:val="22"/>
          <w:lang w:val="el-GR" w:eastAsia="en-US"/>
        </w:rPr>
        <w:t xml:space="preserve">Την πλήρη επιχειρησιακή </w:t>
      </w:r>
      <w:r>
        <w:rPr>
          <w:rFonts w:ascii="Tahoma" w:hAnsi="Tahoma" w:cs="Tahoma"/>
          <w:szCs w:val="22"/>
          <w:lang w:val="el-GR" w:eastAsia="en-US"/>
        </w:rPr>
        <w:t xml:space="preserve">δοκιμαστική </w:t>
      </w:r>
      <w:r w:rsidRPr="00B67A18">
        <w:rPr>
          <w:rFonts w:ascii="Tahoma" w:hAnsi="Tahoma" w:cs="Tahoma"/>
          <w:szCs w:val="22"/>
          <w:lang w:val="el-GR" w:eastAsia="en-US"/>
        </w:rPr>
        <w:t>λειτουργία</w:t>
      </w:r>
      <w:r>
        <w:rPr>
          <w:rFonts w:ascii="Tahoma" w:hAnsi="Tahoma" w:cs="Tahoma"/>
          <w:szCs w:val="22"/>
          <w:lang w:val="el-GR" w:eastAsia="en-US"/>
        </w:rPr>
        <w:t xml:space="preserve"> του </w:t>
      </w:r>
      <w:r w:rsidRPr="00B67A18">
        <w:rPr>
          <w:rFonts w:ascii="Tahoma" w:hAnsi="Tahoma" w:cs="Tahoma"/>
          <w:szCs w:val="22"/>
          <w:lang w:val="el-GR" w:eastAsia="en-US"/>
        </w:rPr>
        <w:t xml:space="preserve">συστήματος, </w:t>
      </w:r>
    </w:p>
    <w:p w14:paraId="391CB3FC" w14:textId="77777777" w:rsidR="003708D4" w:rsidRPr="004561C4" w:rsidRDefault="003708D4" w:rsidP="003708D4">
      <w:pPr>
        <w:pStyle w:val="aff"/>
        <w:numPr>
          <w:ilvl w:val="0"/>
          <w:numId w:val="152"/>
        </w:numPr>
        <w:rPr>
          <w:rFonts w:ascii="Tahoma" w:hAnsi="Tahoma" w:cs="Tahoma"/>
          <w:szCs w:val="22"/>
          <w:lang w:val="el-GR" w:eastAsia="en-US"/>
        </w:rPr>
      </w:pPr>
      <w:r w:rsidRPr="004561C4">
        <w:rPr>
          <w:rFonts w:ascii="Tahoma" w:hAnsi="Tahoma" w:cs="Tahoma"/>
          <w:szCs w:val="22"/>
          <w:lang w:val="el-GR" w:eastAsia="en-US"/>
        </w:rPr>
        <w:t>Τελικές δοκιμές ελέγχου λειτουργικότητας, προσθήκες / τροποποιήσεις με στόχο να επιβεβαιωθεί η απόλυτα εύρυθμη λειτουργία και καλή συνεργασία του συστήματος διαχείρισης του εξοπλισμού, από πλήρως εκπαιδευμένη περιορισμένη κοινότητα χρηστών (</w:t>
      </w:r>
      <w:proofErr w:type="spellStart"/>
      <w:r w:rsidRPr="004561C4">
        <w:rPr>
          <w:rFonts w:ascii="Tahoma" w:hAnsi="Tahoma" w:cs="Tahoma"/>
          <w:szCs w:val="22"/>
          <w:lang w:val="el-GR" w:eastAsia="en-US"/>
        </w:rPr>
        <w:t>Key</w:t>
      </w:r>
      <w:proofErr w:type="spellEnd"/>
      <w:r w:rsidRPr="004561C4">
        <w:rPr>
          <w:rFonts w:ascii="Tahoma" w:hAnsi="Tahoma" w:cs="Tahoma"/>
          <w:szCs w:val="22"/>
          <w:lang w:val="el-GR" w:eastAsia="en-US"/>
        </w:rPr>
        <w:t xml:space="preserve"> </w:t>
      </w:r>
      <w:proofErr w:type="spellStart"/>
      <w:r w:rsidRPr="004561C4">
        <w:rPr>
          <w:rFonts w:ascii="Tahoma" w:hAnsi="Tahoma" w:cs="Tahoma"/>
          <w:szCs w:val="22"/>
          <w:lang w:val="el-GR" w:eastAsia="en-US"/>
        </w:rPr>
        <w:t>Users</w:t>
      </w:r>
      <w:proofErr w:type="spellEnd"/>
      <w:r w:rsidRPr="004561C4">
        <w:rPr>
          <w:rFonts w:ascii="Tahoma" w:hAnsi="Tahoma" w:cs="Tahoma"/>
          <w:szCs w:val="22"/>
          <w:lang w:val="el-GR" w:eastAsia="en-US"/>
        </w:rPr>
        <w:t>) με ενεργή συμμετοχή στο Έργο</w:t>
      </w:r>
    </w:p>
    <w:p w14:paraId="1D3189CA" w14:textId="77777777" w:rsidR="003708D4" w:rsidRPr="0053093A" w:rsidRDefault="003708D4" w:rsidP="003708D4">
      <w:pPr>
        <w:pStyle w:val="aff"/>
        <w:widowControl w:val="0"/>
        <w:numPr>
          <w:ilvl w:val="0"/>
          <w:numId w:val="152"/>
        </w:numPr>
        <w:spacing w:after="60"/>
        <w:rPr>
          <w:rFonts w:ascii="Tahoma" w:hAnsi="Tahoma" w:cs="Tahoma"/>
          <w:szCs w:val="22"/>
          <w:lang w:val="el-GR" w:eastAsia="en-US"/>
        </w:rPr>
      </w:pPr>
      <w:r w:rsidRPr="00B67A18">
        <w:rPr>
          <w:rFonts w:ascii="Tahoma" w:hAnsi="Tahoma" w:cs="Tahoma"/>
          <w:szCs w:val="22"/>
          <w:lang w:val="el-GR" w:eastAsia="en-US"/>
        </w:rPr>
        <w:t xml:space="preserve">Τελικές δοκιμές ελέγχου λειτουργικότητας, προσθήκες/ τροποποιήσεις/βελτιώσεις, σύνθεση, πιλοτική χρήση κλπ.) με στόχο να επιβεβαιωθεί η απόλυτα εύρυθμη λειτουργία και καλή συνεργασία </w:t>
      </w:r>
      <w:r w:rsidRPr="004561C4">
        <w:rPr>
          <w:rFonts w:ascii="Tahoma" w:hAnsi="Tahoma" w:cs="Tahoma"/>
          <w:szCs w:val="22"/>
          <w:lang w:val="el-GR" w:eastAsia="en-US"/>
        </w:rPr>
        <w:t>του συστήματος διαχείρισης του εξοπλισμού</w:t>
      </w:r>
      <w:r>
        <w:rPr>
          <w:rFonts w:ascii="Tahoma" w:hAnsi="Tahoma" w:cs="Tahoma"/>
          <w:szCs w:val="22"/>
          <w:lang w:val="el-GR" w:eastAsia="en-US"/>
        </w:rPr>
        <w:t>,</w:t>
      </w:r>
      <w:r w:rsidRPr="00B67A18">
        <w:rPr>
          <w:rFonts w:ascii="Tahoma" w:hAnsi="Tahoma" w:cs="Tahoma"/>
          <w:szCs w:val="22"/>
          <w:lang w:val="el-GR" w:eastAsia="en-US"/>
        </w:rPr>
        <w:t xml:space="preserve"> υπό συνθήκες παραγωγικής λειτουργίας</w:t>
      </w:r>
      <w:r>
        <w:rPr>
          <w:rFonts w:ascii="Tahoma" w:hAnsi="Tahoma" w:cs="Tahoma"/>
          <w:szCs w:val="22"/>
          <w:lang w:val="el-GR" w:eastAsia="en-US"/>
        </w:rPr>
        <w:t>.</w:t>
      </w:r>
    </w:p>
    <w:p w14:paraId="107FC98D" w14:textId="77777777" w:rsidR="003708D4" w:rsidRPr="00B873AA" w:rsidRDefault="003708D4" w:rsidP="003708D4">
      <w:pPr>
        <w:numPr>
          <w:ilvl w:val="0"/>
          <w:numId w:val="152"/>
        </w:numPr>
        <w:suppressAutoHyphens w:val="0"/>
        <w:spacing w:line="252" w:lineRule="auto"/>
        <w:rPr>
          <w:rFonts w:ascii="Tahoma" w:hAnsi="Tahoma" w:cs="Tahoma"/>
          <w:lang w:val="el-GR"/>
        </w:rPr>
      </w:pPr>
      <w:r w:rsidRPr="00B873AA">
        <w:rPr>
          <w:rFonts w:ascii="Tahoma" w:hAnsi="Tahoma" w:cs="Tahoma"/>
          <w:lang w:val="el-GR"/>
        </w:rPr>
        <w:t xml:space="preserve">Την υποστήριξη από πλευράς Αναδόχου σε συνθήκες </w:t>
      </w:r>
      <w:r w:rsidRPr="00B873AA">
        <w:rPr>
          <w:rFonts w:ascii="Tahoma" w:hAnsi="Tahoma" w:cs="Tahoma"/>
          <w:b/>
          <w:u w:val="single"/>
          <w:lang w:val="el-GR"/>
        </w:rPr>
        <w:t>Εγγυημένου Επιπέδου Υπηρεσιών</w:t>
      </w:r>
      <w:r w:rsidRPr="00B873AA">
        <w:rPr>
          <w:rFonts w:ascii="Tahoma" w:hAnsi="Tahoma" w:cs="Tahoma"/>
          <w:lang w:val="el-GR"/>
        </w:rPr>
        <w:t>, της πλήρους επιχειρησιακής λειτουργίας τ</w:t>
      </w:r>
      <w:r>
        <w:rPr>
          <w:rFonts w:ascii="Tahoma" w:hAnsi="Tahoma" w:cs="Tahoma"/>
          <w:lang w:val="el-GR"/>
        </w:rPr>
        <w:t xml:space="preserve">ου εξοπλισμού και του </w:t>
      </w:r>
      <w:r w:rsidRPr="00B873AA">
        <w:rPr>
          <w:rFonts w:ascii="Tahoma" w:hAnsi="Tahoma" w:cs="Tahoma"/>
          <w:lang w:val="el-GR"/>
        </w:rPr>
        <w:t>Συστ</w:t>
      </w:r>
      <w:r>
        <w:rPr>
          <w:rFonts w:ascii="Tahoma" w:hAnsi="Tahoma" w:cs="Tahoma"/>
          <w:lang w:val="el-GR"/>
        </w:rPr>
        <w:t xml:space="preserve">ήματος διαχείρισης </w:t>
      </w:r>
      <w:r w:rsidRPr="00B873AA">
        <w:rPr>
          <w:rFonts w:ascii="Tahoma" w:hAnsi="Tahoma" w:cs="Tahoma"/>
          <w:lang w:val="el-GR"/>
        </w:rPr>
        <w:t>(λειτουργία με πραγματικά δεδομένα από το σύνολο των προβλεπόμενων χρηστών).</w:t>
      </w:r>
    </w:p>
    <w:p w14:paraId="1163DE6C" w14:textId="77777777" w:rsidR="003708D4" w:rsidRPr="00B873AA" w:rsidRDefault="003708D4" w:rsidP="003708D4">
      <w:pPr>
        <w:numPr>
          <w:ilvl w:val="0"/>
          <w:numId w:val="152"/>
        </w:numPr>
        <w:suppressAutoHyphens w:val="0"/>
        <w:spacing w:line="252" w:lineRule="auto"/>
        <w:jc w:val="left"/>
        <w:rPr>
          <w:rFonts w:ascii="Tahoma" w:hAnsi="Tahoma" w:cs="Tahoma"/>
          <w:lang w:val="el-GR"/>
        </w:rPr>
      </w:pPr>
      <w:r w:rsidRPr="00B873AA">
        <w:rPr>
          <w:rFonts w:ascii="Tahoma" w:hAnsi="Tahoma" w:cs="Tahoma"/>
          <w:lang w:val="el-GR"/>
        </w:rPr>
        <w:t>Τη συντήρηση του λογισμικού και τ</w:t>
      </w:r>
      <w:r>
        <w:rPr>
          <w:rFonts w:ascii="Tahoma" w:hAnsi="Tahoma" w:cs="Tahoma"/>
          <w:lang w:val="el-GR"/>
        </w:rPr>
        <w:t>ου εξοπλισμού</w:t>
      </w:r>
      <w:r w:rsidRPr="00B873AA">
        <w:rPr>
          <w:rFonts w:ascii="Tahoma" w:hAnsi="Tahoma" w:cs="Tahoma"/>
          <w:lang w:val="el-GR"/>
        </w:rPr>
        <w:t xml:space="preserve"> </w:t>
      </w:r>
    </w:p>
    <w:p w14:paraId="3F58918D" w14:textId="77777777" w:rsidR="003708D4" w:rsidRPr="00B8286B" w:rsidRDefault="003708D4" w:rsidP="003708D4">
      <w:pPr>
        <w:numPr>
          <w:ilvl w:val="0"/>
          <w:numId w:val="152"/>
        </w:numPr>
        <w:suppressAutoHyphens w:val="0"/>
        <w:spacing w:line="252" w:lineRule="auto"/>
        <w:jc w:val="left"/>
        <w:rPr>
          <w:rFonts w:ascii="Tahoma" w:hAnsi="Tahoma" w:cs="Tahoma"/>
          <w:lang w:val="el-GR"/>
        </w:rPr>
      </w:pPr>
      <w:r w:rsidRPr="00B873AA">
        <w:rPr>
          <w:rFonts w:ascii="Tahoma" w:hAnsi="Tahoma" w:cs="Tahoma"/>
          <w:lang w:val="el-GR"/>
        </w:rPr>
        <w:t xml:space="preserve">Υπηρεσίες </w:t>
      </w:r>
      <w:proofErr w:type="spellStart"/>
      <w:r w:rsidRPr="00B873AA">
        <w:rPr>
          <w:rFonts w:ascii="Tahoma" w:hAnsi="Tahoma" w:cs="Tahoma"/>
          <w:lang w:val="el-GR"/>
        </w:rPr>
        <w:t>helpdesk</w:t>
      </w:r>
      <w:proofErr w:type="spellEnd"/>
      <w:r w:rsidRPr="00B873AA">
        <w:rPr>
          <w:rFonts w:ascii="Tahoma" w:hAnsi="Tahoma" w:cs="Tahoma"/>
          <w:lang w:val="el-GR"/>
        </w:rPr>
        <w:t xml:space="preserve"> 1ου και 2ου επιπέδου </w:t>
      </w:r>
    </w:p>
    <w:p w14:paraId="38E2257B" w14:textId="715385D8" w:rsidR="005D1F68" w:rsidRPr="00437AB5" w:rsidRDefault="005D1F68" w:rsidP="005D1F68">
      <w:pPr>
        <w:spacing w:line="276" w:lineRule="auto"/>
        <w:rPr>
          <w:rFonts w:ascii="Tahoma" w:hAnsi="Tahoma" w:cs="Tahoma"/>
          <w:szCs w:val="22"/>
          <w:lang w:val="el-GR"/>
        </w:rPr>
      </w:pPr>
      <w:r w:rsidRPr="00437AB5">
        <w:rPr>
          <w:rFonts w:ascii="Tahoma" w:hAnsi="Tahoma" w:cs="Tahoma"/>
          <w:szCs w:val="22"/>
          <w:lang w:val="el-GR" w:eastAsia="en-US"/>
        </w:rPr>
        <w:t xml:space="preserve">Ο Ανάδοχος υποχρεούται να υποστηρίξει τους </w:t>
      </w:r>
      <w:r w:rsidR="002B184D">
        <w:rPr>
          <w:rFonts w:ascii="Tahoma" w:hAnsi="Tahoma" w:cs="Tahoma"/>
          <w:szCs w:val="22"/>
          <w:lang w:val="el-GR" w:eastAsia="en-US"/>
        </w:rPr>
        <w:t>φορείς</w:t>
      </w:r>
      <w:r w:rsidRPr="00437AB5">
        <w:rPr>
          <w:rFonts w:ascii="Tahoma" w:hAnsi="Tahoma" w:cs="Tahoma"/>
          <w:szCs w:val="22"/>
          <w:lang w:val="el-GR" w:eastAsia="en-US"/>
        </w:rPr>
        <w:t xml:space="preserve"> κάτω από πραγματικές συνθήκες λειτουργίας εξασφαλίζοντας την απαιτούμενη διαθεσιμότητα. </w:t>
      </w:r>
      <w:r w:rsidRPr="00437AB5">
        <w:rPr>
          <w:rFonts w:ascii="Tahoma" w:hAnsi="Tahoma" w:cs="Tahoma"/>
          <w:szCs w:val="22"/>
          <w:lang w:val="el-GR"/>
        </w:rPr>
        <w:t xml:space="preserve">Θα πρέπει να παρασχεθεί άμεση υποστήριξη σε όλους τους χρήστες του έργου μέσω τηλεφώνου (υπηρεσία </w:t>
      </w:r>
      <w:proofErr w:type="spellStart"/>
      <w:r w:rsidRPr="00437AB5">
        <w:rPr>
          <w:rFonts w:ascii="Tahoma" w:hAnsi="Tahoma" w:cs="Tahoma"/>
          <w:szCs w:val="22"/>
          <w:lang w:val="el-GR"/>
        </w:rPr>
        <w:t>help-desk</w:t>
      </w:r>
      <w:proofErr w:type="spellEnd"/>
      <w:r w:rsidRPr="00437AB5">
        <w:rPr>
          <w:rFonts w:ascii="Tahoma" w:hAnsi="Tahoma" w:cs="Tahoma"/>
          <w:szCs w:val="22"/>
          <w:lang w:val="el-GR"/>
        </w:rPr>
        <w:t xml:space="preserve">) κατά το ωράριο λειτουργίας 09:00-17:00. </w:t>
      </w:r>
    </w:p>
    <w:p w14:paraId="56C4BFD1" w14:textId="77777777" w:rsidR="005D1F68" w:rsidRPr="00437AB5" w:rsidRDefault="005D1F68" w:rsidP="005D1F68">
      <w:pPr>
        <w:spacing w:line="276" w:lineRule="auto"/>
        <w:rPr>
          <w:rFonts w:ascii="Tahoma" w:hAnsi="Tahoma" w:cs="Tahoma"/>
          <w:szCs w:val="22"/>
          <w:lang w:val="el-GR"/>
        </w:rPr>
      </w:pPr>
      <w:r w:rsidRPr="00437AB5">
        <w:rPr>
          <w:rFonts w:ascii="Tahoma" w:hAnsi="Tahoma" w:cs="Tahoma"/>
          <w:szCs w:val="22"/>
          <w:lang w:val="el-GR"/>
        </w:rPr>
        <w:t>Ο Ανάδοχος υποχρεούται να παρέχει τις ακόλουθες υπηρεσίες:</w:t>
      </w:r>
    </w:p>
    <w:p w14:paraId="54FF907D" w14:textId="2C42A2C9" w:rsidR="005D1F68" w:rsidRPr="00437AB5" w:rsidRDefault="005D1F68" w:rsidP="005D1F68">
      <w:pPr>
        <w:numPr>
          <w:ilvl w:val="0"/>
          <w:numId w:val="139"/>
        </w:numPr>
        <w:suppressAutoHyphens w:val="0"/>
        <w:spacing w:before="100" w:beforeAutospacing="1" w:after="100" w:afterAutospacing="1" w:line="276" w:lineRule="auto"/>
        <w:rPr>
          <w:rFonts w:ascii="Tahoma" w:hAnsi="Tahoma" w:cs="Tahoma"/>
          <w:szCs w:val="22"/>
          <w:lang w:val="el-GR"/>
        </w:rPr>
      </w:pPr>
      <w:r w:rsidRPr="00437AB5">
        <w:rPr>
          <w:rFonts w:ascii="Tahoma" w:hAnsi="Tahoma" w:cs="Tahoma"/>
          <w:szCs w:val="22"/>
          <w:lang w:val="el-GR"/>
        </w:rPr>
        <w:t xml:space="preserve">Τηλεφωνική υποστήριξη σχετικά με τη χρήση του </w:t>
      </w:r>
      <w:r w:rsidR="002B184D">
        <w:rPr>
          <w:rFonts w:ascii="Tahoma" w:hAnsi="Tahoma" w:cs="Tahoma"/>
          <w:szCs w:val="22"/>
          <w:lang w:val="el-GR"/>
        </w:rPr>
        <w:t>εξοπλισμού</w:t>
      </w:r>
    </w:p>
    <w:p w14:paraId="6B56E3E6" w14:textId="77777777" w:rsidR="005D1F68" w:rsidRPr="00437AB5" w:rsidRDefault="005D1F68" w:rsidP="005D1F68">
      <w:pPr>
        <w:numPr>
          <w:ilvl w:val="0"/>
          <w:numId w:val="139"/>
        </w:numPr>
        <w:suppressAutoHyphens w:val="0"/>
        <w:spacing w:before="100" w:beforeAutospacing="1" w:after="100" w:afterAutospacing="1" w:line="276" w:lineRule="auto"/>
        <w:rPr>
          <w:rFonts w:ascii="Tahoma" w:hAnsi="Tahoma" w:cs="Tahoma"/>
          <w:szCs w:val="22"/>
          <w:lang w:val="el-GR"/>
        </w:rPr>
      </w:pPr>
      <w:r w:rsidRPr="00437AB5">
        <w:rPr>
          <w:rFonts w:ascii="Tahoma" w:hAnsi="Tahoma" w:cs="Tahoma"/>
          <w:szCs w:val="22"/>
          <w:lang w:val="el-GR"/>
        </w:rPr>
        <w:t>Τηλεφωνική υποστήριξη για την αντιμετώπιση προβλημάτων κατά την χρήση</w:t>
      </w:r>
    </w:p>
    <w:p w14:paraId="7F71DC3F" w14:textId="77777777" w:rsidR="005D1F68" w:rsidRPr="00437AB5" w:rsidRDefault="005D1F68" w:rsidP="005D1F68">
      <w:pPr>
        <w:spacing w:line="276" w:lineRule="auto"/>
        <w:rPr>
          <w:rFonts w:ascii="Tahoma" w:hAnsi="Tahoma" w:cs="Tahoma"/>
          <w:szCs w:val="22"/>
          <w:lang w:val="el-GR"/>
        </w:rPr>
      </w:pPr>
      <w:r w:rsidRPr="00437AB5">
        <w:rPr>
          <w:rFonts w:ascii="Tahoma" w:hAnsi="Tahoma" w:cs="Tahoma"/>
          <w:szCs w:val="22"/>
          <w:lang w:val="el-GR"/>
        </w:rPr>
        <w:t>Ο υποψήφιος Ανάδοχος στην τεχνική προσφορά του υποχρεούται να περιγράψει αναλυτικά την δομή και οργάνωση της παραπάνω υπηρεσίας.</w:t>
      </w:r>
    </w:p>
    <w:p w14:paraId="1AA9F8F3" w14:textId="77777777" w:rsidR="005D1F68" w:rsidRPr="00AE3C74" w:rsidRDefault="005D1F68" w:rsidP="005D1F68">
      <w:pPr>
        <w:suppressAutoHyphens w:val="0"/>
        <w:spacing w:line="252" w:lineRule="auto"/>
        <w:ind w:left="720"/>
        <w:jc w:val="left"/>
        <w:rPr>
          <w:rFonts w:ascii="Tahoma" w:hAnsi="Tahoma" w:cs="Tahoma"/>
          <w:lang w:val="el-GR"/>
        </w:rPr>
      </w:pPr>
    </w:p>
    <w:bookmarkEnd w:id="109"/>
    <w:p w14:paraId="36345C98" w14:textId="77777777" w:rsidR="00B963BC" w:rsidRPr="00571E7D" w:rsidRDefault="00B963BC" w:rsidP="00B963BC">
      <w:pPr>
        <w:spacing w:before="100" w:beforeAutospacing="1" w:after="100" w:afterAutospacing="1" w:line="276" w:lineRule="auto"/>
        <w:rPr>
          <w:rFonts w:ascii="Tahoma" w:hAnsi="Tahoma" w:cs="Tahoma"/>
          <w:szCs w:val="22"/>
        </w:rPr>
      </w:pPr>
      <w:r w:rsidRPr="00571E7D">
        <w:rPr>
          <w:rFonts w:ascii="Tahoma" w:hAnsi="Tahoma" w:cs="Tahoma"/>
          <w:szCs w:val="22"/>
          <w:lang w:val="el-GR"/>
        </w:rPr>
        <w:t>Ειδικότερα σημειώνονται τα ακόλουθα</w:t>
      </w:r>
      <w:r w:rsidRPr="00571E7D">
        <w:rPr>
          <w:rFonts w:ascii="Tahoma" w:hAnsi="Tahoma" w:cs="Tahoma"/>
          <w:szCs w:val="22"/>
        </w:rPr>
        <w:t>:</w:t>
      </w:r>
    </w:p>
    <w:p w14:paraId="11D0F3BC" w14:textId="3043DDFC" w:rsidR="00B963BC" w:rsidRPr="00571E7D" w:rsidRDefault="00B963BC" w:rsidP="00B963BC">
      <w:pPr>
        <w:numPr>
          <w:ilvl w:val="0"/>
          <w:numId w:val="136"/>
        </w:numPr>
        <w:suppressAutoHyphens w:val="0"/>
        <w:spacing w:before="100" w:beforeAutospacing="1" w:after="100" w:afterAutospacing="1" w:line="276" w:lineRule="auto"/>
        <w:ind w:left="567" w:hanging="466"/>
        <w:rPr>
          <w:rFonts w:ascii="Tahoma" w:hAnsi="Tahoma" w:cs="Tahoma"/>
          <w:szCs w:val="22"/>
          <w:lang w:val="el-GR"/>
        </w:rPr>
      </w:pPr>
      <w:r w:rsidRPr="00571E7D">
        <w:rPr>
          <w:rFonts w:ascii="Tahoma" w:hAnsi="Tahoma" w:cs="Tahoma"/>
          <w:szCs w:val="22"/>
          <w:lang w:val="el-GR"/>
        </w:rPr>
        <w:lastRenderedPageBreak/>
        <w:t xml:space="preserve">Από τη συλλογή των παρατηρήσεων και των εκκρεμοτήτων ενδέχεται να δημιουργηθεί η ανάγκη για συγκεκριμένες παρεμβάσεις ή διορθώσεις στη λειτουργία του </w:t>
      </w:r>
      <w:r w:rsidR="005D1F68">
        <w:rPr>
          <w:rFonts w:ascii="Tahoma" w:hAnsi="Tahoma" w:cs="Tahoma"/>
          <w:szCs w:val="22"/>
          <w:lang w:val="el-GR"/>
        </w:rPr>
        <w:t>εξοπλισμού</w:t>
      </w:r>
      <w:r w:rsidRPr="00571E7D">
        <w:rPr>
          <w:rFonts w:ascii="Tahoma" w:hAnsi="Tahoma" w:cs="Tahoma"/>
          <w:szCs w:val="22"/>
          <w:lang w:val="el-GR"/>
        </w:rPr>
        <w:t>. Ο Ανάδοχος μετά από συνεννόηση με την αρμόδια Επιτροπή, θα προχωρήσει στις απαραίτητες διορθωτικές κινήσεις, οι οποίες θα πρέπει να ολοκληρωθούν μέσα στο χρονικό διάστημα της Δοκιμαστικής λειτουργίας.</w:t>
      </w:r>
    </w:p>
    <w:p w14:paraId="182335D6" w14:textId="51AD0925" w:rsidR="00B963BC" w:rsidRPr="00571E7D" w:rsidRDefault="00B963BC" w:rsidP="00B963BC">
      <w:pPr>
        <w:numPr>
          <w:ilvl w:val="0"/>
          <w:numId w:val="136"/>
        </w:numPr>
        <w:suppressAutoHyphens w:val="0"/>
        <w:spacing w:before="100" w:beforeAutospacing="1" w:after="100" w:afterAutospacing="1" w:line="276" w:lineRule="auto"/>
        <w:ind w:left="567" w:hanging="466"/>
        <w:rPr>
          <w:rFonts w:ascii="Tahoma" w:hAnsi="Tahoma" w:cs="Tahoma"/>
          <w:szCs w:val="22"/>
          <w:lang w:val="el-GR"/>
        </w:rPr>
      </w:pPr>
      <w:r w:rsidRPr="00571E7D">
        <w:rPr>
          <w:rFonts w:ascii="Tahoma" w:hAnsi="Tahoma" w:cs="Tahoma"/>
          <w:szCs w:val="22"/>
          <w:lang w:val="el-GR"/>
        </w:rPr>
        <w:t xml:space="preserve">Σε περίπτωση που κατά την περίοδο της Δοκιμαστικής λειτουργίας και κατά την κρίση </w:t>
      </w:r>
      <w:r w:rsidR="0071159E">
        <w:rPr>
          <w:rFonts w:ascii="Tahoma" w:hAnsi="Tahoma" w:cs="Tahoma"/>
          <w:szCs w:val="22"/>
          <w:lang w:val="el-GR"/>
        </w:rPr>
        <w:t>των αρμόδιων Επιτροπών Παρακολούθησης / Παραλαβής</w:t>
      </w:r>
      <w:r w:rsidRPr="00571E7D">
        <w:rPr>
          <w:rFonts w:ascii="Tahoma" w:hAnsi="Tahoma" w:cs="Tahoma"/>
          <w:szCs w:val="22"/>
          <w:lang w:val="el-GR"/>
        </w:rPr>
        <w:t xml:space="preserve">, εμφανισθούν σοβαρά, προβλήματα ή διαπιστωθεί ότι δεν πληρούνται κάποιες από τις προδιαγραφόμενες απαιτήσεις καλείται ο Ανάδοχος για </w:t>
      </w:r>
      <w:r w:rsidRPr="00571E7D">
        <w:rPr>
          <w:rFonts w:ascii="Tahoma" w:hAnsi="Tahoma" w:cs="Tahoma"/>
          <w:lang w:val="el-GR"/>
        </w:rPr>
        <w:t xml:space="preserve">άμεση επίλυση </w:t>
      </w:r>
      <w:r w:rsidRPr="00571E7D">
        <w:rPr>
          <w:rFonts w:ascii="Tahoma" w:hAnsi="Tahoma" w:cs="Tahoma"/>
          <w:szCs w:val="22"/>
          <w:lang w:val="el-GR" w:eastAsia="el-GR"/>
        </w:rPr>
        <w:t>τεχνικών προβλημάτων</w:t>
      </w:r>
      <w:r w:rsidRPr="00571E7D">
        <w:rPr>
          <w:rFonts w:ascii="Tahoma" w:hAnsi="Tahoma" w:cs="Tahoma"/>
          <w:szCs w:val="22"/>
          <w:lang w:val="el-GR"/>
        </w:rPr>
        <w:t xml:space="preserve"> και διόρθωση / διαχείριση των λαθών μέσα στους προβλεπόμενους χρόνους</w:t>
      </w:r>
      <w:r w:rsidR="002B184D">
        <w:rPr>
          <w:rFonts w:ascii="Tahoma" w:hAnsi="Tahoma" w:cs="Tahoma"/>
          <w:szCs w:val="22"/>
          <w:lang w:val="el-GR"/>
        </w:rPr>
        <w:t xml:space="preserve">. </w:t>
      </w:r>
      <w:r w:rsidRPr="00571E7D">
        <w:rPr>
          <w:rFonts w:ascii="Tahoma" w:hAnsi="Tahoma" w:cs="Tahoma"/>
          <w:szCs w:val="22"/>
          <w:lang w:val="el-GR"/>
        </w:rPr>
        <w:t xml:space="preserve">Ο Ανάδοχος πρέπει να ειδοποιήσει εγγράφως την </w:t>
      </w:r>
      <w:r w:rsidR="0071159E">
        <w:rPr>
          <w:rFonts w:ascii="Tahoma" w:hAnsi="Tahoma" w:cs="Tahoma"/>
          <w:szCs w:val="22"/>
          <w:lang w:val="el-GR"/>
        </w:rPr>
        <w:t>αρμόδια Επιτροπή</w:t>
      </w:r>
      <w:r w:rsidRPr="00571E7D">
        <w:rPr>
          <w:rFonts w:ascii="Tahoma" w:hAnsi="Tahoma" w:cs="Tahoma"/>
          <w:szCs w:val="22"/>
          <w:lang w:val="el-GR"/>
        </w:rPr>
        <w:t xml:space="preserve"> ότι αποκατέστησε τη δυσλειτουργία ή βλάβη και τον τρόπο που το πραγματοποίησε. Η αρμόδια επιτροπή μετά από έλεγχο πιστοποιεί την αποκατάσταση της δυσλειτουργίας. </w:t>
      </w:r>
    </w:p>
    <w:p w14:paraId="19D5119C" w14:textId="77777777" w:rsidR="00B963BC" w:rsidRPr="00571E7D" w:rsidRDefault="00B963BC" w:rsidP="00B963BC">
      <w:pPr>
        <w:numPr>
          <w:ilvl w:val="0"/>
          <w:numId w:val="136"/>
        </w:numPr>
        <w:suppressAutoHyphens w:val="0"/>
        <w:spacing w:before="100" w:beforeAutospacing="1" w:after="100" w:afterAutospacing="1" w:line="276" w:lineRule="auto"/>
        <w:ind w:left="567" w:hanging="466"/>
        <w:rPr>
          <w:rFonts w:ascii="Tahoma" w:hAnsi="Tahoma" w:cs="Tahoma"/>
          <w:szCs w:val="22"/>
          <w:lang w:val="el-GR"/>
        </w:rPr>
      </w:pPr>
      <w:r w:rsidRPr="00571E7D">
        <w:rPr>
          <w:rFonts w:ascii="Tahoma" w:hAnsi="Tahoma" w:cs="Tahoma"/>
          <w:szCs w:val="22"/>
          <w:lang w:val="el-GR"/>
        </w:rPr>
        <w:t xml:space="preserve">Με την ολοκλήρωση της Δοκιμαστικής λειτουργίας και πριν από την οριστική παραλαβή του έργου ο Ανάδοχος είναι υποχρεωμένος να παραδώσει </w:t>
      </w:r>
      <w:proofErr w:type="spellStart"/>
      <w:r w:rsidRPr="00571E7D">
        <w:rPr>
          <w:rFonts w:ascii="Tahoma" w:hAnsi="Tahoma" w:cs="Tahoma"/>
          <w:szCs w:val="22"/>
          <w:lang w:val="el-GR"/>
        </w:rPr>
        <w:t>επικαιροποιημένη</w:t>
      </w:r>
      <w:proofErr w:type="spellEnd"/>
      <w:r w:rsidRPr="00571E7D">
        <w:rPr>
          <w:rFonts w:ascii="Tahoma" w:hAnsi="Tahoma" w:cs="Tahoma"/>
          <w:szCs w:val="22"/>
          <w:lang w:val="el-GR"/>
        </w:rPr>
        <w:t xml:space="preserve"> έκδοση του συνόλου της τεχνικής και λειτουργικής τεκμηρίωσης.</w:t>
      </w:r>
    </w:p>
    <w:p w14:paraId="1E11505C" w14:textId="77777777" w:rsidR="00B963BC" w:rsidRPr="00571E7D" w:rsidRDefault="00B963BC" w:rsidP="00B963BC">
      <w:pPr>
        <w:pStyle w:val="aff"/>
        <w:spacing w:line="276" w:lineRule="auto"/>
        <w:ind w:left="0"/>
        <w:rPr>
          <w:rFonts w:ascii="Tahoma" w:hAnsi="Tahoma" w:cs="Tahoma"/>
          <w:szCs w:val="22"/>
          <w:lang w:val="el-GR" w:eastAsia="en-US"/>
        </w:rPr>
      </w:pPr>
      <w:r w:rsidRPr="00571E7D">
        <w:rPr>
          <w:rFonts w:ascii="Tahoma" w:hAnsi="Tahoma" w:cs="Tahoma"/>
          <w:szCs w:val="22"/>
          <w:lang w:val="el-GR" w:eastAsia="en-US"/>
        </w:rPr>
        <w:t>Η μεθοδολογία της Δοκιμαστικής λειτουργίας θα καθορισθεί κατά την Φάση 1.</w:t>
      </w:r>
    </w:p>
    <w:p w14:paraId="5986FD9D" w14:textId="44D849C7" w:rsidR="00B963BC" w:rsidRPr="00571E7D" w:rsidRDefault="00B963BC" w:rsidP="00B963BC">
      <w:pPr>
        <w:suppressAutoHyphens w:val="0"/>
        <w:spacing w:before="100" w:beforeAutospacing="1" w:after="100" w:afterAutospacing="1" w:line="276" w:lineRule="auto"/>
        <w:rPr>
          <w:rFonts w:ascii="Tahoma" w:hAnsi="Tahoma" w:cs="Tahoma"/>
          <w:szCs w:val="22"/>
          <w:lang w:val="el-GR"/>
        </w:rPr>
      </w:pPr>
      <w:r w:rsidRPr="00571E7D">
        <w:rPr>
          <w:rFonts w:ascii="Tahoma" w:hAnsi="Tahoma" w:cs="Tahoma"/>
          <w:szCs w:val="22"/>
          <w:lang w:val="el-GR"/>
        </w:rPr>
        <w:t xml:space="preserve">Η επιτυχημένη δοκιμαστική λειτουργία οδηγεί στην </w:t>
      </w:r>
      <w:r w:rsidR="003708D4">
        <w:rPr>
          <w:rFonts w:ascii="Tahoma" w:hAnsi="Tahoma" w:cs="Tahoma"/>
          <w:szCs w:val="22"/>
          <w:lang w:val="el-GR"/>
        </w:rPr>
        <w:t>Οριστική Π</w:t>
      </w:r>
      <w:r w:rsidR="005D1F68">
        <w:rPr>
          <w:rFonts w:ascii="Tahoma" w:hAnsi="Tahoma" w:cs="Tahoma"/>
          <w:szCs w:val="22"/>
          <w:lang w:val="el-GR"/>
        </w:rPr>
        <w:t>αραλαβή του Έργου</w:t>
      </w:r>
      <w:r w:rsidRPr="00571E7D">
        <w:rPr>
          <w:rFonts w:ascii="Tahoma" w:hAnsi="Tahoma" w:cs="Tahoma"/>
          <w:szCs w:val="22"/>
          <w:lang w:val="el-GR"/>
        </w:rPr>
        <w:t>.</w:t>
      </w:r>
    </w:p>
    <w:p w14:paraId="2ABC527E" w14:textId="5B9C2023" w:rsidR="00B963BC" w:rsidRPr="00571E7D" w:rsidRDefault="00B963BC" w:rsidP="00B963BC">
      <w:pPr>
        <w:suppressAutoHyphens w:val="0"/>
        <w:autoSpaceDE w:val="0"/>
        <w:spacing w:line="276" w:lineRule="auto"/>
        <w:rPr>
          <w:rFonts w:ascii="Tahoma" w:hAnsi="Tahoma" w:cs="Tahoma"/>
          <w:lang w:val="el-GR"/>
        </w:rPr>
      </w:pPr>
      <w:r w:rsidRPr="00571E7D">
        <w:rPr>
          <w:rFonts w:ascii="Tahoma" w:hAnsi="Tahoma" w:cs="Tahoma"/>
          <w:lang w:val="el-GR"/>
        </w:rPr>
        <w:t xml:space="preserve">Κατά την Περίοδο </w:t>
      </w:r>
      <w:r w:rsidR="005D1F68" w:rsidRPr="00AE3C74">
        <w:rPr>
          <w:rFonts w:ascii="Tahoma" w:hAnsi="Tahoma" w:cs="Tahoma"/>
          <w:lang w:val="el-GR"/>
        </w:rPr>
        <w:t xml:space="preserve">Δοκιμαστικής </w:t>
      </w:r>
      <w:r w:rsidRPr="00571E7D">
        <w:rPr>
          <w:rFonts w:ascii="Tahoma" w:hAnsi="Tahoma" w:cs="Tahoma"/>
          <w:lang w:val="el-GR"/>
        </w:rPr>
        <w:t>Λειτουργίας θα πρέπει να παρέχονται δωρεάν από τον ανάδοχο, οι εξής υπηρεσίες:</w:t>
      </w:r>
    </w:p>
    <w:p w14:paraId="15B5792D" w14:textId="77777777" w:rsidR="00B963BC" w:rsidRPr="00571E7D" w:rsidRDefault="00B963BC" w:rsidP="00B963BC">
      <w:pPr>
        <w:suppressAutoHyphens w:val="0"/>
        <w:autoSpaceDE w:val="0"/>
        <w:spacing w:line="276" w:lineRule="auto"/>
        <w:rPr>
          <w:rFonts w:ascii="Tahoma" w:hAnsi="Tahoma" w:cs="Tahoma"/>
          <w:b/>
          <w:lang w:val="el-GR"/>
        </w:rPr>
      </w:pPr>
      <w:r w:rsidRPr="00571E7D">
        <w:rPr>
          <w:rFonts w:ascii="Tahoma" w:hAnsi="Tahoma" w:cs="Tahoma"/>
          <w:b/>
          <w:lang w:val="el-GR"/>
        </w:rPr>
        <w:t>ΣΥΝΤΗΡΗΣΗ ΕΞΟΠΛΙΣΜΟΥ</w:t>
      </w:r>
    </w:p>
    <w:p w14:paraId="6DF67F2C" w14:textId="30E757DB" w:rsidR="00B963BC" w:rsidRPr="00571E7D" w:rsidRDefault="00B963BC" w:rsidP="00B963BC">
      <w:pPr>
        <w:pStyle w:val="aff"/>
        <w:numPr>
          <w:ilvl w:val="0"/>
          <w:numId w:val="140"/>
        </w:numPr>
        <w:suppressAutoHyphens w:val="0"/>
        <w:autoSpaceDE w:val="0"/>
        <w:spacing w:after="200" w:line="276" w:lineRule="auto"/>
        <w:rPr>
          <w:rFonts w:ascii="Tahoma" w:hAnsi="Tahoma" w:cs="Tahoma"/>
          <w:lang w:val="el-GR"/>
        </w:rPr>
      </w:pPr>
      <w:r w:rsidRPr="00571E7D">
        <w:rPr>
          <w:rFonts w:ascii="Tahoma" w:hAnsi="Tahoma" w:cs="Tahoma"/>
          <w:lang w:val="el-GR"/>
        </w:rPr>
        <w:t xml:space="preserve">Προληπτική συντήρηση εξοπλισμού. Καθορισμός συχνότητας μια (1) φορά το χρόνο με την οποία πρέπει να διενεργούνται από εξουσιοδοτημένους τεχνικούς οι απαραίτητες ρυθμίσεις και εσωτερικοί καθαρισμοί του εξοπλισμού, καθώς και οι κατάλληλοι έλεγχοι των ευαίσθητων εξαρτημάτων τους, ώστε να εξασφαλίζεται η λειτουργία τους χωρίς προβλήματα και με το μικρότερο δυνατό αριθμό βλαβών. Στο πλαίσιο της Τεχνικής Προσφοράς θα πρέπει να </w:t>
      </w:r>
      <w:proofErr w:type="spellStart"/>
      <w:r w:rsidRPr="00571E7D">
        <w:rPr>
          <w:rFonts w:ascii="Tahoma" w:hAnsi="Tahoma" w:cs="Tahoma"/>
          <w:lang w:val="el-GR"/>
        </w:rPr>
        <w:t>περιγραφεί</w:t>
      </w:r>
      <w:proofErr w:type="spellEnd"/>
      <w:r w:rsidRPr="00571E7D">
        <w:rPr>
          <w:rFonts w:ascii="Tahoma" w:hAnsi="Tahoma" w:cs="Tahoma"/>
          <w:lang w:val="el-GR"/>
        </w:rPr>
        <w:t xml:space="preserve"> αναλυτικά το περιεχόμενο της προληπτικής συντήρησης του εξοπλισμού</w:t>
      </w:r>
    </w:p>
    <w:p w14:paraId="1B040792" w14:textId="2EBC6946" w:rsidR="00B963BC" w:rsidRPr="00571E7D" w:rsidRDefault="00B963BC" w:rsidP="00B963BC">
      <w:pPr>
        <w:pStyle w:val="aff"/>
        <w:numPr>
          <w:ilvl w:val="0"/>
          <w:numId w:val="140"/>
        </w:numPr>
        <w:suppressAutoHyphens w:val="0"/>
        <w:autoSpaceDE w:val="0"/>
        <w:spacing w:after="200" w:line="276" w:lineRule="auto"/>
        <w:rPr>
          <w:rFonts w:ascii="Tahoma" w:hAnsi="Tahoma" w:cs="Tahoma"/>
          <w:lang w:val="el-GR"/>
        </w:rPr>
      </w:pPr>
      <w:r w:rsidRPr="00571E7D">
        <w:rPr>
          <w:rFonts w:ascii="Tahoma" w:hAnsi="Tahoma" w:cs="Tahoma"/>
          <w:lang w:val="el-GR"/>
        </w:rPr>
        <w:t>Αποκατάσταση βλαβών εξοπλισμού. Οι ενέργειες (εργασίες και ανταλλακτικά) που απαιτείται να εκτελεστούν στον εξοπλισμό (</w:t>
      </w:r>
      <w:r w:rsidRPr="00571E7D">
        <w:rPr>
          <w:rFonts w:ascii="Tahoma" w:hAnsi="Tahoma" w:cs="Tahoma"/>
        </w:rPr>
        <w:t>hardware</w:t>
      </w:r>
      <w:r w:rsidRPr="00571E7D">
        <w:rPr>
          <w:rFonts w:ascii="Tahoma" w:hAnsi="Tahoma" w:cs="Tahoma"/>
          <w:lang w:val="el-GR"/>
        </w:rPr>
        <w:t>) προκειμένου να αποκατασταθούν οι προϋποθέσεις για την ομαλή λειτουργία τους μετά την εμφάνιση σχετικού προβλήματος. Αν η πλήρης και οριστική επίλυση του προβλήματος δεν είναι εφικτή εντός του συγκεκριμένου χρονικού ορίου όπως προβλέπεται στην παρ. Τήρηση Εγγυημένου Επιπέδου Υπηρεσιών - Ρήτρες, επιβάλλονται οι προβλεπόμενες ρήτρες.</w:t>
      </w:r>
    </w:p>
    <w:p w14:paraId="6FB0E2DC" w14:textId="76CE2ADD" w:rsidR="00E43F69" w:rsidRDefault="00B963BC" w:rsidP="00B963BC">
      <w:pPr>
        <w:pStyle w:val="aff"/>
        <w:numPr>
          <w:ilvl w:val="0"/>
          <w:numId w:val="140"/>
        </w:numPr>
        <w:suppressAutoHyphens w:val="0"/>
        <w:autoSpaceDE w:val="0"/>
        <w:spacing w:after="200" w:line="276" w:lineRule="auto"/>
        <w:rPr>
          <w:rFonts w:ascii="Tahoma" w:hAnsi="Tahoma" w:cs="Tahoma"/>
          <w:lang w:val="el-GR"/>
        </w:rPr>
      </w:pPr>
      <w:r w:rsidRPr="00571E7D">
        <w:rPr>
          <w:rFonts w:ascii="Tahoma" w:hAnsi="Tahoma" w:cs="Tahoma"/>
          <w:lang w:val="el-GR"/>
        </w:rPr>
        <w:t xml:space="preserve">Σε περίπτωση αδυναμίας επιδιόρθωσης κάποιας βλάβης, γίνεται επιτόπια αντικατάσταση του εξαρτήματος ή της μονάδας που λειτουργεί πλημμελώς. Η μονάδα θα επισκευάζεται στο χώρο της εγκατάστασης ή σε περίπτωση που αυτό δεν είναι εφικτό στα Τεχνικά Κέντρα </w:t>
      </w:r>
      <w:r w:rsidR="00E43F69">
        <w:rPr>
          <w:rFonts w:ascii="Tahoma" w:hAnsi="Tahoma" w:cs="Tahoma"/>
          <w:lang w:val="el-GR"/>
        </w:rPr>
        <w:t>του Αναδόχου</w:t>
      </w:r>
      <w:r w:rsidRPr="00571E7D">
        <w:rPr>
          <w:rFonts w:ascii="Tahoma" w:hAnsi="Tahoma" w:cs="Tahoma"/>
          <w:lang w:val="el-GR"/>
        </w:rPr>
        <w:t xml:space="preserve">. Η μεταφορά της μονάδας στα Τεχνικά Κέντρα </w:t>
      </w:r>
      <w:r w:rsidR="00E43F69">
        <w:rPr>
          <w:rFonts w:ascii="Tahoma" w:hAnsi="Tahoma" w:cs="Tahoma"/>
          <w:lang w:val="el-GR"/>
        </w:rPr>
        <w:t>του Αναδόχου</w:t>
      </w:r>
      <w:r w:rsidRPr="00571E7D">
        <w:rPr>
          <w:rFonts w:ascii="Tahoma" w:hAnsi="Tahoma" w:cs="Tahoma"/>
          <w:lang w:val="el-GR"/>
        </w:rPr>
        <w:t xml:space="preserve"> και επιστροφή της στις εγκαταστάσεις </w:t>
      </w:r>
      <w:r w:rsidR="00E43F69">
        <w:rPr>
          <w:rFonts w:ascii="Tahoma" w:hAnsi="Tahoma" w:cs="Tahoma"/>
          <w:lang w:val="el-GR"/>
        </w:rPr>
        <w:t xml:space="preserve">του </w:t>
      </w:r>
      <w:r w:rsidRPr="00571E7D">
        <w:rPr>
          <w:rFonts w:ascii="Tahoma" w:hAnsi="Tahoma" w:cs="Tahoma"/>
          <w:lang w:val="el-GR"/>
        </w:rPr>
        <w:t xml:space="preserve">θα γίνεται με ευθύνη και δαπάνες </w:t>
      </w:r>
      <w:r w:rsidR="00E43F69">
        <w:rPr>
          <w:rFonts w:ascii="Tahoma" w:hAnsi="Tahoma" w:cs="Tahoma"/>
          <w:lang w:val="el-GR"/>
        </w:rPr>
        <w:t>του Αναδόχου</w:t>
      </w:r>
      <w:r w:rsidRPr="00571E7D">
        <w:rPr>
          <w:rFonts w:ascii="Tahoma" w:hAnsi="Tahoma" w:cs="Tahoma"/>
          <w:lang w:val="el-GR"/>
        </w:rPr>
        <w:t>.</w:t>
      </w:r>
    </w:p>
    <w:p w14:paraId="04A31D7F" w14:textId="5E4F48F5" w:rsidR="00B963BC" w:rsidRPr="00571E7D" w:rsidRDefault="00B963BC" w:rsidP="00B963BC">
      <w:pPr>
        <w:pStyle w:val="aff"/>
        <w:numPr>
          <w:ilvl w:val="0"/>
          <w:numId w:val="140"/>
        </w:numPr>
        <w:suppressAutoHyphens w:val="0"/>
        <w:autoSpaceDE w:val="0"/>
        <w:spacing w:after="200" w:line="276" w:lineRule="auto"/>
        <w:rPr>
          <w:rFonts w:ascii="Tahoma" w:hAnsi="Tahoma" w:cs="Tahoma"/>
          <w:lang w:val="el-GR"/>
        </w:rPr>
      </w:pPr>
      <w:r w:rsidRPr="00571E7D">
        <w:rPr>
          <w:rFonts w:ascii="Tahoma" w:hAnsi="Tahoma" w:cs="Tahoma"/>
          <w:lang w:val="el-GR"/>
        </w:rPr>
        <w:t>Την βελτιστοποίηση (</w:t>
      </w:r>
      <w:r w:rsidRPr="00571E7D">
        <w:rPr>
          <w:rFonts w:ascii="Tahoma" w:hAnsi="Tahoma" w:cs="Tahoma"/>
        </w:rPr>
        <w:t>Tuning</w:t>
      </w:r>
      <w:r w:rsidRPr="00571E7D">
        <w:rPr>
          <w:rFonts w:ascii="Tahoma" w:hAnsi="Tahoma" w:cs="Tahoma"/>
          <w:lang w:val="el-GR"/>
        </w:rPr>
        <w:t>) της απόδοσης του εξοπλισμού.</w:t>
      </w:r>
    </w:p>
    <w:p w14:paraId="00AF401F" w14:textId="77777777" w:rsidR="00B963BC" w:rsidRPr="00571E7D" w:rsidRDefault="00B963BC" w:rsidP="00B963BC">
      <w:pPr>
        <w:pStyle w:val="aff"/>
        <w:numPr>
          <w:ilvl w:val="0"/>
          <w:numId w:val="140"/>
        </w:numPr>
        <w:suppressAutoHyphens w:val="0"/>
        <w:autoSpaceDE w:val="0"/>
        <w:spacing w:after="200" w:line="276" w:lineRule="auto"/>
        <w:rPr>
          <w:rFonts w:ascii="Tahoma" w:hAnsi="Tahoma" w:cs="Tahoma"/>
          <w:lang w:val="el-GR"/>
        </w:rPr>
      </w:pPr>
      <w:r w:rsidRPr="00571E7D">
        <w:rPr>
          <w:rFonts w:ascii="Tahoma" w:hAnsi="Tahoma" w:cs="Tahoma"/>
          <w:lang w:val="el-GR"/>
        </w:rPr>
        <w:t xml:space="preserve">Εξασφάλιση ανταλλακτικών. Υποχρέωση του Αναδόχου να έχει όλα τα απαραίτητα καινούργια ανταλλακτικά για την επισκευή και συντήρηση των συστημάτων. </w:t>
      </w:r>
      <w:r w:rsidRPr="00571E7D">
        <w:rPr>
          <w:rFonts w:ascii="Tahoma" w:hAnsi="Tahoma" w:cs="Tahoma"/>
          <w:lang w:val="el-GR"/>
        </w:rPr>
        <w:lastRenderedPageBreak/>
        <w:t>Ανταλλακτικά, πλην αναλωσίμων. Με τον όρο αναλώσιμα εννοούνται τα μη διαρκή υλικά ή /και όσα χρίζουν από τον κατασκευαστή τους προγραμματισμένης αντικατάστασης, του εγκατεστημένου εξοπλισμού.</w:t>
      </w:r>
    </w:p>
    <w:p w14:paraId="5E3B9477" w14:textId="77777777" w:rsidR="00B963BC" w:rsidRPr="00AE3C74" w:rsidRDefault="00B963BC" w:rsidP="00B963BC">
      <w:pPr>
        <w:pStyle w:val="aff"/>
        <w:spacing w:line="276" w:lineRule="auto"/>
        <w:ind w:left="1080"/>
        <w:rPr>
          <w:rFonts w:ascii="Tahoma" w:hAnsi="Tahoma" w:cs="Tahoma"/>
          <w:highlight w:val="yellow"/>
          <w:lang w:val="el-GR"/>
        </w:rPr>
      </w:pPr>
    </w:p>
    <w:p w14:paraId="2EBB83B5" w14:textId="77777777" w:rsidR="00B963BC" w:rsidRPr="00571E7D" w:rsidRDefault="00B963BC" w:rsidP="00B963BC">
      <w:pPr>
        <w:pStyle w:val="aff"/>
        <w:suppressAutoHyphens w:val="0"/>
        <w:autoSpaceDE w:val="0"/>
        <w:spacing w:line="276" w:lineRule="auto"/>
        <w:ind w:left="1080"/>
        <w:rPr>
          <w:rFonts w:ascii="Tahoma" w:hAnsi="Tahoma" w:cs="Tahoma"/>
          <w:lang w:val="el-GR"/>
        </w:rPr>
      </w:pPr>
    </w:p>
    <w:p w14:paraId="1743E154" w14:textId="56488D7C" w:rsidR="00B963BC" w:rsidRPr="00981AE7" w:rsidRDefault="00B963BC" w:rsidP="00B963BC">
      <w:pPr>
        <w:suppressAutoHyphens w:val="0"/>
        <w:autoSpaceDE w:val="0"/>
        <w:spacing w:line="276" w:lineRule="auto"/>
        <w:rPr>
          <w:rFonts w:ascii="Tahoma" w:hAnsi="Tahoma" w:cs="Tahoma"/>
          <w:b/>
          <w:lang w:val="el-GR"/>
        </w:rPr>
      </w:pPr>
      <w:r w:rsidRPr="008C41D7">
        <w:rPr>
          <w:rFonts w:ascii="Tahoma" w:hAnsi="Tahoma" w:cs="Tahoma"/>
          <w:b/>
          <w:lang w:val="el-GR"/>
        </w:rPr>
        <w:t>ΣΥΝΤΗΡΗΣΗ ΕΦΑΡΜΟΓ</w:t>
      </w:r>
      <w:r w:rsidR="00981AE7" w:rsidRPr="00AE3C74">
        <w:rPr>
          <w:rFonts w:ascii="Tahoma" w:hAnsi="Tahoma" w:cs="Tahoma"/>
          <w:b/>
          <w:lang w:val="el-GR"/>
        </w:rPr>
        <w:t>ΗΣ</w:t>
      </w:r>
      <w:r w:rsidR="003708D4">
        <w:rPr>
          <w:rFonts w:ascii="Tahoma" w:hAnsi="Tahoma" w:cs="Tahoma"/>
          <w:b/>
          <w:lang w:val="el-GR"/>
        </w:rPr>
        <w:t xml:space="preserve"> / ΛΟΓΙΣΜΙΚΟΥ</w:t>
      </w:r>
    </w:p>
    <w:p w14:paraId="22281382" w14:textId="77777777" w:rsidR="00B963BC" w:rsidRPr="00E74BBD" w:rsidRDefault="00B963BC" w:rsidP="00B963BC">
      <w:pPr>
        <w:pStyle w:val="aff"/>
        <w:numPr>
          <w:ilvl w:val="0"/>
          <w:numId w:val="145"/>
        </w:numPr>
        <w:suppressAutoHyphens w:val="0"/>
        <w:autoSpaceDE w:val="0"/>
        <w:spacing w:after="200" w:line="276" w:lineRule="auto"/>
        <w:rPr>
          <w:rFonts w:ascii="Tahoma" w:hAnsi="Tahoma" w:cs="Tahoma"/>
          <w:lang w:val="el-GR"/>
        </w:rPr>
      </w:pPr>
      <w:r w:rsidRPr="00D07F11">
        <w:rPr>
          <w:rFonts w:ascii="Tahoma" w:hAnsi="Tahoma" w:cs="Tahoma"/>
          <w:lang w:val="el-GR"/>
        </w:rPr>
        <w:t xml:space="preserve">Διασφάλιση καλής λειτουργίας εφαρμογών. </w:t>
      </w:r>
    </w:p>
    <w:p w14:paraId="76811A58" w14:textId="77777777" w:rsidR="00B963BC" w:rsidRPr="0082718F" w:rsidRDefault="00B963BC" w:rsidP="00B963BC">
      <w:pPr>
        <w:pStyle w:val="aff"/>
        <w:numPr>
          <w:ilvl w:val="0"/>
          <w:numId w:val="142"/>
        </w:numPr>
        <w:suppressAutoHyphens w:val="0"/>
        <w:autoSpaceDE w:val="0"/>
        <w:spacing w:after="200" w:line="276" w:lineRule="auto"/>
        <w:rPr>
          <w:rFonts w:ascii="Tahoma" w:hAnsi="Tahoma" w:cs="Tahoma"/>
          <w:lang w:val="el-GR"/>
        </w:rPr>
      </w:pPr>
      <w:r w:rsidRPr="00BC700F">
        <w:rPr>
          <w:rFonts w:ascii="Tahoma" w:hAnsi="Tahoma" w:cs="Tahoma"/>
          <w:lang w:val="el-GR"/>
        </w:rPr>
        <w:t>Τροποποίηση/ενημέρωση εφαρμογής κάθε φορά που θα υπάρχει κάποια θεσμική αλλαγή μέχρι την ημερομηνία της θέσης σε ισχύ της θεσμικής αλλαγής και σε κάθε περίπτωση εντός εύλογου χρονικού διαστήματος.</w:t>
      </w:r>
    </w:p>
    <w:p w14:paraId="51DCA40B" w14:textId="056D3F7E" w:rsidR="00B963BC" w:rsidRPr="00D07F11" w:rsidRDefault="00B963BC" w:rsidP="00B963BC">
      <w:pPr>
        <w:pStyle w:val="aff"/>
        <w:numPr>
          <w:ilvl w:val="0"/>
          <w:numId w:val="142"/>
        </w:numPr>
        <w:suppressAutoHyphens w:val="0"/>
        <w:autoSpaceDE w:val="0"/>
        <w:spacing w:after="200" w:line="276" w:lineRule="auto"/>
        <w:rPr>
          <w:rFonts w:ascii="Tahoma" w:hAnsi="Tahoma" w:cs="Tahoma"/>
          <w:lang w:val="el-GR"/>
        </w:rPr>
      </w:pPr>
      <w:r w:rsidRPr="008C41D7">
        <w:rPr>
          <w:rFonts w:ascii="Tahoma" w:hAnsi="Tahoma" w:cs="Tahoma"/>
          <w:lang w:val="el-GR"/>
        </w:rPr>
        <w:t>Αποκατάσταση ανωμαλιών λειτουργίας (</w:t>
      </w:r>
      <w:r w:rsidRPr="008C41D7">
        <w:rPr>
          <w:rFonts w:ascii="Tahoma" w:hAnsi="Tahoma" w:cs="Tahoma"/>
        </w:rPr>
        <w:t>bugs</w:t>
      </w:r>
      <w:r w:rsidRPr="008C41D7">
        <w:rPr>
          <w:rFonts w:ascii="Tahoma" w:hAnsi="Tahoma" w:cs="Tahoma"/>
          <w:lang w:val="el-GR"/>
        </w:rPr>
        <w:t>) των εφαρμογών.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00981AE7" w:rsidRPr="00AE3C74">
        <w:rPr>
          <w:rFonts w:ascii="Tahoma" w:hAnsi="Tahoma" w:cs="Tahoma"/>
          <w:lang w:val="el-GR"/>
        </w:rPr>
        <w:t xml:space="preserve"> </w:t>
      </w:r>
      <w:r w:rsidRPr="00981AE7">
        <w:rPr>
          <w:rFonts w:ascii="Tahoma" w:hAnsi="Tahoma" w:cs="Tahoma"/>
        </w:rPr>
        <w:fldChar w:fldCharType="begin"/>
      </w:r>
      <w:r w:rsidRPr="008C41D7">
        <w:rPr>
          <w:rFonts w:ascii="Tahoma" w:hAnsi="Tahoma" w:cs="Tahoma"/>
          <w:lang w:val="el-GR"/>
        </w:rPr>
        <w:instrText xml:space="preserve"> </w:instrText>
      </w:r>
      <w:r w:rsidRPr="008C41D7">
        <w:rPr>
          <w:rFonts w:ascii="Tahoma" w:hAnsi="Tahoma" w:cs="Tahoma"/>
        </w:rPr>
        <w:instrText>REF</w:instrText>
      </w:r>
      <w:r w:rsidRPr="008C41D7">
        <w:rPr>
          <w:rFonts w:ascii="Tahoma" w:hAnsi="Tahoma" w:cs="Tahoma"/>
          <w:lang w:val="el-GR"/>
        </w:rPr>
        <w:instrText xml:space="preserve"> _</w:instrText>
      </w:r>
      <w:r w:rsidRPr="008C41D7">
        <w:rPr>
          <w:rFonts w:ascii="Tahoma" w:hAnsi="Tahoma" w:cs="Tahoma"/>
        </w:rPr>
        <w:instrText>Ref</w:instrText>
      </w:r>
      <w:r w:rsidRPr="008C41D7">
        <w:rPr>
          <w:rFonts w:ascii="Tahoma" w:hAnsi="Tahoma" w:cs="Tahoma"/>
          <w:lang w:val="el-GR"/>
        </w:rPr>
        <w:instrText xml:space="preserve">506238076  \* </w:instrText>
      </w:r>
      <w:r w:rsidRPr="008C41D7">
        <w:rPr>
          <w:rFonts w:ascii="Tahoma" w:hAnsi="Tahoma" w:cs="Tahoma"/>
        </w:rPr>
        <w:instrText>MERGEFORMAT</w:instrText>
      </w:r>
      <w:r w:rsidRPr="008C41D7">
        <w:rPr>
          <w:rFonts w:ascii="Tahoma" w:hAnsi="Tahoma" w:cs="Tahoma"/>
          <w:lang w:val="el-GR"/>
        </w:rPr>
        <w:instrText xml:space="preserve"> </w:instrText>
      </w:r>
      <w:r w:rsidRPr="00981AE7">
        <w:rPr>
          <w:rFonts w:ascii="Tahoma" w:hAnsi="Tahoma" w:cs="Tahoma"/>
        </w:rPr>
        <w:fldChar w:fldCharType="separate"/>
      </w:r>
      <w:r w:rsidR="00266356" w:rsidRPr="00266356">
        <w:rPr>
          <w:rFonts w:ascii="Tahoma" w:hAnsi="Tahoma" w:cs="Tahoma"/>
          <w:lang w:val="el-GR"/>
        </w:rPr>
        <w:t>Τήρηση Εγγυημένου Επιπέδου Υπηρεσιών – Ρήτρες</w:t>
      </w:r>
      <w:r w:rsidRPr="00981AE7">
        <w:rPr>
          <w:rFonts w:ascii="Tahoma" w:hAnsi="Tahoma" w:cs="Tahoma"/>
          <w:lang w:val="el-GR"/>
        </w:rPr>
        <w:fldChar w:fldCharType="end"/>
      </w:r>
      <w:r w:rsidRPr="00981AE7">
        <w:rPr>
          <w:rFonts w:ascii="Tahoma" w:hAnsi="Tahoma" w:cs="Tahoma"/>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981AE7">
        <w:rPr>
          <w:rFonts w:ascii="Tahoma" w:hAnsi="Tahoma" w:cs="Tahoma"/>
        </w:rPr>
        <w:fldChar w:fldCharType="begin"/>
      </w:r>
      <w:r w:rsidRPr="008C41D7">
        <w:rPr>
          <w:rFonts w:ascii="Tahoma" w:hAnsi="Tahoma" w:cs="Tahoma"/>
          <w:lang w:val="el-GR"/>
        </w:rPr>
        <w:instrText xml:space="preserve"> </w:instrText>
      </w:r>
      <w:r w:rsidRPr="008C41D7">
        <w:rPr>
          <w:rFonts w:ascii="Tahoma" w:hAnsi="Tahoma" w:cs="Tahoma"/>
        </w:rPr>
        <w:instrText>REF</w:instrText>
      </w:r>
      <w:r w:rsidRPr="008C41D7">
        <w:rPr>
          <w:rFonts w:ascii="Tahoma" w:hAnsi="Tahoma" w:cs="Tahoma"/>
          <w:lang w:val="el-GR"/>
        </w:rPr>
        <w:instrText xml:space="preserve"> _</w:instrText>
      </w:r>
      <w:r w:rsidRPr="008C41D7">
        <w:rPr>
          <w:rFonts w:ascii="Tahoma" w:hAnsi="Tahoma" w:cs="Tahoma"/>
        </w:rPr>
        <w:instrText>Ref</w:instrText>
      </w:r>
      <w:r w:rsidRPr="008C41D7">
        <w:rPr>
          <w:rFonts w:ascii="Tahoma" w:hAnsi="Tahoma" w:cs="Tahoma"/>
          <w:lang w:val="el-GR"/>
        </w:rPr>
        <w:instrText>506238076 \</w:instrText>
      </w:r>
      <w:r w:rsidRPr="008C41D7">
        <w:rPr>
          <w:rFonts w:ascii="Tahoma" w:hAnsi="Tahoma" w:cs="Tahoma"/>
        </w:rPr>
        <w:instrText>r</w:instrText>
      </w:r>
      <w:r w:rsidRPr="008C41D7">
        <w:rPr>
          <w:rFonts w:ascii="Tahoma" w:hAnsi="Tahoma" w:cs="Tahoma"/>
          <w:lang w:val="el-GR"/>
        </w:rPr>
        <w:instrText xml:space="preserve">  \* </w:instrText>
      </w:r>
      <w:r w:rsidRPr="008C41D7">
        <w:rPr>
          <w:rFonts w:ascii="Tahoma" w:hAnsi="Tahoma" w:cs="Tahoma"/>
        </w:rPr>
        <w:instrText>MERGEFORMAT</w:instrText>
      </w:r>
      <w:r w:rsidRPr="008C41D7">
        <w:rPr>
          <w:rFonts w:ascii="Tahoma" w:hAnsi="Tahoma" w:cs="Tahoma"/>
          <w:lang w:val="el-GR"/>
        </w:rPr>
        <w:instrText xml:space="preserve"> </w:instrText>
      </w:r>
      <w:r w:rsidRPr="00981AE7">
        <w:rPr>
          <w:rFonts w:ascii="Tahoma" w:hAnsi="Tahoma" w:cs="Tahoma"/>
        </w:rPr>
        <w:fldChar w:fldCharType="separate"/>
      </w:r>
      <w:r w:rsidR="00266356">
        <w:rPr>
          <w:rFonts w:ascii="Tahoma" w:hAnsi="Tahoma" w:cs="Tahoma"/>
          <w:cs/>
          <w:lang w:val="el-GR"/>
        </w:rPr>
        <w:t>‎</w:t>
      </w:r>
      <w:r w:rsidR="00266356">
        <w:rPr>
          <w:rFonts w:ascii="Tahoma" w:hAnsi="Tahoma" w:cs="Tahoma"/>
          <w:lang w:val="el-GR"/>
        </w:rPr>
        <w:t>1.4.3.1</w:t>
      </w:r>
      <w:r w:rsidRPr="00981AE7">
        <w:rPr>
          <w:rFonts w:ascii="Tahoma" w:hAnsi="Tahoma" w:cs="Tahoma"/>
        </w:rPr>
        <w:fldChar w:fldCharType="end"/>
      </w:r>
      <w:r w:rsidRPr="00981AE7">
        <w:rPr>
          <w:rFonts w:ascii="Tahoma" w:hAnsi="Tahoma" w:cs="Tahoma"/>
          <w:lang w:val="el-GR"/>
        </w:rPr>
        <w:fldChar w:fldCharType="begin"/>
      </w:r>
      <w:r w:rsidRPr="008C41D7">
        <w:rPr>
          <w:rFonts w:ascii="Tahoma" w:hAnsi="Tahoma" w:cs="Tahoma"/>
          <w:lang w:val="el-GR"/>
        </w:rPr>
        <w:instrText xml:space="preserve"> REF _Ref506238076  \* MERGEFORMAT </w:instrText>
      </w:r>
      <w:r w:rsidRPr="00981AE7">
        <w:rPr>
          <w:rFonts w:ascii="Tahoma" w:hAnsi="Tahoma" w:cs="Tahoma"/>
          <w:lang w:val="el-GR"/>
        </w:rPr>
        <w:fldChar w:fldCharType="separate"/>
      </w:r>
      <w:r w:rsidR="00266356" w:rsidRPr="00266356">
        <w:rPr>
          <w:rFonts w:ascii="Tahoma" w:hAnsi="Tahoma" w:cs="Tahoma"/>
          <w:lang w:val="el-GR"/>
        </w:rPr>
        <w:t>Τήρηση Εγγυημένου Επιπέδου Υπηρεσιών – Ρήτρες</w:t>
      </w:r>
      <w:r w:rsidRPr="00981AE7">
        <w:rPr>
          <w:rFonts w:ascii="Tahoma" w:hAnsi="Tahoma" w:cs="Tahoma"/>
          <w:lang w:val="el-GR"/>
        </w:rPr>
        <w:fldChar w:fldCharType="end"/>
      </w:r>
      <w:r w:rsidRPr="00981AE7">
        <w:rPr>
          <w:rFonts w:ascii="Tahoma" w:hAnsi="Tahoma" w:cs="Tahoma"/>
          <w:lang w:val="el-GR"/>
        </w:rPr>
        <w:t>, επιβάλλονται οι προβλεπόμενες ρήτρες.</w:t>
      </w:r>
    </w:p>
    <w:p w14:paraId="188E206D" w14:textId="77777777" w:rsidR="00B963BC" w:rsidRPr="00E74BBD" w:rsidRDefault="00B963BC" w:rsidP="00B963BC">
      <w:pPr>
        <w:pStyle w:val="aff"/>
        <w:numPr>
          <w:ilvl w:val="0"/>
          <w:numId w:val="142"/>
        </w:numPr>
        <w:suppressAutoHyphens w:val="0"/>
        <w:autoSpaceDE w:val="0"/>
        <w:spacing w:after="200" w:line="276" w:lineRule="auto"/>
        <w:rPr>
          <w:rFonts w:ascii="Tahoma" w:hAnsi="Tahoma" w:cs="Tahoma"/>
          <w:lang w:val="el-GR"/>
        </w:rPr>
      </w:pPr>
      <w:r w:rsidRPr="00E74BBD">
        <w:rPr>
          <w:rFonts w:ascii="Tahoma" w:hAnsi="Tahoma" w:cs="Tahoma"/>
          <w:lang w:val="el-GR"/>
        </w:rPr>
        <w:t>Εντοπισμός αιτιών βλαβών/ δυσλειτουργιών και αποκατάσταση.</w:t>
      </w:r>
    </w:p>
    <w:p w14:paraId="1F7EB4B1" w14:textId="77777777" w:rsidR="00B963BC" w:rsidRPr="0082718F" w:rsidRDefault="00B963BC" w:rsidP="00B963BC">
      <w:pPr>
        <w:pStyle w:val="aff"/>
        <w:numPr>
          <w:ilvl w:val="0"/>
          <w:numId w:val="142"/>
        </w:numPr>
        <w:suppressAutoHyphens w:val="0"/>
        <w:autoSpaceDE w:val="0"/>
        <w:spacing w:after="200" w:line="276" w:lineRule="auto"/>
        <w:rPr>
          <w:rFonts w:ascii="Tahoma" w:hAnsi="Tahoma" w:cs="Tahoma"/>
          <w:lang w:val="el-GR"/>
        </w:rPr>
      </w:pPr>
      <w:r w:rsidRPr="00BC700F">
        <w:rPr>
          <w:rFonts w:ascii="Tahoma" w:hAnsi="Tahoma" w:cs="Tahoma"/>
          <w:lang w:val="el-GR"/>
        </w:rPr>
        <w:t>Παράδοση – εγκατάσταση τυχόν νέων εκδόσεων των εφαρμογών, μετά από έγκριση του Κύριου του Έργου.</w:t>
      </w:r>
    </w:p>
    <w:p w14:paraId="5AE69B87" w14:textId="7644C22E" w:rsidR="00B963BC" w:rsidRPr="008C41D7" w:rsidRDefault="00B963BC" w:rsidP="00B963BC">
      <w:pPr>
        <w:pStyle w:val="aff"/>
        <w:numPr>
          <w:ilvl w:val="0"/>
          <w:numId w:val="142"/>
        </w:numPr>
        <w:suppressAutoHyphens w:val="0"/>
        <w:autoSpaceDE w:val="0"/>
        <w:spacing w:after="200" w:line="276" w:lineRule="auto"/>
        <w:rPr>
          <w:rFonts w:ascii="Tahoma" w:hAnsi="Tahoma" w:cs="Tahoma"/>
          <w:lang w:val="el-GR"/>
        </w:rPr>
      </w:pPr>
      <w:r w:rsidRPr="008C41D7">
        <w:rPr>
          <w:rFonts w:ascii="Tahoma" w:hAnsi="Tahoma" w:cs="Tahoma"/>
          <w:lang w:val="el-GR"/>
        </w:rPr>
        <w:t xml:space="preserve">Σε περίπτωση που η εγκατάσταση νέας έκδοσης των έτοιμων πακέτων λογισμικού, μετά από έγκριση </w:t>
      </w:r>
      <w:r w:rsidR="0071159E">
        <w:rPr>
          <w:rFonts w:ascii="Tahoma" w:hAnsi="Tahoma" w:cs="Tahoma"/>
          <w:lang w:val="el-GR"/>
        </w:rPr>
        <w:t>της αρμόδιας Επιτροπής Παρακολούθησης / Παραλαβής</w:t>
      </w:r>
      <w:r w:rsidRPr="008C41D7">
        <w:rPr>
          <w:rFonts w:ascii="Tahoma" w:hAnsi="Tahoma" w:cs="Tahoma"/>
          <w:lang w:val="el-GR"/>
        </w:rPr>
        <w:t xml:space="preserve"> συνεπάγεται την ανάγκη επεμβάσεων στις εφαρμογές, ο Ανάδοχος είναι υποχρεωμένος να πραγματοποιήσει τις επεμβάσεις κατόπιν συμφωνίας με τον Φορέα Λειτουργίας. </w:t>
      </w:r>
    </w:p>
    <w:p w14:paraId="259AF067" w14:textId="77777777" w:rsidR="00B963BC" w:rsidRPr="008C41D7" w:rsidRDefault="00B963BC" w:rsidP="00B963BC">
      <w:pPr>
        <w:numPr>
          <w:ilvl w:val="0"/>
          <w:numId w:val="142"/>
        </w:numPr>
        <w:suppressAutoHyphens w:val="0"/>
        <w:autoSpaceDE w:val="0"/>
        <w:autoSpaceDN w:val="0"/>
        <w:adjustRightInd w:val="0"/>
        <w:spacing w:after="0" w:line="276" w:lineRule="auto"/>
        <w:rPr>
          <w:rFonts w:ascii="Tahoma" w:hAnsi="Tahoma" w:cs="Tahoma"/>
          <w:lang w:val="el-GR"/>
        </w:rPr>
      </w:pPr>
      <w:r w:rsidRPr="008C41D7">
        <w:rPr>
          <w:rFonts w:ascii="Tahoma" w:hAnsi="Tahoma" w:cs="Tahoma"/>
          <w:lang w:val="el-GR"/>
        </w:rPr>
        <w:t>Βελτίωση των προγραμμάτων εφαρμογών σύμφωνα με τις ανάγκες των χρηστών. Οι βελτιώσεις αυτές θα αφορούν σε μικροδιορθώσεις που στόχο έχουν την καλύτερη αποδοτικότητα της εφαρμογής σε σχέση με:</w:t>
      </w:r>
    </w:p>
    <w:p w14:paraId="44056267" w14:textId="77777777" w:rsidR="00B963BC" w:rsidRPr="008C41D7" w:rsidRDefault="00B963BC" w:rsidP="00B963BC">
      <w:pPr>
        <w:numPr>
          <w:ilvl w:val="1"/>
          <w:numId w:val="142"/>
        </w:numPr>
        <w:suppressAutoHyphens w:val="0"/>
        <w:autoSpaceDE w:val="0"/>
        <w:autoSpaceDN w:val="0"/>
        <w:adjustRightInd w:val="0"/>
        <w:spacing w:after="0" w:line="276" w:lineRule="auto"/>
        <w:rPr>
          <w:rFonts w:ascii="Tahoma" w:hAnsi="Tahoma" w:cs="Tahoma"/>
        </w:rPr>
      </w:pPr>
      <w:proofErr w:type="spellStart"/>
      <w:r w:rsidRPr="008C41D7">
        <w:rPr>
          <w:rFonts w:ascii="Tahoma" w:hAnsi="Tahoma" w:cs="Tahoma"/>
        </w:rPr>
        <w:t>χρόνους</w:t>
      </w:r>
      <w:proofErr w:type="spellEnd"/>
      <w:r w:rsidRPr="008C41D7">
        <w:rPr>
          <w:rFonts w:ascii="Tahoma" w:hAnsi="Tahoma" w:cs="Tahoma"/>
        </w:rPr>
        <w:t xml:space="preserve"> απ</w:t>
      </w:r>
      <w:proofErr w:type="spellStart"/>
      <w:r w:rsidRPr="008C41D7">
        <w:rPr>
          <w:rFonts w:ascii="Tahoma" w:hAnsi="Tahoma" w:cs="Tahoma"/>
        </w:rPr>
        <w:t>όκρισης</w:t>
      </w:r>
      <w:proofErr w:type="spellEnd"/>
      <w:r w:rsidRPr="008C41D7">
        <w:rPr>
          <w:rFonts w:ascii="Tahoma" w:hAnsi="Tahoma" w:cs="Tahoma"/>
        </w:rPr>
        <w:t xml:space="preserve"> (τα</w:t>
      </w:r>
      <w:proofErr w:type="spellStart"/>
      <w:r w:rsidRPr="008C41D7">
        <w:rPr>
          <w:rFonts w:ascii="Tahoma" w:hAnsi="Tahoma" w:cs="Tahoma"/>
        </w:rPr>
        <w:t>χύτητ</w:t>
      </w:r>
      <w:proofErr w:type="spellEnd"/>
      <w:r w:rsidRPr="008C41D7">
        <w:rPr>
          <w:rFonts w:ascii="Tahoma" w:hAnsi="Tahoma" w:cs="Tahoma"/>
        </w:rPr>
        <w:t xml:space="preserve">α </w:t>
      </w:r>
      <w:proofErr w:type="spellStart"/>
      <w:r w:rsidRPr="008C41D7">
        <w:rPr>
          <w:rFonts w:ascii="Tahoma" w:hAnsi="Tahoma" w:cs="Tahoma"/>
        </w:rPr>
        <w:t>εφ</w:t>
      </w:r>
      <w:proofErr w:type="spellEnd"/>
      <w:r w:rsidRPr="008C41D7">
        <w:rPr>
          <w:rFonts w:ascii="Tahoma" w:hAnsi="Tahoma" w:cs="Tahoma"/>
        </w:rPr>
        <w:t>αρμογής),</w:t>
      </w:r>
    </w:p>
    <w:p w14:paraId="1D9CF218" w14:textId="77777777" w:rsidR="00B963BC" w:rsidRPr="008C41D7" w:rsidRDefault="00B963BC" w:rsidP="00B963BC">
      <w:pPr>
        <w:numPr>
          <w:ilvl w:val="1"/>
          <w:numId w:val="142"/>
        </w:numPr>
        <w:suppressAutoHyphens w:val="0"/>
        <w:autoSpaceDE w:val="0"/>
        <w:autoSpaceDN w:val="0"/>
        <w:adjustRightInd w:val="0"/>
        <w:spacing w:after="0" w:line="276" w:lineRule="auto"/>
        <w:rPr>
          <w:rFonts w:ascii="Tahoma" w:hAnsi="Tahoma" w:cs="Tahoma"/>
        </w:rPr>
      </w:pPr>
      <w:proofErr w:type="spellStart"/>
      <w:r w:rsidRPr="008C41D7">
        <w:rPr>
          <w:rFonts w:ascii="Tahoma" w:hAnsi="Tahoma" w:cs="Tahoma"/>
        </w:rPr>
        <w:t>φιλικότητ</w:t>
      </w:r>
      <w:proofErr w:type="spellEnd"/>
      <w:r w:rsidRPr="008C41D7">
        <w:rPr>
          <w:rFonts w:ascii="Tahoma" w:hAnsi="Tahoma" w:cs="Tahoma"/>
        </w:rPr>
        <w:t xml:space="preserve">α και </w:t>
      </w:r>
      <w:proofErr w:type="spellStart"/>
      <w:r w:rsidRPr="008C41D7">
        <w:rPr>
          <w:rFonts w:ascii="Tahoma" w:hAnsi="Tahoma" w:cs="Tahoma"/>
        </w:rPr>
        <w:t>χρηστικότητ</w:t>
      </w:r>
      <w:proofErr w:type="spellEnd"/>
      <w:r w:rsidRPr="008C41D7">
        <w:rPr>
          <w:rFonts w:ascii="Tahoma" w:hAnsi="Tahoma" w:cs="Tahoma"/>
        </w:rPr>
        <w:t>α π</w:t>
      </w:r>
      <w:proofErr w:type="spellStart"/>
      <w:r w:rsidRPr="008C41D7">
        <w:rPr>
          <w:rFonts w:ascii="Tahoma" w:hAnsi="Tahoma" w:cs="Tahoma"/>
        </w:rPr>
        <w:t>ερι</w:t>
      </w:r>
      <w:proofErr w:type="spellEnd"/>
      <w:r w:rsidRPr="008C41D7">
        <w:rPr>
          <w:rFonts w:ascii="Tahoma" w:hAnsi="Tahoma" w:cs="Tahoma"/>
        </w:rPr>
        <w:t>βάλλοντος,</w:t>
      </w:r>
    </w:p>
    <w:p w14:paraId="2900530B" w14:textId="77777777" w:rsidR="00B963BC" w:rsidRPr="008C41D7" w:rsidRDefault="00B963BC" w:rsidP="00B963BC">
      <w:pPr>
        <w:numPr>
          <w:ilvl w:val="1"/>
          <w:numId w:val="142"/>
        </w:numPr>
        <w:suppressAutoHyphens w:val="0"/>
        <w:autoSpaceDE w:val="0"/>
        <w:autoSpaceDN w:val="0"/>
        <w:adjustRightInd w:val="0"/>
        <w:spacing w:after="0" w:line="276" w:lineRule="auto"/>
        <w:rPr>
          <w:rFonts w:ascii="Tahoma" w:hAnsi="Tahoma" w:cs="Tahoma"/>
          <w:lang w:val="el-GR"/>
        </w:rPr>
      </w:pPr>
      <w:r w:rsidRPr="008C41D7">
        <w:rPr>
          <w:rFonts w:ascii="Tahoma" w:hAnsi="Tahoma" w:cs="Tahoma"/>
          <w:bCs/>
          <w:lang w:val="el-GR"/>
        </w:rPr>
        <w:t xml:space="preserve">μικρής κλίμακας πληροφοριακές προσθήκες </w:t>
      </w:r>
      <w:r w:rsidRPr="008C41D7">
        <w:rPr>
          <w:rFonts w:ascii="Tahoma" w:hAnsi="Tahoma" w:cs="Tahoma"/>
          <w:lang w:val="el-GR"/>
        </w:rPr>
        <w:t>(</w:t>
      </w:r>
      <w:proofErr w:type="spellStart"/>
      <w:r w:rsidRPr="008C41D7">
        <w:rPr>
          <w:rFonts w:ascii="Tahoma" w:hAnsi="Tahoma" w:cs="Tahoma"/>
          <w:lang w:val="el-GR"/>
        </w:rPr>
        <w:t>π.χ</w:t>
      </w:r>
      <w:proofErr w:type="spellEnd"/>
      <w:r w:rsidRPr="008C41D7">
        <w:rPr>
          <w:rFonts w:ascii="Tahoma" w:hAnsi="Tahoma" w:cs="Tahoma"/>
          <w:lang w:val="el-GR"/>
        </w:rPr>
        <w:t xml:space="preserve"> εισαγωγή νέων πεδίων στη βάση δεδομένων και αυτόματη αναπροσαρμογή του γραφικού περιβάλλοντος, εκτυπωτικών), οι οποίες όμως </w:t>
      </w:r>
      <w:r w:rsidRPr="008C41D7">
        <w:rPr>
          <w:rFonts w:ascii="Tahoma" w:hAnsi="Tahoma" w:cs="Tahoma"/>
          <w:bCs/>
          <w:lang w:val="el-GR"/>
        </w:rPr>
        <w:t xml:space="preserve">δεν αλλοιώνουν δραστικά τον αρχιτεκτονικό σχεδιασμό </w:t>
      </w:r>
      <w:r w:rsidRPr="008C41D7">
        <w:rPr>
          <w:rFonts w:ascii="Tahoma" w:hAnsi="Tahoma" w:cs="Tahoma"/>
          <w:lang w:val="el-GR"/>
        </w:rPr>
        <w:t>της εφαρμογής.</w:t>
      </w:r>
    </w:p>
    <w:p w14:paraId="0C7E9C0D" w14:textId="77777777" w:rsidR="00B963BC" w:rsidRPr="008C41D7" w:rsidRDefault="00B963BC" w:rsidP="00B963BC">
      <w:pPr>
        <w:numPr>
          <w:ilvl w:val="1"/>
          <w:numId w:val="142"/>
        </w:numPr>
        <w:suppressAutoHyphens w:val="0"/>
        <w:autoSpaceDE w:val="0"/>
        <w:autoSpaceDN w:val="0"/>
        <w:adjustRightInd w:val="0"/>
        <w:spacing w:after="0" w:line="276" w:lineRule="auto"/>
        <w:rPr>
          <w:rFonts w:ascii="Tahoma" w:hAnsi="Tahoma" w:cs="Tahoma"/>
          <w:lang w:val="el-GR"/>
        </w:rPr>
      </w:pPr>
      <w:r w:rsidRPr="008C41D7">
        <w:rPr>
          <w:rFonts w:ascii="Tahoma" w:hAnsi="Tahoma" w:cs="Tahoma"/>
          <w:lang w:val="el-GR"/>
        </w:rPr>
        <w:t xml:space="preserve">Βελτιώσεις </w:t>
      </w:r>
      <w:r w:rsidRPr="008C41D7">
        <w:rPr>
          <w:rFonts w:ascii="Tahoma" w:hAnsi="Tahoma" w:cs="Tahoma" w:hint="eastAsia"/>
          <w:lang w:val="el-GR"/>
        </w:rPr>
        <w:t>‐</w:t>
      </w:r>
      <w:r w:rsidRPr="008C41D7">
        <w:rPr>
          <w:rFonts w:ascii="Tahoma" w:hAnsi="Tahoma" w:cs="Tahoma"/>
          <w:lang w:val="el-GR"/>
        </w:rPr>
        <w:t xml:space="preserve"> αλλαγές στις καταστάσεις αναφορών.</w:t>
      </w:r>
    </w:p>
    <w:p w14:paraId="70354409" w14:textId="77777777" w:rsidR="00B963BC" w:rsidRPr="008C41D7" w:rsidRDefault="00B963BC" w:rsidP="00B963BC">
      <w:pPr>
        <w:numPr>
          <w:ilvl w:val="1"/>
          <w:numId w:val="142"/>
        </w:numPr>
        <w:suppressAutoHyphens w:val="0"/>
        <w:autoSpaceDE w:val="0"/>
        <w:autoSpaceDN w:val="0"/>
        <w:adjustRightInd w:val="0"/>
        <w:spacing w:after="0" w:line="276" w:lineRule="auto"/>
        <w:rPr>
          <w:rFonts w:ascii="Tahoma" w:hAnsi="Tahoma" w:cs="Tahoma"/>
          <w:lang w:val="el-GR"/>
        </w:rPr>
      </w:pPr>
      <w:r w:rsidRPr="008C41D7">
        <w:rPr>
          <w:rFonts w:ascii="Tahoma" w:hAnsi="Tahoma" w:cs="Tahoma"/>
          <w:lang w:val="el-GR"/>
        </w:rPr>
        <w:t>Δημιουργία νέων καταστάσεων αναφορών (π.χ. στατιστικών).</w:t>
      </w:r>
    </w:p>
    <w:p w14:paraId="467FF8A4" w14:textId="77777777" w:rsidR="00B963BC" w:rsidRPr="008C41D7" w:rsidRDefault="00B963BC" w:rsidP="00B963BC">
      <w:pPr>
        <w:numPr>
          <w:ilvl w:val="1"/>
          <w:numId w:val="142"/>
        </w:numPr>
        <w:suppressAutoHyphens w:val="0"/>
        <w:autoSpaceDE w:val="0"/>
        <w:autoSpaceDN w:val="0"/>
        <w:adjustRightInd w:val="0"/>
        <w:spacing w:after="0" w:line="276" w:lineRule="auto"/>
        <w:rPr>
          <w:rFonts w:ascii="Tahoma" w:hAnsi="Tahoma" w:cs="Tahoma"/>
        </w:rPr>
      </w:pPr>
      <w:proofErr w:type="spellStart"/>
      <w:r w:rsidRPr="008C41D7">
        <w:rPr>
          <w:rFonts w:ascii="Tahoma" w:hAnsi="Tahoma" w:cs="Tahoma"/>
        </w:rPr>
        <w:t>Ανά</w:t>
      </w:r>
      <w:proofErr w:type="spellEnd"/>
      <w:r w:rsidRPr="008C41D7">
        <w:rPr>
          <w:rFonts w:ascii="Tahoma" w:hAnsi="Tahoma" w:cs="Tahoma"/>
        </w:rPr>
        <w:t xml:space="preserve">πτυξη </w:t>
      </w:r>
      <w:proofErr w:type="spellStart"/>
      <w:r w:rsidRPr="008C41D7">
        <w:rPr>
          <w:rFonts w:ascii="Tahoma" w:hAnsi="Tahoma" w:cs="Tahoma"/>
        </w:rPr>
        <w:t>δι</w:t>
      </w:r>
      <w:proofErr w:type="spellEnd"/>
      <w:r w:rsidRPr="008C41D7">
        <w:rPr>
          <w:rFonts w:ascii="Tahoma" w:hAnsi="Tahoma" w:cs="Tahoma"/>
        </w:rPr>
        <w:t>αλειτουργικοτήτων.</w:t>
      </w:r>
    </w:p>
    <w:p w14:paraId="367290A8" w14:textId="77777777" w:rsidR="00B963BC" w:rsidRPr="008C41D7" w:rsidRDefault="00B963BC" w:rsidP="00B963BC">
      <w:pPr>
        <w:numPr>
          <w:ilvl w:val="1"/>
          <w:numId w:val="142"/>
        </w:numPr>
        <w:suppressAutoHyphens w:val="0"/>
        <w:autoSpaceDE w:val="0"/>
        <w:autoSpaceDN w:val="0"/>
        <w:adjustRightInd w:val="0"/>
        <w:spacing w:after="0" w:line="276" w:lineRule="auto"/>
        <w:rPr>
          <w:rFonts w:ascii="Tahoma" w:hAnsi="Tahoma" w:cs="Tahoma"/>
        </w:rPr>
      </w:pPr>
      <w:proofErr w:type="spellStart"/>
      <w:r w:rsidRPr="008C41D7">
        <w:rPr>
          <w:rFonts w:ascii="Tahoma" w:hAnsi="Tahoma" w:cs="Tahoma"/>
        </w:rPr>
        <w:t>Βελτιώσεις</w:t>
      </w:r>
      <w:proofErr w:type="spellEnd"/>
      <w:r w:rsidRPr="008C41D7">
        <w:rPr>
          <w:rFonts w:ascii="Tahoma" w:hAnsi="Tahoma" w:cs="Tahoma"/>
        </w:rPr>
        <w:t>/ π</w:t>
      </w:r>
      <w:proofErr w:type="spellStart"/>
      <w:r w:rsidRPr="008C41D7">
        <w:rPr>
          <w:rFonts w:ascii="Tahoma" w:hAnsi="Tahoma" w:cs="Tahoma"/>
        </w:rPr>
        <w:t>ροσ</w:t>
      </w:r>
      <w:proofErr w:type="spellEnd"/>
      <w:r w:rsidRPr="008C41D7">
        <w:rPr>
          <w:rFonts w:ascii="Tahoma" w:hAnsi="Tahoma" w:cs="Tahoma"/>
        </w:rPr>
        <w:t>αρμογές αναπ</w:t>
      </w:r>
      <w:proofErr w:type="spellStart"/>
      <w:r w:rsidRPr="008C41D7">
        <w:rPr>
          <w:rFonts w:ascii="Tahoma" w:hAnsi="Tahoma" w:cs="Tahoma"/>
        </w:rPr>
        <w:t>τυχθέντων</w:t>
      </w:r>
      <w:proofErr w:type="spellEnd"/>
      <w:r w:rsidRPr="008C41D7">
        <w:rPr>
          <w:rFonts w:ascii="Tahoma" w:hAnsi="Tahoma" w:cs="Tahoma"/>
        </w:rPr>
        <w:t xml:space="preserve"> </w:t>
      </w:r>
      <w:proofErr w:type="spellStart"/>
      <w:r w:rsidRPr="008C41D7">
        <w:rPr>
          <w:rFonts w:ascii="Tahoma" w:hAnsi="Tahoma" w:cs="Tahoma"/>
        </w:rPr>
        <w:t>δι</w:t>
      </w:r>
      <w:proofErr w:type="spellEnd"/>
      <w:r w:rsidRPr="008C41D7">
        <w:rPr>
          <w:rFonts w:ascii="Tahoma" w:hAnsi="Tahoma" w:cs="Tahoma"/>
        </w:rPr>
        <w:t>αλειτουργικοτήτων.</w:t>
      </w:r>
    </w:p>
    <w:p w14:paraId="64245824" w14:textId="77777777" w:rsidR="00B963BC" w:rsidRPr="008C41D7" w:rsidRDefault="00B963BC" w:rsidP="00B963BC">
      <w:pPr>
        <w:numPr>
          <w:ilvl w:val="1"/>
          <w:numId w:val="142"/>
        </w:numPr>
        <w:suppressAutoHyphens w:val="0"/>
        <w:autoSpaceDE w:val="0"/>
        <w:autoSpaceDN w:val="0"/>
        <w:adjustRightInd w:val="0"/>
        <w:spacing w:after="0" w:line="276" w:lineRule="auto"/>
        <w:rPr>
          <w:rFonts w:ascii="Tahoma" w:hAnsi="Tahoma" w:cs="Tahoma"/>
          <w:lang w:val="el-GR"/>
        </w:rPr>
      </w:pPr>
      <w:r w:rsidRPr="008C41D7">
        <w:rPr>
          <w:rFonts w:ascii="Tahoma" w:hAnsi="Tahoma" w:cs="Tahoma"/>
          <w:lang w:val="el-GR"/>
        </w:rPr>
        <w:t>Τροποποιήσεις εγχειριδίων χρήσης εφόσον προκύπτουν αλλαγές/ τροποποιήσεις στις Εφαρμογές.</w:t>
      </w:r>
    </w:p>
    <w:p w14:paraId="6156587C" w14:textId="77777777" w:rsidR="00B963BC" w:rsidRPr="008C41D7" w:rsidRDefault="00B963BC" w:rsidP="00B963BC">
      <w:pPr>
        <w:pStyle w:val="aff"/>
        <w:numPr>
          <w:ilvl w:val="0"/>
          <w:numId w:val="142"/>
        </w:numPr>
        <w:suppressAutoHyphens w:val="0"/>
        <w:autoSpaceDE w:val="0"/>
        <w:spacing w:after="200" w:line="276" w:lineRule="auto"/>
        <w:rPr>
          <w:rFonts w:ascii="Tahoma" w:hAnsi="Tahoma" w:cs="Tahoma"/>
          <w:lang w:val="el-GR"/>
        </w:rPr>
      </w:pPr>
      <w:r w:rsidRPr="008C41D7">
        <w:rPr>
          <w:rFonts w:ascii="Tahoma" w:hAnsi="Tahoma" w:cs="Tahoma"/>
          <w:lang w:val="el-GR"/>
        </w:rPr>
        <w:t>Παράδοση αντιτύπων όλων των μεταβολών ή των επανεκδόσεων ή τροποποιήσεων των εγχειριδίων εφαρμογών.</w:t>
      </w:r>
    </w:p>
    <w:p w14:paraId="488D6D1B" w14:textId="77777777" w:rsidR="00B963BC" w:rsidRPr="00571E7D" w:rsidRDefault="00B963BC" w:rsidP="00B963BC">
      <w:pPr>
        <w:suppressAutoHyphens w:val="0"/>
        <w:autoSpaceDE w:val="0"/>
        <w:spacing w:line="276" w:lineRule="auto"/>
        <w:rPr>
          <w:rFonts w:ascii="Tahoma" w:hAnsi="Tahoma" w:cs="Tahoma"/>
          <w:lang w:val="el-GR"/>
        </w:rPr>
      </w:pPr>
    </w:p>
    <w:p w14:paraId="749F7966" w14:textId="77777777" w:rsidR="00B963BC" w:rsidRPr="0025369E" w:rsidRDefault="00B963BC" w:rsidP="0025369E">
      <w:pPr>
        <w:tabs>
          <w:tab w:val="left" w:pos="426"/>
        </w:tabs>
        <w:suppressAutoHyphens w:val="0"/>
        <w:spacing w:line="276" w:lineRule="auto"/>
        <w:jc w:val="left"/>
        <w:rPr>
          <w:rFonts w:ascii="Tahoma" w:hAnsi="Tahoma" w:cs="Tahoma"/>
          <w:b/>
          <w:lang w:val="el-GR"/>
        </w:rPr>
      </w:pPr>
      <w:r w:rsidRPr="0025369E">
        <w:rPr>
          <w:rFonts w:ascii="Tahoma" w:hAnsi="Tahoma" w:cs="Tahoma"/>
          <w:b/>
          <w:lang w:val="el-GR"/>
        </w:rPr>
        <w:lastRenderedPageBreak/>
        <w:t xml:space="preserve">Τεχνική Υποστήριξη </w:t>
      </w:r>
    </w:p>
    <w:p w14:paraId="25014108" w14:textId="77777777" w:rsidR="00B963BC" w:rsidRPr="0025369E" w:rsidRDefault="00B963BC" w:rsidP="00B963BC">
      <w:pPr>
        <w:spacing w:line="276" w:lineRule="auto"/>
        <w:rPr>
          <w:rFonts w:ascii="Tahoma" w:hAnsi="Tahoma" w:cs="Tahoma"/>
          <w:lang w:val="el-GR"/>
        </w:rPr>
      </w:pPr>
      <w:r w:rsidRPr="0025369E">
        <w:rPr>
          <w:rFonts w:ascii="Tahoma" w:hAnsi="Tahoma" w:cs="Tahoma"/>
          <w:lang w:val="el-GR"/>
        </w:rPr>
        <w:t>Η τεχνική υποστήριξη περιλαμβάνει:</w:t>
      </w:r>
    </w:p>
    <w:p w14:paraId="3C2896DD" w14:textId="77777777" w:rsidR="00B963BC" w:rsidRPr="00571E7D" w:rsidRDefault="00B963BC" w:rsidP="00B963BC">
      <w:pPr>
        <w:numPr>
          <w:ilvl w:val="0"/>
          <w:numId w:val="144"/>
        </w:numPr>
        <w:suppressAutoHyphens w:val="0"/>
        <w:spacing w:line="276" w:lineRule="auto"/>
        <w:rPr>
          <w:rFonts w:ascii="Tahoma" w:hAnsi="Tahoma" w:cs="Tahoma"/>
          <w:lang w:val="el-GR"/>
        </w:rPr>
      </w:pPr>
      <w:r w:rsidRPr="00571E7D">
        <w:rPr>
          <w:rFonts w:ascii="Tahoma" w:hAnsi="Tahoma" w:cs="Tahoma"/>
          <w:lang w:val="el-GR"/>
        </w:rPr>
        <w:t xml:space="preserve">Υπηρεσίες Τεχνικής Υποστήριξης μέσω Λειτουργίας </w:t>
      </w:r>
      <w:r w:rsidRPr="00571E7D">
        <w:rPr>
          <w:rFonts w:ascii="Tahoma" w:hAnsi="Tahoma" w:cs="Tahoma"/>
        </w:rPr>
        <w:t>Helpdesk</w:t>
      </w:r>
      <w:r w:rsidRPr="00571E7D">
        <w:rPr>
          <w:rFonts w:ascii="Tahoma" w:hAnsi="Tahoma" w:cs="Tahoma"/>
          <w:lang w:val="el-GR"/>
        </w:rPr>
        <w:t>.</w:t>
      </w:r>
    </w:p>
    <w:p w14:paraId="7C3076A5" w14:textId="22E9F032" w:rsidR="00B963BC" w:rsidRPr="00571E7D" w:rsidRDefault="00B963BC" w:rsidP="00B963BC">
      <w:pPr>
        <w:spacing w:line="276" w:lineRule="auto"/>
        <w:ind w:left="720"/>
        <w:rPr>
          <w:rFonts w:ascii="Tahoma" w:hAnsi="Tahoma" w:cs="Tahoma"/>
          <w:lang w:val="el-GR"/>
        </w:rPr>
      </w:pPr>
      <w:r w:rsidRPr="00571E7D">
        <w:rPr>
          <w:rFonts w:ascii="Tahoma" w:hAnsi="Tahoma" w:cs="Tahoma"/>
          <w:lang w:val="el-GR"/>
        </w:rPr>
        <w:t>Το Γραφείο Υποστήριξης (</w:t>
      </w:r>
      <w:r w:rsidRPr="00571E7D">
        <w:rPr>
          <w:rFonts w:ascii="Tahoma" w:hAnsi="Tahoma" w:cs="Tahoma"/>
        </w:rPr>
        <w:t>Helpdesk</w:t>
      </w:r>
      <w:r w:rsidRPr="00571E7D">
        <w:rPr>
          <w:rFonts w:ascii="Tahoma" w:hAnsi="Tahoma" w:cs="Tahoma"/>
          <w:lang w:val="el-GR"/>
        </w:rPr>
        <w:t xml:space="preserve">) θα είναι διαθέσιμο με σκοπό την έγκαιρη και ουσιαστική υποστήριξη σε τεχνικά προβλήματα, δυσλειτουργίες και παραλείψεις τόσο τηλεφωνικά (τηλέφωνο και </w:t>
      </w:r>
      <w:r w:rsidRPr="00571E7D">
        <w:rPr>
          <w:rFonts w:ascii="Tahoma" w:hAnsi="Tahoma" w:cs="Tahoma"/>
        </w:rPr>
        <w:t>fax</w:t>
      </w:r>
      <w:r w:rsidRPr="00571E7D">
        <w:rPr>
          <w:rFonts w:ascii="Tahoma" w:hAnsi="Tahoma" w:cs="Tahoma"/>
          <w:lang w:val="el-GR"/>
        </w:rPr>
        <w:t>), όσο και ηλεκτρονικά (</w:t>
      </w:r>
      <w:r w:rsidRPr="00571E7D">
        <w:rPr>
          <w:rFonts w:ascii="Tahoma" w:hAnsi="Tahoma" w:cs="Tahoma"/>
        </w:rPr>
        <w:t>Web</w:t>
      </w:r>
      <w:r w:rsidRPr="00571E7D">
        <w:rPr>
          <w:rFonts w:ascii="Tahoma" w:hAnsi="Tahoma" w:cs="Tahoma"/>
          <w:lang w:val="el-GR"/>
        </w:rPr>
        <w:t xml:space="preserve"> εφαρμογή και </w:t>
      </w:r>
      <w:r w:rsidRPr="00571E7D">
        <w:rPr>
          <w:rFonts w:ascii="Tahoma" w:hAnsi="Tahoma" w:cs="Tahoma"/>
        </w:rPr>
        <w:t>email</w:t>
      </w:r>
      <w:r w:rsidRPr="00571E7D">
        <w:rPr>
          <w:rFonts w:ascii="Tahoma" w:hAnsi="Tahoma" w:cs="Tahoma"/>
          <w:lang w:val="el-GR"/>
        </w:rPr>
        <w:t xml:space="preserve">). Το γραφείο υποστήριξης θα πρέπει να είναι έτοιμο για την έναρξη της φάσης </w:t>
      </w:r>
      <w:r w:rsidR="00E43F69">
        <w:rPr>
          <w:rFonts w:ascii="Tahoma" w:hAnsi="Tahoma" w:cs="Tahoma"/>
          <w:lang w:val="el-GR"/>
        </w:rPr>
        <w:t>Δοκιμαστικής Λειτουργίας</w:t>
      </w:r>
      <w:r w:rsidRPr="00571E7D">
        <w:rPr>
          <w:rFonts w:ascii="Tahoma" w:hAnsi="Tahoma" w:cs="Tahoma"/>
          <w:lang w:val="el-GR"/>
        </w:rPr>
        <w:t>. Ο Ανάδοχος θα υποβάλλει αναφορά στην οποία θα περιγράφεται η οργάνωση/λειτουργία του γραφείου, καθώς και η συμμόρφωση με τις ακόλουθες προδιαγραφές:</w:t>
      </w:r>
    </w:p>
    <w:p w14:paraId="6A449A64" w14:textId="77777777" w:rsidR="00B963BC" w:rsidRPr="00571E7D" w:rsidRDefault="00B963BC" w:rsidP="00B963BC">
      <w:pPr>
        <w:pStyle w:val="aff"/>
        <w:numPr>
          <w:ilvl w:val="0"/>
          <w:numId w:val="144"/>
        </w:numPr>
        <w:suppressAutoHyphens w:val="0"/>
        <w:spacing w:line="276" w:lineRule="auto"/>
        <w:ind w:left="993" w:hanging="284"/>
        <w:rPr>
          <w:rFonts w:ascii="Tahoma" w:hAnsi="Tahoma" w:cs="Tahoma"/>
          <w:lang w:val="el-GR"/>
        </w:rPr>
      </w:pPr>
      <w:r w:rsidRPr="00571E7D">
        <w:rPr>
          <w:rFonts w:ascii="Tahoma" w:hAnsi="Tahoma" w:cs="Tahoma"/>
          <w:lang w:val="el-GR"/>
        </w:rPr>
        <w:t>Ο Ανάδοχος οφείλει να διαθέτει σε ετοιμότητα τεχνικό προσωπικό, η εμπειρία του οποίου είναι ευθύνη του Αναδόχου, ώστε να εξασφαλίζει στα απαιτούμενα χρονικά διαστήματα, την αποκατάσταση βλαβών/ δυσλειτουργιών.</w:t>
      </w:r>
    </w:p>
    <w:p w14:paraId="64E3D14E" w14:textId="77777777" w:rsidR="00B963BC" w:rsidRPr="00571E7D" w:rsidRDefault="00B963BC" w:rsidP="00B963BC">
      <w:pPr>
        <w:pStyle w:val="aff"/>
        <w:numPr>
          <w:ilvl w:val="0"/>
          <w:numId w:val="144"/>
        </w:numPr>
        <w:suppressAutoHyphens w:val="0"/>
        <w:spacing w:line="276" w:lineRule="auto"/>
        <w:ind w:left="993" w:hanging="284"/>
        <w:rPr>
          <w:rFonts w:ascii="Tahoma" w:hAnsi="Tahoma" w:cs="Tahoma"/>
          <w:lang w:val="el-GR"/>
        </w:rPr>
      </w:pPr>
      <w:r w:rsidRPr="00571E7D">
        <w:rPr>
          <w:rFonts w:ascii="Tahoma" w:hAnsi="Tahoma" w:cs="Tahoma"/>
          <w:lang w:val="el-GR"/>
        </w:rPr>
        <w:t>Βασική υποχρέωση του Αναδόχου είναι η οργάνωση και λειτουργία σύγχρονου Γραφείου Υποστήριξης (</w:t>
      </w:r>
      <w:proofErr w:type="spellStart"/>
      <w:r w:rsidRPr="00571E7D">
        <w:rPr>
          <w:rFonts w:ascii="Tahoma" w:hAnsi="Tahoma" w:cs="Tahoma"/>
        </w:rPr>
        <w:t>HelpDesk</w:t>
      </w:r>
      <w:proofErr w:type="spellEnd"/>
      <w:r w:rsidRPr="00571E7D">
        <w:rPr>
          <w:rFonts w:ascii="Tahoma" w:hAnsi="Tahoma" w:cs="Tahoma"/>
          <w:lang w:val="el-GR"/>
        </w:rPr>
        <w:t xml:space="preserve">) το οποίο θα είναι διαθέσιμο προς την Αναθέτουσα Αρχή, σε ώρες ΚΩΚ </w:t>
      </w:r>
    </w:p>
    <w:p w14:paraId="12E19B85" w14:textId="77777777" w:rsidR="00B963BC" w:rsidRPr="00571E7D" w:rsidRDefault="00B963BC" w:rsidP="00B963BC">
      <w:pPr>
        <w:spacing w:line="276" w:lineRule="auto"/>
        <w:ind w:left="720" w:firstLine="273"/>
        <w:rPr>
          <w:rFonts w:ascii="Tahoma" w:hAnsi="Tahoma" w:cs="Tahoma"/>
          <w:lang w:val="el-GR"/>
        </w:rPr>
      </w:pPr>
      <w:r w:rsidRPr="00571E7D">
        <w:rPr>
          <w:rFonts w:ascii="Tahoma" w:hAnsi="Tahoma" w:cs="Tahoma"/>
          <w:lang w:val="el-GR"/>
        </w:rPr>
        <w:t>Στο πλαίσιο της υπηρεσίας αυτής ο ανάδοχος αναλαμβάνει τα ακόλουθα:</w:t>
      </w:r>
    </w:p>
    <w:p w14:paraId="7417EC4B" w14:textId="77777777" w:rsidR="00B963BC" w:rsidRPr="00571E7D" w:rsidRDefault="00B963BC" w:rsidP="00B963BC">
      <w:pPr>
        <w:spacing w:line="276" w:lineRule="auto"/>
        <w:ind w:left="993"/>
        <w:rPr>
          <w:rFonts w:ascii="Tahoma" w:hAnsi="Tahoma" w:cs="Tahoma"/>
          <w:lang w:val="el-GR"/>
        </w:rPr>
      </w:pPr>
      <w:r w:rsidRPr="00571E7D">
        <w:rPr>
          <w:rFonts w:ascii="Tahoma" w:hAnsi="Tahoma" w:cs="Tahoma"/>
          <w:lang w:val="el-GR"/>
        </w:rPr>
        <w:t xml:space="preserve">Να υποδέχεται τα αιτήματα για βοήθεια από όλα τα σημεία. Για το λόγο αυτό θα κατασκευάσει και θα διατηρεί λογισμικό καταγραφής όλων των διαδικασιών των βλαβών και προληπτικής συντήρησης, τους χρόνους αποκατάστασης καθώς και τα υλικά που χρησιμοποιούνται κάθε φορά. Το λογισμικό αυτό θα είναι </w:t>
      </w:r>
      <w:proofErr w:type="spellStart"/>
      <w:r w:rsidRPr="00571E7D">
        <w:rPr>
          <w:rFonts w:ascii="Tahoma" w:hAnsi="Tahoma" w:cs="Tahoma"/>
          <w:lang w:val="el-GR"/>
        </w:rPr>
        <w:t>προσβάσιμο</w:t>
      </w:r>
      <w:proofErr w:type="spellEnd"/>
      <w:r w:rsidRPr="00571E7D">
        <w:rPr>
          <w:rFonts w:ascii="Tahoma" w:hAnsi="Tahoma" w:cs="Tahoma"/>
          <w:lang w:val="el-GR"/>
        </w:rPr>
        <w:t xml:space="preserve"> μέσω </w:t>
      </w:r>
      <w:r w:rsidRPr="00571E7D">
        <w:rPr>
          <w:rFonts w:ascii="Tahoma" w:hAnsi="Tahoma" w:cs="Tahoma"/>
        </w:rPr>
        <w:t>web</w:t>
      </w:r>
      <w:r w:rsidRPr="00571E7D">
        <w:rPr>
          <w:rFonts w:ascii="Tahoma" w:hAnsi="Tahoma" w:cs="Tahoma"/>
          <w:lang w:val="el-GR"/>
        </w:rPr>
        <w:t xml:space="preserve"> εφαρμογής και στην κεντρική διαχείριση του Κυρίου του Έργου. Στο λογισμικό αυτό ο ανάδοχος καταγράφει εκτός των ανωτέρω και το σύνολο του παραδοτέου εξοπλισμού με τα στοιχεία αυτού π.χ. </w:t>
      </w:r>
      <w:r w:rsidRPr="00571E7D">
        <w:rPr>
          <w:rFonts w:ascii="Tahoma" w:hAnsi="Tahoma" w:cs="Tahoma"/>
        </w:rPr>
        <w:t>serial</w:t>
      </w:r>
      <w:r w:rsidRPr="00571E7D">
        <w:rPr>
          <w:rFonts w:ascii="Tahoma" w:hAnsi="Tahoma" w:cs="Tahoma"/>
          <w:lang w:val="el-GR"/>
        </w:rPr>
        <w:t xml:space="preserve"> </w:t>
      </w:r>
      <w:r w:rsidRPr="00571E7D">
        <w:rPr>
          <w:rFonts w:ascii="Tahoma" w:hAnsi="Tahoma" w:cs="Tahoma"/>
        </w:rPr>
        <w:t>numbers</w:t>
      </w:r>
      <w:r w:rsidRPr="00571E7D">
        <w:rPr>
          <w:rFonts w:ascii="Tahoma" w:hAnsi="Tahoma" w:cs="Tahoma"/>
          <w:lang w:val="el-GR"/>
        </w:rPr>
        <w:t xml:space="preserve">, </w:t>
      </w:r>
      <w:r w:rsidRPr="00571E7D">
        <w:rPr>
          <w:rFonts w:ascii="Tahoma" w:hAnsi="Tahoma" w:cs="Tahoma"/>
        </w:rPr>
        <w:t>models</w:t>
      </w:r>
      <w:r w:rsidRPr="00571E7D">
        <w:rPr>
          <w:rFonts w:ascii="Tahoma" w:hAnsi="Tahoma" w:cs="Tahoma"/>
          <w:lang w:val="el-GR"/>
        </w:rPr>
        <w:t xml:space="preserve"> καθώς και το σημείο που έχει εγκατασταθεί ο εξοπλισμός αυτός και συνοδευτικά έγγραφα δελτία αποστολής και τιμολόγια. </w:t>
      </w:r>
    </w:p>
    <w:p w14:paraId="54D0F52D" w14:textId="77777777" w:rsidR="00B963BC" w:rsidRPr="00571E7D" w:rsidRDefault="00B963BC" w:rsidP="00B963BC">
      <w:pPr>
        <w:spacing w:line="276" w:lineRule="auto"/>
        <w:ind w:left="993"/>
        <w:rPr>
          <w:rFonts w:ascii="Tahoma" w:hAnsi="Tahoma" w:cs="Tahoma"/>
          <w:lang w:val="el-GR"/>
        </w:rPr>
      </w:pPr>
      <w:r w:rsidRPr="00571E7D">
        <w:rPr>
          <w:rFonts w:ascii="Tahoma" w:hAnsi="Tahoma" w:cs="Tahoma"/>
          <w:lang w:val="el-GR"/>
        </w:rPr>
        <w:t xml:space="preserve">Η αναγγελία βλαβών, θα μπορεί να γίνει εναλλακτικά με όλους τους παρακάτω τρόπους: </w:t>
      </w:r>
      <w:proofErr w:type="spellStart"/>
      <w:r w:rsidRPr="00571E7D">
        <w:rPr>
          <w:rFonts w:ascii="Tahoma" w:hAnsi="Tahoma" w:cs="Tahoma"/>
        </w:rPr>
        <w:t>i</w:t>
      </w:r>
      <w:proofErr w:type="spellEnd"/>
      <w:r w:rsidRPr="00571E7D">
        <w:rPr>
          <w:rFonts w:ascii="Tahoma" w:hAnsi="Tahoma" w:cs="Tahoma"/>
          <w:lang w:val="el-GR"/>
        </w:rPr>
        <w:t>.</w:t>
      </w:r>
      <w:r w:rsidRPr="00571E7D">
        <w:rPr>
          <w:rFonts w:ascii="Tahoma" w:hAnsi="Tahoma" w:cs="Tahoma"/>
          <w:lang w:val="el-GR"/>
        </w:rPr>
        <w:tab/>
        <w:t xml:space="preserve">Μέσω της </w:t>
      </w:r>
      <w:r w:rsidRPr="00571E7D">
        <w:rPr>
          <w:rFonts w:ascii="Tahoma" w:hAnsi="Tahoma" w:cs="Tahoma"/>
        </w:rPr>
        <w:t>web</w:t>
      </w:r>
      <w:r w:rsidRPr="00571E7D">
        <w:rPr>
          <w:rFonts w:ascii="Tahoma" w:hAnsi="Tahoma" w:cs="Tahoma"/>
          <w:lang w:val="el-GR"/>
        </w:rPr>
        <w:t xml:space="preserve"> εφαρμογής, </w:t>
      </w:r>
      <w:r w:rsidRPr="00571E7D">
        <w:rPr>
          <w:rFonts w:ascii="Tahoma" w:hAnsi="Tahoma" w:cs="Tahoma"/>
        </w:rPr>
        <w:t>ii</w:t>
      </w:r>
      <w:r w:rsidRPr="00571E7D">
        <w:rPr>
          <w:rFonts w:ascii="Tahoma" w:hAnsi="Tahoma" w:cs="Tahoma"/>
          <w:lang w:val="el-GR"/>
        </w:rPr>
        <w:t>.</w:t>
      </w:r>
      <w:r w:rsidRPr="00571E7D">
        <w:rPr>
          <w:rFonts w:ascii="Tahoma" w:hAnsi="Tahoma" w:cs="Tahoma"/>
          <w:lang w:val="el-GR"/>
        </w:rPr>
        <w:tab/>
        <w:t xml:space="preserve">Τηλέφωνο, και  </w:t>
      </w:r>
      <w:r w:rsidRPr="00571E7D">
        <w:rPr>
          <w:rFonts w:ascii="Tahoma" w:hAnsi="Tahoma" w:cs="Tahoma"/>
        </w:rPr>
        <w:t>ii</w:t>
      </w:r>
      <w:r w:rsidRPr="00571E7D">
        <w:rPr>
          <w:rFonts w:ascii="Tahoma" w:hAnsi="Tahoma" w:cs="Tahoma"/>
          <w:lang w:val="el-GR"/>
        </w:rPr>
        <w:t xml:space="preserve">. </w:t>
      </w:r>
      <w:r w:rsidRPr="00571E7D">
        <w:rPr>
          <w:rFonts w:ascii="Tahoma" w:hAnsi="Tahoma" w:cs="Tahoma"/>
        </w:rPr>
        <w:t>Email</w:t>
      </w:r>
      <w:r w:rsidRPr="00571E7D">
        <w:rPr>
          <w:rFonts w:ascii="Tahoma" w:hAnsi="Tahoma" w:cs="Tahoma"/>
          <w:lang w:val="el-GR"/>
        </w:rPr>
        <w:t>.</w:t>
      </w:r>
    </w:p>
    <w:p w14:paraId="6F5AA9F8" w14:textId="77777777" w:rsidR="00B963BC" w:rsidRPr="00571E7D" w:rsidRDefault="00B963BC" w:rsidP="00B963BC">
      <w:pPr>
        <w:spacing w:line="276" w:lineRule="auto"/>
        <w:ind w:left="993"/>
        <w:rPr>
          <w:rFonts w:ascii="Tahoma" w:hAnsi="Tahoma" w:cs="Tahoma"/>
          <w:lang w:val="el-GR"/>
        </w:rPr>
      </w:pPr>
      <w:r w:rsidRPr="00571E7D">
        <w:rPr>
          <w:rFonts w:ascii="Tahoma" w:hAnsi="Tahoma" w:cs="Tahoma"/>
          <w:lang w:val="el-GR"/>
        </w:rPr>
        <w:t xml:space="preserve">Ο εξοπλισμός και η </w:t>
      </w:r>
      <w:r w:rsidRPr="00571E7D">
        <w:rPr>
          <w:rFonts w:ascii="Tahoma" w:hAnsi="Tahoma" w:cs="Tahoma"/>
        </w:rPr>
        <w:t>Web</w:t>
      </w:r>
      <w:r w:rsidRPr="00571E7D">
        <w:rPr>
          <w:rFonts w:ascii="Tahoma" w:hAnsi="Tahoma" w:cs="Tahoma"/>
          <w:lang w:val="el-GR"/>
        </w:rPr>
        <w:t xml:space="preserve"> εφαρμογή που υποχρεούται να χρησιμοποιεί ο Ανάδοχος για τη λειτουργία του Γραφείου Υποστήριξης ανήκουν στην κυριότητα του Κυρίου του Έργου. Όλοι οι κύριοι εμπλεκόμενοι στο Έργο θα έχουν πρόσβαση στην πύλη αυτή με ενιαίο τρόπο μέσω συγκεκριμένου λογαριασμού (</w:t>
      </w:r>
      <w:r w:rsidRPr="00571E7D">
        <w:rPr>
          <w:rFonts w:ascii="Tahoma" w:hAnsi="Tahoma" w:cs="Tahoma"/>
        </w:rPr>
        <w:t>username</w:t>
      </w:r>
      <w:r w:rsidRPr="00571E7D">
        <w:rPr>
          <w:rFonts w:ascii="Tahoma" w:hAnsi="Tahoma" w:cs="Tahoma"/>
          <w:lang w:val="el-GR"/>
        </w:rPr>
        <w:t>/</w:t>
      </w:r>
      <w:r w:rsidRPr="00571E7D">
        <w:rPr>
          <w:rFonts w:ascii="Tahoma" w:hAnsi="Tahoma" w:cs="Tahoma"/>
        </w:rPr>
        <w:t>password</w:t>
      </w:r>
      <w:r w:rsidRPr="00571E7D">
        <w:rPr>
          <w:rFonts w:ascii="Tahoma" w:hAnsi="Tahoma" w:cs="Tahoma"/>
          <w:lang w:val="el-GR"/>
        </w:rPr>
        <w:t xml:space="preserve">) που θα εκδίδεται κατόπιν αιτήματος των υπηρεσιών της Αναθέτουσας Αρχής. Η εφαρμογή θα επιτρέπει ηλεκτρονική παρακολούθηση της </w:t>
      </w:r>
      <w:proofErr w:type="spellStart"/>
      <w:r w:rsidRPr="00571E7D">
        <w:rPr>
          <w:rFonts w:ascii="Tahoma" w:hAnsi="Tahoma" w:cs="Tahoma"/>
          <w:lang w:val="el-GR"/>
        </w:rPr>
        <w:t>βλαβοληψίας</w:t>
      </w:r>
      <w:proofErr w:type="spellEnd"/>
      <w:r w:rsidRPr="00571E7D">
        <w:rPr>
          <w:rFonts w:ascii="Tahoma" w:hAnsi="Tahoma" w:cs="Tahoma"/>
          <w:lang w:val="el-GR"/>
        </w:rPr>
        <w:t xml:space="preserve"> και των μετρήσεων των χρόνων απόκρισης – αυτόματου υπολογισμού ρητρών καθώς και των </w:t>
      </w:r>
      <w:r w:rsidRPr="00571E7D">
        <w:rPr>
          <w:rFonts w:ascii="Tahoma" w:hAnsi="Tahoma" w:cs="Tahoma"/>
        </w:rPr>
        <w:t>ticket</w:t>
      </w:r>
      <w:r w:rsidRPr="00571E7D">
        <w:rPr>
          <w:rFonts w:ascii="Tahoma" w:hAnsi="Tahoma" w:cs="Tahoma"/>
          <w:lang w:val="el-GR"/>
        </w:rPr>
        <w:t xml:space="preserve"> / αναφορών βλαβών που εκδίδονται.</w:t>
      </w:r>
    </w:p>
    <w:p w14:paraId="04377B25" w14:textId="77777777" w:rsidR="00B963BC" w:rsidRPr="00571E7D" w:rsidRDefault="00B963BC" w:rsidP="00B963BC">
      <w:pPr>
        <w:spacing w:line="276" w:lineRule="auto"/>
        <w:ind w:left="993"/>
        <w:rPr>
          <w:rFonts w:ascii="Tahoma" w:hAnsi="Tahoma" w:cs="Tahoma"/>
          <w:lang w:val="el-GR"/>
        </w:rPr>
      </w:pPr>
      <w:r w:rsidRPr="00571E7D">
        <w:rPr>
          <w:rFonts w:ascii="Tahoma" w:hAnsi="Tahoma" w:cs="Tahoma"/>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5F7BEB38" w14:textId="77777777" w:rsidR="00B963BC" w:rsidRPr="00571E7D" w:rsidRDefault="00B963BC" w:rsidP="00B963BC">
      <w:pPr>
        <w:spacing w:line="276" w:lineRule="auto"/>
        <w:ind w:left="993"/>
        <w:rPr>
          <w:rFonts w:ascii="Tahoma" w:hAnsi="Tahoma" w:cs="Tahoma"/>
          <w:lang w:val="el-GR"/>
        </w:rPr>
      </w:pPr>
      <w:r w:rsidRPr="00571E7D">
        <w:rPr>
          <w:rFonts w:ascii="Tahoma" w:hAnsi="Tahoma" w:cs="Tahoma"/>
          <w:lang w:val="el-GR"/>
        </w:rPr>
        <w:t xml:space="preserve">Στο τέλος κάθε μήνα, ο Ανάδοχος υποβάλλει στον Κύριο του Έργου έκθεση για το βαθμό ικανοποίησης των όρων της συντήρησης. Η έκθεση θα υποβάλλεται από τον Ανάδοχο προς την Αναθέτουσα Αρχή, μέσα στο πρώτο δεκαήμερο κάθε μήνα, και θα περιλαμβάνει τα παρακάτω στοιχεία για τον προηγούμενο μήνα: </w:t>
      </w:r>
    </w:p>
    <w:p w14:paraId="2FFBA6B3" w14:textId="77777777" w:rsidR="00B963BC" w:rsidRPr="00571E7D" w:rsidRDefault="00B963BC" w:rsidP="00B963BC">
      <w:pPr>
        <w:spacing w:line="276" w:lineRule="auto"/>
        <w:ind w:left="720" w:firstLine="273"/>
        <w:rPr>
          <w:rFonts w:ascii="Tahoma" w:hAnsi="Tahoma" w:cs="Tahoma"/>
          <w:lang w:val="el-GR"/>
        </w:rPr>
      </w:pPr>
      <w:r w:rsidRPr="00571E7D">
        <w:rPr>
          <w:rFonts w:ascii="Tahoma" w:hAnsi="Tahoma" w:cs="Tahoma"/>
          <w:lang w:val="el-GR"/>
        </w:rPr>
        <w:t xml:space="preserve">Ι. </w:t>
      </w:r>
      <w:r w:rsidRPr="00571E7D">
        <w:rPr>
          <w:rFonts w:ascii="Tahoma" w:hAnsi="Tahoma" w:cs="Tahoma"/>
          <w:lang w:val="el-GR"/>
        </w:rPr>
        <w:tab/>
        <w:t xml:space="preserve">Αριθμός αναγγελιών προβλήματος (βλάβη) και είδος προβλήματος. </w:t>
      </w:r>
    </w:p>
    <w:p w14:paraId="6436F552" w14:textId="77777777" w:rsidR="00B963BC" w:rsidRPr="00571E7D" w:rsidRDefault="00B963BC" w:rsidP="00B963BC">
      <w:pPr>
        <w:spacing w:line="276" w:lineRule="auto"/>
        <w:ind w:left="1440" w:hanging="447"/>
        <w:rPr>
          <w:rFonts w:ascii="Tahoma" w:hAnsi="Tahoma" w:cs="Tahoma"/>
          <w:lang w:val="el-GR"/>
        </w:rPr>
      </w:pPr>
      <w:r w:rsidRPr="00571E7D">
        <w:rPr>
          <w:rFonts w:ascii="Tahoma" w:hAnsi="Tahoma" w:cs="Tahoma"/>
          <w:lang w:val="el-GR"/>
        </w:rPr>
        <w:lastRenderedPageBreak/>
        <w:t xml:space="preserve">ΙΙ. </w:t>
      </w:r>
      <w:r w:rsidRPr="00571E7D">
        <w:rPr>
          <w:rFonts w:ascii="Tahoma" w:hAnsi="Tahoma" w:cs="Tahoma"/>
          <w:lang w:val="el-GR"/>
        </w:rPr>
        <w:tab/>
        <w:t>Αναλυτικά στοιχεία για χρόνους απόκρισης Γραφείου Υποστήριξης ανά κλήση και συνολική κατανομή.</w:t>
      </w:r>
    </w:p>
    <w:p w14:paraId="2B6E31E4" w14:textId="77777777" w:rsidR="00B963BC" w:rsidRPr="00571E7D" w:rsidRDefault="00B963BC" w:rsidP="00B963BC">
      <w:pPr>
        <w:spacing w:line="276" w:lineRule="auto"/>
        <w:ind w:left="1440" w:hanging="447"/>
        <w:rPr>
          <w:rFonts w:ascii="Tahoma" w:hAnsi="Tahoma" w:cs="Tahoma"/>
          <w:lang w:val="el-GR"/>
        </w:rPr>
      </w:pPr>
      <w:r w:rsidRPr="00571E7D">
        <w:rPr>
          <w:rFonts w:ascii="Tahoma" w:hAnsi="Tahoma" w:cs="Tahoma"/>
          <w:lang w:val="el-GR"/>
        </w:rPr>
        <w:t>ΙΙΙ.</w:t>
      </w:r>
      <w:r w:rsidRPr="00571E7D">
        <w:rPr>
          <w:rFonts w:ascii="Tahoma" w:hAnsi="Tahoma" w:cs="Tahoma"/>
          <w:lang w:val="el-GR"/>
        </w:rPr>
        <w:tab/>
        <w:t>Αναλυτικά στοιχεία για κάθε κλήση προβλήματος (βλάβη ή δυσλειτουργία) που εξυπηρετήθηκε πέραν των χρονικών υποχρεώσεων που αναφέρονται στη παρούσα.</w:t>
      </w:r>
    </w:p>
    <w:p w14:paraId="3D7CCF45" w14:textId="77777777" w:rsidR="00B963BC" w:rsidRPr="00571E7D" w:rsidRDefault="00B963BC" w:rsidP="00B963BC">
      <w:pPr>
        <w:spacing w:line="276" w:lineRule="auto"/>
        <w:ind w:left="1440" w:hanging="447"/>
        <w:rPr>
          <w:rFonts w:ascii="Tahoma" w:hAnsi="Tahoma" w:cs="Tahoma"/>
          <w:lang w:val="el-GR"/>
        </w:rPr>
      </w:pPr>
      <w:r w:rsidRPr="00571E7D">
        <w:rPr>
          <w:rFonts w:ascii="Tahoma" w:hAnsi="Tahoma" w:cs="Tahoma"/>
          <w:lang w:val="en-US"/>
        </w:rPr>
        <w:t>IV</w:t>
      </w:r>
      <w:r w:rsidRPr="00571E7D">
        <w:rPr>
          <w:rFonts w:ascii="Tahoma" w:hAnsi="Tahoma" w:cs="Tahoma"/>
          <w:lang w:val="el-GR"/>
        </w:rPr>
        <w:t xml:space="preserve">. </w:t>
      </w:r>
      <w:r w:rsidRPr="00571E7D">
        <w:rPr>
          <w:rFonts w:ascii="Tahoma" w:hAnsi="Tahoma" w:cs="Tahoma"/>
          <w:lang w:val="el-GR"/>
        </w:rPr>
        <w:tab/>
        <w:t xml:space="preserve">Αναλυτικά στοιχεία και για την επιβολή ποινών (ρήτρες μη συμμόρφωσης), όπως αίτιο, χρόνος, αντίτιμο ρήτρας κοκ, αλλά και συνολικό αντίτιμο επιβολής ποινών. </w:t>
      </w:r>
    </w:p>
    <w:p w14:paraId="782862EE" w14:textId="77777777" w:rsidR="00B963BC" w:rsidRPr="00571E7D" w:rsidRDefault="00B963BC" w:rsidP="00B963BC">
      <w:pPr>
        <w:spacing w:line="276" w:lineRule="auto"/>
        <w:ind w:left="993"/>
        <w:rPr>
          <w:rFonts w:ascii="Tahoma" w:hAnsi="Tahoma" w:cs="Tahoma"/>
          <w:lang w:val="el-GR"/>
        </w:rPr>
      </w:pPr>
      <w:r w:rsidRPr="00571E7D">
        <w:rPr>
          <w:rFonts w:ascii="Tahoma" w:hAnsi="Tahoma" w:cs="Tahoma"/>
          <w:lang w:val="el-GR"/>
        </w:rPr>
        <w:t>Στο τέλος κάθε έτους της σύμβασης και πριν την πληρωμή του, ο Ανάδοχος οφείλει να υποβάλει στον Κύριο του Έργου τελική έκθεση, η οποία περιλαμβάνει σύνοψη των ανωτέρω στοιχείων για κάθε περίοδο και πιστοποιεί την λειτουργία του γραφείου υποστήριξης.</w:t>
      </w:r>
    </w:p>
    <w:p w14:paraId="40682EA2" w14:textId="77777777" w:rsidR="00B963BC" w:rsidRPr="00571E7D" w:rsidRDefault="00B963BC" w:rsidP="00B963BC">
      <w:pPr>
        <w:spacing w:line="276" w:lineRule="auto"/>
        <w:ind w:left="993"/>
        <w:rPr>
          <w:rFonts w:ascii="Tahoma" w:hAnsi="Tahoma" w:cs="Tahoma"/>
          <w:lang w:val="el-GR"/>
        </w:rPr>
      </w:pPr>
      <w:r w:rsidRPr="00571E7D">
        <w:rPr>
          <w:rFonts w:ascii="Tahoma" w:hAnsi="Tahoma" w:cs="Tahoma"/>
          <w:lang w:val="el-GR"/>
        </w:rPr>
        <w:t>Σε κάθε περίπτωση τα παραπάνω στοιχεία θα είναι πάντα διαθέσιμα ηλεκτρονικά μέσω της προαναφερθείσας εφαρμογής παρακολούθησης.</w:t>
      </w:r>
    </w:p>
    <w:p w14:paraId="77D1E586" w14:textId="77777777" w:rsidR="00B963BC" w:rsidRPr="00571E7D" w:rsidRDefault="00B963BC" w:rsidP="00B963BC">
      <w:pPr>
        <w:numPr>
          <w:ilvl w:val="0"/>
          <w:numId w:val="144"/>
        </w:numPr>
        <w:suppressAutoHyphens w:val="0"/>
        <w:spacing w:line="276" w:lineRule="auto"/>
        <w:rPr>
          <w:rFonts w:ascii="Tahoma" w:hAnsi="Tahoma" w:cs="Tahoma"/>
          <w:lang w:val="el-GR"/>
        </w:rPr>
      </w:pPr>
      <w:r w:rsidRPr="00571E7D">
        <w:rPr>
          <w:rFonts w:ascii="Tahoma" w:hAnsi="Tahoma" w:cs="Tahoma"/>
        </w:rPr>
        <w:t>On</w:t>
      </w:r>
      <w:r w:rsidRPr="00571E7D">
        <w:rPr>
          <w:rFonts w:ascii="Tahoma" w:hAnsi="Tahoma" w:cs="Tahoma"/>
          <w:lang w:val="el-GR"/>
        </w:rPr>
        <w:t xml:space="preserve"> </w:t>
      </w:r>
      <w:r w:rsidRPr="00571E7D">
        <w:rPr>
          <w:rFonts w:ascii="Tahoma" w:hAnsi="Tahoma" w:cs="Tahoma"/>
        </w:rPr>
        <w:t>site</w:t>
      </w:r>
      <w:r w:rsidRPr="00571E7D">
        <w:rPr>
          <w:rFonts w:ascii="Tahoma" w:hAnsi="Tahoma" w:cs="Tahoma"/>
          <w:lang w:val="el-GR"/>
        </w:rPr>
        <w:t xml:space="preserve"> υποστήριξη. Όταν τα αναφερόμενα προβλήματα δεν μπορούν να επιλυθούν απευθείας και οριστικά από το πρώτο επίπεδο παρέμβασης (</w:t>
      </w:r>
      <w:r w:rsidRPr="00571E7D">
        <w:rPr>
          <w:rFonts w:ascii="Tahoma" w:hAnsi="Tahoma" w:cs="Tahoma"/>
        </w:rPr>
        <w:t>Helpdesk</w:t>
      </w:r>
      <w:r w:rsidRPr="00571E7D">
        <w:rPr>
          <w:rFonts w:ascii="Tahoma" w:hAnsi="Tahoma" w:cs="Tahoma"/>
          <w:lang w:val="el-GR"/>
        </w:rPr>
        <w:t xml:space="preserve">), πρέπει να προωθούνται σε ειδικούς της Αναδόχου οι οποίοι θα δίνουν την απαιτούμενη λύση επιτόπου. </w:t>
      </w:r>
    </w:p>
    <w:p w14:paraId="4A5F3C5E" w14:textId="77777777" w:rsidR="00B963BC" w:rsidRPr="00571E7D" w:rsidRDefault="00B963BC" w:rsidP="00B963BC">
      <w:pPr>
        <w:numPr>
          <w:ilvl w:val="0"/>
          <w:numId w:val="144"/>
        </w:numPr>
        <w:suppressAutoHyphens w:val="0"/>
        <w:spacing w:line="276" w:lineRule="auto"/>
        <w:rPr>
          <w:rFonts w:ascii="Tahoma" w:hAnsi="Tahoma" w:cs="Tahoma"/>
          <w:lang w:val="el-GR"/>
        </w:rPr>
      </w:pPr>
      <w:r w:rsidRPr="00571E7D">
        <w:rPr>
          <w:rFonts w:ascii="Tahoma" w:hAnsi="Tahoma" w:cs="Tahoma"/>
          <w:lang w:val="el-GR"/>
        </w:rPr>
        <w:t xml:space="preserve">Αντιμετώπιση λαθών και σφαλμάτων στη λειτουργία του συστήματος και του έτοιμου λογισμικού. </w:t>
      </w:r>
    </w:p>
    <w:p w14:paraId="429BB133" w14:textId="22F76739" w:rsidR="00B963BC" w:rsidRPr="00571E7D" w:rsidRDefault="00B963BC" w:rsidP="00B963BC">
      <w:pPr>
        <w:spacing w:line="276" w:lineRule="auto"/>
        <w:ind w:left="720"/>
        <w:rPr>
          <w:rFonts w:ascii="Tahoma" w:hAnsi="Tahoma" w:cs="Tahoma"/>
          <w:lang w:val="el-GR"/>
        </w:rPr>
      </w:pPr>
      <w:r w:rsidRPr="00571E7D">
        <w:rPr>
          <w:rFonts w:ascii="Tahoma" w:hAnsi="Tahoma" w:cs="Tahoma"/>
          <w:lang w:val="el-GR"/>
        </w:rPr>
        <w:t xml:space="preserve">Κατόπιν ειδοποίησης από τον Κύριο του </w:t>
      </w:r>
      <w:r w:rsidR="00E43F69">
        <w:rPr>
          <w:rFonts w:ascii="Tahoma" w:hAnsi="Tahoma" w:cs="Tahoma"/>
          <w:lang w:val="el-GR"/>
        </w:rPr>
        <w:t>ο Ανάδοχος</w:t>
      </w:r>
      <w:r w:rsidRPr="00571E7D">
        <w:rPr>
          <w:rFonts w:ascii="Tahoma" w:hAnsi="Tahoma" w:cs="Tahoma"/>
          <w:lang w:val="el-GR"/>
        </w:rPr>
        <w:t xml:space="preserve"> θα επιλύει τα προβλήματα εντός του αναφερόμενου παρακάτω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στο προσυμφωνημένο Εγγυημένο Επίπεδο Υπηρεσιών, θα επιβάλλονται οι προβλεπόμενες ρήτρες.</w:t>
      </w:r>
    </w:p>
    <w:p w14:paraId="69E9BD34" w14:textId="77777777" w:rsidR="00B963BC" w:rsidRPr="00571E7D" w:rsidRDefault="00B963BC" w:rsidP="00B963BC">
      <w:pPr>
        <w:numPr>
          <w:ilvl w:val="0"/>
          <w:numId w:val="144"/>
        </w:numPr>
        <w:suppressAutoHyphens w:val="0"/>
        <w:spacing w:line="276" w:lineRule="auto"/>
        <w:rPr>
          <w:rFonts w:ascii="Tahoma" w:hAnsi="Tahoma" w:cs="Tahoma"/>
          <w:lang w:val="el-GR"/>
        </w:rPr>
      </w:pPr>
      <w:r w:rsidRPr="00571E7D">
        <w:rPr>
          <w:rFonts w:ascii="Tahoma" w:hAnsi="Tahoma" w:cs="Tahoma"/>
          <w:lang w:val="el-GR"/>
        </w:rPr>
        <w:t>Βελτιστοποιήσεις στη δομή της βάσης, έτσι ώστε να εξασφαλίζεται η βέλτιστη απόδοση του συστήματος.</w:t>
      </w:r>
    </w:p>
    <w:p w14:paraId="470C5F43" w14:textId="77777777" w:rsidR="00B963BC" w:rsidRPr="00571E7D" w:rsidRDefault="00B963BC" w:rsidP="00B963BC">
      <w:pPr>
        <w:numPr>
          <w:ilvl w:val="0"/>
          <w:numId w:val="144"/>
        </w:numPr>
        <w:suppressAutoHyphens w:val="0"/>
        <w:spacing w:line="276" w:lineRule="auto"/>
        <w:rPr>
          <w:rFonts w:ascii="Tahoma" w:hAnsi="Tahoma" w:cs="Tahoma"/>
          <w:lang w:val="el-GR"/>
        </w:rPr>
      </w:pPr>
      <w:r w:rsidRPr="00571E7D">
        <w:rPr>
          <w:rFonts w:ascii="Tahoma" w:hAnsi="Tahoma" w:cs="Tahoma"/>
          <w:lang w:val="el-GR"/>
        </w:rPr>
        <w:t xml:space="preserve">Αναβάθμιση του συστήματος σε νέες εκδόσεις του λειτουργικού συστήματος ή του συστήματος διαχείρισης βάσεων δεδομένων ή λοιπού έτοιμου λογισμικού στα οποία βασίζεται το σύστημα. </w:t>
      </w:r>
    </w:p>
    <w:p w14:paraId="40AF7258" w14:textId="77777777" w:rsidR="00B963BC" w:rsidRPr="00571E7D" w:rsidRDefault="00B963BC" w:rsidP="00B963BC">
      <w:pPr>
        <w:numPr>
          <w:ilvl w:val="0"/>
          <w:numId w:val="144"/>
        </w:numPr>
        <w:suppressAutoHyphens w:val="0"/>
        <w:spacing w:line="276" w:lineRule="auto"/>
        <w:rPr>
          <w:rFonts w:ascii="Tahoma" w:hAnsi="Tahoma" w:cs="Tahoma"/>
          <w:lang w:val="el-GR"/>
        </w:rPr>
      </w:pPr>
      <w:r w:rsidRPr="00571E7D">
        <w:rPr>
          <w:rFonts w:ascii="Tahoma" w:hAnsi="Tahoma" w:cs="Tahoma"/>
          <w:lang w:val="el-GR"/>
        </w:rPr>
        <w:t>Ενημέρωση των χειριστών του για τυχόν αλλαγές στη λειτουργικότητα του συστήματος.</w:t>
      </w:r>
    </w:p>
    <w:p w14:paraId="25C26E1D" w14:textId="77777777" w:rsidR="00B963BC" w:rsidRPr="00571E7D" w:rsidRDefault="00B963BC" w:rsidP="00B963BC">
      <w:pPr>
        <w:numPr>
          <w:ilvl w:val="0"/>
          <w:numId w:val="144"/>
        </w:numPr>
        <w:suppressAutoHyphens w:val="0"/>
        <w:spacing w:line="276" w:lineRule="auto"/>
        <w:rPr>
          <w:rFonts w:ascii="Tahoma" w:hAnsi="Tahoma" w:cs="Tahoma"/>
          <w:lang w:val="el-GR"/>
        </w:rPr>
      </w:pPr>
      <w:r w:rsidRPr="00571E7D">
        <w:rPr>
          <w:rFonts w:ascii="Tahoma" w:hAnsi="Tahoma" w:cs="Tahoma"/>
          <w:lang w:val="el-GR"/>
        </w:rPr>
        <w:t>Μεταφορά Τεχνογνωσίας στους διαχειριστές (κεντρικούς, τοπικούς) και εκπαιδευτές του συστήματος, όποτε ζητηθεί.</w:t>
      </w:r>
    </w:p>
    <w:p w14:paraId="2F0727B4" w14:textId="77777777" w:rsidR="00B963BC" w:rsidRPr="00571E7D" w:rsidRDefault="00B963BC" w:rsidP="00B963BC">
      <w:pPr>
        <w:numPr>
          <w:ilvl w:val="0"/>
          <w:numId w:val="144"/>
        </w:numPr>
        <w:suppressAutoHyphens w:val="0"/>
        <w:spacing w:line="276" w:lineRule="auto"/>
        <w:rPr>
          <w:rFonts w:ascii="Tahoma" w:hAnsi="Tahoma" w:cs="Tahoma"/>
          <w:lang w:val="el-GR"/>
        </w:rPr>
      </w:pPr>
      <w:r w:rsidRPr="00571E7D">
        <w:rPr>
          <w:rFonts w:ascii="Tahoma" w:hAnsi="Tahoma" w:cs="Tahoma"/>
          <w:lang w:val="el-GR"/>
        </w:rPr>
        <w:t>Αντιμετώπιση εκτάκτων περιστατικών από εξειδικευμένο προσωπικό, σε μη εργάσιμες ώρες και ημέρες, αργίες και εορτές, κατόπιν κλήσης από την Αναθέτουσα και με δυνατότητα άμεσης ανταπόκρισης.</w:t>
      </w:r>
    </w:p>
    <w:p w14:paraId="1944A63A" w14:textId="237EFB9A" w:rsidR="00B963BC" w:rsidRPr="00B67A18" w:rsidRDefault="00B963BC" w:rsidP="00B963BC">
      <w:pPr>
        <w:suppressAutoHyphens w:val="0"/>
        <w:spacing w:before="100" w:beforeAutospacing="1" w:after="100" w:afterAutospacing="1" w:line="276" w:lineRule="auto"/>
        <w:rPr>
          <w:rFonts w:ascii="Tahoma" w:hAnsi="Tahoma" w:cs="Tahoma"/>
          <w:szCs w:val="22"/>
          <w:lang w:val="el-GR"/>
        </w:rPr>
      </w:pPr>
      <w:r w:rsidRPr="00B67A18">
        <w:rPr>
          <w:rFonts w:ascii="Tahoma" w:hAnsi="Tahoma" w:cs="Tahoma"/>
          <w:szCs w:val="22"/>
          <w:lang w:val="el-GR"/>
        </w:rPr>
        <w:t xml:space="preserve"> </w:t>
      </w:r>
    </w:p>
    <w:p w14:paraId="6E4A7BB9" w14:textId="77777777" w:rsidR="00B963BC" w:rsidRPr="00571E7D" w:rsidRDefault="00321AF4" w:rsidP="0025369E">
      <w:pPr>
        <w:pStyle w:val="4"/>
        <w:numPr>
          <w:ilvl w:val="2"/>
          <w:numId w:val="16"/>
        </w:numPr>
        <w:tabs>
          <w:tab w:val="left" w:pos="1134"/>
        </w:tabs>
        <w:rPr>
          <w:rFonts w:cs="Tahoma"/>
        </w:rPr>
      </w:pPr>
      <w:r w:rsidRPr="001A1193">
        <w:rPr>
          <w:rFonts w:cs="Tahoma"/>
          <w:szCs w:val="22"/>
          <w:lang w:val="el-GR"/>
        </w:rPr>
        <w:br w:type="page"/>
      </w:r>
      <w:bookmarkStart w:id="110" w:name="_Ref509585233"/>
      <w:bookmarkStart w:id="111" w:name="_Toc529262659"/>
      <w:bookmarkStart w:id="112" w:name="_Toc59113503"/>
      <w:bookmarkStart w:id="113" w:name="_Toc71677578"/>
      <w:r w:rsidR="00B963BC" w:rsidRPr="00D002F6">
        <w:rPr>
          <w:rFonts w:cs="Tahoma"/>
          <w:szCs w:val="22"/>
          <w:lang w:val="el-GR"/>
        </w:rPr>
        <w:lastRenderedPageBreak/>
        <w:t>Υπηρεσίες Συντήρησης</w:t>
      </w:r>
      <w:bookmarkEnd w:id="110"/>
      <w:bookmarkEnd w:id="111"/>
      <w:bookmarkEnd w:id="112"/>
      <w:bookmarkEnd w:id="113"/>
    </w:p>
    <w:p w14:paraId="3A794F3C" w14:textId="7355F8EF" w:rsidR="00B963BC" w:rsidRPr="00571E7D" w:rsidRDefault="00B963BC" w:rsidP="00B963BC">
      <w:pPr>
        <w:spacing w:line="276" w:lineRule="auto"/>
        <w:rPr>
          <w:rFonts w:ascii="Tahoma" w:hAnsi="Tahoma" w:cs="Tahoma"/>
          <w:lang w:val="el-GR"/>
        </w:rPr>
      </w:pPr>
      <w:r w:rsidRPr="00571E7D">
        <w:rPr>
          <w:rFonts w:ascii="Tahoma" w:hAnsi="Tahoma" w:cs="Tahoma"/>
          <w:lang w:val="el-GR"/>
        </w:rPr>
        <w:t xml:space="preserve">Ο Ανάδοχος είναι υποχρεωμένος, εφόσον ζητηθεί από τον Κύριο του Έργου, να υπογράψει Σύμβαση Συντήρησης διάρκειας τριών (3) ετών με τίμημα που θα αναφέρεται στην Προσφορά του. Οι υπηρεσίες συντήρησης που ο Ανάδοχος είναι υποχρεωμένος να παρέχει κατά τη διάρκεια της περιόδου συντήρησης είναι ίδιες με τις υπηρεσίες που περιγράφονται για την περίοδο </w:t>
      </w:r>
      <w:r w:rsidR="005D1F68">
        <w:rPr>
          <w:rFonts w:ascii="Tahoma" w:hAnsi="Tahoma" w:cs="Tahoma"/>
          <w:lang w:val="el-GR"/>
        </w:rPr>
        <w:t>Δοκιμαστικής Λειτουργίας</w:t>
      </w:r>
      <w:r w:rsidRPr="00571E7D">
        <w:rPr>
          <w:rFonts w:ascii="Tahoma" w:hAnsi="Tahoma" w:cs="Tahoma"/>
          <w:lang w:val="el-GR"/>
        </w:rPr>
        <w:t xml:space="preserve">. Η Περίοδος Συντήρησης είναι τρία (3) έτη μετά το πέρας της </w:t>
      </w:r>
      <w:r w:rsidR="005D1F68">
        <w:rPr>
          <w:rFonts w:ascii="Tahoma" w:hAnsi="Tahoma" w:cs="Tahoma"/>
          <w:lang w:val="el-GR"/>
        </w:rPr>
        <w:t>Δοκιμαστικής Λειτουργίας</w:t>
      </w:r>
      <w:r w:rsidR="00747AE7">
        <w:rPr>
          <w:rFonts w:ascii="Tahoma" w:hAnsi="Tahoma" w:cs="Tahoma"/>
          <w:lang w:val="el-GR"/>
        </w:rPr>
        <w:t xml:space="preserve"> και την οριστική παραλαβή του Έργου</w:t>
      </w:r>
      <w:r w:rsidRPr="00571E7D">
        <w:rPr>
          <w:rFonts w:ascii="Tahoma" w:hAnsi="Tahoma" w:cs="Tahoma"/>
          <w:lang w:val="el-GR"/>
        </w:rPr>
        <w:t>.</w:t>
      </w:r>
    </w:p>
    <w:p w14:paraId="2D80F95D" w14:textId="77777777" w:rsidR="003708D4" w:rsidRPr="00AE25F4" w:rsidRDefault="003708D4" w:rsidP="003708D4">
      <w:pPr>
        <w:pStyle w:val="4"/>
        <w:numPr>
          <w:ilvl w:val="2"/>
          <w:numId w:val="16"/>
        </w:numPr>
        <w:tabs>
          <w:tab w:val="left" w:pos="1134"/>
        </w:tabs>
        <w:rPr>
          <w:rFonts w:cs="Tahoma"/>
          <w:szCs w:val="22"/>
          <w:lang w:val="el-GR"/>
        </w:rPr>
      </w:pPr>
      <w:bookmarkStart w:id="114" w:name="_Ref89075678"/>
      <w:r w:rsidRPr="00AE25F4">
        <w:rPr>
          <w:rFonts w:cs="Tahoma"/>
          <w:szCs w:val="22"/>
          <w:lang w:val="el-GR"/>
        </w:rPr>
        <w:t>Υπηρεσίες Υποστήριξης ΟΠΣ ΤΑ</w:t>
      </w:r>
      <w:bookmarkEnd w:id="114"/>
    </w:p>
    <w:p w14:paraId="47EB309D" w14:textId="77777777" w:rsidR="003708D4" w:rsidRPr="00001F43" w:rsidRDefault="003708D4" w:rsidP="003708D4">
      <w:pPr>
        <w:spacing w:line="276" w:lineRule="auto"/>
        <w:rPr>
          <w:rFonts w:ascii="Tahoma" w:hAnsi="Tahoma" w:cs="Tahoma"/>
          <w:lang w:val="el-GR"/>
        </w:rPr>
      </w:pPr>
      <w:r w:rsidRPr="00001F43">
        <w:rPr>
          <w:rFonts w:ascii="Tahoma" w:hAnsi="Tahoma" w:cs="Tahoma"/>
          <w:lang w:val="el-GR"/>
        </w:rPr>
        <w:t>Σύμφωνα με τις Οδηγίες του ΣΔΕ (Συστήματος Διαχείρισης Ελέγχου) του Ταμείου Ανάκαμψης και Ανθεκτικότητας, από το οποίο γίνεται η χρηματοδότηση του έργου</w:t>
      </w:r>
      <w:r w:rsidRPr="00001F43">
        <w:rPr>
          <w:rFonts w:ascii="Tahoma" w:hAnsi="Tahoma" w:cs="Tahoma"/>
          <w:b/>
          <w:lang w:val="el-GR"/>
        </w:rPr>
        <w:t>, ο Ανάδοχος της παρούσας σύμβασης θα υποχρεούται να ενημερώνει το ΟΠΣ ΤΑ (Ολοκληρωμένο Πληροφοριακό Σύστημα Ταμεία Ανάκαμψης) για την πρόοδο υλοποίησης της σύμβασης</w:t>
      </w:r>
      <w:r w:rsidRPr="00001F43">
        <w:rPr>
          <w:rFonts w:ascii="Tahoma" w:hAnsi="Tahoma" w:cs="Tahoma"/>
          <w:lang w:val="el-GR"/>
        </w:rPr>
        <w:t xml:space="preserve"> και την τήρηση των συμβατικών του υποχρεώσεων αναφορικά με τις φάσεις, τα πακέτα έργου και τα παραδοτέα, όπως αυτά αποτυπώνονται στο Τεχνικό Δελτίο Σύμβασης. </w:t>
      </w:r>
    </w:p>
    <w:p w14:paraId="24B4C9FC" w14:textId="77777777" w:rsidR="003708D4" w:rsidRPr="00001F43" w:rsidRDefault="003708D4" w:rsidP="003708D4">
      <w:pPr>
        <w:spacing w:line="276" w:lineRule="auto"/>
        <w:rPr>
          <w:rFonts w:ascii="Tahoma" w:hAnsi="Tahoma" w:cs="Tahoma"/>
          <w:lang w:val="el-GR"/>
        </w:rPr>
      </w:pPr>
      <w:r w:rsidRPr="00001F43">
        <w:rPr>
          <w:rFonts w:ascii="Tahoma" w:hAnsi="Tahoma" w:cs="Tahoma"/>
          <w:lang w:val="el-GR"/>
        </w:rPr>
        <w:t xml:space="preserve">Η ενημέρωση της προόδου της σύμβασης </w:t>
      </w:r>
      <w:r w:rsidRPr="00001F43">
        <w:rPr>
          <w:rFonts w:ascii="Tahoma" w:hAnsi="Tahoma" w:cs="Tahoma"/>
          <w:b/>
          <w:lang w:val="el-GR"/>
        </w:rPr>
        <w:t>γίνεται με συμπλήρωση από τον Ανάδοχο του Εντύπου Δ6_Δελτίο Παρακολούθησης Υλοποίησης Σύμβασης.</w:t>
      </w:r>
      <w:r w:rsidRPr="00001F43">
        <w:rPr>
          <w:rFonts w:ascii="Tahoma" w:hAnsi="Tahoma" w:cs="Tahoma"/>
          <w:lang w:val="el-GR"/>
        </w:rPr>
        <w:t xml:space="preserve"> </w:t>
      </w:r>
    </w:p>
    <w:p w14:paraId="46B57EF2" w14:textId="77777777" w:rsidR="003708D4" w:rsidRPr="00001F43" w:rsidRDefault="003708D4" w:rsidP="003708D4">
      <w:pPr>
        <w:spacing w:line="276" w:lineRule="auto"/>
        <w:rPr>
          <w:rFonts w:ascii="Tahoma" w:hAnsi="Tahoma" w:cs="Tahoma"/>
          <w:lang w:val="el-GR"/>
        </w:rPr>
      </w:pPr>
      <w:r w:rsidRPr="00001F43">
        <w:rPr>
          <w:rFonts w:ascii="Tahoma" w:hAnsi="Tahoma" w:cs="Tahoma"/>
          <w:lang w:val="el-GR"/>
        </w:rPr>
        <w:t xml:space="preserve">Το Δελτίο Παρακολούθησης Υλοποίησης Σύμβασης συνιστά μία εποπτική καταγραφή των βασικών συνιστωσών υλοποίησης του φυσικού και οικονομικού αντικειμένου του έργου και παρέχει πληροφορίες ως προς την πρόοδο των επιμέρους ενεργειών και τυχόν αποκλίσεις από τον αρχικό προγραμματισμό, καθώς και ως προς τη </w:t>
      </w:r>
      <w:proofErr w:type="spellStart"/>
      <w:r w:rsidRPr="00001F43">
        <w:rPr>
          <w:rFonts w:ascii="Tahoma" w:hAnsi="Tahoma" w:cs="Tahoma"/>
          <w:lang w:val="el-GR"/>
        </w:rPr>
        <w:t>ρεαλιστικότητα</w:t>
      </w:r>
      <w:proofErr w:type="spellEnd"/>
      <w:r w:rsidRPr="00001F43">
        <w:rPr>
          <w:rFonts w:ascii="Tahoma" w:hAnsi="Tahoma" w:cs="Tahoma"/>
          <w:lang w:val="el-GR"/>
        </w:rPr>
        <w:t xml:space="preserve"> των προβλέψεων ολοκλήρωσης των επιμέρους σταδίων και την έγκαιρη ολοκλήρωση του. Περιλαμβάνει επιπλέον στοιχεία για τις ενέργειες ωρίμανσης που υπολείπονται κατά το χρόνο υπογραφής της σύμβασης. </w:t>
      </w:r>
    </w:p>
    <w:p w14:paraId="3BD3DECF" w14:textId="77777777" w:rsidR="003708D4" w:rsidRPr="00001F43" w:rsidRDefault="003708D4" w:rsidP="003708D4">
      <w:pPr>
        <w:spacing w:line="276" w:lineRule="auto"/>
        <w:rPr>
          <w:rFonts w:ascii="Tahoma" w:hAnsi="Tahoma" w:cs="Tahoma"/>
          <w:lang w:val="el-GR"/>
        </w:rPr>
      </w:pPr>
      <w:r w:rsidRPr="00001F43">
        <w:rPr>
          <w:rFonts w:ascii="Tahoma" w:hAnsi="Tahoma" w:cs="Tahoma"/>
          <w:b/>
          <w:lang w:val="el-GR"/>
        </w:rPr>
        <w:t>Ο Ανάδοχος ενημερώνει το Δελτίο Παρακολούθησης Υλοποίησης Σύμβασης μια φορά ανά μήνα,</w:t>
      </w:r>
      <w:r w:rsidRPr="00001F43">
        <w:rPr>
          <w:rFonts w:ascii="Tahoma" w:hAnsi="Tahoma" w:cs="Tahoma"/>
          <w:lang w:val="el-GR"/>
        </w:rPr>
        <w:t xml:space="preserve"> καθώς και κάθε φορά που: </w:t>
      </w:r>
    </w:p>
    <w:p w14:paraId="4A177D52" w14:textId="77777777" w:rsidR="003708D4" w:rsidRPr="00001F43" w:rsidRDefault="003708D4" w:rsidP="003708D4">
      <w:pPr>
        <w:pStyle w:val="aff"/>
        <w:numPr>
          <w:ilvl w:val="0"/>
          <w:numId w:val="7"/>
        </w:numPr>
        <w:spacing w:line="276" w:lineRule="auto"/>
        <w:ind w:left="714" w:hanging="357"/>
        <w:contextualSpacing w:val="0"/>
        <w:rPr>
          <w:rFonts w:ascii="Tahoma" w:hAnsi="Tahoma" w:cs="Tahoma"/>
          <w:lang w:val="el-GR"/>
        </w:rPr>
      </w:pPr>
      <w:r w:rsidRPr="00001F43">
        <w:rPr>
          <w:rFonts w:ascii="Tahoma" w:hAnsi="Tahoma" w:cs="Tahoma"/>
          <w:lang w:val="el-GR"/>
        </w:rPr>
        <w:t xml:space="preserve">μία ενέργεια δεν επιτυγχάνεται εντός της προβλεπόμενης χρονικής προθεσμίας, προκειμένου να δηλωθεί η νέα εκτιμώμενη ημερομηνία ολοκλήρωσής της (εφόσον δεν επιφέρει αλλαγές στο συνολικό χρονοδιάγραμμα του έργου στο ΕΣΑΑ, αλλιώς υποβάλλει αίτημα τροποποίησης του ΤΔΕ), ή παρουσιάζεται πρόβλημα ή εμπλοκή στην υλοποίησή της. </w:t>
      </w:r>
    </w:p>
    <w:p w14:paraId="022F8FA1" w14:textId="77777777" w:rsidR="003708D4" w:rsidRPr="00001F43" w:rsidRDefault="003708D4" w:rsidP="003708D4">
      <w:pPr>
        <w:pStyle w:val="aff"/>
        <w:numPr>
          <w:ilvl w:val="0"/>
          <w:numId w:val="7"/>
        </w:numPr>
        <w:spacing w:line="276" w:lineRule="auto"/>
        <w:ind w:left="714" w:hanging="357"/>
        <w:contextualSpacing w:val="0"/>
        <w:rPr>
          <w:rFonts w:ascii="Tahoma" w:hAnsi="Tahoma" w:cs="Tahoma"/>
          <w:lang w:val="el-GR"/>
        </w:rPr>
      </w:pPr>
      <w:r w:rsidRPr="00001F43">
        <w:rPr>
          <w:rFonts w:ascii="Tahoma" w:hAnsi="Tahoma" w:cs="Tahoma"/>
          <w:lang w:val="el-GR"/>
        </w:rPr>
        <w:t xml:space="preserve">επιτυγχάνεται ένα Ορόσημο/Στόχος, και πριν την ανάθεση του ελέγχου της επίτευξής του, σύμφωνα με οριζόμενα στη Διαδικασία Δ7_Δήλωση Επίτευξης Οροσήμων/Στόχων. </w:t>
      </w:r>
    </w:p>
    <w:p w14:paraId="75A5C8FC" w14:textId="77777777" w:rsidR="003708D4" w:rsidRPr="00001F43" w:rsidRDefault="003708D4" w:rsidP="003708D4">
      <w:pPr>
        <w:rPr>
          <w:rFonts w:ascii="Tahoma" w:hAnsi="Tahoma" w:cs="Tahoma"/>
          <w:lang w:val="el-GR"/>
        </w:rPr>
      </w:pPr>
      <w:r w:rsidRPr="00001F43">
        <w:rPr>
          <w:rFonts w:ascii="Tahoma" w:hAnsi="Tahoma" w:cs="Tahoma"/>
          <w:lang w:val="el-GR"/>
        </w:rPr>
        <w:t xml:space="preserve">Μετά τη συμπλήρωση του Δελτίου Παρακολούθησης στο ΟΠΣ, </w:t>
      </w:r>
      <w:r w:rsidRPr="00001F43">
        <w:rPr>
          <w:rFonts w:ascii="Tahoma" w:hAnsi="Tahoma" w:cs="Tahoma"/>
          <w:b/>
          <w:lang w:val="el-GR"/>
        </w:rPr>
        <w:t xml:space="preserve">ο Ανάδοχος ενημερώνει μέσω ΟΠΣ ΤΑ </w:t>
      </w:r>
      <w:r w:rsidRPr="00001F43">
        <w:rPr>
          <w:rFonts w:ascii="Tahoma" w:hAnsi="Tahoma" w:cs="Tahoma"/>
          <w:lang w:val="el-GR"/>
        </w:rPr>
        <w:t>τον Φορέα Υλοποίησης – Κοινωνία της Πληροφορίας ΜΑΕ.</w:t>
      </w:r>
    </w:p>
    <w:p w14:paraId="05DF7342" w14:textId="57A52A2C" w:rsidR="003708D4" w:rsidRDefault="003708D4" w:rsidP="003708D4">
      <w:pPr>
        <w:rPr>
          <w:highlight w:val="yellow"/>
          <w:lang w:val="el-GR"/>
        </w:rPr>
      </w:pPr>
    </w:p>
    <w:p w14:paraId="764FB804" w14:textId="7F46F032" w:rsidR="00C259B9" w:rsidRDefault="00C259B9" w:rsidP="00940784">
      <w:pPr>
        <w:pStyle w:val="4"/>
        <w:numPr>
          <w:ilvl w:val="1"/>
          <w:numId w:val="16"/>
        </w:numPr>
        <w:tabs>
          <w:tab w:val="left" w:pos="1134"/>
        </w:tabs>
        <w:rPr>
          <w:rFonts w:cs="Tahoma"/>
          <w:szCs w:val="22"/>
          <w:lang w:val="el-GR"/>
        </w:rPr>
      </w:pPr>
      <w:r w:rsidRPr="0025369E">
        <w:rPr>
          <w:rFonts w:cs="Tahoma"/>
          <w:szCs w:val="22"/>
          <w:lang w:val="el-GR"/>
        </w:rPr>
        <w:t>Μεθοδολογία Υλοποίησης</w:t>
      </w:r>
    </w:p>
    <w:p w14:paraId="5F79A18D" w14:textId="7CDBE1BC" w:rsidR="00C259B9" w:rsidRDefault="00C259B9" w:rsidP="00940784">
      <w:pPr>
        <w:rPr>
          <w:lang w:val="el-GR"/>
        </w:rPr>
      </w:pPr>
    </w:p>
    <w:p w14:paraId="1D87EE79" w14:textId="6FE9B153" w:rsidR="00C259B9" w:rsidRPr="00422580" w:rsidRDefault="00C259B9" w:rsidP="0025369E">
      <w:pPr>
        <w:pStyle w:val="4"/>
        <w:numPr>
          <w:ilvl w:val="2"/>
          <w:numId w:val="16"/>
        </w:numPr>
        <w:tabs>
          <w:tab w:val="left" w:pos="1134"/>
        </w:tabs>
        <w:rPr>
          <w:rFonts w:cs="Tahoma"/>
          <w:szCs w:val="22"/>
          <w:lang w:val="el-GR"/>
        </w:rPr>
      </w:pPr>
      <w:bookmarkStart w:id="115" w:name="_Ref23515459"/>
      <w:r w:rsidRPr="00422580">
        <w:rPr>
          <w:rFonts w:cs="Tahoma"/>
          <w:szCs w:val="22"/>
          <w:lang w:val="el-GR"/>
        </w:rPr>
        <w:t xml:space="preserve">Χρονοδιάγραμμα </w:t>
      </w:r>
      <w:bookmarkEnd w:id="115"/>
    </w:p>
    <w:p w14:paraId="02D46BCE" w14:textId="77777777" w:rsidR="00C259B9" w:rsidRPr="00422580" w:rsidRDefault="00C259B9" w:rsidP="00C259B9">
      <w:pPr>
        <w:rPr>
          <w:rFonts w:ascii="Tahoma" w:hAnsi="Tahoma" w:cs="Tahoma"/>
          <w:lang w:val="el-GR"/>
        </w:rPr>
      </w:pPr>
      <w:r w:rsidRPr="00422580">
        <w:rPr>
          <w:rFonts w:ascii="Tahoma" w:hAnsi="Tahoma" w:cs="Tahoma"/>
          <w:lang w:val="el-GR"/>
        </w:rPr>
        <w:t xml:space="preserve">Η μέγιστη συνολική διάρκεια του έργου είναι </w:t>
      </w:r>
      <w:r w:rsidRPr="00AE3C74">
        <w:rPr>
          <w:rFonts w:ascii="Tahoma" w:hAnsi="Tahoma" w:cs="Tahoma"/>
          <w:b/>
          <w:bCs/>
          <w:lang w:val="el-GR"/>
        </w:rPr>
        <w:t>Σαράντα δύο</w:t>
      </w:r>
      <w:r>
        <w:rPr>
          <w:rFonts w:ascii="Tahoma" w:hAnsi="Tahoma" w:cs="Tahoma"/>
          <w:lang w:val="el-GR"/>
        </w:rPr>
        <w:t xml:space="preserve"> (</w:t>
      </w:r>
      <w:r>
        <w:rPr>
          <w:rFonts w:ascii="Tahoma" w:hAnsi="Tahoma" w:cs="Tahoma"/>
          <w:b/>
          <w:bCs/>
          <w:lang w:val="el-GR"/>
        </w:rPr>
        <w:t>42)</w:t>
      </w:r>
      <w:r w:rsidRPr="00422580">
        <w:rPr>
          <w:rFonts w:ascii="Tahoma" w:hAnsi="Tahoma" w:cs="Tahoma"/>
          <w:b/>
          <w:bCs/>
          <w:lang w:val="el-GR"/>
        </w:rPr>
        <w:t xml:space="preserve"> μήνες </w:t>
      </w:r>
      <w:r w:rsidRPr="00422580">
        <w:rPr>
          <w:rFonts w:ascii="Tahoma" w:hAnsi="Tahoma" w:cs="Tahoma"/>
          <w:lang w:val="el-GR"/>
        </w:rPr>
        <w:t>από την ημερομηνία υπογραφής της Σύμβασης (χωρίς να λαμβάνονται υπόψη όλες οι ενδιάμεσες παραλαβές των φάσεων).</w:t>
      </w:r>
    </w:p>
    <w:p w14:paraId="2A387B21" w14:textId="77777777" w:rsidR="00C259B9" w:rsidRPr="00422580" w:rsidRDefault="00C259B9" w:rsidP="00C259B9">
      <w:pPr>
        <w:rPr>
          <w:rFonts w:ascii="Tahoma" w:hAnsi="Tahoma" w:cs="Tahoma"/>
          <w:lang w:val="el-GR"/>
        </w:rPr>
      </w:pPr>
      <w:r w:rsidRPr="00422580">
        <w:rPr>
          <w:rFonts w:ascii="Tahoma" w:hAnsi="Tahoma" w:cs="Tahoma"/>
          <w:lang w:val="el-GR"/>
        </w:rPr>
        <w:t>Η παροχή των επιμέρους εργασιών από τον Ανάδοχο είναι δυνατόν να μεταβάλλεται χρονικά, μετά από κοινή συμφωνία, και υπό την προϋπόθεση ότι δεν μεταβάλλεται το συνολικό χρονοδιάγραμμα του Έργου.</w:t>
      </w:r>
    </w:p>
    <w:p w14:paraId="53D86ACB" w14:textId="77777777" w:rsidR="00C259B9" w:rsidRPr="00422580" w:rsidRDefault="00C259B9" w:rsidP="00C259B9">
      <w:pPr>
        <w:rPr>
          <w:rFonts w:ascii="Tahoma" w:hAnsi="Tahoma" w:cs="Tahoma"/>
          <w:lang w:val="el-GR"/>
        </w:rPr>
      </w:pPr>
      <w:r w:rsidRPr="00422580">
        <w:rPr>
          <w:rFonts w:ascii="Tahoma" w:hAnsi="Tahoma" w:cs="Tahoma"/>
          <w:lang w:val="el-GR"/>
        </w:rPr>
        <w:lastRenderedPageBreak/>
        <w:t>Η Αναθέτουσα Αρχή διατηρεί το δικαίωμα μονομερούς μετάθεσης του χρονοδιαγράμματος του Έργου ή των επί μέρους προβλεπόμενων χρονικών σημείων ή δράσεων του χρονοδιαγράμματος, εάν κρίνει ότι αυτό επιβάλλεται, για συνολικό χρονικό διάστημα τριάντα (30) ημερών. Στις περιπτώσεις αυτές ενημερώνει εγκαίρως τον Ανάδοχο για τη διαφοροποίηση του χρονοδιαγράμματος ως προς τη συγκεκριμένη δράση.</w:t>
      </w:r>
    </w:p>
    <w:p w14:paraId="3085DB5E" w14:textId="77777777" w:rsidR="00C259B9" w:rsidRPr="00422580" w:rsidRDefault="00C259B9" w:rsidP="00C259B9">
      <w:pPr>
        <w:rPr>
          <w:rFonts w:ascii="Tahoma" w:hAnsi="Tahoma" w:cs="Tahoma"/>
          <w:lang w:val="el-GR"/>
        </w:rPr>
      </w:pPr>
      <w:r w:rsidRPr="00422580">
        <w:rPr>
          <w:rFonts w:ascii="Tahoma" w:hAnsi="Tahoma" w:cs="Tahoma"/>
          <w:lang w:val="el-GR"/>
        </w:rPr>
        <w:t>Ο Ανάδοχος δικαιούται να ζητήσει μετάθεση της προθεσμίας εκτέλεσης του Έργου ή επιμέρους εργασιών του στην περίπτωση που η εκτέλεση της σύμβασης ή επιμέρους δραστηριοτήτων της καθυστερεί ή πρόκειται να καθυστερήσει για λόγους που δεν ανάγονται σε περιοχές ευθύνης του ή για λόγους ανωτέρας βίας. Στην περίπτωση αυτή ο Ανάδοχος συνυποβάλλει πλήρη και λεπτομερή στοιχεία για την τεκμηρίωση του αιτήματός του και το αίτημα εξετάζεται από την Αναθέτουσα Αρχή, η οποία αποφασίζει αν δικαιολογείται να δοθεί μετάθεση και πόση είτε για το μέλλον είτε με αναδρομική ισχύ και ειδοποιεί σχετικά εγγράφως τον Ανάδοχο.</w:t>
      </w:r>
    </w:p>
    <w:p w14:paraId="1A3D7506" w14:textId="77777777" w:rsidR="00C259B9" w:rsidRPr="00422580" w:rsidRDefault="00C259B9" w:rsidP="00C259B9">
      <w:pPr>
        <w:rPr>
          <w:rFonts w:ascii="Tahoma" w:hAnsi="Tahoma" w:cs="Tahoma"/>
          <w:szCs w:val="22"/>
          <w:lang w:val="el-GR"/>
        </w:rPr>
      </w:pPr>
      <w:r w:rsidRPr="00422580">
        <w:rPr>
          <w:rFonts w:ascii="Tahoma" w:hAnsi="Tahoma" w:cs="Tahoma"/>
          <w:szCs w:val="22"/>
          <w:lang w:val="el-GR"/>
        </w:rPr>
        <w:t>Συνοπτικά το χρονοδιάγραμμα έχει ως εξής:</w:t>
      </w:r>
    </w:p>
    <w:tbl>
      <w:tblPr>
        <w:tblW w:w="50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1"/>
        <w:gridCol w:w="2907"/>
        <w:gridCol w:w="2900"/>
      </w:tblGrid>
      <w:tr w:rsidR="000434E0" w:rsidRPr="00BA54C7" w14:paraId="0ADCED69" w14:textId="77777777" w:rsidTr="0003064E">
        <w:trPr>
          <w:cantSplit/>
          <w:trHeight w:val="397"/>
          <w:tblHeader/>
          <w:jc w:val="center"/>
        </w:trPr>
        <w:tc>
          <w:tcPr>
            <w:tcW w:w="2000" w:type="pct"/>
            <w:shd w:val="clear" w:color="auto" w:fill="E6E6E6"/>
            <w:vAlign w:val="center"/>
          </w:tcPr>
          <w:p w14:paraId="42BF32C8" w14:textId="77777777" w:rsidR="00C259B9" w:rsidRPr="00981AE7" w:rsidRDefault="00C259B9" w:rsidP="0003064E">
            <w:pPr>
              <w:pStyle w:val="Tabletext"/>
              <w:jc w:val="center"/>
              <w:rPr>
                <w:rFonts w:cs="Tahoma"/>
                <w:b/>
                <w:color w:val="000000" w:themeColor="text1"/>
                <w:sz w:val="22"/>
                <w:szCs w:val="22"/>
              </w:rPr>
            </w:pPr>
            <w:r w:rsidRPr="00981AE7">
              <w:rPr>
                <w:rFonts w:cs="Tahoma"/>
                <w:b/>
                <w:color w:val="000000" w:themeColor="text1"/>
                <w:sz w:val="22"/>
                <w:szCs w:val="22"/>
              </w:rPr>
              <w:t>Φάση</w:t>
            </w:r>
          </w:p>
        </w:tc>
        <w:tc>
          <w:tcPr>
            <w:tcW w:w="1502" w:type="pct"/>
            <w:shd w:val="clear" w:color="auto" w:fill="E6E6E6"/>
            <w:vAlign w:val="center"/>
          </w:tcPr>
          <w:p w14:paraId="3C0C0710" w14:textId="77777777" w:rsidR="00C259B9" w:rsidRPr="00981AE7" w:rsidRDefault="00C259B9" w:rsidP="0003064E">
            <w:pPr>
              <w:pStyle w:val="Tabletext"/>
              <w:jc w:val="center"/>
              <w:rPr>
                <w:rFonts w:cs="Tahoma"/>
                <w:b/>
                <w:color w:val="000000" w:themeColor="text1"/>
                <w:sz w:val="22"/>
                <w:szCs w:val="22"/>
              </w:rPr>
            </w:pPr>
            <w:r w:rsidRPr="00981AE7">
              <w:rPr>
                <w:rFonts w:cs="Tahoma"/>
                <w:b/>
                <w:color w:val="000000" w:themeColor="text1"/>
                <w:sz w:val="22"/>
                <w:szCs w:val="22"/>
              </w:rPr>
              <w:t>Διάρκεια υλοποίησης φάσης</w:t>
            </w:r>
          </w:p>
        </w:tc>
        <w:tc>
          <w:tcPr>
            <w:tcW w:w="1498" w:type="pct"/>
            <w:shd w:val="clear" w:color="auto" w:fill="E6E6E6"/>
            <w:vAlign w:val="center"/>
          </w:tcPr>
          <w:p w14:paraId="3477B393" w14:textId="77777777" w:rsidR="00C259B9" w:rsidRPr="00981AE7" w:rsidRDefault="00C259B9" w:rsidP="0003064E">
            <w:pPr>
              <w:pStyle w:val="Tabletext"/>
              <w:jc w:val="center"/>
              <w:rPr>
                <w:rFonts w:cs="Tahoma"/>
                <w:b/>
                <w:color w:val="000000" w:themeColor="text1"/>
                <w:sz w:val="22"/>
                <w:szCs w:val="22"/>
              </w:rPr>
            </w:pPr>
            <w:r w:rsidRPr="00981AE7">
              <w:rPr>
                <w:rFonts w:cs="Tahoma"/>
                <w:b/>
                <w:color w:val="000000" w:themeColor="text1"/>
                <w:sz w:val="22"/>
                <w:szCs w:val="22"/>
              </w:rPr>
              <w:t xml:space="preserve">Προϋπόθεση έναρξης </w:t>
            </w:r>
          </w:p>
        </w:tc>
      </w:tr>
      <w:tr w:rsidR="000434E0" w:rsidRPr="00397602" w14:paraId="578B7565" w14:textId="77777777" w:rsidTr="0003064E">
        <w:trPr>
          <w:cantSplit/>
          <w:trHeight w:val="789"/>
          <w:jc w:val="center"/>
        </w:trPr>
        <w:tc>
          <w:tcPr>
            <w:tcW w:w="2000" w:type="pct"/>
            <w:vAlign w:val="center"/>
          </w:tcPr>
          <w:p w14:paraId="41618EAC" w14:textId="04B6A472" w:rsidR="00C259B9" w:rsidRPr="00AE3C74" w:rsidRDefault="00C906FB" w:rsidP="0003064E">
            <w:pPr>
              <w:pStyle w:val="Tabletext"/>
              <w:rPr>
                <w:rFonts w:cs="Tahoma"/>
                <w:color w:val="000000" w:themeColor="text1"/>
                <w:sz w:val="22"/>
                <w:szCs w:val="22"/>
              </w:rPr>
            </w:pPr>
            <w:r>
              <w:rPr>
                <w:rFonts w:cs="Tahoma"/>
                <w:color w:val="000000" w:themeColor="text1"/>
                <w:sz w:val="22"/>
                <w:szCs w:val="22"/>
              </w:rPr>
              <w:t>ΦΑΣΗ 1 :</w:t>
            </w:r>
            <w:r w:rsidR="00C259B9" w:rsidRPr="00AE3C74">
              <w:rPr>
                <w:rFonts w:cs="Tahoma"/>
                <w:color w:val="000000" w:themeColor="text1"/>
                <w:sz w:val="22"/>
                <w:szCs w:val="22"/>
              </w:rPr>
              <w:t xml:space="preserve"> Ανάλυση Απαιτήσεων &amp; Μελέτη Εφαρμογής</w:t>
            </w:r>
          </w:p>
        </w:tc>
        <w:tc>
          <w:tcPr>
            <w:tcW w:w="1502" w:type="pct"/>
            <w:vAlign w:val="center"/>
          </w:tcPr>
          <w:p w14:paraId="56AB2A7C" w14:textId="77777777" w:rsidR="00C259B9" w:rsidRPr="00AE3C74" w:rsidRDefault="00C259B9" w:rsidP="0003064E">
            <w:pPr>
              <w:pStyle w:val="Tabletext"/>
              <w:jc w:val="center"/>
              <w:rPr>
                <w:rFonts w:cs="Tahoma"/>
                <w:color w:val="000000" w:themeColor="text1"/>
                <w:sz w:val="22"/>
                <w:szCs w:val="22"/>
              </w:rPr>
            </w:pPr>
            <w:r>
              <w:rPr>
                <w:rFonts w:cs="Tahoma"/>
                <w:b/>
                <w:bCs/>
                <w:color w:val="000000" w:themeColor="text1"/>
                <w:sz w:val="22"/>
                <w:szCs w:val="22"/>
                <w:lang w:eastAsia="el-GR"/>
              </w:rPr>
              <w:t>1</w:t>
            </w:r>
          </w:p>
        </w:tc>
        <w:tc>
          <w:tcPr>
            <w:tcW w:w="1498" w:type="pct"/>
            <w:vAlign w:val="center"/>
          </w:tcPr>
          <w:p w14:paraId="7F89B441" w14:textId="77777777" w:rsidR="00C259B9" w:rsidRPr="00AE3C74" w:rsidRDefault="00C259B9" w:rsidP="0003064E">
            <w:pPr>
              <w:pStyle w:val="Tabletext"/>
              <w:ind w:left="72"/>
              <w:rPr>
                <w:rFonts w:cs="Tahoma"/>
                <w:color w:val="000000" w:themeColor="text1"/>
                <w:sz w:val="22"/>
                <w:szCs w:val="22"/>
              </w:rPr>
            </w:pPr>
            <w:r w:rsidRPr="00AE3C74">
              <w:rPr>
                <w:rFonts w:cs="Tahoma"/>
                <w:color w:val="000000" w:themeColor="text1"/>
                <w:sz w:val="22"/>
                <w:szCs w:val="22"/>
                <w:lang w:eastAsia="el-GR"/>
              </w:rPr>
              <w:t>Έναρξη με την υπογραφή της Σύμβασης</w:t>
            </w:r>
          </w:p>
        </w:tc>
      </w:tr>
      <w:tr w:rsidR="000434E0" w:rsidRPr="00397602" w14:paraId="6F25BDE9" w14:textId="77777777" w:rsidTr="0003064E">
        <w:trPr>
          <w:cantSplit/>
          <w:trHeight w:val="720"/>
          <w:jc w:val="center"/>
        </w:trPr>
        <w:tc>
          <w:tcPr>
            <w:tcW w:w="2000" w:type="pct"/>
            <w:vAlign w:val="center"/>
          </w:tcPr>
          <w:p w14:paraId="6B45A342" w14:textId="20FB711F" w:rsidR="00C259B9" w:rsidRPr="00AE3C74" w:rsidRDefault="009B464A" w:rsidP="0003064E">
            <w:pPr>
              <w:pStyle w:val="Tabletext"/>
              <w:rPr>
                <w:rFonts w:cs="Tahoma"/>
                <w:color w:val="000000" w:themeColor="text1"/>
                <w:sz w:val="22"/>
                <w:szCs w:val="22"/>
              </w:rPr>
            </w:pPr>
            <w:r>
              <w:rPr>
                <w:rFonts w:cs="Tahoma"/>
                <w:color w:val="000000" w:themeColor="text1"/>
                <w:sz w:val="22"/>
                <w:szCs w:val="22"/>
              </w:rPr>
              <w:t>ΦΑΣΗ 2 :</w:t>
            </w:r>
            <w:r w:rsidRPr="009D7B60">
              <w:rPr>
                <w:rFonts w:cs="Tahoma"/>
                <w:color w:val="000000" w:themeColor="text1"/>
                <w:sz w:val="22"/>
                <w:szCs w:val="22"/>
              </w:rPr>
              <w:t xml:space="preserve">  </w:t>
            </w:r>
            <w:r w:rsidR="00C259B9" w:rsidRPr="00AE3C74">
              <w:rPr>
                <w:rFonts w:cs="Tahoma"/>
                <w:color w:val="000000" w:themeColor="text1"/>
                <w:sz w:val="22"/>
                <w:szCs w:val="22"/>
              </w:rPr>
              <w:t>Προμήθεια</w:t>
            </w:r>
            <w:r w:rsidR="00C259B9">
              <w:rPr>
                <w:rFonts w:cs="Tahoma"/>
                <w:color w:val="000000" w:themeColor="text1"/>
                <w:sz w:val="22"/>
                <w:szCs w:val="22"/>
              </w:rPr>
              <w:t>, Εγκατάσταση, παραμετροποίηση και θέση σε λειτουργία ε</w:t>
            </w:r>
            <w:r w:rsidR="00C259B9" w:rsidRPr="00AE3C74">
              <w:rPr>
                <w:rFonts w:cs="Tahoma"/>
                <w:color w:val="000000" w:themeColor="text1"/>
                <w:sz w:val="22"/>
                <w:szCs w:val="22"/>
              </w:rPr>
              <w:t>ξοπλισμού &amp; Έτοιμου Λογισμικού</w:t>
            </w:r>
          </w:p>
        </w:tc>
        <w:tc>
          <w:tcPr>
            <w:tcW w:w="1502" w:type="pct"/>
            <w:vAlign w:val="center"/>
          </w:tcPr>
          <w:p w14:paraId="69950107" w14:textId="77777777" w:rsidR="00C259B9" w:rsidRPr="00AE3C74" w:rsidRDefault="00C259B9" w:rsidP="0003064E">
            <w:pPr>
              <w:pStyle w:val="Tabletext"/>
              <w:jc w:val="center"/>
              <w:rPr>
                <w:rFonts w:cs="Tahoma"/>
                <w:color w:val="000000" w:themeColor="text1"/>
                <w:sz w:val="22"/>
                <w:szCs w:val="22"/>
              </w:rPr>
            </w:pPr>
            <w:r>
              <w:rPr>
                <w:rFonts w:cs="Tahoma"/>
                <w:b/>
                <w:bCs/>
                <w:color w:val="000000" w:themeColor="text1"/>
                <w:sz w:val="22"/>
                <w:szCs w:val="22"/>
                <w:lang w:eastAsia="el-GR"/>
              </w:rPr>
              <w:t>5</w:t>
            </w:r>
          </w:p>
        </w:tc>
        <w:tc>
          <w:tcPr>
            <w:tcW w:w="1498" w:type="pct"/>
            <w:vAlign w:val="center"/>
          </w:tcPr>
          <w:p w14:paraId="145552AC" w14:textId="77777777" w:rsidR="00C259B9" w:rsidRPr="00AE3C74" w:rsidRDefault="00C259B9" w:rsidP="0003064E">
            <w:pPr>
              <w:pStyle w:val="Tabletext"/>
              <w:rPr>
                <w:rFonts w:cs="Tahoma"/>
                <w:bCs/>
                <w:color w:val="000000" w:themeColor="text1"/>
                <w:sz w:val="22"/>
                <w:szCs w:val="22"/>
              </w:rPr>
            </w:pPr>
            <w:r w:rsidRPr="00AE3C74">
              <w:rPr>
                <w:rFonts w:cs="Tahoma"/>
                <w:color w:val="000000" w:themeColor="text1"/>
                <w:sz w:val="22"/>
                <w:szCs w:val="22"/>
                <w:lang w:eastAsia="el-GR"/>
              </w:rPr>
              <w:t>Έναρξη με την παραλαβή της Φάσης 1</w:t>
            </w:r>
          </w:p>
        </w:tc>
      </w:tr>
      <w:tr w:rsidR="000434E0" w:rsidRPr="00397602" w14:paraId="42822ACD" w14:textId="77777777" w:rsidTr="0003064E">
        <w:trPr>
          <w:cantSplit/>
          <w:trHeight w:val="720"/>
          <w:jc w:val="center"/>
        </w:trPr>
        <w:tc>
          <w:tcPr>
            <w:tcW w:w="2000" w:type="pct"/>
            <w:vAlign w:val="center"/>
          </w:tcPr>
          <w:p w14:paraId="4FC03084" w14:textId="77777777" w:rsidR="00C259B9" w:rsidRPr="00AE3C74" w:rsidRDefault="00C259B9" w:rsidP="0003064E">
            <w:pPr>
              <w:pStyle w:val="Tabletext"/>
              <w:rPr>
                <w:rFonts w:cs="Tahoma"/>
                <w:color w:val="000000" w:themeColor="text1"/>
                <w:sz w:val="22"/>
                <w:szCs w:val="22"/>
              </w:rPr>
            </w:pPr>
            <w:r w:rsidRPr="00AE3C74">
              <w:rPr>
                <w:rFonts w:cs="Tahoma"/>
                <w:color w:val="000000" w:themeColor="text1"/>
                <w:sz w:val="22"/>
                <w:szCs w:val="22"/>
              </w:rPr>
              <w:t xml:space="preserve">Φάση </w:t>
            </w:r>
            <w:r>
              <w:rPr>
                <w:rFonts w:cs="Tahoma"/>
                <w:color w:val="000000" w:themeColor="text1"/>
                <w:sz w:val="22"/>
                <w:szCs w:val="22"/>
              </w:rPr>
              <w:t>3</w:t>
            </w:r>
            <w:r w:rsidRPr="00AE3C74">
              <w:rPr>
                <w:rFonts w:cs="Tahoma"/>
                <w:color w:val="000000" w:themeColor="text1"/>
                <w:sz w:val="22"/>
                <w:szCs w:val="22"/>
              </w:rPr>
              <w:t>:  Πιλοτική Λειτουργία</w:t>
            </w:r>
          </w:p>
        </w:tc>
        <w:tc>
          <w:tcPr>
            <w:tcW w:w="1502" w:type="pct"/>
            <w:vAlign w:val="center"/>
          </w:tcPr>
          <w:p w14:paraId="1B1205E2" w14:textId="50A6A292" w:rsidR="00C259B9" w:rsidRPr="00AE3C74" w:rsidRDefault="005546AE" w:rsidP="0003064E">
            <w:pPr>
              <w:pStyle w:val="Tabletext"/>
              <w:jc w:val="center"/>
              <w:rPr>
                <w:rFonts w:cs="Tahoma"/>
                <w:color w:val="000000" w:themeColor="text1"/>
                <w:sz w:val="22"/>
                <w:szCs w:val="22"/>
              </w:rPr>
            </w:pPr>
            <w:r>
              <w:rPr>
                <w:rFonts w:cs="Tahoma"/>
                <w:b/>
                <w:bCs/>
                <w:color w:val="000000" w:themeColor="text1"/>
                <w:sz w:val="22"/>
                <w:szCs w:val="22"/>
                <w:lang w:eastAsia="el-GR"/>
              </w:rPr>
              <w:t>1</w:t>
            </w:r>
          </w:p>
        </w:tc>
        <w:tc>
          <w:tcPr>
            <w:tcW w:w="1498" w:type="pct"/>
            <w:vAlign w:val="center"/>
          </w:tcPr>
          <w:p w14:paraId="1D785EFC" w14:textId="77777777" w:rsidR="00C259B9" w:rsidRPr="00AE3C74" w:rsidRDefault="00C259B9" w:rsidP="0003064E">
            <w:pPr>
              <w:pStyle w:val="Tabletext"/>
              <w:ind w:left="72"/>
              <w:rPr>
                <w:rFonts w:cs="Tahoma"/>
                <w:color w:val="000000" w:themeColor="text1"/>
                <w:sz w:val="22"/>
                <w:szCs w:val="22"/>
              </w:rPr>
            </w:pPr>
            <w:r w:rsidRPr="00AE3C74">
              <w:rPr>
                <w:rFonts w:cs="Tahoma"/>
                <w:color w:val="000000" w:themeColor="text1"/>
                <w:sz w:val="22"/>
                <w:szCs w:val="22"/>
                <w:lang w:eastAsia="el-GR"/>
              </w:rPr>
              <w:t>Έναρξη με την παραλαβή της Φάσης 2</w:t>
            </w:r>
          </w:p>
        </w:tc>
      </w:tr>
      <w:tr w:rsidR="000434E0" w:rsidRPr="00397602" w14:paraId="0B14F70C" w14:textId="77777777" w:rsidTr="0003064E">
        <w:trPr>
          <w:cantSplit/>
          <w:trHeight w:val="720"/>
          <w:jc w:val="center"/>
        </w:trPr>
        <w:tc>
          <w:tcPr>
            <w:tcW w:w="2000" w:type="pct"/>
            <w:vAlign w:val="center"/>
          </w:tcPr>
          <w:p w14:paraId="1D595C54" w14:textId="77777777" w:rsidR="00C259B9" w:rsidRPr="00AE3C74" w:rsidRDefault="00C259B9" w:rsidP="0003064E">
            <w:pPr>
              <w:pStyle w:val="Tabletext"/>
              <w:rPr>
                <w:rFonts w:cs="Tahoma"/>
                <w:color w:val="000000" w:themeColor="text1"/>
                <w:sz w:val="22"/>
                <w:szCs w:val="22"/>
              </w:rPr>
            </w:pPr>
            <w:r w:rsidRPr="00AE3C74">
              <w:rPr>
                <w:rFonts w:cs="Tahoma"/>
                <w:color w:val="000000" w:themeColor="text1"/>
                <w:sz w:val="22"/>
                <w:szCs w:val="22"/>
              </w:rPr>
              <w:t xml:space="preserve">Φάση </w:t>
            </w:r>
            <w:r>
              <w:rPr>
                <w:rFonts w:cs="Tahoma"/>
                <w:color w:val="000000" w:themeColor="text1"/>
                <w:sz w:val="22"/>
                <w:szCs w:val="22"/>
              </w:rPr>
              <w:t>4</w:t>
            </w:r>
            <w:r w:rsidRPr="00AE3C74">
              <w:rPr>
                <w:rFonts w:cs="Tahoma"/>
                <w:color w:val="000000" w:themeColor="text1"/>
                <w:sz w:val="22"/>
                <w:szCs w:val="22"/>
              </w:rPr>
              <w:t xml:space="preserve"> Δοκιμαστική λειτουργία</w:t>
            </w:r>
          </w:p>
        </w:tc>
        <w:tc>
          <w:tcPr>
            <w:tcW w:w="1502" w:type="pct"/>
            <w:vAlign w:val="center"/>
          </w:tcPr>
          <w:p w14:paraId="0837BEC3" w14:textId="23B799C1" w:rsidR="00C259B9" w:rsidRPr="00AE3C74" w:rsidRDefault="00C259B9" w:rsidP="0003064E">
            <w:pPr>
              <w:pStyle w:val="Tabletext"/>
              <w:jc w:val="center"/>
              <w:rPr>
                <w:rFonts w:cs="Tahoma"/>
                <w:b/>
                <w:bCs/>
                <w:color w:val="000000" w:themeColor="text1"/>
                <w:sz w:val="22"/>
                <w:szCs w:val="22"/>
                <w:lang w:eastAsia="el-GR"/>
              </w:rPr>
            </w:pPr>
            <w:r>
              <w:rPr>
                <w:rFonts w:cs="Tahoma"/>
                <w:b/>
                <w:bCs/>
                <w:color w:val="000000" w:themeColor="text1"/>
                <w:sz w:val="22"/>
                <w:szCs w:val="22"/>
                <w:lang w:eastAsia="el-GR"/>
              </w:rPr>
              <w:t>3</w:t>
            </w:r>
            <w:r w:rsidR="005546AE">
              <w:rPr>
                <w:rFonts w:cs="Tahoma"/>
                <w:b/>
                <w:bCs/>
                <w:color w:val="000000" w:themeColor="text1"/>
                <w:sz w:val="22"/>
                <w:szCs w:val="22"/>
                <w:lang w:eastAsia="el-GR"/>
              </w:rPr>
              <w:t>5</w:t>
            </w:r>
          </w:p>
        </w:tc>
        <w:tc>
          <w:tcPr>
            <w:tcW w:w="1498" w:type="pct"/>
            <w:vAlign w:val="center"/>
          </w:tcPr>
          <w:p w14:paraId="5D9DF3D0" w14:textId="77777777" w:rsidR="00C259B9" w:rsidRPr="00AE3C74" w:rsidRDefault="00C259B9" w:rsidP="0003064E">
            <w:pPr>
              <w:pStyle w:val="Tabletext"/>
              <w:ind w:left="72"/>
              <w:rPr>
                <w:rFonts w:cs="Tahoma"/>
                <w:color w:val="000000" w:themeColor="text1"/>
                <w:sz w:val="22"/>
                <w:szCs w:val="22"/>
                <w:lang w:eastAsia="el-GR"/>
              </w:rPr>
            </w:pPr>
            <w:r w:rsidRPr="00AE3C74">
              <w:rPr>
                <w:rFonts w:cs="Tahoma"/>
                <w:color w:val="000000" w:themeColor="text1"/>
                <w:sz w:val="22"/>
                <w:szCs w:val="22"/>
                <w:lang w:eastAsia="el-GR"/>
              </w:rPr>
              <w:t>Έναρξη με την παραλαβή της Φάσης 3</w:t>
            </w:r>
          </w:p>
        </w:tc>
      </w:tr>
    </w:tbl>
    <w:p w14:paraId="6FACE148" w14:textId="7514548B" w:rsidR="00C259B9" w:rsidRDefault="00C259B9" w:rsidP="00C259B9">
      <w:pPr>
        <w:rPr>
          <w:rFonts w:ascii="Tahoma" w:hAnsi="Tahoma" w:cs="Tahoma"/>
          <w:b/>
          <w:lang w:val="el-GR"/>
        </w:rPr>
      </w:pPr>
    </w:p>
    <w:p w14:paraId="20654406" w14:textId="300E3F19" w:rsidR="00C259B9" w:rsidRDefault="00C259B9" w:rsidP="0025369E">
      <w:pPr>
        <w:suppressAutoHyphens w:val="0"/>
        <w:spacing w:after="0"/>
        <w:rPr>
          <w:rFonts w:ascii="Tahoma" w:hAnsi="Tahoma" w:cs="Tahoma"/>
          <w:color w:val="000000" w:themeColor="text1"/>
          <w:lang w:val="el-GR"/>
        </w:rPr>
      </w:pPr>
      <w:r>
        <w:rPr>
          <w:rFonts w:ascii="Tahoma" w:hAnsi="Tahoma" w:cs="Tahoma"/>
          <w:color w:val="000000" w:themeColor="text1"/>
          <w:lang w:val="el-GR"/>
        </w:rPr>
        <w:t>Οι παραπάνω 4 φάσεις θα εφαρμοστούν σε κάθε φορέα του ΣΥΖΕΥΞΙΣ ΙΙ, που ανήκει στο αντικείμενο του παρόντος έργου.</w:t>
      </w:r>
    </w:p>
    <w:p w14:paraId="27FC4CA3" w14:textId="77777777" w:rsidR="00C259B9" w:rsidRPr="00422580" w:rsidRDefault="00C259B9" w:rsidP="00C259B9">
      <w:pPr>
        <w:rPr>
          <w:rFonts w:ascii="Tahoma" w:hAnsi="Tahoma" w:cs="Tahoma"/>
          <w:b/>
          <w:lang w:val="el-GR"/>
        </w:rPr>
      </w:pPr>
    </w:p>
    <w:p w14:paraId="1A6FDD37" w14:textId="4762E80E" w:rsidR="00C259B9" w:rsidRDefault="00C259B9" w:rsidP="00940784">
      <w:pPr>
        <w:pStyle w:val="4"/>
        <w:numPr>
          <w:ilvl w:val="2"/>
          <w:numId w:val="16"/>
        </w:numPr>
        <w:tabs>
          <w:tab w:val="left" w:pos="1134"/>
        </w:tabs>
        <w:rPr>
          <w:rFonts w:cs="Tahoma"/>
          <w:szCs w:val="22"/>
          <w:lang w:val="el-GR"/>
        </w:rPr>
      </w:pPr>
      <w:r w:rsidRPr="00AE25F4">
        <w:rPr>
          <w:rFonts w:cs="Tahoma"/>
          <w:szCs w:val="22"/>
          <w:lang w:val="el-GR"/>
        </w:rPr>
        <w:t xml:space="preserve">Φάσεις </w:t>
      </w:r>
      <w:r>
        <w:rPr>
          <w:rFonts w:cs="Tahoma"/>
          <w:szCs w:val="22"/>
          <w:lang w:val="el-GR"/>
        </w:rPr>
        <w:t>–</w:t>
      </w:r>
      <w:r w:rsidRPr="00AE25F4">
        <w:rPr>
          <w:rFonts w:cs="Tahoma"/>
          <w:szCs w:val="22"/>
          <w:lang w:val="el-GR"/>
        </w:rPr>
        <w:t xml:space="preserve"> Παραδοτέα</w:t>
      </w:r>
    </w:p>
    <w:p w14:paraId="679FAED8" w14:textId="3C899444" w:rsidR="00C259B9" w:rsidRDefault="00C259B9" w:rsidP="00940784">
      <w:pPr>
        <w:rPr>
          <w:lang w:val="el-GR"/>
        </w:rPr>
      </w:pPr>
    </w:p>
    <w:p w14:paraId="5D0843EA" w14:textId="77777777" w:rsidR="00C259B9" w:rsidRPr="00422580" w:rsidRDefault="00C259B9" w:rsidP="00C259B9">
      <w:pPr>
        <w:rPr>
          <w:rFonts w:ascii="Tahoma" w:hAnsi="Tahoma" w:cs="Tahoma"/>
          <w:color w:val="000000" w:themeColor="text1"/>
          <w:lang w:val="el-GR"/>
        </w:rPr>
      </w:pPr>
      <w:r w:rsidRPr="00422580">
        <w:rPr>
          <w:rFonts w:ascii="Tahoma" w:hAnsi="Tahoma" w:cs="Tahoma"/>
          <w:color w:val="000000" w:themeColor="text1"/>
          <w:lang w:val="el-GR"/>
        </w:rPr>
        <w:t>Τα παραδοτέα ανά φάση έχουν ως εξής:</w:t>
      </w:r>
    </w:p>
    <w:p w14:paraId="21224C57" w14:textId="77777777" w:rsidR="00C259B9" w:rsidRPr="00422580" w:rsidRDefault="00C259B9" w:rsidP="0025369E">
      <w:pPr>
        <w:pStyle w:val="4"/>
        <w:numPr>
          <w:ilvl w:val="3"/>
          <w:numId w:val="16"/>
        </w:numPr>
        <w:tabs>
          <w:tab w:val="left" w:pos="1134"/>
        </w:tabs>
        <w:rPr>
          <w:rFonts w:cs="Tahoma"/>
          <w:color w:val="000000" w:themeColor="text1"/>
          <w:lang w:val="el-GR"/>
        </w:rPr>
      </w:pPr>
      <w:r w:rsidRPr="00422580">
        <w:rPr>
          <w:rFonts w:cs="Tahoma"/>
          <w:color w:val="000000" w:themeColor="text1"/>
          <w:lang w:val="el-GR"/>
        </w:rPr>
        <w:t>ΦΑΣΗ-1:</w:t>
      </w:r>
      <w:r>
        <w:rPr>
          <w:rFonts w:cs="Tahoma"/>
          <w:color w:val="000000" w:themeColor="text1"/>
          <w:lang w:val="el-GR"/>
        </w:rPr>
        <w:t xml:space="preserve"> Ανάλυση απαιτήσεων και Μελέτη Εφαρμογής</w:t>
      </w:r>
    </w:p>
    <w:p w14:paraId="3BD76166" w14:textId="31B5D528" w:rsidR="00C259B9" w:rsidRDefault="00C259B9" w:rsidP="00C259B9">
      <w:pPr>
        <w:spacing w:line="276" w:lineRule="auto"/>
        <w:rPr>
          <w:rFonts w:ascii="Tahoma" w:hAnsi="Tahoma" w:cs="Tahoma"/>
          <w:szCs w:val="22"/>
          <w:lang w:val="el-GR"/>
        </w:rPr>
      </w:pPr>
      <w:r w:rsidRPr="00422580">
        <w:rPr>
          <w:rFonts w:ascii="Tahoma" w:hAnsi="Tahoma" w:cs="Tahoma"/>
          <w:color w:val="000000" w:themeColor="text1"/>
          <w:szCs w:val="22"/>
          <w:lang w:val="el-GR"/>
        </w:rPr>
        <w:t xml:space="preserve">Η Φάση 1 αρχίζει με την υπογραφή της Σύμβασης του έργου και έχει μέγιστη διάρκεια </w:t>
      </w:r>
      <w:r>
        <w:rPr>
          <w:rFonts w:ascii="Tahoma" w:hAnsi="Tahoma" w:cs="Tahoma"/>
          <w:color w:val="000000" w:themeColor="text1"/>
          <w:szCs w:val="22"/>
          <w:lang w:val="el-GR"/>
        </w:rPr>
        <w:t xml:space="preserve">ένα </w:t>
      </w:r>
      <w:r w:rsidRPr="00422580">
        <w:rPr>
          <w:rFonts w:ascii="Tahoma" w:hAnsi="Tahoma" w:cs="Tahoma"/>
          <w:color w:val="000000" w:themeColor="text1"/>
          <w:szCs w:val="22"/>
          <w:lang w:val="el-GR"/>
        </w:rPr>
        <w:t xml:space="preserve"> (</w:t>
      </w:r>
      <w:r>
        <w:rPr>
          <w:rFonts w:ascii="Tahoma" w:hAnsi="Tahoma" w:cs="Tahoma"/>
          <w:color w:val="000000" w:themeColor="text1"/>
          <w:szCs w:val="22"/>
          <w:lang w:val="el-GR"/>
        </w:rPr>
        <w:t>1</w:t>
      </w:r>
      <w:r w:rsidRPr="00422580">
        <w:rPr>
          <w:rFonts w:ascii="Tahoma" w:hAnsi="Tahoma" w:cs="Tahoma"/>
          <w:color w:val="000000" w:themeColor="text1"/>
          <w:szCs w:val="22"/>
          <w:lang w:val="el-GR"/>
        </w:rPr>
        <w:t>) μήν</w:t>
      </w:r>
      <w:r>
        <w:rPr>
          <w:rFonts w:ascii="Tahoma" w:hAnsi="Tahoma" w:cs="Tahoma"/>
          <w:color w:val="000000" w:themeColor="text1"/>
          <w:szCs w:val="22"/>
          <w:lang w:val="el-GR"/>
        </w:rPr>
        <w:t>α</w:t>
      </w:r>
      <w:r w:rsidRPr="00422580">
        <w:rPr>
          <w:rFonts w:ascii="Tahoma" w:hAnsi="Tahoma" w:cs="Tahoma"/>
          <w:color w:val="000000" w:themeColor="text1"/>
          <w:szCs w:val="22"/>
          <w:lang w:val="el-GR"/>
        </w:rPr>
        <w:t xml:space="preserve">, ενώ η ολοκλήρωση της αποτελεί προϋπόθεση της </w:t>
      </w:r>
      <w:r>
        <w:rPr>
          <w:rFonts w:ascii="Tahoma" w:hAnsi="Tahoma" w:cs="Tahoma"/>
          <w:color w:val="000000" w:themeColor="text1"/>
          <w:szCs w:val="22"/>
          <w:lang w:val="el-GR"/>
        </w:rPr>
        <w:t xml:space="preserve">έναρξης της </w:t>
      </w:r>
      <w:r w:rsidRPr="00BA6D2C">
        <w:rPr>
          <w:rFonts w:ascii="Tahoma" w:hAnsi="Tahoma" w:cs="Tahoma"/>
          <w:color w:val="000000" w:themeColor="text1"/>
          <w:szCs w:val="22"/>
          <w:lang w:val="el-GR"/>
        </w:rPr>
        <w:t>Φ</w:t>
      </w:r>
      <w:r>
        <w:rPr>
          <w:rFonts w:ascii="Tahoma" w:hAnsi="Tahoma" w:cs="Tahoma"/>
          <w:color w:val="000000" w:themeColor="text1"/>
          <w:szCs w:val="22"/>
          <w:lang w:val="el-GR"/>
        </w:rPr>
        <w:t>άσης</w:t>
      </w:r>
      <w:r w:rsidRPr="00BA6D2C">
        <w:rPr>
          <w:rFonts w:ascii="Tahoma" w:hAnsi="Tahoma" w:cs="Tahoma"/>
          <w:color w:val="000000" w:themeColor="text1"/>
          <w:szCs w:val="22"/>
          <w:lang w:val="el-GR"/>
        </w:rPr>
        <w:t xml:space="preserve"> 2:   Προμήθεια</w:t>
      </w:r>
      <w:r>
        <w:rPr>
          <w:rFonts w:ascii="Tahoma" w:hAnsi="Tahoma" w:cs="Tahoma"/>
          <w:color w:val="000000" w:themeColor="text1"/>
          <w:szCs w:val="22"/>
          <w:lang w:val="el-GR"/>
        </w:rPr>
        <w:t xml:space="preserve">, </w:t>
      </w:r>
      <w:r w:rsidR="003408BA">
        <w:rPr>
          <w:rFonts w:ascii="Tahoma" w:hAnsi="Tahoma" w:cs="Tahoma"/>
          <w:color w:val="000000" w:themeColor="text1"/>
          <w:szCs w:val="22"/>
          <w:lang w:val="el-GR"/>
        </w:rPr>
        <w:t>Εγκατάσταση</w:t>
      </w:r>
      <w:r>
        <w:rPr>
          <w:rFonts w:ascii="Tahoma" w:hAnsi="Tahoma" w:cs="Tahoma"/>
          <w:color w:val="000000" w:themeColor="text1"/>
          <w:szCs w:val="22"/>
          <w:lang w:val="el-GR"/>
        </w:rPr>
        <w:t xml:space="preserve">, Παραμετροποίηση και θέση σε λειτουργία </w:t>
      </w:r>
      <w:r w:rsidRPr="00BA6D2C">
        <w:rPr>
          <w:rFonts w:ascii="Tahoma" w:hAnsi="Tahoma" w:cs="Tahoma"/>
          <w:color w:val="000000" w:themeColor="text1"/>
          <w:szCs w:val="22"/>
          <w:lang w:val="el-GR"/>
        </w:rPr>
        <w:t>εξοπλισμού &amp; Έτοιμου Λογισμικού</w:t>
      </w:r>
      <w:r w:rsidRPr="00422580">
        <w:rPr>
          <w:rFonts w:ascii="Tahoma" w:hAnsi="Tahoma" w:cs="Tahoma"/>
          <w:color w:val="000000" w:themeColor="text1"/>
          <w:szCs w:val="22"/>
          <w:lang w:val="el-GR"/>
        </w:rPr>
        <w:t xml:space="preserve">. </w:t>
      </w:r>
      <w:r>
        <w:rPr>
          <w:rFonts w:ascii="Tahoma" w:hAnsi="Tahoma" w:cs="Tahoma"/>
          <w:szCs w:val="22"/>
          <w:lang w:val="el-GR"/>
        </w:rPr>
        <w:t>Κατά τη διάρκεια αυτής της φάσης θα υλοποιηθεί η μελέτη εφαρμογής και οι συνοδευτικές μελέτες για την εκτέλεση του έργου. Η Μελέτη Εφαρμογής αποτελεί τον βασικό οδηγό υλοποίησης του έργου και περιλαμβάνει:</w:t>
      </w:r>
    </w:p>
    <w:p w14:paraId="50C05DF2" w14:textId="77777777" w:rsidR="00C259B9" w:rsidRDefault="00C259B9" w:rsidP="00C259B9">
      <w:pPr>
        <w:pStyle w:val="aff"/>
        <w:numPr>
          <w:ilvl w:val="0"/>
          <w:numId w:val="120"/>
        </w:numPr>
        <w:spacing w:after="200" w:line="276" w:lineRule="auto"/>
        <w:rPr>
          <w:rFonts w:ascii="Tahoma" w:hAnsi="Tahoma" w:cs="Tahoma"/>
          <w:szCs w:val="22"/>
          <w:lang w:val="el-GR"/>
        </w:rPr>
      </w:pPr>
      <w:r>
        <w:rPr>
          <w:rFonts w:ascii="Tahoma" w:hAnsi="Tahoma" w:cs="Tahoma"/>
          <w:szCs w:val="22"/>
          <w:lang w:val="el-GR"/>
        </w:rPr>
        <w:t>Σχέδιο Διαχείρισης και Ποιότητας Έργου (ΣΔΠΕ).</w:t>
      </w:r>
    </w:p>
    <w:p w14:paraId="7EE0E939" w14:textId="46DA5493" w:rsidR="00C259B9" w:rsidRDefault="00C259B9" w:rsidP="00C259B9">
      <w:pPr>
        <w:pStyle w:val="aff"/>
        <w:numPr>
          <w:ilvl w:val="0"/>
          <w:numId w:val="120"/>
        </w:numPr>
        <w:spacing w:after="200" w:line="276" w:lineRule="auto"/>
        <w:rPr>
          <w:rFonts w:ascii="Tahoma" w:hAnsi="Tahoma" w:cs="Tahoma"/>
          <w:szCs w:val="22"/>
          <w:lang w:val="el-GR"/>
        </w:rPr>
      </w:pPr>
      <w:proofErr w:type="spellStart"/>
      <w:r w:rsidRPr="006477DD">
        <w:rPr>
          <w:rFonts w:ascii="Tahoma" w:hAnsi="Tahoma" w:cs="Tahoma"/>
          <w:lang w:val="el-GR"/>
        </w:rPr>
        <w:t>Επικαιροποίηση</w:t>
      </w:r>
      <w:proofErr w:type="spellEnd"/>
      <w:r w:rsidRPr="006477DD">
        <w:rPr>
          <w:rFonts w:ascii="Tahoma" w:hAnsi="Tahoma" w:cs="Tahoma"/>
          <w:lang w:val="el-GR"/>
        </w:rPr>
        <w:t>/καταγραφή της υφιστάμενης κατάστασης</w:t>
      </w:r>
      <w:r w:rsidRPr="00AE3C74">
        <w:rPr>
          <w:rFonts w:ascii="Tahoma" w:hAnsi="Tahoma" w:cs="Tahoma"/>
          <w:lang w:val="el-GR"/>
        </w:rPr>
        <w:t xml:space="preserve"> </w:t>
      </w:r>
      <w:r>
        <w:rPr>
          <w:rFonts w:ascii="Tahoma" w:hAnsi="Tahoma" w:cs="Tahoma"/>
          <w:lang w:val="el-GR"/>
        </w:rPr>
        <w:t>–</w:t>
      </w:r>
      <w:r w:rsidRPr="00AE3C74">
        <w:rPr>
          <w:rFonts w:ascii="Tahoma" w:hAnsi="Tahoma" w:cs="Tahoma"/>
          <w:lang w:val="el-GR"/>
        </w:rPr>
        <w:t xml:space="preserve"> </w:t>
      </w:r>
      <w:r>
        <w:rPr>
          <w:rFonts w:ascii="Tahoma" w:hAnsi="Tahoma" w:cs="Tahoma"/>
          <w:lang w:val="el-GR"/>
        </w:rPr>
        <w:t xml:space="preserve">Κατάλληλη ενημέρωση του Μητρώου Φορέων που διατηρεί η </w:t>
      </w:r>
      <w:proofErr w:type="spellStart"/>
      <w:r>
        <w:rPr>
          <w:rFonts w:ascii="Tahoma" w:hAnsi="Tahoma" w:cs="Tahoma"/>
          <w:lang w:val="el-GR"/>
        </w:rPr>
        <w:t>ΚτΠ</w:t>
      </w:r>
      <w:proofErr w:type="spellEnd"/>
      <w:r>
        <w:rPr>
          <w:rFonts w:ascii="Tahoma" w:hAnsi="Tahoma" w:cs="Tahoma"/>
          <w:lang w:val="el-GR"/>
        </w:rPr>
        <w:t xml:space="preserve"> ΜΑΕ, με τα στοιχεία των </w:t>
      </w:r>
      <w:r w:rsidR="0054037A">
        <w:rPr>
          <w:rFonts w:ascii="Tahoma" w:hAnsi="Tahoma" w:cs="Tahoma"/>
          <w:lang w:val="el-GR"/>
        </w:rPr>
        <w:t>Φορέων</w:t>
      </w:r>
      <w:r>
        <w:rPr>
          <w:rFonts w:ascii="Tahoma" w:hAnsi="Tahoma" w:cs="Tahoma"/>
          <w:lang w:val="el-GR"/>
        </w:rPr>
        <w:t xml:space="preserve"> του ΣΥΖΕΥΞΙΣ ΙΙ</w:t>
      </w:r>
    </w:p>
    <w:p w14:paraId="15602785" w14:textId="77777777" w:rsidR="00C259B9" w:rsidRDefault="00C259B9" w:rsidP="00C259B9">
      <w:pPr>
        <w:pStyle w:val="aff"/>
        <w:numPr>
          <w:ilvl w:val="0"/>
          <w:numId w:val="120"/>
        </w:numPr>
        <w:spacing w:after="200" w:line="276" w:lineRule="auto"/>
        <w:rPr>
          <w:rFonts w:ascii="Tahoma" w:hAnsi="Tahoma" w:cs="Tahoma"/>
          <w:szCs w:val="22"/>
          <w:lang w:val="el-GR"/>
        </w:rPr>
      </w:pPr>
      <w:r>
        <w:rPr>
          <w:rFonts w:ascii="Tahoma" w:hAnsi="Tahoma" w:cs="Tahoma"/>
          <w:szCs w:val="22"/>
          <w:lang w:val="el-GR"/>
        </w:rPr>
        <w:t xml:space="preserve">Ανάλυση Απαιτήσεων Φορέων – Οριστικοποίηση, σε συνεργασία με την Αναθέτουσα Αρχή, των Φορέων στους οποίους θα εγκατασταθούν </w:t>
      </w:r>
      <w:r>
        <w:rPr>
          <w:rFonts w:ascii="Tahoma" w:hAnsi="Tahoma" w:cs="Tahoma"/>
          <w:szCs w:val="22"/>
          <w:lang w:val="en-US"/>
        </w:rPr>
        <w:t>UPS</w:t>
      </w:r>
    </w:p>
    <w:p w14:paraId="24D8DDE1" w14:textId="77777777" w:rsidR="00C259B9" w:rsidRDefault="00C259B9" w:rsidP="00C259B9">
      <w:pPr>
        <w:pStyle w:val="aff"/>
        <w:numPr>
          <w:ilvl w:val="0"/>
          <w:numId w:val="120"/>
        </w:numPr>
        <w:spacing w:after="200" w:line="276" w:lineRule="auto"/>
        <w:rPr>
          <w:rFonts w:ascii="Tahoma" w:hAnsi="Tahoma" w:cs="Tahoma"/>
          <w:szCs w:val="22"/>
          <w:lang w:val="en-US"/>
        </w:rPr>
      </w:pPr>
      <w:r>
        <w:rPr>
          <w:rFonts w:ascii="Tahoma" w:hAnsi="Tahoma" w:cs="Tahoma"/>
          <w:szCs w:val="22"/>
          <w:lang w:val="el-GR"/>
        </w:rPr>
        <w:lastRenderedPageBreak/>
        <w:t>Σχεδιασμός</w:t>
      </w:r>
      <w:r>
        <w:rPr>
          <w:rFonts w:ascii="Tahoma" w:hAnsi="Tahoma" w:cs="Tahoma"/>
          <w:szCs w:val="22"/>
          <w:lang w:val="en-US"/>
        </w:rPr>
        <w:t xml:space="preserve"> </w:t>
      </w:r>
      <w:r>
        <w:rPr>
          <w:rFonts w:ascii="Tahoma" w:hAnsi="Tahoma" w:cs="Tahoma"/>
          <w:szCs w:val="22"/>
          <w:lang w:val="el-GR"/>
        </w:rPr>
        <w:t>Αρχιτεκτονικής</w:t>
      </w:r>
      <w:r>
        <w:rPr>
          <w:rFonts w:ascii="Tahoma" w:hAnsi="Tahoma" w:cs="Tahoma"/>
          <w:szCs w:val="22"/>
          <w:lang w:val="en-US"/>
        </w:rPr>
        <w:t xml:space="preserve"> </w:t>
      </w:r>
      <w:r>
        <w:rPr>
          <w:rFonts w:ascii="Tahoma" w:hAnsi="Tahoma" w:cs="Tahoma"/>
          <w:szCs w:val="22"/>
          <w:lang w:val="el-GR"/>
        </w:rPr>
        <w:t>λύσης</w:t>
      </w:r>
      <w:r>
        <w:rPr>
          <w:rFonts w:ascii="Tahoma" w:hAnsi="Tahoma" w:cs="Tahoma"/>
          <w:szCs w:val="22"/>
          <w:lang w:val="en-US"/>
        </w:rPr>
        <w:t xml:space="preserve"> (Technical </w:t>
      </w:r>
      <w:r>
        <w:rPr>
          <w:rFonts w:ascii="Tahoma" w:hAnsi="Tahoma" w:cs="Tahoma"/>
          <w:szCs w:val="22"/>
        </w:rPr>
        <w:t>Architecture</w:t>
      </w:r>
      <w:r>
        <w:rPr>
          <w:rFonts w:ascii="Tahoma" w:hAnsi="Tahoma" w:cs="Tahoma"/>
          <w:szCs w:val="22"/>
          <w:lang w:val="en-US"/>
        </w:rPr>
        <w:t xml:space="preserve"> &amp; </w:t>
      </w:r>
      <w:r>
        <w:rPr>
          <w:rFonts w:ascii="Tahoma" w:hAnsi="Tahoma" w:cs="Tahoma"/>
          <w:szCs w:val="22"/>
        </w:rPr>
        <w:t>Conceptual</w:t>
      </w:r>
      <w:r>
        <w:rPr>
          <w:rFonts w:ascii="Tahoma" w:hAnsi="Tahoma" w:cs="Tahoma"/>
          <w:szCs w:val="22"/>
          <w:lang w:val="en-US"/>
        </w:rPr>
        <w:t xml:space="preserve"> </w:t>
      </w:r>
      <w:r>
        <w:rPr>
          <w:rFonts w:ascii="Tahoma" w:hAnsi="Tahoma" w:cs="Tahoma"/>
          <w:szCs w:val="22"/>
        </w:rPr>
        <w:t>Design</w:t>
      </w:r>
      <w:r>
        <w:rPr>
          <w:rFonts w:ascii="Tahoma" w:hAnsi="Tahoma" w:cs="Tahoma"/>
          <w:szCs w:val="22"/>
          <w:lang w:val="en-US"/>
        </w:rPr>
        <w:t>)</w:t>
      </w:r>
    </w:p>
    <w:p w14:paraId="2EC4BBEF" w14:textId="77777777" w:rsidR="00C259B9" w:rsidRDefault="00C259B9" w:rsidP="00C259B9">
      <w:pPr>
        <w:pStyle w:val="aff"/>
        <w:numPr>
          <w:ilvl w:val="0"/>
          <w:numId w:val="120"/>
        </w:numPr>
        <w:spacing w:after="200" w:line="276" w:lineRule="auto"/>
        <w:rPr>
          <w:rFonts w:ascii="Tahoma" w:hAnsi="Tahoma" w:cs="Tahoma"/>
          <w:szCs w:val="22"/>
          <w:lang w:val="el-GR"/>
        </w:rPr>
      </w:pPr>
      <w:r>
        <w:rPr>
          <w:rFonts w:ascii="Tahoma" w:hAnsi="Tahoma" w:cs="Tahoma"/>
          <w:szCs w:val="22"/>
          <w:lang w:val="el-GR"/>
        </w:rPr>
        <w:t>Μεθοδολογία και σενάρια ελέγχου αποδοχής του εξοπλισμού του Έργου.</w:t>
      </w:r>
    </w:p>
    <w:p w14:paraId="4C6A8655" w14:textId="5FB76C14" w:rsidR="00C259B9" w:rsidRDefault="00C259B9" w:rsidP="00C259B9">
      <w:pPr>
        <w:pStyle w:val="aff"/>
        <w:numPr>
          <w:ilvl w:val="0"/>
          <w:numId w:val="120"/>
        </w:numPr>
        <w:spacing w:after="200" w:line="276" w:lineRule="auto"/>
        <w:rPr>
          <w:rFonts w:ascii="Tahoma" w:hAnsi="Tahoma" w:cs="Tahoma"/>
          <w:szCs w:val="22"/>
          <w:lang w:val="el-GR"/>
        </w:rPr>
      </w:pPr>
      <w:r>
        <w:rPr>
          <w:rFonts w:ascii="Tahoma" w:hAnsi="Tahoma" w:cs="Tahoma"/>
          <w:szCs w:val="22"/>
          <w:lang w:val="el-GR"/>
        </w:rPr>
        <w:t>Σχέδιο Εγκατάστασης Συστημάτων Αδιάλειπτης παροχής Ηλεκτρικού Ρεύματος στους εμπλεκόμενους Φορείς.</w:t>
      </w:r>
    </w:p>
    <w:p w14:paraId="37D3B24D" w14:textId="77777777" w:rsidR="00940784" w:rsidRDefault="00940784" w:rsidP="00940784">
      <w:pPr>
        <w:pStyle w:val="aff"/>
        <w:numPr>
          <w:ilvl w:val="0"/>
          <w:numId w:val="120"/>
        </w:numPr>
        <w:spacing w:after="200" w:line="276" w:lineRule="auto"/>
        <w:rPr>
          <w:rFonts w:ascii="Tahoma" w:hAnsi="Tahoma" w:cs="Tahoma"/>
          <w:szCs w:val="22"/>
          <w:lang w:val="el-GR"/>
        </w:rPr>
      </w:pPr>
      <w:r>
        <w:rPr>
          <w:rFonts w:ascii="Tahoma" w:hAnsi="Tahoma" w:cs="Tahoma"/>
          <w:szCs w:val="22"/>
          <w:lang w:val="el-GR"/>
        </w:rPr>
        <w:t xml:space="preserve">Επιτόπιες αυτοψίες / </w:t>
      </w:r>
      <w:r>
        <w:rPr>
          <w:rFonts w:ascii="Tahoma" w:hAnsi="Tahoma" w:cs="Tahoma"/>
          <w:szCs w:val="22"/>
          <w:lang w:val="en-US"/>
        </w:rPr>
        <w:t>Site</w:t>
      </w:r>
      <w:r w:rsidRPr="005A5432">
        <w:rPr>
          <w:rFonts w:ascii="Tahoma" w:hAnsi="Tahoma" w:cs="Tahoma"/>
          <w:szCs w:val="22"/>
          <w:lang w:val="el-GR"/>
        </w:rPr>
        <w:t xml:space="preserve"> </w:t>
      </w:r>
      <w:r>
        <w:rPr>
          <w:rFonts w:ascii="Tahoma" w:hAnsi="Tahoma" w:cs="Tahoma"/>
          <w:szCs w:val="22"/>
          <w:lang w:val="en-US"/>
        </w:rPr>
        <w:t>surveys</w:t>
      </w:r>
      <w:r w:rsidRPr="005A5432">
        <w:rPr>
          <w:rFonts w:ascii="Tahoma" w:hAnsi="Tahoma" w:cs="Tahoma"/>
          <w:szCs w:val="22"/>
          <w:lang w:val="el-GR"/>
        </w:rPr>
        <w:t xml:space="preserve">, </w:t>
      </w:r>
      <w:r>
        <w:rPr>
          <w:rFonts w:ascii="Tahoma" w:hAnsi="Tahoma" w:cs="Tahoma"/>
          <w:szCs w:val="22"/>
          <w:lang w:val="el-GR"/>
        </w:rPr>
        <w:t>όπου απαιτείται κατά την κρίση και ευθύνη του Αναδόχου</w:t>
      </w:r>
    </w:p>
    <w:p w14:paraId="1ABA2BE3" w14:textId="77777777" w:rsidR="00940784" w:rsidRDefault="00940784" w:rsidP="0025369E">
      <w:pPr>
        <w:pStyle w:val="aff"/>
        <w:spacing w:after="200" w:line="276" w:lineRule="auto"/>
        <w:rPr>
          <w:rFonts w:ascii="Tahoma" w:hAnsi="Tahoma" w:cs="Tahoma"/>
          <w:szCs w:val="22"/>
          <w:lang w:val="el-GR"/>
        </w:rPr>
      </w:pPr>
    </w:p>
    <w:p w14:paraId="2DB041CC" w14:textId="77777777" w:rsidR="00C259B9" w:rsidRDefault="00C259B9" w:rsidP="00C259B9">
      <w:pPr>
        <w:pStyle w:val="aff"/>
        <w:spacing w:after="200" w:line="276" w:lineRule="auto"/>
        <w:rPr>
          <w:rFonts w:ascii="Tahoma" w:hAnsi="Tahoma" w:cs="Tahoma"/>
          <w:szCs w:val="22"/>
          <w:lang w:val="el-GR"/>
        </w:rPr>
      </w:pPr>
    </w:p>
    <w:p w14:paraId="5DD8FD8F" w14:textId="77777777" w:rsidR="00C259B9" w:rsidRDefault="00C259B9" w:rsidP="00C259B9">
      <w:pPr>
        <w:keepNext/>
        <w:keepLines/>
        <w:spacing w:line="276" w:lineRule="auto"/>
        <w:rPr>
          <w:rFonts w:ascii="Tahoma" w:hAnsi="Tahoma" w:cs="Tahoma"/>
          <w:color w:val="000000"/>
          <w:szCs w:val="22"/>
          <w:u w:val="single"/>
          <w:lang w:val="el-GR"/>
        </w:rPr>
      </w:pPr>
      <w:r>
        <w:rPr>
          <w:rFonts w:ascii="Tahoma" w:hAnsi="Tahoma" w:cs="Tahoma"/>
          <w:color w:val="000000"/>
          <w:szCs w:val="22"/>
          <w:u w:val="single"/>
          <w:lang w:val="el-GR"/>
        </w:rPr>
        <w:t xml:space="preserve">Παραδοτέα Φάσης: </w:t>
      </w:r>
    </w:p>
    <w:p w14:paraId="6884379B" w14:textId="77777777" w:rsidR="00C259B9" w:rsidRDefault="00C259B9" w:rsidP="00C259B9">
      <w:pPr>
        <w:pStyle w:val="aff"/>
        <w:keepNext/>
        <w:keepLines/>
        <w:numPr>
          <w:ilvl w:val="0"/>
          <w:numId w:val="121"/>
        </w:numPr>
        <w:spacing w:after="0" w:line="276" w:lineRule="auto"/>
        <w:rPr>
          <w:rFonts w:ascii="Tahoma" w:hAnsi="Tahoma" w:cs="Tahoma"/>
          <w:szCs w:val="22"/>
          <w:lang w:val="el-GR"/>
        </w:rPr>
      </w:pPr>
      <w:r>
        <w:rPr>
          <w:rFonts w:ascii="Tahoma" w:hAnsi="Tahoma" w:cs="Tahoma"/>
          <w:szCs w:val="22"/>
          <w:lang w:val="el-GR"/>
        </w:rPr>
        <w:t>Π1.1 Σχέδιο Διαχείρισης και Ποιότητας Έργου (ΣΔΠΕ)</w:t>
      </w:r>
    </w:p>
    <w:p w14:paraId="33561B49" w14:textId="40EB5A9A" w:rsidR="00C259B9" w:rsidRDefault="00C259B9" w:rsidP="00C259B9">
      <w:pPr>
        <w:pStyle w:val="aff"/>
        <w:numPr>
          <w:ilvl w:val="0"/>
          <w:numId w:val="121"/>
        </w:numPr>
        <w:spacing w:after="200" w:line="276" w:lineRule="auto"/>
        <w:rPr>
          <w:rFonts w:ascii="Tahoma" w:hAnsi="Tahoma" w:cs="Tahoma"/>
          <w:szCs w:val="22"/>
          <w:lang w:val="el-GR"/>
        </w:rPr>
      </w:pPr>
      <w:r>
        <w:rPr>
          <w:rFonts w:ascii="Tahoma" w:hAnsi="Tahoma" w:cs="Tahoma"/>
          <w:szCs w:val="22"/>
          <w:lang w:val="el-GR"/>
        </w:rPr>
        <w:t xml:space="preserve">Π1.2 </w:t>
      </w:r>
      <w:proofErr w:type="spellStart"/>
      <w:r w:rsidRPr="006477DD">
        <w:rPr>
          <w:rFonts w:ascii="Tahoma" w:hAnsi="Tahoma" w:cs="Tahoma"/>
          <w:lang w:val="el-GR"/>
        </w:rPr>
        <w:t>Επικαιροποίηση</w:t>
      </w:r>
      <w:proofErr w:type="spellEnd"/>
      <w:r w:rsidRPr="006477DD">
        <w:rPr>
          <w:rFonts w:ascii="Tahoma" w:hAnsi="Tahoma" w:cs="Tahoma"/>
          <w:lang w:val="el-GR"/>
        </w:rPr>
        <w:t>/καταγραφή της υφιστάμενης κατάστασης</w:t>
      </w:r>
      <w:r>
        <w:rPr>
          <w:rFonts w:ascii="Tahoma" w:hAnsi="Tahoma" w:cs="Tahoma"/>
          <w:lang w:val="el-GR"/>
        </w:rPr>
        <w:t xml:space="preserve"> – Ενημέρωση </w:t>
      </w:r>
      <w:r w:rsidRPr="008A452A">
        <w:rPr>
          <w:rFonts w:ascii="Tahoma" w:hAnsi="Tahoma" w:cs="Tahoma"/>
          <w:lang w:val="el-GR"/>
        </w:rPr>
        <w:t xml:space="preserve">του Μητρώου Φορέων που διατηρεί η </w:t>
      </w:r>
      <w:proofErr w:type="spellStart"/>
      <w:r w:rsidRPr="008A452A">
        <w:rPr>
          <w:rFonts w:ascii="Tahoma" w:hAnsi="Tahoma" w:cs="Tahoma"/>
          <w:lang w:val="el-GR"/>
        </w:rPr>
        <w:t>ΚτΠ</w:t>
      </w:r>
      <w:proofErr w:type="spellEnd"/>
      <w:r w:rsidRPr="008A452A">
        <w:rPr>
          <w:rFonts w:ascii="Tahoma" w:hAnsi="Tahoma" w:cs="Tahoma"/>
          <w:lang w:val="el-GR"/>
        </w:rPr>
        <w:t xml:space="preserve"> ΜΑΕ, με τα στοιχεία των </w:t>
      </w:r>
      <w:r w:rsidR="0054037A" w:rsidRPr="008A452A">
        <w:rPr>
          <w:rFonts w:ascii="Tahoma" w:hAnsi="Tahoma" w:cs="Tahoma"/>
          <w:lang w:val="el-GR"/>
        </w:rPr>
        <w:t>Φορέων</w:t>
      </w:r>
      <w:r w:rsidRPr="008A452A">
        <w:rPr>
          <w:rFonts w:ascii="Tahoma" w:hAnsi="Tahoma" w:cs="Tahoma"/>
          <w:lang w:val="el-GR"/>
        </w:rPr>
        <w:t xml:space="preserve"> του ΣΥΖΕΥΞΙΣ ΙΙ</w:t>
      </w:r>
      <w:r>
        <w:rPr>
          <w:rFonts w:ascii="Tahoma" w:hAnsi="Tahoma" w:cs="Tahoma"/>
          <w:lang w:val="el-GR"/>
        </w:rPr>
        <w:t xml:space="preserve"> </w:t>
      </w:r>
    </w:p>
    <w:p w14:paraId="0961A188" w14:textId="1FFF9F90" w:rsidR="00C259B9" w:rsidRDefault="00C259B9" w:rsidP="00C259B9">
      <w:pPr>
        <w:pStyle w:val="aff"/>
        <w:numPr>
          <w:ilvl w:val="0"/>
          <w:numId w:val="121"/>
        </w:numPr>
        <w:spacing w:after="0" w:line="276" w:lineRule="auto"/>
        <w:rPr>
          <w:rFonts w:ascii="Tahoma" w:hAnsi="Tahoma" w:cs="Tahoma"/>
          <w:szCs w:val="22"/>
          <w:lang w:val="el-GR"/>
        </w:rPr>
      </w:pPr>
      <w:r>
        <w:rPr>
          <w:rFonts w:ascii="Tahoma" w:hAnsi="Tahoma" w:cs="Tahoma"/>
          <w:szCs w:val="22"/>
          <w:lang w:val="el-GR"/>
        </w:rPr>
        <w:t xml:space="preserve">Π1.3 Οριστικοποιημένο Τεύχος Ανάλυσης Απαιτήσεων </w:t>
      </w:r>
      <w:r w:rsidR="0054037A">
        <w:rPr>
          <w:rFonts w:ascii="Tahoma" w:hAnsi="Tahoma" w:cs="Tahoma"/>
          <w:szCs w:val="22"/>
          <w:lang w:val="el-GR"/>
        </w:rPr>
        <w:t>Φορέων</w:t>
      </w:r>
    </w:p>
    <w:p w14:paraId="017E8200" w14:textId="77777777" w:rsidR="00C259B9" w:rsidRDefault="00C259B9" w:rsidP="00C259B9">
      <w:pPr>
        <w:pStyle w:val="aff"/>
        <w:numPr>
          <w:ilvl w:val="0"/>
          <w:numId w:val="121"/>
        </w:numPr>
        <w:spacing w:after="0" w:line="276" w:lineRule="auto"/>
        <w:rPr>
          <w:rFonts w:ascii="Tahoma" w:hAnsi="Tahoma" w:cs="Tahoma"/>
          <w:szCs w:val="22"/>
        </w:rPr>
      </w:pPr>
      <w:r>
        <w:rPr>
          <w:rFonts w:ascii="Tahoma" w:hAnsi="Tahoma" w:cs="Tahoma"/>
          <w:szCs w:val="22"/>
          <w:lang w:val="el-GR"/>
        </w:rPr>
        <w:t>Π</w:t>
      </w:r>
      <w:r>
        <w:rPr>
          <w:rFonts w:ascii="Tahoma" w:hAnsi="Tahoma" w:cs="Tahoma"/>
          <w:szCs w:val="22"/>
        </w:rPr>
        <w:t>1.</w:t>
      </w:r>
      <w:r w:rsidRPr="000F6B05">
        <w:rPr>
          <w:rFonts w:ascii="Tahoma" w:hAnsi="Tahoma" w:cs="Tahoma"/>
          <w:szCs w:val="22"/>
          <w:lang w:val="en-US"/>
        </w:rPr>
        <w:t>4</w:t>
      </w:r>
      <w:r>
        <w:rPr>
          <w:rFonts w:ascii="Tahoma" w:hAnsi="Tahoma" w:cs="Tahoma"/>
          <w:szCs w:val="22"/>
        </w:rPr>
        <w:t xml:space="preserve"> </w:t>
      </w:r>
      <w:r>
        <w:rPr>
          <w:rFonts w:ascii="Tahoma" w:hAnsi="Tahoma" w:cs="Tahoma"/>
          <w:szCs w:val="22"/>
          <w:lang w:val="el-GR"/>
        </w:rPr>
        <w:t>Σχεδιασμός</w:t>
      </w:r>
      <w:r>
        <w:rPr>
          <w:rFonts w:ascii="Tahoma" w:hAnsi="Tahoma" w:cs="Tahoma"/>
          <w:szCs w:val="22"/>
        </w:rPr>
        <w:t xml:space="preserve"> </w:t>
      </w:r>
      <w:r>
        <w:rPr>
          <w:rFonts w:ascii="Tahoma" w:hAnsi="Tahoma" w:cs="Tahoma"/>
          <w:szCs w:val="22"/>
          <w:lang w:val="el-GR"/>
        </w:rPr>
        <w:t>Αρχιτεκτονικής</w:t>
      </w:r>
      <w:r>
        <w:rPr>
          <w:rFonts w:ascii="Tahoma" w:hAnsi="Tahoma" w:cs="Tahoma"/>
          <w:szCs w:val="22"/>
        </w:rPr>
        <w:t xml:space="preserve"> </w:t>
      </w:r>
      <w:r>
        <w:rPr>
          <w:rFonts w:ascii="Tahoma" w:hAnsi="Tahoma" w:cs="Tahoma"/>
          <w:szCs w:val="22"/>
          <w:lang w:val="el-GR"/>
        </w:rPr>
        <w:t>λύσης</w:t>
      </w:r>
      <w:r>
        <w:rPr>
          <w:rFonts w:ascii="Tahoma" w:hAnsi="Tahoma" w:cs="Tahoma"/>
          <w:szCs w:val="22"/>
        </w:rPr>
        <w:t xml:space="preserve"> (Technical Architecture &amp; Conceptual Design)</w:t>
      </w:r>
    </w:p>
    <w:p w14:paraId="6D4DF830" w14:textId="77777777" w:rsidR="00C259B9" w:rsidRDefault="00C259B9" w:rsidP="00C259B9">
      <w:pPr>
        <w:pStyle w:val="aff"/>
        <w:numPr>
          <w:ilvl w:val="0"/>
          <w:numId w:val="121"/>
        </w:numPr>
        <w:spacing w:after="0" w:line="276" w:lineRule="auto"/>
        <w:rPr>
          <w:rFonts w:ascii="Tahoma" w:hAnsi="Tahoma" w:cs="Tahoma"/>
          <w:szCs w:val="22"/>
          <w:lang w:val="el-GR"/>
        </w:rPr>
      </w:pPr>
      <w:r>
        <w:rPr>
          <w:rFonts w:ascii="Tahoma" w:hAnsi="Tahoma" w:cs="Tahoma"/>
          <w:szCs w:val="22"/>
          <w:lang w:val="el-GR"/>
        </w:rPr>
        <w:t>Π1.5 Μεθοδολογία και Σενάρια Ελέγχου</w:t>
      </w:r>
    </w:p>
    <w:p w14:paraId="6337407F" w14:textId="3FA7E838" w:rsidR="00C259B9" w:rsidRDefault="00C259B9" w:rsidP="00C259B9">
      <w:pPr>
        <w:pStyle w:val="aff"/>
        <w:numPr>
          <w:ilvl w:val="0"/>
          <w:numId w:val="121"/>
        </w:numPr>
        <w:rPr>
          <w:rFonts w:ascii="Tahoma" w:hAnsi="Tahoma" w:cs="Tahoma"/>
          <w:szCs w:val="22"/>
          <w:lang w:val="el-GR"/>
        </w:rPr>
      </w:pPr>
      <w:r w:rsidRPr="008A452A">
        <w:rPr>
          <w:rFonts w:ascii="Tahoma" w:hAnsi="Tahoma" w:cs="Tahoma"/>
          <w:szCs w:val="22"/>
          <w:lang w:val="el-GR"/>
        </w:rPr>
        <w:t>Π1.</w:t>
      </w:r>
      <w:r>
        <w:rPr>
          <w:rFonts w:ascii="Tahoma" w:hAnsi="Tahoma" w:cs="Tahoma"/>
          <w:szCs w:val="22"/>
          <w:lang w:val="el-GR"/>
        </w:rPr>
        <w:t>6</w:t>
      </w:r>
      <w:r w:rsidRPr="008A452A">
        <w:rPr>
          <w:rFonts w:ascii="Tahoma" w:hAnsi="Tahoma" w:cs="Tahoma"/>
          <w:szCs w:val="22"/>
          <w:lang w:val="el-GR"/>
        </w:rPr>
        <w:t xml:space="preserve"> Σχέδιο Εγκατάστασης Συστημάτων Αδιάλειπτης παροχής Ηλεκτρικού Ρεύματος στους εμπλεκόμενους Φορείς.</w:t>
      </w:r>
    </w:p>
    <w:p w14:paraId="653C9D8C" w14:textId="77777777" w:rsidR="00940784" w:rsidRPr="00AC0E6C" w:rsidRDefault="00940784" w:rsidP="00940784">
      <w:pPr>
        <w:pStyle w:val="aff"/>
        <w:numPr>
          <w:ilvl w:val="0"/>
          <w:numId w:val="121"/>
        </w:numPr>
        <w:rPr>
          <w:rFonts w:ascii="Tahoma" w:hAnsi="Tahoma" w:cs="Tahoma"/>
          <w:szCs w:val="22"/>
          <w:lang w:val="el-GR"/>
        </w:rPr>
      </w:pPr>
      <w:r w:rsidRPr="00AC0E6C">
        <w:rPr>
          <w:rFonts w:ascii="Tahoma" w:hAnsi="Tahoma" w:cs="Tahoma"/>
          <w:szCs w:val="22"/>
          <w:lang w:val="el-GR"/>
        </w:rPr>
        <w:t xml:space="preserve">Π1.7 Σχέδιο </w:t>
      </w:r>
      <w:proofErr w:type="spellStart"/>
      <w:r w:rsidRPr="00AC0E6C">
        <w:rPr>
          <w:rFonts w:ascii="Tahoma" w:hAnsi="Tahoma" w:cs="Tahoma"/>
          <w:szCs w:val="22"/>
          <w:lang w:val="el-GR"/>
        </w:rPr>
        <w:t>Διαλειτουργικότητας</w:t>
      </w:r>
      <w:proofErr w:type="spellEnd"/>
      <w:r w:rsidRPr="00AC0E6C">
        <w:rPr>
          <w:rFonts w:ascii="Tahoma" w:hAnsi="Tahoma" w:cs="Tahoma"/>
          <w:szCs w:val="22"/>
          <w:lang w:val="el-GR"/>
        </w:rPr>
        <w:t xml:space="preserve"> του εξοπλισμού με το Δίκτυο ΣΥΖΕΥΞΙΣ ΙΙ</w:t>
      </w:r>
    </w:p>
    <w:p w14:paraId="5CC2DE2E" w14:textId="73E43C30" w:rsidR="00940784" w:rsidRPr="00557D07" w:rsidRDefault="00940784" w:rsidP="00940784">
      <w:pPr>
        <w:pStyle w:val="aff"/>
        <w:numPr>
          <w:ilvl w:val="0"/>
          <w:numId w:val="120"/>
        </w:numPr>
        <w:spacing w:after="200" w:line="276" w:lineRule="auto"/>
        <w:rPr>
          <w:rFonts w:ascii="Tahoma" w:hAnsi="Tahoma" w:cs="Tahoma"/>
          <w:szCs w:val="22"/>
          <w:lang w:val="el-GR"/>
        </w:rPr>
      </w:pPr>
      <w:r>
        <w:rPr>
          <w:rFonts w:ascii="Tahoma" w:hAnsi="Tahoma" w:cs="Tahoma"/>
          <w:szCs w:val="22"/>
          <w:lang w:val="el-GR"/>
        </w:rPr>
        <w:t xml:space="preserve">Π1.9 Πορίσματα των </w:t>
      </w:r>
      <w:r>
        <w:rPr>
          <w:rFonts w:ascii="Tahoma" w:hAnsi="Tahoma" w:cs="Tahoma"/>
          <w:szCs w:val="22"/>
          <w:lang w:val="en-US"/>
        </w:rPr>
        <w:t>site</w:t>
      </w:r>
      <w:r w:rsidRPr="005A5432">
        <w:rPr>
          <w:rFonts w:ascii="Tahoma" w:hAnsi="Tahoma" w:cs="Tahoma"/>
          <w:szCs w:val="22"/>
          <w:lang w:val="el-GR"/>
        </w:rPr>
        <w:t xml:space="preserve"> </w:t>
      </w:r>
      <w:r>
        <w:rPr>
          <w:rFonts w:ascii="Tahoma" w:hAnsi="Tahoma" w:cs="Tahoma"/>
          <w:szCs w:val="22"/>
          <w:lang w:val="en-US"/>
        </w:rPr>
        <w:t>surveys</w:t>
      </w:r>
      <w:r w:rsidRPr="005A5432">
        <w:rPr>
          <w:rFonts w:ascii="Tahoma" w:hAnsi="Tahoma" w:cs="Tahoma"/>
          <w:szCs w:val="22"/>
          <w:lang w:val="el-GR"/>
        </w:rPr>
        <w:t xml:space="preserve"> </w:t>
      </w:r>
      <w:r>
        <w:rPr>
          <w:rFonts w:ascii="Tahoma" w:hAnsi="Tahoma" w:cs="Tahoma"/>
          <w:szCs w:val="22"/>
          <w:lang w:val="el-GR"/>
        </w:rPr>
        <w:t xml:space="preserve">που έγιναν, εγκεκριμένα από τους αρμόδιους τοπικούς υπεύθυνους των φορέων </w:t>
      </w:r>
    </w:p>
    <w:p w14:paraId="2784910D" w14:textId="77777777" w:rsidR="00940784" w:rsidRPr="008A452A" w:rsidRDefault="00940784" w:rsidP="0025369E">
      <w:pPr>
        <w:pStyle w:val="aff"/>
        <w:rPr>
          <w:rFonts w:ascii="Tahoma" w:hAnsi="Tahoma" w:cs="Tahoma"/>
          <w:szCs w:val="22"/>
          <w:lang w:val="el-GR"/>
        </w:rPr>
      </w:pPr>
    </w:p>
    <w:p w14:paraId="59B245A4" w14:textId="77777777" w:rsidR="00C259B9" w:rsidRDefault="00C259B9" w:rsidP="00C259B9">
      <w:pPr>
        <w:spacing w:after="0" w:line="276" w:lineRule="auto"/>
        <w:rPr>
          <w:rFonts w:ascii="Tahoma" w:hAnsi="Tahoma" w:cs="Tahoma"/>
          <w:szCs w:val="22"/>
          <w:lang w:val="el-GR"/>
        </w:rPr>
      </w:pPr>
    </w:p>
    <w:p w14:paraId="272687EF" w14:textId="04B27745" w:rsidR="00C259B9" w:rsidRPr="00940784" w:rsidRDefault="00C259B9" w:rsidP="0025369E">
      <w:pPr>
        <w:pStyle w:val="4"/>
        <w:numPr>
          <w:ilvl w:val="3"/>
          <w:numId w:val="16"/>
        </w:numPr>
        <w:tabs>
          <w:tab w:val="left" w:pos="1134"/>
        </w:tabs>
        <w:rPr>
          <w:rFonts w:cs="Tahoma"/>
          <w:color w:val="000000" w:themeColor="text1"/>
          <w:lang w:val="el-GR"/>
        </w:rPr>
      </w:pPr>
      <w:r w:rsidRPr="00940784">
        <w:rPr>
          <w:rFonts w:cs="Tahoma"/>
          <w:color w:val="000000" w:themeColor="text1"/>
          <w:lang w:val="el-GR"/>
        </w:rPr>
        <w:t>ΦΑΣΗ-2: Προμήθεια</w:t>
      </w:r>
      <w:r w:rsidR="00940784">
        <w:rPr>
          <w:rFonts w:cs="Tahoma"/>
          <w:color w:val="000000" w:themeColor="text1"/>
          <w:lang w:val="el-GR"/>
        </w:rPr>
        <w:t xml:space="preserve">, Εγκατάσταση, Παραμετροποίηση και θέση σε λειτουργία </w:t>
      </w:r>
      <w:r w:rsidRPr="00940784">
        <w:rPr>
          <w:rFonts w:cs="Tahoma"/>
          <w:color w:val="000000" w:themeColor="text1"/>
          <w:lang w:val="el-GR"/>
        </w:rPr>
        <w:t>Εξοπλισμού &amp; Έτοιμου Λογισμικού</w:t>
      </w:r>
    </w:p>
    <w:p w14:paraId="0C39B01F" w14:textId="77777777" w:rsidR="00C259B9" w:rsidRDefault="00C259B9" w:rsidP="00C259B9">
      <w:pPr>
        <w:spacing w:before="120" w:after="60"/>
        <w:rPr>
          <w:rFonts w:ascii="Tahoma" w:hAnsi="Tahoma" w:cs="Tahoma"/>
          <w:color w:val="000000" w:themeColor="text1"/>
          <w:szCs w:val="22"/>
          <w:lang w:val="el-GR"/>
        </w:rPr>
      </w:pPr>
      <w:r w:rsidRPr="00422580">
        <w:rPr>
          <w:rFonts w:ascii="Tahoma" w:hAnsi="Tahoma" w:cs="Tahoma"/>
          <w:color w:val="000000" w:themeColor="text1"/>
          <w:szCs w:val="22"/>
          <w:lang w:val="el-GR"/>
        </w:rPr>
        <w:t xml:space="preserve">Η Φάση 2 αρχίζει με την ολοκλήρωση της Φάσης 1 και έχει μέγιστη διάρκεια </w:t>
      </w:r>
      <w:r>
        <w:rPr>
          <w:rFonts w:ascii="Tahoma" w:hAnsi="Tahoma" w:cs="Tahoma"/>
          <w:color w:val="000000" w:themeColor="text1"/>
          <w:szCs w:val="22"/>
          <w:lang w:val="el-GR"/>
        </w:rPr>
        <w:t>πέντε</w:t>
      </w:r>
      <w:r w:rsidRPr="00422580">
        <w:rPr>
          <w:rFonts w:ascii="Tahoma" w:hAnsi="Tahoma" w:cs="Tahoma"/>
          <w:color w:val="000000" w:themeColor="text1"/>
          <w:szCs w:val="22"/>
          <w:lang w:val="el-GR"/>
        </w:rPr>
        <w:t xml:space="preserve"> (</w:t>
      </w:r>
      <w:r>
        <w:rPr>
          <w:rFonts w:ascii="Tahoma" w:hAnsi="Tahoma" w:cs="Tahoma"/>
          <w:color w:val="000000" w:themeColor="text1"/>
          <w:szCs w:val="22"/>
          <w:lang w:val="el-GR"/>
        </w:rPr>
        <w:t>5</w:t>
      </w:r>
      <w:r w:rsidRPr="00422580">
        <w:rPr>
          <w:rFonts w:ascii="Tahoma" w:hAnsi="Tahoma" w:cs="Tahoma"/>
          <w:color w:val="000000" w:themeColor="text1"/>
          <w:szCs w:val="22"/>
          <w:lang w:val="el-GR"/>
        </w:rPr>
        <w:t xml:space="preserve">) μήνες, ενώ η ολοκλήρωση της αποτελεί προϋπόθεση </w:t>
      </w:r>
      <w:r>
        <w:rPr>
          <w:rFonts w:ascii="Tahoma" w:hAnsi="Tahoma" w:cs="Tahoma"/>
          <w:color w:val="000000" w:themeColor="text1"/>
          <w:szCs w:val="22"/>
          <w:lang w:val="el-GR"/>
        </w:rPr>
        <w:t>έναρξης της Φάσης 3 – Πιλοτική Λειτουργία</w:t>
      </w:r>
      <w:r w:rsidRPr="00422580">
        <w:rPr>
          <w:rFonts w:ascii="Tahoma" w:hAnsi="Tahoma" w:cs="Tahoma"/>
          <w:color w:val="000000" w:themeColor="text1"/>
          <w:szCs w:val="22"/>
          <w:lang w:val="el-GR"/>
        </w:rPr>
        <w:t>.</w:t>
      </w:r>
    </w:p>
    <w:p w14:paraId="1C265601" w14:textId="77777777" w:rsidR="00C259B9" w:rsidRDefault="00C259B9" w:rsidP="00C259B9">
      <w:pPr>
        <w:spacing w:before="120" w:after="60"/>
        <w:rPr>
          <w:rFonts w:ascii="Tahoma" w:hAnsi="Tahoma" w:cs="Tahoma"/>
          <w:color w:val="000000" w:themeColor="text1"/>
          <w:szCs w:val="22"/>
          <w:lang w:val="el-GR"/>
        </w:rPr>
      </w:pPr>
    </w:p>
    <w:p w14:paraId="05BE1572" w14:textId="77777777" w:rsidR="00C259B9" w:rsidRDefault="00C259B9" w:rsidP="00C259B9">
      <w:pPr>
        <w:spacing w:line="276" w:lineRule="auto"/>
        <w:rPr>
          <w:rFonts w:ascii="Tahoma" w:hAnsi="Tahoma" w:cs="Tahoma"/>
          <w:szCs w:val="22"/>
          <w:lang w:val="el-GR"/>
        </w:rPr>
      </w:pPr>
      <w:r>
        <w:rPr>
          <w:rFonts w:ascii="Tahoma" w:hAnsi="Tahoma" w:cs="Tahoma"/>
          <w:szCs w:val="22"/>
          <w:lang w:val="el-GR"/>
        </w:rPr>
        <w:t>Η παρούσα φάση περιλαμβάνει τα παρακάτω:</w:t>
      </w:r>
    </w:p>
    <w:p w14:paraId="684968EA" w14:textId="77777777" w:rsidR="00C259B9" w:rsidRDefault="00C259B9" w:rsidP="00C259B9">
      <w:pPr>
        <w:pStyle w:val="aff"/>
        <w:numPr>
          <w:ilvl w:val="0"/>
          <w:numId w:val="122"/>
        </w:numPr>
        <w:spacing w:after="200" w:line="276" w:lineRule="auto"/>
        <w:rPr>
          <w:rFonts w:ascii="Tahoma" w:hAnsi="Tahoma" w:cs="Tahoma"/>
          <w:szCs w:val="22"/>
          <w:lang w:val="el-GR"/>
        </w:rPr>
      </w:pPr>
      <w:r>
        <w:rPr>
          <w:rFonts w:ascii="Tahoma" w:hAnsi="Tahoma" w:cs="Tahoma"/>
          <w:szCs w:val="22"/>
          <w:lang w:val="el-GR"/>
        </w:rPr>
        <w:t xml:space="preserve">Προμήθεια και εγκατάσταση (ποσοτική &amp; ποιοτική παραλαβή) </w:t>
      </w:r>
      <w:r w:rsidRPr="008A452A">
        <w:rPr>
          <w:rFonts w:ascii="Tahoma" w:hAnsi="Tahoma" w:cs="Tahoma"/>
          <w:szCs w:val="22"/>
          <w:lang w:val="el-GR"/>
        </w:rPr>
        <w:t xml:space="preserve">των προσφερόμενων Συστημάτων Αδιάλειπτης παροχής Ηλεκτρικού Ρεύματος </w:t>
      </w:r>
      <w:r>
        <w:rPr>
          <w:rFonts w:ascii="Tahoma" w:hAnsi="Tahoma" w:cs="Tahoma"/>
          <w:szCs w:val="22"/>
          <w:lang w:val="el-GR"/>
        </w:rPr>
        <w:t>- Εκτέλεση σεναρίων ελέγχων.</w:t>
      </w:r>
    </w:p>
    <w:p w14:paraId="634AC32E" w14:textId="77777777" w:rsidR="00C259B9" w:rsidRPr="00AE3C74" w:rsidRDefault="00C259B9" w:rsidP="00C259B9">
      <w:pPr>
        <w:pStyle w:val="aff"/>
        <w:numPr>
          <w:ilvl w:val="0"/>
          <w:numId w:val="122"/>
        </w:numPr>
        <w:rPr>
          <w:rFonts w:ascii="Tahoma" w:hAnsi="Tahoma" w:cs="Tahoma"/>
          <w:szCs w:val="22"/>
          <w:lang w:val="el-GR"/>
        </w:rPr>
      </w:pPr>
      <w:r w:rsidRPr="008A452A">
        <w:rPr>
          <w:rFonts w:ascii="Tahoma" w:hAnsi="Tahoma" w:cs="Tahoma"/>
          <w:szCs w:val="22"/>
          <w:lang w:val="el-GR"/>
        </w:rPr>
        <w:t xml:space="preserve">Προμήθεια και εγκατάσταση (ποσοτική &amp; ποιοτική παραλαβή) του προσφερόμενου από τον Ανάδοχο ΕΤΟΙΜΟΥ ΛΟΓΙΣΜΙΚΟΥ ΠΑΡΑΚΟΛΟΥΘΗΣΗΣ των προσφερόμενων Συστημάτων Αδιάλειπτης παροχής Ηλεκτρικού Ρεύματος στους </w:t>
      </w:r>
      <w:r>
        <w:rPr>
          <w:rFonts w:ascii="Tahoma" w:hAnsi="Tahoma" w:cs="Tahoma"/>
          <w:szCs w:val="22"/>
          <w:lang w:val="el-GR"/>
        </w:rPr>
        <w:t xml:space="preserve">Μεγάλους </w:t>
      </w:r>
      <w:r w:rsidRPr="008A452A">
        <w:rPr>
          <w:rFonts w:ascii="Tahoma" w:hAnsi="Tahoma" w:cs="Tahoma"/>
          <w:szCs w:val="22"/>
          <w:lang w:val="el-GR"/>
        </w:rPr>
        <w:t>Φορείς.</w:t>
      </w:r>
      <w:r>
        <w:rPr>
          <w:rFonts w:ascii="Tahoma" w:hAnsi="Tahoma" w:cs="Tahoma"/>
          <w:szCs w:val="22"/>
          <w:lang w:val="el-GR"/>
        </w:rPr>
        <w:t xml:space="preserve"> Εκτέλεση σεναρίων ελέγχων.</w:t>
      </w:r>
    </w:p>
    <w:p w14:paraId="462EA450" w14:textId="77777777" w:rsidR="00C259B9" w:rsidRDefault="00C259B9" w:rsidP="00C259B9">
      <w:pPr>
        <w:pStyle w:val="aff"/>
        <w:numPr>
          <w:ilvl w:val="0"/>
          <w:numId w:val="122"/>
        </w:numPr>
        <w:spacing w:after="200" w:line="276" w:lineRule="auto"/>
        <w:rPr>
          <w:rFonts w:ascii="Tahoma" w:hAnsi="Tahoma" w:cs="Tahoma"/>
          <w:szCs w:val="22"/>
          <w:lang w:val="el-GR"/>
        </w:rPr>
      </w:pPr>
      <w:r>
        <w:rPr>
          <w:rFonts w:ascii="Tahoma" w:hAnsi="Tahoma" w:cs="Tahoma"/>
          <w:szCs w:val="22"/>
          <w:lang w:val="el-GR"/>
        </w:rPr>
        <w:t>Ολοκλήρωση του εξοπλισμού στην υφιστάμενη τηλεπικοινωνιακή υποδομή κάθε φορέα.</w:t>
      </w:r>
    </w:p>
    <w:p w14:paraId="06625A6C" w14:textId="77777777" w:rsidR="00C259B9" w:rsidRDefault="00C259B9" w:rsidP="00C259B9">
      <w:pPr>
        <w:pStyle w:val="aff"/>
        <w:numPr>
          <w:ilvl w:val="0"/>
          <w:numId w:val="122"/>
        </w:numPr>
        <w:spacing w:after="200" w:line="276" w:lineRule="auto"/>
        <w:rPr>
          <w:rFonts w:ascii="Tahoma" w:hAnsi="Tahoma" w:cs="Tahoma"/>
          <w:szCs w:val="22"/>
          <w:lang w:val="el-GR"/>
        </w:rPr>
      </w:pPr>
      <w:r>
        <w:rPr>
          <w:rFonts w:ascii="Tahoma" w:hAnsi="Tahoma" w:cs="Tahoma"/>
          <w:szCs w:val="22"/>
          <w:lang w:val="el-GR"/>
        </w:rPr>
        <w:t>Έλεγχο για την αυτόνομη λειτουργία του εξοπλισμού.</w:t>
      </w:r>
    </w:p>
    <w:p w14:paraId="06338E0C" w14:textId="77777777" w:rsidR="00C259B9" w:rsidRDefault="00C259B9" w:rsidP="00C259B9">
      <w:pPr>
        <w:spacing w:line="276" w:lineRule="auto"/>
        <w:rPr>
          <w:rFonts w:ascii="Tahoma" w:hAnsi="Tahoma" w:cs="Tahoma"/>
          <w:color w:val="000000"/>
          <w:szCs w:val="22"/>
          <w:u w:val="single"/>
          <w:lang w:val="el-GR"/>
        </w:rPr>
      </w:pPr>
      <w:r>
        <w:rPr>
          <w:rFonts w:ascii="Tahoma" w:hAnsi="Tahoma" w:cs="Tahoma"/>
          <w:color w:val="000000"/>
          <w:szCs w:val="22"/>
          <w:u w:val="single"/>
          <w:lang w:val="el-GR"/>
        </w:rPr>
        <w:t xml:space="preserve">Παραδοτέα Φάσης: </w:t>
      </w:r>
    </w:p>
    <w:p w14:paraId="02DD074E" w14:textId="27BF3E64" w:rsidR="00C259B9" w:rsidRDefault="00C259B9" w:rsidP="00C259B9">
      <w:pPr>
        <w:pStyle w:val="aff"/>
        <w:numPr>
          <w:ilvl w:val="0"/>
          <w:numId w:val="122"/>
        </w:numPr>
        <w:spacing w:after="200" w:line="276" w:lineRule="auto"/>
        <w:rPr>
          <w:rFonts w:ascii="Tahoma" w:hAnsi="Tahoma" w:cs="Tahoma"/>
          <w:szCs w:val="22"/>
          <w:lang w:val="el-GR"/>
        </w:rPr>
      </w:pPr>
      <w:r>
        <w:rPr>
          <w:rFonts w:ascii="Tahoma" w:hAnsi="Tahoma" w:cs="Tahoma"/>
          <w:szCs w:val="22"/>
          <w:lang w:val="el-GR"/>
        </w:rPr>
        <w:t>Π</w:t>
      </w:r>
      <w:r w:rsidRPr="00AE3C74">
        <w:rPr>
          <w:rFonts w:ascii="Tahoma" w:hAnsi="Tahoma" w:cs="Tahoma"/>
          <w:szCs w:val="22"/>
          <w:lang w:val="el-GR"/>
        </w:rPr>
        <w:t>2</w:t>
      </w:r>
      <w:r>
        <w:rPr>
          <w:rFonts w:ascii="Tahoma" w:hAnsi="Tahoma" w:cs="Tahoma"/>
          <w:szCs w:val="22"/>
          <w:lang w:val="el-GR"/>
        </w:rPr>
        <w:t xml:space="preserve">.1 Εγκατεστημένο Έτοιμο Λογισμικό </w:t>
      </w:r>
      <w:r w:rsidR="003408BA">
        <w:rPr>
          <w:rFonts w:ascii="Tahoma" w:hAnsi="Tahoma" w:cs="Tahoma"/>
          <w:szCs w:val="22"/>
          <w:lang w:val="el-GR"/>
        </w:rPr>
        <w:t>Παρακολούθησης</w:t>
      </w:r>
      <w:r>
        <w:rPr>
          <w:rFonts w:ascii="Tahoma" w:hAnsi="Tahoma" w:cs="Tahoma"/>
          <w:szCs w:val="22"/>
          <w:lang w:val="el-GR"/>
        </w:rPr>
        <w:t>, σε λειτουργική ετοιμότητα</w:t>
      </w:r>
    </w:p>
    <w:p w14:paraId="0BE9ECDF" w14:textId="04683931" w:rsidR="00940784" w:rsidRPr="0025369E" w:rsidRDefault="00940784" w:rsidP="00940784">
      <w:pPr>
        <w:pStyle w:val="aff"/>
        <w:numPr>
          <w:ilvl w:val="0"/>
          <w:numId w:val="122"/>
        </w:numPr>
        <w:spacing w:after="200" w:line="276" w:lineRule="auto"/>
        <w:rPr>
          <w:rFonts w:ascii="Tahoma" w:hAnsi="Tahoma" w:cs="Tahoma"/>
          <w:szCs w:val="22"/>
          <w:lang w:val="el-GR"/>
        </w:rPr>
      </w:pPr>
      <w:r>
        <w:rPr>
          <w:rFonts w:ascii="Tahoma" w:hAnsi="Tahoma" w:cs="Tahoma"/>
          <w:szCs w:val="22"/>
          <w:lang w:val="el-GR"/>
        </w:rPr>
        <w:t>Π</w:t>
      </w:r>
      <w:r w:rsidRPr="00D87695">
        <w:rPr>
          <w:rFonts w:ascii="Tahoma" w:hAnsi="Tahoma" w:cs="Tahoma"/>
          <w:szCs w:val="22"/>
          <w:lang w:val="el-GR"/>
        </w:rPr>
        <w:t>2</w:t>
      </w:r>
      <w:r>
        <w:rPr>
          <w:rFonts w:ascii="Tahoma" w:hAnsi="Tahoma" w:cs="Tahoma"/>
          <w:szCs w:val="22"/>
          <w:lang w:val="el-GR"/>
        </w:rPr>
        <w:t xml:space="preserve">.2 Εγκατεστημένος Εξοπλισμός </w:t>
      </w:r>
      <w:r>
        <w:rPr>
          <w:rFonts w:ascii="Tahoma" w:hAnsi="Tahoma" w:cs="Tahoma"/>
          <w:szCs w:val="22"/>
          <w:lang w:val="en-US"/>
        </w:rPr>
        <w:t>UPS</w:t>
      </w:r>
      <w:r>
        <w:rPr>
          <w:rFonts w:ascii="Tahoma" w:hAnsi="Tahoma" w:cs="Tahoma"/>
          <w:szCs w:val="22"/>
          <w:lang w:val="el-GR"/>
        </w:rPr>
        <w:t>, σε λειτουργική ετοιμότητα</w:t>
      </w:r>
    </w:p>
    <w:p w14:paraId="746DDD80" w14:textId="4D963BA7" w:rsidR="00C259B9" w:rsidRPr="001F3198" w:rsidRDefault="00C259B9" w:rsidP="00C259B9">
      <w:pPr>
        <w:pStyle w:val="aff"/>
        <w:numPr>
          <w:ilvl w:val="0"/>
          <w:numId w:val="122"/>
        </w:numPr>
        <w:spacing w:after="200" w:line="276" w:lineRule="auto"/>
        <w:rPr>
          <w:rFonts w:ascii="Tahoma" w:hAnsi="Tahoma" w:cs="Tahoma"/>
          <w:szCs w:val="22"/>
          <w:lang w:val="el-GR"/>
        </w:rPr>
      </w:pPr>
      <w:r w:rsidRPr="00871E49">
        <w:rPr>
          <w:rFonts w:ascii="Tahoma" w:hAnsi="Tahoma" w:cs="Tahoma"/>
          <w:szCs w:val="22"/>
          <w:lang w:val="el-GR"/>
        </w:rPr>
        <w:t>Π</w:t>
      </w:r>
      <w:r w:rsidRPr="00AE3C74">
        <w:rPr>
          <w:rFonts w:ascii="Tahoma" w:hAnsi="Tahoma" w:cs="Tahoma"/>
          <w:szCs w:val="22"/>
          <w:lang w:val="el-GR"/>
        </w:rPr>
        <w:t>2</w:t>
      </w:r>
      <w:r w:rsidRPr="00871E49">
        <w:rPr>
          <w:rFonts w:ascii="Tahoma" w:hAnsi="Tahoma" w:cs="Tahoma"/>
          <w:szCs w:val="22"/>
          <w:lang w:val="el-GR"/>
        </w:rPr>
        <w:t>.</w:t>
      </w:r>
      <w:r w:rsidR="00940784">
        <w:rPr>
          <w:rFonts w:ascii="Tahoma" w:hAnsi="Tahoma" w:cs="Tahoma"/>
          <w:szCs w:val="22"/>
          <w:lang w:val="el-GR"/>
        </w:rPr>
        <w:t>3</w:t>
      </w:r>
      <w:r w:rsidRPr="00871E49">
        <w:rPr>
          <w:rFonts w:ascii="Tahoma" w:hAnsi="Tahoma" w:cs="Tahoma"/>
          <w:szCs w:val="22"/>
          <w:lang w:val="el-GR"/>
        </w:rPr>
        <w:t xml:space="preserve"> </w:t>
      </w:r>
      <w:r w:rsidRPr="001F3198">
        <w:rPr>
          <w:rFonts w:ascii="Tahoma" w:hAnsi="Tahoma" w:cs="Tahoma"/>
          <w:szCs w:val="22"/>
          <w:lang w:val="el-GR"/>
        </w:rPr>
        <w:t xml:space="preserve">Αποτελέσματα σεναρίων ελέγχου καλής λειτουργίας </w:t>
      </w:r>
    </w:p>
    <w:p w14:paraId="35D7711D" w14:textId="177B483E" w:rsidR="00C259B9" w:rsidRDefault="00C259B9" w:rsidP="00C259B9">
      <w:pPr>
        <w:pStyle w:val="aff"/>
        <w:numPr>
          <w:ilvl w:val="0"/>
          <w:numId w:val="122"/>
        </w:numPr>
        <w:spacing w:after="200" w:line="276" w:lineRule="auto"/>
        <w:rPr>
          <w:rFonts w:ascii="Tahoma" w:hAnsi="Tahoma" w:cs="Tahoma"/>
          <w:szCs w:val="22"/>
          <w:lang w:val="el-GR"/>
        </w:rPr>
      </w:pPr>
      <w:r>
        <w:rPr>
          <w:rFonts w:ascii="Tahoma" w:hAnsi="Tahoma" w:cs="Tahoma"/>
          <w:szCs w:val="22"/>
          <w:lang w:val="el-GR"/>
        </w:rPr>
        <w:t>Π</w:t>
      </w:r>
      <w:r w:rsidRPr="00AE3C74">
        <w:rPr>
          <w:rFonts w:ascii="Tahoma" w:hAnsi="Tahoma" w:cs="Tahoma"/>
          <w:szCs w:val="22"/>
          <w:lang w:val="el-GR"/>
        </w:rPr>
        <w:t>2</w:t>
      </w:r>
      <w:r>
        <w:rPr>
          <w:rFonts w:ascii="Tahoma" w:hAnsi="Tahoma" w:cs="Tahoma"/>
          <w:szCs w:val="22"/>
          <w:lang w:val="el-GR"/>
        </w:rPr>
        <w:t>.</w:t>
      </w:r>
      <w:r w:rsidR="00940784">
        <w:rPr>
          <w:rFonts w:ascii="Tahoma" w:hAnsi="Tahoma" w:cs="Tahoma"/>
          <w:szCs w:val="22"/>
          <w:lang w:val="el-GR"/>
        </w:rPr>
        <w:t>4</w:t>
      </w:r>
      <w:r>
        <w:rPr>
          <w:rFonts w:ascii="Tahoma" w:hAnsi="Tahoma" w:cs="Tahoma"/>
          <w:szCs w:val="22"/>
          <w:lang w:val="el-GR"/>
        </w:rPr>
        <w:t xml:space="preserve"> Σειρά Εγχειριδίων Τεκμηρίωσης (λειτουργικής &amp; υποστηρικτικής) </w:t>
      </w:r>
    </w:p>
    <w:p w14:paraId="251B2873" w14:textId="77777777" w:rsidR="00C259B9" w:rsidRDefault="00C259B9" w:rsidP="00C259B9">
      <w:pPr>
        <w:pStyle w:val="aff"/>
        <w:spacing w:after="200" w:line="276" w:lineRule="auto"/>
        <w:rPr>
          <w:rFonts w:ascii="Tahoma" w:hAnsi="Tahoma" w:cs="Tahoma"/>
          <w:szCs w:val="22"/>
          <w:lang w:val="el-GR"/>
        </w:rPr>
      </w:pPr>
    </w:p>
    <w:p w14:paraId="1DEB7F1F" w14:textId="77777777" w:rsidR="00C259B9" w:rsidRPr="00940784" w:rsidRDefault="00C259B9" w:rsidP="0025369E">
      <w:pPr>
        <w:pStyle w:val="4"/>
        <w:numPr>
          <w:ilvl w:val="3"/>
          <w:numId w:val="16"/>
        </w:numPr>
        <w:tabs>
          <w:tab w:val="left" w:pos="1134"/>
        </w:tabs>
        <w:rPr>
          <w:rFonts w:cs="Tahoma"/>
          <w:color w:val="000000" w:themeColor="text1"/>
          <w:lang w:val="el-GR"/>
        </w:rPr>
      </w:pPr>
      <w:r w:rsidRPr="00940784">
        <w:rPr>
          <w:rFonts w:cs="Tahoma"/>
          <w:color w:val="000000" w:themeColor="text1"/>
          <w:lang w:val="el-GR"/>
        </w:rPr>
        <w:lastRenderedPageBreak/>
        <w:t>ΦΑΣΗ-3: Πιλοτική Λειτουργία</w:t>
      </w:r>
    </w:p>
    <w:p w14:paraId="6E789CB4" w14:textId="6F8F2C71" w:rsidR="00C259B9" w:rsidRDefault="00C259B9" w:rsidP="00C259B9">
      <w:pPr>
        <w:spacing w:line="276" w:lineRule="auto"/>
        <w:rPr>
          <w:rFonts w:ascii="Tahoma" w:hAnsi="Tahoma" w:cs="Tahoma"/>
          <w:szCs w:val="22"/>
          <w:lang w:val="el-GR"/>
        </w:rPr>
      </w:pPr>
      <w:r>
        <w:rPr>
          <w:rFonts w:ascii="Tahoma" w:hAnsi="Tahoma" w:cs="Tahoma"/>
          <w:szCs w:val="22"/>
          <w:lang w:val="el-GR"/>
        </w:rPr>
        <w:t xml:space="preserve">Η παρούσα φάση περιλαμβάνει τον έλεγχο της ορθής λειτουργίας </w:t>
      </w:r>
      <w:r w:rsidR="00940784">
        <w:rPr>
          <w:rFonts w:ascii="Tahoma" w:hAnsi="Tahoma" w:cs="Tahoma"/>
          <w:szCs w:val="22"/>
          <w:lang w:val="el-GR"/>
        </w:rPr>
        <w:t>του εξοπλισμού και του Συστήματος Διαχείρισης</w:t>
      </w:r>
      <w:r>
        <w:rPr>
          <w:rFonts w:ascii="Tahoma" w:hAnsi="Tahoma" w:cs="Tahoma"/>
          <w:szCs w:val="22"/>
          <w:lang w:val="el-GR"/>
        </w:rPr>
        <w:t>, που θα αναπτυχτούν στο πλαίσιο της Φάσης 2 του έργου. Ο έλεγχος καλής λειτουργίας θα γίνει σε επιλεγμένους φορείς και θα αφορά ολοκληρωμένη διεξαγωγή σεναρίων ελέγχου για την κάλυψη όλων των πιθανών σεναρίων λειτουργίας με πραγματικά δεδομένα.</w:t>
      </w:r>
    </w:p>
    <w:p w14:paraId="24209A6E" w14:textId="77777777" w:rsidR="00C259B9" w:rsidRDefault="00C259B9" w:rsidP="00C259B9">
      <w:pPr>
        <w:spacing w:line="276" w:lineRule="auto"/>
        <w:rPr>
          <w:rFonts w:ascii="Tahoma" w:hAnsi="Tahoma" w:cs="Tahoma"/>
          <w:szCs w:val="22"/>
          <w:lang w:val="el-GR"/>
        </w:rPr>
      </w:pPr>
      <w:r>
        <w:rPr>
          <w:rFonts w:ascii="Tahoma" w:hAnsi="Tahoma" w:cs="Tahoma"/>
          <w:szCs w:val="22"/>
          <w:lang w:val="el-GR"/>
        </w:rPr>
        <w:t>Πιο συγκεκριμένα, η παρούσα φάση περιλαμβάνει:</w:t>
      </w:r>
    </w:p>
    <w:p w14:paraId="11D13D50" w14:textId="77777777" w:rsidR="00C259B9" w:rsidRDefault="00C259B9" w:rsidP="00C259B9">
      <w:pPr>
        <w:pStyle w:val="aff"/>
        <w:numPr>
          <w:ilvl w:val="0"/>
          <w:numId w:val="123"/>
        </w:numPr>
        <w:spacing w:after="200" w:line="276" w:lineRule="auto"/>
        <w:rPr>
          <w:rFonts w:ascii="Tahoma" w:hAnsi="Tahoma" w:cs="Tahoma"/>
          <w:szCs w:val="22"/>
          <w:lang w:val="el-GR"/>
        </w:rPr>
      </w:pPr>
      <w:r>
        <w:rPr>
          <w:rFonts w:ascii="Tahoma" w:hAnsi="Tahoma" w:cs="Tahoma"/>
          <w:szCs w:val="22"/>
          <w:lang w:val="el-GR"/>
        </w:rPr>
        <w:t xml:space="preserve">Επιβεβαίωση σεναρίων ελέγχου και </w:t>
      </w:r>
      <w:proofErr w:type="spellStart"/>
      <w:r>
        <w:rPr>
          <w:rFonts w:ascii="Tahoma" w:hAnsi="Tahoma" w:cs="Tahoma"/>
          <w:szCs w:val="22"/>
          <w:lang w:val="el-GR"/>
        </w:rPr>
        <w:t>επικαιροποίησή</w:t>
      </w:r>
      <w:proofErr w:type="spellEnd"/>
      <w:r>
        <w:rPr>
          <w:rFonts w:ascii="Tahoma" w:hAnsi="Tahoma" w:cs="Tahoma"/>
          <w:szCs w:val="22"/>
          <w:lang w:val="el-GR"/>
        </w:rPr>
        <w:t xml:space="preserve"> τους καθ’ όλη τη διάρκεια της φάσης αυτής.</w:t>
      </w:r>
    </w:p>
    <w:p w14:paraId="042702A5" w14:textId="77777777" w:rsidR="00940784" w:rsidRDefault="00940784" w:rsidP="00940784">
      <w:pPr>
        <w:pStyle w:val="aff"/>
        <w:numPr>
          <w:ilvl w:val="0"/>
          <w:numId w:val="123"/>
        </w:numPr>
        <w:suppressAutoHyphens w:val="0"/>
        <w:spacing w:after="0" w:line="276" w:lineRule="auto"/>
        <w:rPr>
          <w:rFonts w:ascii="Tahoma" w:hAnsi="Tahoma" w:cs="Tahoma"/>
          <w:lang w:val="el-GR"/>
        </w:rPr>
      </w:pPr>
      <w:r>
        <w:rPr>
          <w:rFonts w:ascii="Tahoma" w:hAnsi="Tahoma" w:cs="Tahoma"/>
          <w:lang w:val="el-GR"/>
        </w:rPr>
        <w:t>Τελικές δοκιμές ελέγχου λειτουργικότητας, προσθήκες / τροποποιήσεις με στόχο να επιβεβαιωθεί η απόλυτα εύρυθμη λειτουργία και καλή συνεργασία του συστήματος διαχείρισης του εξοπλισμού, από πλήρως εκπαιδευμένη περιορισμένη κοινότητα χρηστών (</w:t>
      </w:r>
      <w:r>
        <w:rPr>
          <w:rFonts w:ascii="Tahoma" w:hAnsi="Tahoma" w:cs="Tahoma"/>
        </w:rPr>
        <w:t>Key</w:t>
      </w:r>
      <w:r>
        <w:rPr>
          <w:rFonts w:ascii="Tahoma" w:hAnsi="Tahoma" w:cs="Tahoma"/>
          <w:lang w:val="el-GR"/>
        </w:rPr>
        <w:t xml:space="preserve"> </w:t>
      </w:r>
      <w:r>
        <w:rPr>
          <w:rFonts w:ascii="Tahoma" w:hAnsi="Tahoma" w:cs="Tahoma"/>
        </w:rPr>
        <w:t>Users</w:t>
      </w:r>
      <w:r>
        <w:rPr>
          <w:rFonts w:ascii="Tahoma" w:hAnsi="Tahoma" w:cs="Tahoma"/>
          <w:lang w:val="el-GR"/>
        </w:rPr>
        <w:t>) με ενεργή συμμετοχή στο Έργο</w:t>
      </w:r>
    </w:p>
    <w:p w14:paraId="2329E741" w14:textId="62A8D48C" w:rsidR="00C259B9" w:rsidRDefault="00C259B9" w:rsidP="00C259B9">
      <w:pPr>
        <w:pStyle w:val="aff"/>
        <w:numPr>
          <w:ilvl w:val="0"/>
          <w:numId w:val="123"/>
        </w:numPr>
        <w:spacing w:after="200" w:line="276" w:lineRule="auto"/>
        <w:rPr>
          <w:rFonts w:ascii="Tahoma" w:hAnsi="Tahoma" w:cs="Tahoma"/>
          <w:szCs w:val="22"/>
          <w:lang w:val="el-GR"/>
        </w:rPr>
      </w:pPr>
      <w:r>
        <w:rPr>
          <w:rFonts w:ascii="Tahoma" w:hAnsi="Tahoma" w:cs="Tahoma"/>
          <w:szCs w:val="22"/>
          <w:lang w:val="el-GR"/>
        </w:rPr>
        <w:t xml:space="preserve">Δοκιμές ελέγχου στην λειτουργικότητα των </w:t>
      </w:r>
      <w:r>
        <w:rPr>
          <w:rFonts w:ascii="Tahoma" w:hAnsi="Tahoma" w:cs="Tahoma"/>
          <w:szCs w:val="22"/>
          <w:lang w:val="en-US"/>
        </w:rPr>
        <w:t>UPS</w:t>
      </w:r>
      <w:r w:rsidRPr="00AE3C74">
        <w:rPr>
          <w:rFonts w:ascii="Tahoma" w:hAnsi="Tahoma" w:cs="Tahoma"/>
          <w:szCs w:val="22"/>
          <w:lang w:val="el-GR"/>
        </w:rPr>
        <w:t xml:space="preserve"> </w:t>
      </w:r>
      <w:r>
        <w:rPr>
          <w:rFonts w:ascii="Tahoma" w:hAnsi="Tahoma" w:cs="Tahoma"/>
          <w:szCs w:val="22"/>
          <w:lang w:val="el-GR"/>
        </w:rPr>
        <w:t xml:space="preserve">με στόχο να επιβεβαιωθεί η απόλυτα εύρυθμη λειτουργία και </w:t>
      </w:r>
      <w:proofErr w:type="spellStart"/>
      <w:r>
        <w:rPr>
          <w:rFonts w:ascii="Tahoma" w:hAnsi="Tahoma" w:cs="Tahoma"/>
          <w:szCs w:val="22"/>
          <w:lang w:val="el-GR"/>
        </w:rPr>
        <w:t>διαλειτουργικότητα</w:t>
      </w:r>
      <w:proofErr w:type="spellEnd"/>
      <w:r>
        <w:rPr>
          <w:rFonts w:ascii="Tahoma" w:hAnsi="Tahoma" w:cs="Tahoma"/>
          <w:szCs w:val="22"/>
          <w:lang w:val="el-GR"/>
        </w:rPr>
        <w:t xml:space="preserve"> με τον ήδη εγκατεστημένο εξοπλισμό του ΣΥΖΕΥΞΙΣ ΙΙ.</w:t>
      </w:r>
    </w:p>
    <w:p w14:paraId="19995D24" w14:textId="77777777" w:rsidR="00C259B9" w:rsidRDefault="00C259B9" w:rsidP="00C259B9">
      <w:pPr>
        <w:pStyle w:val="aff"/>
        <w:numPr>
          <w:ilvl w:val="0"/>
          <w:numId w:val="123"/>
        </w:numPr>
        <w:spacing w:after="200" w:line="276" w:lineRule="auto"/>
        <w:rPr>
          <w:rFonts w:ascii="Tahoma" w:hAnsi="Tahoma" w:cs="Tahoma"/>
          <w:szCs w:val="22"/>
          <w:lang w:val="el-GR"/>
        </w:rPr>
      </w:pPr>
      <w:r>
        <w:rPr>
          <w:rFonts w:ascii="Tahoma" w:hAnsi="Tahoma" w:cs="Tahoma"/>
          <w:szCs w:val="22"/>
          <w:lang w:val="el-GR"/>
        </w:rPr>
        <w:t>Την επίλυση προβλημάτων-υποστήριξη χρηστών.</w:t>
      </w:r>
    </w:p>
    <w:p w14:paraId="2B96EE38" w14:textId="77777777" w:rsidR="00C259B9" w:rsidRDefault="00C259B9" w:rsidP="00C259B9">
      <w:pPr>
        <w:pStyle w:val="aff"/>
        <w:numPr>
          <w:ilvl w:val="0"/>
          <w:numId w:val="123"/>
        </w:numPr>
        <w:spacing w:after="200" w:line="276" w:lineRule="auto"/>
        <w:rPr>
          <w:rFonts w:ascii="Tahoma" w:hAnsi="Tahoma" w:cs="Tahoma"/>
          <w:szCs w:val="22"/>
          <w:lang w:val="el-GR"/>
        </w:rPr>
      </w:pPr>
      <w:r>
        <w:rPr>
          <w:rFonts w:ascii="Tahoma" w:hAnsi="Tahoma" w:cs="Tahoma"/>
          <w:szCs w:val="22"/>
          <w:lang w:val="el-GR"/>
        </w:rPr>
        <w:t>Τη διόρθωση / διαχείριση λαθών.</w:t>
      </w:r>
    </w:p>
    <w:p w14:paraId="583DA067" w14:textId="77777777" w:rsidR="00C259B9" w:rsidRDefault="00C259B9" w:rsidP="00C259B9">
      <w:pPr>
        <w:pStyle w:val="aff"/>
        <w:numPr>
          <w:ilvl w:val="0"/>
          <w:numId w:val="123"/>
        </w:numPr>
        <w:spacing w:after="200" w:line="276" w:lineRule="auto"/>
        <w:rPr>
          <w:rFonts w:ascii="Tahoma" w:hAnsi="Tahoma" w:cs="Tahoma"/>
          <w:szCs w:val="22"/>
          <w:lang w:val="el-GR"/>
        </w:rPr>
      </w:pPr>
      <w:r>
        <w:rPr>
          <w:rFonts w:ascii="Tahoma" w:hAnsi="Tahoma" w:cs="Tahoma"/>
          <w:szCs w:val="22"/>
          <w:lang w:val="el-GR"/>
        </w:rPr>
        <w:t xml:space="preserve">Την υποστήριξη στο χειρισμό και λειτουργία των </w:t>
      </w:r>
      <w:r>
        <w:rPr>
          <w:rFonts w:ascii="Tahoma" w:hAnsi="Tahoma" w:cs="Tahoma"/>
          <w:szCs w:val="22"/>
          <w:lang w:val="en-US"/>
        </w:rPr>
        <w:t>UPS</w:t>
      </w:r>
      <w:r w:rsidRPr="00AE3C74">
        <w:rPr>
          <w:rFonts w:ascii="Tahoma" w:hAnsi="Tahoma" w:cs="Tahoma"/>
          <w:szCs w:val="22"/>
          <w:lang w:val="el-GR"/>
        </w:rPr>
        <w:t xml:space="preserve"> </w:t>
      </w:r>
      <w:r>
        <w:rPr>
          <w:rFonts w:ascii="Tahoma" w:hAnsi="Tahoma" w:cs="Tahoma"/>
          <w:szCs w:val="22"/>
          <w:lang w:val="el-GR"/>
        </w:rPr>
        <w:t>(</w:t>
      </w:r>
      <w:r>
        <w:rPr>
          <w:rFonts w:ascii="Tahoma" w:hAnsi="Tahoma" w:cs="Tahoma"/>
          <w:szCs w:val="22"/>
          <w:lang w:val="en-US"/>
        </w:rPr>
        <w:t>on</w:t>
      </w:r>
      <w:r>
        <w:rPr>
          <w:rFonts w:ascii="Tahoma" w:hAnsi="Tahoma" w:cs="Tahoma"/>
          <w:szCs w:val="22"/>
          <w:lang w:val="el-GR"/>
        </w:rPr>
        <w:t>-</w:t>
      </w:r>
      <w:r>
        <w:rPr>
          <w:rFonts w:ascii="Tahoma" w:hAnsi="Tahoma" w:cs="Tahoma"/>
          <w:szCs w:val="22"/>
          <w:lang w:val="en-US"/>
        </w:rPr>
        <w:t>site</w:t>
      </w:r>
      <w:r>
        <w:rPr>
          <w:rFonts w:ascii="Tahoma" w:hAnsi="Tahoma" w:cs="Tahoma"/>
          <w:szCs w:val="22"/>
          <w:lang w:val="el-GR"/>
        </w:rPr>
        <w:t>).</w:t>
      </w:r>
    </w:p>
    <w:p w14:paraId="4F3F62E3" w14:textId="77777777" w:rsidR="00C259B9" w:rsidRDefault="00C259B9" w:rsidP="00C259B9">
      <w:pPr>
        <w:pStyle w:val="aff"/>
        <w:numPr>
          <w:ilvl w:val="0"/>
          <w:numId w:val="123"/>
        </w:numPr>
        <w:spacing w:after="200" w:line="276" w:lineRule="auto"/>
        <w:rPr>
          <w:rFonts w:ascii="Tahoma" w:hAnsi="Tahoma" w:cs="Tahoma"/>
          <w:szCs w:val="22"/>
          <w:lang w:val="el-GR"/>
        </w:rPr>
      </w:pPr>
      <w:r>
        <w:rPr>
          <w:rFonts w:ascii="Tahoma" w:hAnsi="Tahoma" w:cs="Tahoma"/>
          <w:szCs w:val="22"/>
          <w:lang w:val="el-GR"/>
        </w:rPr>
        <w:t xml:space="preserve">Την </w:t>
      </w:r>
      <w:proofErr w:type="spellStart"/>
      <w:r>
        <w:rPr>
          <w:rFonts w:ascii="Tahoma" w:hAnsi="Tahoma" w:cs="Tahoma"/>
          <w:szCs w:val="22"/>
          <w:lang w:val="el-GR"/>
        </w:rPr>
        <w:t>επικαιροποίηση</w:t>
      </w:r>
      <w:proofErr w:type="spellEnd"/>
      <w:r>
        <w:rPr>
          <w:rFonts w:ascii="Tahoma" w:hAnsi="Tahoma" w:cs="Tahoma"/>
          <w:szCs w:val="22"/>
          <w:lang w:val="el-GR"/>
        </w:rPr>
        <w:t xml:space="preserve"> (</w:t>
      </w:r>
      <w:r>
        <w:rPr>
          <w:rFonts w:ascii="Tahoma" w:hAnsi="Tahoma" w:cs="Tahoma"/>
          <w:szCs w:val="22"/>
        </w:rPr>
        <w:t>update</w:t>
      </w:r>
      <w:r>
        <w:rPr>
          <w:rFonts w:ascii="Tahoma" w:hAnsi="Tahoma" w:cs="Tahoma"/>
          <w:szCs w:val="22"/>
          <w:lang w:val="el-GR"/>
        </w:rPr>
        <w:t>) τεκμηρίωσης.</w:t>
      </w:r>
    </w:p>
    <w:p w14:paraId="4DC185A4" w14:textId="72D81623" w:rsidR="00C259B9" w:rsidRDefault="00C259B9" w:rsidP="00C259B9">
      <w:pPr>
        <w:pStyle w:val="aff"/>
        <w:numPr>
          <w:ilvl w:val="0"/>
          <w:numId w:val="123"/>
        </w:numPr>
        <w:spacing w:after="200" w:line="276" w:lineRule="auto"/>
        <w:rPr>
          <w:rFonts w:ascii="Tahoma" w:hAnsi="Tahoma" w:cs="Tahoma"/>
          <w:szCs w:val="22"/>
          <w:lang w:val="el-GR"/>
        </w:rPr>
      </w:pPr>
      <w:r>
        <w:rPr>
          <w:rFonts w:ascii="Tahoma" w:hAnsi="Tahoma" w:cs="Tahoma"/>
          <w:szCs w:val="22"/>
          <w:lang w:val="el-GR"/>
        </w:rPr>
        <w:t>Παροχή υπηρεσιών τεχνικής υποστήριξης του έργου (</w:t>
      </w:r>
      <w:r>
        <w:rPr>
          <w:rFonts w:ascii="Tahoma" w:hAnsi="Tahoma" w:cs="Tahoma"/>
          <w:szCs w:val="22"/>
        </w:rPr>
        <w:t>Help</w:t>
      </w:r>
      <w:r>
        <w:rPr>
          <w:rFonts w:ascii="Tahoma" w:hAnsi="Tahoma" w:cs="Tahoma"/>
          <w:szCs w:val="22"/>
          <w:lang w:val="el-GR"/>
        </w:rPr>
        <w:t xml:space="preserve"> </w:t>
      </w:r>
      <w:r>
        <w:rPr>
          <w:rFonts w:ascii="Tahoma" w:hAnsi="Tahoma" w:cs="Tahoma"/>
          <w:szCs w:val="22"/>
        </w:rPr>
        <w:t>Desk</w:t>
      </w:r>
      <w:r>
        <w:rPr>
          <w:rFonts w:ascii="Tahoma" w:hAnsi="Tahoma" w:cs="Tahoma"/>
          <w:szCs w:val="22"/>
          <w:lang w:val="el-GR"/>
        </w:rPr>
        <w:t>).</w:t>
      </w:r>
    </w:p>
    <w:p w14:paraId="0DCDC4D8" w14:textId="77777777" w:rsidR="00940784" w:rsidRPr="002A0D79" w:rsidRDefault="00940784" w:rsidP="00940784">
      <w:pPr>
        <w:pStyle w:val="aff"/>
        <w:numPr>
          <w:ilvl w:val="0"/>
          <w:numId w:val="123"/>
        </w:numPr>
        <w:suppressAutoHyphens w:val="0"/>
        <w:spacing w:after="0" w:line="276" w:lineRule="auto"/>
        <w:rPr>
          <w:rFonts w:ascii="Tahoma" w:hAnsi="Tahoma" w:cs="Tahoma"/>
          <w:szCs w:val="22"/>
          <w:lang w:val="el-GR"/>
        </w:rPr>
      </w:pPr>
      <w:r w:rsidRPr="002A0D79">
        <w:rPr>
          <w:rFonts w:ascii="Tahoma" w:hAnsi="Tahoma" w:cs="Tahoma"/>
          <w:szCs w:val="22"/>
          <w:lang w:val="el-GR"/>
        </w:rPr>
        <w:t xml:space="preserve">Την </w:t>
      </w:r>
      <w:proofErr w:type="spellStart"/>
      <w:r w:rsidRPr="002A0D79">
        <w:rPr>
          <w:rFonts w:ascii="Tahoma" w:hAnsi="Tahoma" w:cs="Tahoma"/>
          <w:szCs w:val="22"/>
          <w:lang w:val="el-GR"/>
        </w:rPr>
        <w:t>επικαιροποίηση</w:t>
      </w:r>
      <w:proofErr w:type="spellEnd"/>
      <w:r w:rsidRPr="002A0D79">
        <w:rPr>
          <w:rFonts w:ascii="Tahoma" w:hAnsi="Tahoma" w:cs="Tahoma"/>
          <w:szCs w:val="22"/>
          <w:lang w:val="el-GR"/>
        </w:rPr>
        <w:t xml:space="preserve"> των σεναρίων ελέγχου καθ’ όλη τη διάρκεια της φάσης αυτής (εφόσον πραγματοποιηθούν αλλαγές / προσθήκες </w:t>
      </w:r>
      <w:r>
        <w:rPr>
          <w:rFonts w:ascii="Tahoma" w:hAnsi="Tahoma" w:cs="Tahoma"/>
          <w:szCs w:val="22"/>
          <w:lang w:val="el-GR"/>
        </w:rPr>
        <w:t xml:space="preserve">στον εξοπλισμό ή/και στο σύστημα διαχείρισης αυτών </w:t>
      </w:r>
      <w:r w:rsidRPr="002A0D79">
        <w:rPr>
          <w:rFonts w:ascii="Tahoma" w:hAnsi="Tahoma" w:cs="Tahoma"/>
          <w:szCs w:val="22"/>
          <w:lang w:val="el-GR"/>
        </w:rPr>
        <w:t>που επηρεάζουν τα υφιστάμενα σενάρια ελέγχου)</w:t>
      </w:r>
    </w:p>
    <w:p w14:paraId="2A0558C1" w14:textId="77777777" w:rsidR="00940784" w:rsidRPr="00BA2D16" w:rsidRDefault="00940784" w:rsidP="00940784">
      <w:pPr>
        <w:pStyle w:val="aff"/>
        <w:numPr>
          <w:ilvl w:val="0"/>
          <w:numId w:val="123"/>
        </w:numPr>
        <w:suppressAutoHyphens w:val="0"/>
        <w:spacing w:after="0" w:line="276" w:lineRule="auto"/>
        <w:rPr>
          <w:rFonts w:ascii="Tahoma" w:hAnsi="Tahoma" w:cs="Tahoma"/>
          <w:lang w:val="el-GR"/>
        </w:rPr>
      </w:pPr>
      <w:r w:rsidRPr="00A37DDF">
        <w:rPr>
          <w:rFonts w:ascii="Tahoma" w:hAnsi="Tahoma" w:cs="Tahoma"/>
          <w:lang w:val="el-GR"/>
        </w:rPr>
        <w:t xml:space="preserve">Οργάνωση και Λειτουργία Γραφείου Υποστήριξης </w:t>
      </w:r>
      <w:proofErr w:type="spellStart"/>
      <w:r w:rsidRPr="00A37DDF">
        <w:rPr>
          <w:rFonts w:ascii="Tahoma" w:hAnsi="Tahoma" w:cs="Tahoma"/>
          <w:lang w:val="el-GR"/>
        </w:rPr>
        <w:t>Help</w:t>
      </w:r>
      <w:proofErr w:type="spellEnd"/>
      <w:r w:rsidRPr="00A37DDF">
        <w:rPr>
          <w:rFonts w:ascii="Tahoma" w:hAnsi="Tahoma" w:cs="Tahoma"/>
          <w:lang w:val="el-GR"/>
        </w:rPr>
        <w:t xml:space="preserve"> </w:t>
      </w:r>
      <w:proofErr w:type="spellStart"/>
      <w:r w:rsidRPr="00A37DDF">
        <w:rPr>
          <w:rFonts w:ascii="Tahoma" w:hAnsi="Tahoma" w:cs="Tahoma"/>
          <w:lang w:val="el-GR"/>
        </w:rPr>
        <w:t>Desk</w:t>
      </w:r>
      <w:proofErr w:type="spellEnd"/>
      <w:r w:rsidRPr="00A37DDF">
        <w:rPr>
          <w:rFonts w:ascii="Tahoma" w:hAnsi="Tahoma" w:cs="Tahoma"/>
          <w:lang w:val="el-GR"/>
        </w:rPr>
        <w:t xml:space="preserve"> </w:t>
      </w:r>
    </w:p>
    <w:p w14:paraId="66D64442" w14:textId="77777777" w:rsidR="00940784" w:rsidRPr="0025369E" w:rsidRDefault="00940784" w:rsidP="0025369E">
      <w:pPr>
        <w:spacing w:after="200" w:line="276" w:lineRule="auto"/>
        <w:ind w:left="360"/>
        <w:rPr>
          <w:rFonts w:ascii="Tahoma" w:hAnsi="Tahoma" w:cs="Tahoma"/>
          <w:szCs w:val="22"/>
          <w:lang w:val="el-GR"/>
        </w:rPr>
      </w:pPr>
    </w:p>
    <w:p w14:paraId="1430C2FE" w14:textId="77777777" w:rsidR="00C259B9" w:rsidRDefault="00C259B9" w:rsidP="00C259B9">
      <w:pPr>
        <w:spacing w:line="276" w:lineRule="auto"/>
        <w:rPr>
          <w:rFonts w:ascii="Tahoma" w:hAnsi="Tahoma" w:cs="Tahoma"/>
          <w:color w:val="000000"/>
          <w:szCs w:val="22"/>
          <w:u w:val="single"/>
          <w:lang w:val="el-GR"/>
        </w:rPr>
      </w:pPr>
      <w:r>
        <w:rPr>
          <w:rFonts w:ascii="Tahoma" w:hAnsi="Tahoma" w:cs="Tahoma"/>
          <w:color w:val="000000"/>
          <w:szCs w:val="22"/>
          <w:u w:val="single"/>
          <w:lang w:val="el-GR"/>
        </w:rPr>
        <w:t xml:space="preserve">Παραδοτέα Φάσης: </w:t>
      </w:r>
    </w:p>
    <w:p w14:paraId="2DB538A8" w14:textId="77777777" w:rsidR="00C259B9" w:rsidRDefault="00C259B9" w:rsidP="00C259B9">
      <w:pPr>
        <w:pStyle w:val="aff"/>
        <w:numPr>
          <w:ilvl w:val="0"/>
          <w:numId w:val="123"/>
        </w:numPr>
        <w:spacing w:after="200" w:line="276" w:lineRule="auto"/>
        <w:rPr>
          <w:rFonts w:ascii="Tahoma" w:hAnsi="Tahoma" w:cs="Tahoma"/>
          <w:szCs w:val="22"/>
          <w:lang w:val="el-GR"/>
        </w:rPr>
      </w:pPr>
      <w:r>
        <w:rPr>
          <w:rFonts w:ascii="Tahoma" w:hAnsi="Tahoma" w:cs="Tahoma"/>
          <w:szCs w:val="22"/>
          <w:lang w:val="el-GR"/>
        </w:rPr>
        <w:t>Π</w:t>
      </w:r>
      <w:r w:rsidRPr="00AE3C74">
        <w:rPr>
          <w:rFonts w:ascii="Tahoma" w:hAnsi="Tahoma" w:cs="Tahoma"/>
          <w:szCs w:val="22"/>
          <w:lang w:val="el-GR"/>
        </w:rPr>
        <w:t>3</w:t>
      </w:r>
      <w:r>
        <w:rPr>
          <w:rFonts w:ascii="Tahoma" w:hAnsi="Tahoma" w:cs="Tahoma"/>
          <w:szCs w:val="22"/>
          <w:lang w:val="el-GR"/>
        </w:rPr>
        <w:t>.1 Πιλοτική Λειτουργία σε επιλεγμένους Φορείς από κρίσιμη κοινότητα χρηστών, χρησιμοποιώντας πραγματικά δεδομένα, έτοιμες να μπουν σε Δοκιμαστική Λειτουργία υπό συνθήκες Εγγυημένου Επιπέδου Υπηρεσιών</w:t>
      </w:r>
    </w:p>
    <w:p w14:paraId="1C4B4938" w14:textId="01EEF57A" w:rsidR="00C259B9" w:rsidRDefault="00C259B9" w:rsidP="00C259B9">
      <w:pPr>
        <w:pStyle w:val="aff"/>
        <w:numPr>
          <w:ilvl w:val="0"/>
          <w:numId w:val="123"/>
        </w:numPr>
        <w:spacing w:after="200" w:line="276" w:lineRule="auto"/>
        <w:rPr>
          <w:rFonts w:ascii="Tahoma" w:hAnsi="Tahoma" w:cs="Tahoma"/>
          <w:szCs w:val="22"/>
          <w:lang w:val="el-GR"/>
        </w:rPr>
      </w:pPr>
      <w:r>
        <w:rPr>
          <w:rFonts w:ascii="Tahoma" w:hAnsi="Tahoma" w:cs="Tahoma"/>
          <w:szCs w:val="22"/>
          <w:lang w:val="el-GR"/>
        </w:rPr>
        <w:t>Π</w:t>
      </w:r>
      <w:r w:rsidRPr="00AE3C74">
        <w:rPr>
          <w:rFonts w:ascii="Tahoma" w:hAnsi="Tahoma" w:cs="Tahoma"/>
          <w:szCs w:val="22"/>
          <w:lang w:val="el-GR"/>
        </w:rPr>
        <w:t>3</w:t>
      </w:r>
      <w:r>
        <w:rPr>
          <w:rFonts w:ascii="Tahoma" w:hAnsi="Tahoma" w:cs="Tahoma"/>
          <w:szCs w:val="22"/>
          <w:lang w:val="el-GR"/>
        </w:rPr>
        <w:t xml:space="preserve">.2 </w:t>
      </w:r>
      <w:proofErr w:type="spellStart"/>
      <w:r>
        <w:rPr>
          <w:rFonts w:ascii="Tahoma" w:hAnsi="Tahoma" w:cs="Tahoma"/>
          <w:szCs w:val="22"/>
          <w:lang w:val="el-GR"/>
        </w:rPr>
        <w:t>Επικαιροποιημένα</w:t>
      </w:r>
      <w:proofErr w:type="spellEnd"/>
      <w:r>
        <w:rPr>
          <w:rFonts w:ascii="Tahoma" w:hAnsi="Tahoma" w:cs="Tahoma"/>
          <w:szCs w:val="22"/>
          <w:lang w:val="el-GR"/>
        </w:rPr>
        <w:t xml:space="preserve"> Σενάρια Ελέγχου Αποδοχής </w:t>
      </w:r>
      <w:r w:rsidR="00940784">
        <w:rPr>
          <w:rFonts w:ascii="Tahoma" w:hAnsi="Tahoma" w:cs="Tahoma"/>
          <w:szCs w:val="22"/>
          <w:lang w:val="el-GR"/>
        </w:rPr>
        <w:t xml:space="preserve">Εξοπλισμού και Συστήματος Διαχείρισης αυτού </w:t>
      </w:r>
    </w:p>
    <w:p w14:paraId="0F44A810" w14:textId="77777777" w:rsidR="00C259B9" w:rsidRDefault="00C259B9" w:rsidP="00C259B9">
      <w:pPr>
        <w:pStyle w:val="aff"/>
        <w:numPr>
          <w:ilvl w:val="0"/>
          <w:numId w:val="123"/>
        </w:numPr>
        <w:spacing w:after="200" w:line="276" w:lineRule="auto"/>
        <w:rPr>
          <w:rFonts w:ascii="Tahoma" w:hAnsi="Tahoma" w:cs="Tahoma"/>
          <w:szCs w:val="22"/>
          <w:lang w:val="el-GR"/>
        </w:rPr>
      </w:pPr>
      <w:r>
        <w:rPr>
          <w:rFonts w:ascii="Tahoma" w:hAnsi="Tahoma" w:cs="Tahoma"/>
          <w:szCs w:val="22"/>
          <w:lang w:val="el-GR"/>
        </w:rPr>
        <w:t>Π</w:t>
      </w:r>
      <w:r w:rsidRPr="00AE3C74">
        <w:rPr>
          <w:rFonts w:ascii="Tahoma" w:hAnsi="Tahoma" w:cs="Tahoma"/>
          <w:szCs w:val="22"/>
          <w:lang w:val="el-GR"/>
        </w:rPr>
        <w:t>3</w:t>
      </w:r>
      <w:r>
        <w:rPr>
          <w:rFonts w:ascii="Tahoma" w:hAnsi="Tahoma" w:cs="Tahoma"/>
          <w:szCs w:val="22"/>
          <w:lang w:val="el-GR"/>
        </w:rPr>
        <w:t xml:space="preserve">.3 </w:t>
      </w:r>
      <w:proofErr w:type="spellStart"/>
      <w:r>
        <w:rPr>
          <w:rFonts w:ascii="Tahoma" w:hAnsi="Tahoma" w:cs="Tahoma"/>
          <w:szCs w:val="22"/>
          <w:lang w:val="el-GR"/>
        </w:rPr>
        <w:t>Επικαιροποιημένα</w:t>
      </w:r>
      <w:proofErr w:type="spellEnd"/>
      <w:r>
        <w:rPr>
          <w:rFonts w:ascii="Tahoma" w:hAnsi="Tahoma" w:cs="Tahoma"/>
          <w:szCs w:val="22"/>
          <w:lang w:val="el-GR"/>
        </w:rPr>
        <w:t xml:space="preserve"> Εγχειρίδια Τεκμηρίωσης (λειτουργικής &amp; υποστηρικτικής)</w:t>
      </w:r>
    </w:p>
    <w:p w14:paraId="57F02290" w14:textId="77777777" w:rsidR="00C259B9" w:rsidRDefault="00C259B9" w:rsidP="00C259B9">
      <w:pPr>
        <w:pStyle w:val="aff"/>
        <w:numPr>
          <w:ilvl w:val="0"/>
          <w:numId w:val="123"/>
        </w:numPr>
        <w:spacing w:after="200" w:line="276" w:lineRule="auto"/>
        <w:rPr>
          <w:rFonts w:ascii="Tahoma" w:hAnsi="Tahoma" w:cs="Tahoma"/>
          <w:szCs w:val="22"/>
          <w:lang w:val="el-GR"/>
        </w:rPr>
      </w:pPr>
      <w:r>
        <w:rPr>
          <w:rFonts w:ascii="Tahoma" w:hAnsi="Tahoma" w:cs="Tahoma"/>
          <w:szCs w:val="22"/>
          <w:lang w:val="el-GR"/>
        </w:rPr>
        <w:t>Π</w:t>
      </w:r>
      <w:r w:rsidRPr="00AE3C74">
        <w:rPr>
          <w:rFonts w:ascii="Tahoma" w:hAnsi="Tahoma" w:cs="Tahoma"/>
          <w:szCs w:val="22"/>
          <w:lang w:val="el-GR"/>
        </w:rPr>
        <w:t>3</w:t>
      </w:r>
      <w:r>
        <w:rPr>
          <w:rFonts w:ascii="Tahoma" w:hAnsi="Tahoma" w:cs="Tahoma"/>
          <w:szCs w:val="22"/>
          <w:lang w:val="el-GR"/>
        </w:rPr>
        <w:t xml:space="preserve">.4 Οργάνωση και Λειτουργία Γραφείου Υποστήριξης </w:t>
      </w:r>
      <w:r>
        <w:rPr>
          <w:rFonts w:ascii="Tahoma" w:hAnsi="Tahoma" w:cs="Tahoma"/>
          <w:szCs w:val="22"/>
        </w:rPr>
        <w:t>Help</w:t>
      </w:r>
      <w:r>
        <w:rPr>
          <w:rFonts w:ascii="Tahoma" w:hAnsi="Tahoma" w:cs="Tahoma"/>
          <w:szCs w:val="22"/>
          <w:lang w:val="el-GR"/>
        </w:rPr>
        <w:t xml:space="preserve"> </w:t>
      </w:r>
      <w:r>
        <w:rPr>
          <w:rFonts w:ascii="Tahoma" w:hAnsi="Tahoma" w:cs="Tahoma"/>
          <w:szCs w:val="22"/>
        </w:rPr>
        <w:t>Desk</w:t>
      </w:r>
    </w:p>
    <w:p w14:paraId="326AC35B" w14:textId="77777777" w:rsidR="00C259B9" w:rsidRPr="008A452A" w:rsidRDefault="00C259B9" w:rsidP="00C259B9">
      <w:pPr>
        <w:pStyle w:val="aff"/>
        <w:ind w:left="1944"/>
        <w:rPr>
          <w:rFonts w:ascii="Tahoma" w:hAnsi="Tahoma" w:cs="Tahoma"/>
          <w:b/>
          <w:bCs/>
          <w:color w:val="000000" w:themeColor="text1"/>
          <w:szCs w:val="22"/>
          <w:lang w:val="el-GR"/>
        </w:rPr>
      </w:pPr>
    </w:p>
    <w:p w14:paraId="44D55A1E" w14:textId="77777777" w:rsidR="00C259B9" w:rsidRPr="00940784" w:rsidRDefault="00C259B9" w:rsidP="0025369E">
      <w:pPr>
        <w:pStyle w:val="4"/>
        <w:numPr>
          <w:ilvl w:val="3"/>
          <w:numId w:val="16"/>
        </w:numPr>
        <w:tabs>
          <w:tab w:val="left" w:pos="1134"/>
        </w:tabs>
        <w:rPr>
          <w:rFonts w:cs="Tahoma"/>
          <w:color w:val="000000" w:themeColor="text1"/>
          <w:lang w:val="el-GR"/>
        </w:rPr>
      </w:pPr>
      <w:r w:rsidRPr="00940784">
        <w:rPr>
          <w:rFonts w:cs="Tahoma"/>
          <w:color w:val="000000" w:themeColor="text1"/>
          <w:lang w:val="el-GR"/>
        </w:rPr>
        <w:t xml:space="preserve">ΦΑΣΗ-4: Δοκιμαστική Λειτουργία </w:t>
      </w:r>
    </w:p>
    <w:p w14:paraId="47EF057E" w14:textId="77777777" w:rsidR="00C259B9" w:rsidRDefault="00C259B9" w:rsidP="00C259B9">
      <w:pPr>
        <w:spacing w:line="276" w:lineRule="auto"/>
        <w:rPr>
          <w:rFonts w:ascii="Tahoma" w:hAnsi="Tahoma" w:cs="Tahoma"/>
          <w:szCs w:val="22"/>
          <w:lang w:val="el-GR"/>
        </w:rPr>
      </w:pPr>
      <w:r>
        <w:rPr>
          <w:rFonts w:ascii="Tahoma" w:hAnsi="Tahoma" w:cs="Tahoma"/>
          <w:szCs w:val="22"/>
          <w:lang w:val="el-GR"/>
        </w:rPr>
        <w:t>Η παρούσα φάση περιλαμβάνει:</w:t>
      </w:r>
    </w:p>
    <w:p w14:paraId="532717F4" w14:textId="77777777" w:rsidR="00940784" w:rsidRPr="00B67A18" w:rsidRDefault="00940784" w:rsidP="00940784">
      <w:pPr>
        <w:pStyle w:val="aff"/>
        <w:widowControl w:val="0"/>
        <w:numPr>
          <w:ilvl w:val="0"/>
          <w:numId w:val="124"/>
        </w:numPr>
        <w:spacing w:after="60"/>
        <w:rPr>
          <w:rFonts w:ascii="Tahoma" w:hAnsi="Tahoma" w:cs="Tahoma"/>
          <w:szCs w:val="22"/>
          <w:lang w:val="el-GR" w:eastAsia="en-US"/>
        </w:rPr>
      </w:pPr>
      <w:r w:rsidRPr="00B67A18">
        <w:rPr>
          <w:rFonts w:ascii="Tahoma" w:hAnsi="Tahoma" w:cs="Tahoma"/>
          <w:szCs w:val="22"/>
          <w:lang w:val="el-GR" w:eastAsia="en-US"/>
        </w:rPr>
        <w:t xml:space="preserve">Την πλήρη επιχειρησιακή </w:t>
      </w:r>
      <w:r>
        <w:rPr>
          <w:rFonts w:ascii="Tahoma" w:hAnsi="Tahoma" w:cs="Tahoma"/>
          <w:szCs w:val="22"/>
          <w:lang w:val="el-GR" w:eastAsia="en-US"/>
        </w:rPr>
        <w:t xml:space="preserve">δοκιμαστική </w:t>
      </w:r>
      <w:r w:rsidRPr="00B67A18">
        <w:rPr>
          <w:rFonts w:ascii="Tahoma" w:hAnsi="Tahoma" w:cs="Tahoma"/>
          <w:szCs w:val="22"/>
          <w:lang w:val="el-GR" w:eastAsia="en-US"/>
        </w:rPr>
        <w:t>λειτουργία</w:t>
      </w:r>
      <w:r>
        <w:rPr>
          <w:rFonts w:ascii="Tahoma" w:hAnsi="Tahoma" w:cs="Tahoma"/>
          <w:szCs w:val="22"/>
          <w:lang w:val="el-GR" w:eastAsia="en-US"/>
        </w:rPr>
        <w:t xml:space="preserve"> του </w:t>
      </w:r>
      <w:r w:rsidRPr="00B67A18">
        <w:rPr>
          <w:rFonts w:ascii="Tahoma" w:hAnsi="Tahoma" w:cs="Tahoma"/>
          <w:szCs w:val="22"/>
          <w:lang w:val="el-GR" w:eastAsia="en-US"/>
        </w:rPr>
        <w:t xml:space="preserve">συστήματος, </w:t>
      </w:r>
    </w:p>
    <w:p w14:paraId="1DCEC1D0" w14:textId="77777777" w:rsidR="00940784" w:rsidRPr="004561C4" w:rsidRDefault="00940784" w:rsidP="00940784">
      <w:pPr>
        <w:pStyle w:val="aff"/>
        <w:numPr>
          <w:ilvl w:val="0"/>
          <w:numId w:val="124"/>
        </w:numPr>
        <w:rPr>
          <w:rFonts w:ascii="Tahoma" w:hAnsi="Tahoma" w:cs="Tahoma"/>
          <w:szCs w:val="22"/>
          <w:lang w:val="el-GR" w:eastAsia="en-US"/>
        </w:rPr>
      </w:pPr>
      <w:r w:rsidRPr="004561C4">
        <w:rPr>
          <w:rFonts w:ascii="Tahoma" w:hAnsi="Tahoma" w:cs="Tahoma"/>
          <w:szCs w:val="22"/>
          <w:lang w:val="el-GR" w:eastAsia="en-US"/>
        </w:rPr>
        <w:t>Τελικές δοκιμές ελέγχου λειτουργικότητας, προσθήκες / τροποποιήσεις με στόχο να επιβεβαιωθεί η απόλυτα εύρυθμη λειτουργία και καλή συνεργασία του συστήματος διαχείρισης του εξοπλισμού, από πλήρως εκπαιδευμένη περιορισμένη κοινότητα χρηστών (</w:t>
      </w:r>
      <w:proofErr w:type="spellStart"/>
      <w:r w:rsidRPr="004561C4">
        <w:rPr>
          <w:rFonts w:ascii="Tahoma" w:hAnsi="Tahoma" w:cs="Tahoma"/>
          <w:szCs w:val="22"/>
          <w:lang w:val="el-GR" w:eastAsia="en-US"/>
        </w:rPr>
        <w:t>Key</w:t>
      </w:r>
      <w:proofErr w:type="spellEnd"/>
      <w:r w:rsidRPr="004561C4">
        <w:rPr>
          <w:rFonts w:ascii="Tahoma" w:hAnsi="Tahoma" w:cs="Tahoma"/>
          <w:szCs w:val="22"/>
          <w:lang w:val="el-GR" w:eastAsia="en-US"/>
        </w:rPr>
        <w:t xml:space="preserve"> </w:t>
      </w:r>
      <w:proofErr w:type="spellStart"/>
      <w:r w:rsidRPr="004561C4">
        <w:rPr>
          <w:rFonts w:ascii="Tahoma" w:hAnsi="Tahoma" w:cs="Tahoma"/>
          <w:szCs w:val="22"/>
          <w:lang w:val="el-GR" w:eastAsia="en-US"/>
        </w:rPr>
        <w:t>Users</w:t>
      </w:r>
      <w:proofErr w:type="spellEnd"/>
      <w:r w:rsidRPr="004561C4">
        <w:rPr>
          <w:rFonts w:ascii="Tahoma" w:hAnsi="Tahoma" w:cs="Tahoma"/>
          <w:szCs w:val="22"/>
          <w:lang w:val="el-GR" w:eastAsia="en-US"/>
        </w:rPr>
        <w:t>) με ενεργή συμμετοχή στο Έργο</w:t>
      </w:r>
    </w:p>
    <w:p w14:paraId="1FEDF7B2" w14:textId="2E6236B0" w:rsidR="00940784" w:rsidRPr="00BA2D16" w:rsidRDefault="00940784" w:rsidP="00940784">
      <w:pPr>
        <w:pStyle w:val="aff"/>
        <w:widowControl w:val="0"/>
        <w:numPr>
          <w:ilvl w:val="0"/>
          <w:numId w:val="124"/>
        </w:numPr>
        <w:spacing w:after="60"/>
        <w:rPr>
          <w:rFonts w:ascii="Tahoma" w:hAnsi="Tahoma" w:cs="Tahoma"/>
          <w:szCs w:val="22"/>
          <w:lang w:val="el-GR" w:eastAsia="en-US"/>
        </w:rPr>
      </w:pPr>
      <w:r w:rsidRPr="00B67A18">
        <w:rPr>
          <w:rFonts w:ascii="Tahoma" w:hAnsi="Tahoma" w:cs="Tahoma"/>
          <w:szCs w:val="22"/>
          <w:lang w:val="el-GR" w:eastAsia="en-US"/>
        </w:rPr>
        <w:t>Τελικές δοκιμές ελέγχου λειτουργικότητας</w:t>
      </w:r>
      <w:r>
        <w:rPr>
          <w:rFonts w:ascii="Tahoma" w:hAnsi="Tahoma" w:cs="Tahoma"/>
          <w:szCs w:val="22"/>
          <w:lang w:val="el-GR" w:eastAsia="en-US"/>
        </w:rPr>
        <w:t xml:space="preserve"> του εξοπλισμού των </w:t>
      </w:r>
      <w:r>
        <w:rPr>
          <w:rFonts w:ascii="Tahoma" w:hAnsi="Tahoma" w:cs="Tahoma"/>
          <w:szCs w:val="22"/>
          <w:lang w:val="en-US" w:eastAsia="en-US"/>
        </w:rPr>
        <w:t>UPS</w:t>
      </w:r>
      <w:r>
        <w:rPr>
          <w:rFonts w:ascii="Tahoma" w:hAnsi="Tahoma" w:cs="Tahoma"/>
          <w:szCs w:val="22"/>
          <w:lang w:val="el-GR" w:eastAsia="en-US"/>
        </w:rPr>
        <w:t>,</w:t>
      </w:r>
      <w:r w:rsidRPr="00B67A18">
        <w:rPr>
          <w:rFonts w:ascii="Tahoma" w:hAnsi="Tahoma" w:cs="Tahoma"/>
          <w:szCs w:val="22"/>
          <w:lang w:val="el-GR" w:eastAsia="en-US"/>
        </w:rPr>
        <w:t xml:space="preserve"> υπό συνθήκες παραγωγικής λειτουργίας</w:t>
      </w:r>
      <w:r>
        <w:rPr>
          <w:rFonts w:ascii="Tahoma" w:hAnsi="Tahoma" w:cs="Tahoma"/>
          <w:szCs w:val="22"/>
          <w:lang w:val="el-GR" w:eastAsia="en-US"/>
        </w:rPr>
        <w:t>.</w:t>
      </w:r>
    </w:p>
    <w:p w14:paraId="37B28F63" w14:textId="474BEB0A" w:rsidR="00C259B9" w:rsidRDefault="00C259B9" w:rsidP="00C259B9">
      <w:pPr>
        <w:pStyle w:val="aff"/>
        <w:numPr>
          <w:ilvl w:val="0"/>
          <w:numId w:val="124"/>
        </w:numPr>
        <w:spacing w:after="200" w:line="276" w:lineRule="auto"/>
        <w:rPr>
          <w:rFonts w:ascii="Tahoma" w:hAnsi="Tahoma" w:cs="Tahoma"/>
          <w:szCs w:val="22"/>
          <w:lang w:val="el-GR"/>
        </w:rPr>
      </w:pPr>
    </w:p>
    <w:p w14:paraId="58338FEC" w14:textId="77777777" w:rsidR="00C259B9" w:rsidRDefault="00C259B9" w:rsidP="00C259B9">
      <w:pPr>
        <w:pStyle w:val="aff"/>
        <w:numPr>
          <w:ilvl w:val="0"/>
          <w:numId w:val="124"/>
        </w:numPr>
        <w:spacing w:after="200" w:line="276" w:lineRule="auto"/>
        <w:rPr>
          <w:rFonts w:ascii="Tahoma" w:hAnsi="Tahoma" w:cs="Tahoma"/>
          <w:szCs w:val="22"/>
          <w:lang w:val="el-GR"/>
        </w:rPr>
      </w:pPr>
      <w:r>
        <w:rPr>
          <w:rFonts w:ascii="Tahoma" w:hAnsi="Tahoma" w:cs="Tahoma"/>
          <w:szCs w:val="22"/>
          <w:lang w:val="el-GR"/>
        </w:rPr>
        <w:lastRenderedPageBreak/>
        <w:t>Στη ΦΑΣΗ Δοκιμαστικής Λειτουργίας ο Ανάδοχος καλείται να παράσχει τις υπηρεσίες:</w:t>
      </w:r>
    </w:p>
    <w:p w14:paraId="4D252B19" w14:textId="77777777" w:rsidR="00C259B9" w:rsidRDefault="00C259B9" w:rsidP="00C259B9">
      <w:pPr>
        <w:pStyle w:val="aff"/>
        <w:numPr>
          <w:ilvl w:val="1"/>
          <w:numId w:val="125"/>
        </w:numPr>
        <w:spacing w:after="200" w:line="276" w:lineRule="auto"/>
        <w:rPr>
          <w:rFonts w:ascii="Tahoma" w:hAnsi="Tahoma" w:cs="Tahoma"/>
          <w:szCs w:val="22"/>
          <w:lang w:val="el-GR"/>
        </w:rPr>
      </w:pPr>
      <w:r>
        <w:rPr>
          <w:rFonts w:ascii="Tahoma" w:hAnsi="Tahoma" w:cs="Tahoma"/>
          <w:szCs w:val="22"/>
          <w:lang w:val="el-GR"/>
        </w:rPr>
        <w:t>υποστήριξη χρηστών μέσω οργάνωσης και λειτουργίας σύγχρονου Γραφείου Υποστήριξης (</w:t>
      </w:r>
      <w:r>
        <w:rPr>
          <w:rFonts w:ascii="Tahoma" w:hAnsi="Tahoma" w:cs="Tahoma"/>
          <w:szCs w:val="22"/>
        </w:rPr>
        <w:t>Help</w:t>
      </w:r>
      <w:r>
        <w:rPr>
          <w:rFonts w:ascii="Tahoma" w:hAnsi="Tahoma" w:cs="Tahoma"/>
          <w:szCs w:val="22"/>
          <w:lang w:val="el-GR"/>
        </w:rPr>
        <w:t xml:space="preserve"> </w:t>
      </w:r>
      <w:r>
        <w:rPr>
          <w:rFonts w:ascii="Tahoma" w:hAnsi="Tahoma" w:cs="Tahoma"/>
          <w:szCs w:val="22"/>
        </w:rPr>
        <w:t>Desk</w:t>
      </w:r>
      <w:r>
        <w:rPr>
          <w:rFonts w:ascii="Tahoma" w:hAnsi="Tahoma" w:cs="Tahoma"/>
          <w:szCs w:val="22"/>
          <w:lang w:val="el-GR"/>
        </w:rPr>
        <w:t>).</w:t>
      </w:r>
    </w:p>
    <w:p w14:paraId="25F33A2C" w14:textId="77777777" w:rsidR="00C259B9" w:rsidRDefault="00C259B9" w:rsidP="00C259B9">
      <w:pPr>
        <w:pStyle w:val="aff"/>
        <w:numPr>
          <w:ilvl w:val="1"/>
          <w:numId w:val="125"/>
        </w:numPr>
        <w:spacing w:after="200" w:line="276" w:lineRule="auto"/>
        <w:rPr>
          <w:rFonts w:ascii="Tahoma" w:hAnsi="Tahoma" w:cs="Tahoma"/>
          <w:szCs w:val="22"/>
          <w:lang w:val="el-GR"/>
        </w:rPr>
      </w:pPr>
      <w:r>
        <w:rPr>
          <w:rFonts w:ascii="Tahoma" w:hAnsi="Tahoma" w:cs="Tahoma"/>
          <w:szCs w:val="22"/>
          <w:lang w:val="el-GR"/>
        </w:rPr>
        <w:t>υποστήριξη χρηστών κατά τη μετάβαση στο νέο επιχειρησιακό περιβάλλον με υπηρεσίες για επιτόπια υποστήριξη για κάθε Φορέα, που συμμετέχει στην Δοκιμαστική λειτουργία του συστήματος.</w:t>
      </w:r>
    </w:p>
    <w:p w14:paraId="7F0B6686" w14:textId="77777777" w:rsidR="00C259B9" w:rsidRDefault="00C259B9" w:rsidP="00C259B9">
      <w:pPr>
        <w:pStyle w:val="aff"/>
        <w:numPr>
          <w:ilvl w:val="1"/>
          <w:numId w:val="125"/>
        </w:numPr>
        <w:spacing w:after="200" w:line="276" w:lineRule="auto"/>
        <w:rPr>
          <w:rFonts w:ascii="Tahoma" w:hAnsi="Tahoma" w:cs="Tahoma"/>
          <w:szCs w:val="22"/>
          <w:lang w:val="el-GR"/>
        </w:rPr>
      </w:pPr>
      <w:r>
        <w:rPr>
          <w:rFonts w:ascii="Tahoma" w:hAnsi="Tahoma" w:cs="Tahoma"/>
          <w:szCs w:val="22"/>
          <w:lang w:val="el-GR"/>
        </w:rPr>
        <w:t>συντήρηση εξοπλισμού, έτοιμου λογισμικού και εφαρμογών.</w:t>
      </w:r>
    </w:p>
    <w:p w14:paraId="736919E3" w14:textId="77777777" w:rsidR="00C259B9" w:rsidRDefault="00C259B9" w:rsidP="00C259B9">
      <w:pPr>
        <w:pStyle w:val="aff"/>
        <w:numPr>
          <w:ilvl w:val="1"/>
          <w:numId w:val="125"/>
        </w:numPr>
        <w:spacing w:after="200" w:line="276" w:lineRule="auto"/>
        <w:rPr>
          <w:rFonts w:ascii="Tahoma" w:hAnsi="Tahoma" w:cs="Tahoma"/>
          <w:szCs w:val="22"/>
          <w:lang w:val="el-GR"/>
        </w:rPr>
      </w:pPr>
      <w:r>
        <w:rPr>
          <w:rFonts w:ascii="Tahoma" w:hAnsi="Tahoma" w:cs="Tahoma"/>
          <w:szCs w:val="22"/>
          <w:lang w:val="el-GR"/>
        </w:rPr>
        <w:t>Σχέδιο Διαχείρισης και Υποστήριξης των συστημάτων μετά την Οριστική Παραλαβή του έργου.</w:t>
      </w:r>
    </w:p>
    <w:p w14:paraId="2213195F" w14:textId="77777777" w:rsidR="00C259B9" w:rsidRDefault="00C259B9" w:rsidP="00C259B9">
      <w:pPr>
        <w:pStyle w:val="aff"/>
        <w:numPr>
          <w:ilvl w:val="0"/>
          <w:numId w:val="124"/>
        </w:numPr>
        <w:spacing w:after="200" w:line="276" w:lineRule="auto"/>
        <w:rPr>
          <w:rFonts w:ascii="Tahoma" w:hAnsi="Tahoma" w:cs="Tahoma"/>
          <w:szCs w:val="22"/>
          <w:lang w:val="el-GR"/>
        </w:rPr>
      </w:pPr>
      <w:r>
        <w:rPr>
          <w:rFonts w:ascii="Tahoma" w:hAnsi="Tahoma" w:cs="Tahoma"/>
          <w:szCs w:val="22"/>
          <w:lang w:val="el-GR"/>
        </w:rPr>
        <w:t xml:space="preserve">Την υποστήριξη στο χειρισμό και λειτουργία των </w:t>
      </w:r>
      <w:r>
        <w:rPr>
          <w:rFonts w:ascii="Tahoma" w:hAnsi="Tahoma" w:cs="Tahoma"/>
          <w:szCs w:val="22"/>
          <w:lang w:val="en-US"/>
        </w:rPr>
        <w:t>UPS</w:t>
      </w:r>
      <w:r w:rsidRPr="00AE3C74">
        <w:rPr>
          <w:rFonts w:ascii="Tahoma" w:hAnsi="Tahoma" w:cs="Tahoma"/>
          <w:szCs w:val="22"/>
          <w:lang w:val="el-GR"/>
        </w:rPr>
        <w:t xml:space="preserve"> </w:t>
      </w:r>
      <w:r>
        <w:rPr>
          <w:rFonts w:ascii="Tahoma" w:hAnsi="Tahoma" w:cs="Tahoma"/>
          <w:szCs w:val="22"/>
          <w:lang w:val="el-GR"/>
        </w:rPr>
        <w:t>(</w:t>
      </w:r>
      <w:r>
        <w:rPr>
          <w:rFonts w:ascii="Tahoma" w:hAnsi="Tahoma" w:cs="Tahoma"/>
          <w:szCs w:val="22"/>
          <w:lang w:val="en-US"/>
        </w:rPr>
        <w:t>on</w:t>
      </w:r>
      <w:r>
        <w:rPr>
          <w:rFonts w:ascii="Tahoma" w:hAnsi="Tahoma" w:cs="Tahoma"/>
          <w:szCs w:val="22"/>
          <w:lang w:val="el-GR"/>
        </w:rPr>
        <w:t>-</w:t>
      </w:r>
      <w:r>
        <w:rPr>
          <w:rFonts w:ascii="Tahoma" w:hAnsi="Tahoma" w:cs="Tahoma"/>
          <w:szCs w:val="22"/>
          <w:lang w:val="en-US"/>
        </w:rPr>
        <w:t>site</w:t>
      </w:r>
      <w:r>
        <w:rPr>
          <w:rFonts w:ascii="Tahoma" w:hAnsi="Tahoma" w:cs="Tahoma"/>
          <w:szCs w:val="22"/>
          <w:lang w:val="el-GR"/>
        </w:rPr>
        <w:t>).</w:t>
      </w:r>
    </w:p>
    <w:p w14:paraId="51C10762" w14:textId="77777777" w:rsidR="00C259B9" w:rsidRDefault="00C259B9" w:rsidP="00C259B9">
      <w:pPr>
        <w:pStyle w:val="aff"/>
        <w:numPr>
          <w:ilvl w:val="0"/>
          <w:numId w:val="124"/>
        </w:numPr>
        <w:spacing w:after="200" w:line="276" w:lineRule="auto"/>
        <w:rPr>
          <w:rFonts w:ascii="Tahoma" w:hAnsi="Tahoma" w:cs="Tahoma"/>
          <w:szCs w:val="22"/>
          <w:lang w:val="el-GR"/>
        </w:rPr>
      </w:pPr>
      <w:r>
        <w:rPr>
          <w:rFonts w:ascii="Tahoma" w:hAnsi="Tahoma" w:cs="Tahoma"/>
          <w:szCs w:val="22"/>
          <w:lang w:val="el-GR"/>
        </w:rPr>
        <w:t>Αξιολόγηση αποτελεσμάτων ΦΑΣΗΣ, Οριστική Παραλαβή Έργου</w:t>
      </w:r>
    </w:p>
    <w:p w14:paraId="75452B71" w14:textId="77777777" w:rsidR="00C259B9" w:rsidRDefault="00C259B9" w:rsidP="00C259B9">
      <w:pPr>
        <w:spacing w:line="276" w:lineRule="auto"/>
        <w:rPr>
          <w:rFonts w:ascii="Tahoma" w:hAnsi="Tahoma" w:cs="Tahoma"/>
          <w:color w:val="000000"/>
          <w:szCs w:val="22"/>
          <w:u w:val="single"/>
          <w:lang w:val="el-GR"/>
        </w:rPr>
      </w:pPr>
      <w:r>
        <w:rPr>
          <w:rFonts w:ascii="Tahoma" w:hAnsi="Tahoma" w:cs="Tahoma"/>
          <w:color w:val="000000"/>
          <w:szCs w:val="22"/>
          <w:u w:val="single"/>
          <w:lang w:val="el-GR"/>
        </w:rPr>
        <w:t xml:space="preserve">Παραδοτέα Φάσης: </w:t>
      </w:r>
    </w:p>
    <w:p w14:paraId="79A07D04" w14:textId="77777777" w:rsidR="00C259B9" w:rsidRDefault="00C259B9" w:rsidP="00C259B9">
      <w:pPr>
        <w:pStyle w:val="aff"/>
        <w:numPr>
          <w:ilvl w:val="0"/>
          <w:numId w:val="124"/>
        </w:numPr>
        <w:spacing w:after="200" w:line="276" w:lineRule="auto"/>
        <w:rPr>
          <w:rFonts w:ascii="Tahoma" w:hAnsi="Tahoma" w:cs="Tahoma"/>
          <w:szCs w:val="22"/>
          <w:lang w:val="el-GR"/>
        </w:rPr>
      </w:pPr>
      <w:r>
        <w:rPr>
          <w:rFonts w:ascii="Tahoma" w:hAnsi="Tahoma" w:cs="Tahoma"/>
          <w:szCs w:val="22"/>
          <w:lang w:val="el-GR"/>
        </w:rPr>
        <w:t>Π</w:t>
      </w:r>
      <w:r w:rsidRPr="00AE3C74">
        <w:rPr>
          <w:rFonts w:ascii="Tahoma" w:hAnsi="Tahoma" w:cs="Tahoma"/>
          <w:szCs w:val="22"/>
          <w:lang w:val="el-GR"/>
        </w:rPr>
        <w:t>4</w:t>
      </w:r>
      <w:r>
        <w:rPr>
          <w:rFonts w:ascii="Tahoma" w:hAnsi="Tahoma" w:cs="Tahoma"/>
          <w:szCs w:val="22"/>
          <w:lang w:val="el-GR"/>
        </w:rPr>
        <w:t>.1 Υπηρεσίες υποστήριξης της Δοκιμαστικής Λειτουργίας (</w:t>
      </w:r>
      <w:r>
        <w:rPr>
          <w:rFonts w:ascii="Tahoma" w:hAnsi="Tahoma" w:cs="Tahoma"/>
          <w:szCs w:val="22"/>
        </w:rPr>
        <w:t>Help</w:t>
      </w:r>
      <w:r>
        <w:rPr>
          <w:rFonts w:ascii="Tahoma" w:hAnsi="Tahoma" w:cs="Tahoma"/>
          <w:szCs w:val="22"/>
          <w:lang w:val="el-GR"/>
        </w:rPr>
        <w:t xml:space="preserve"> </w:t>
      </w:r>
      <w:r>
        <w:rPr>
          <w:rFonts w:ascii="Tahoma" w:hAnsi="Tahoma" w:cs="Tahoma"/>
          <w:szCs w:val="22"/>
        </w:rPr>
        <w:t>Desk</w:t>
      </w:r>
      <w:r>
        <w:rPr>
          <w:rFonts w:ascii="Tahoma" w:hAnsi="Tahoma" w:cs="Tahoma"/>
          <w:szCs w:val="22"/>
          <w:lang w:val="el-GR"/>
        </w:rPr>
        <w:t xml:space="preserve"> , Επιτόπια Υποστήριξη)</w:t>
      </w:r>
    </w:p>
    <w:p w14:paraId="3228F801" w14:textId="38E0CB1B" w:rsidR="00C259B9" w:rsidRDefault="00C259B9" w:rsidP="00C259B9">
      <w:pPr>
        <w:pStyle w:val="aff"/>
        <w:numPr>
          <w:ilvl w:val="0"/>
          <w:numId w:val="124"/>
        </w:numPr>
        <w:spacing w:after="200" w:line="276" w:lineRule="auto"/>
        <w:rPr>
          <w:rFonts w:ascii="Tahoma" w:hAnsi="Tahoma" w:cs="Tahoma"/>
          <w:szCs w:val="22"/>
          <w:lang w:val="el-GR"/>
        </w:rPr>
      </w:pPr>
      <w:r>
        <w:rPr>
          <w:rFonts w:ascii="Tahoma" w:hAnsi="Tahoma" w:cs="Tahoma"/>
          <w:szCs w:val="22"/>
          <w:lang w:val="el-GR"/>
        </w:rPr>
        <w:t>Π</w:t>
      </w:r>
      <w:r w:rsidRPr="00AE3C74">
        <w:rPr>
          <w:rFonts w:ascii="Tahoma" w:hAnsi="Tahoma" w:cs="Tahoma"/>
          <w:szCs w:val="22"/>
          <w:lang w:val="el-GR"/>
        </w:rPr>
        <w:t>4</w:t>
      </w:r>
      <w:r>
        <w:rPr>
          <w:rFonts w:ascii="Tahoma" w:hAnsi="Tahoma" w:cs="Tahoma"/>
          <w:szCs w:val="22"/>
          <w:lang w:val="el-GR"/>
        </w:rPr>
        <w:t>.</w:t>
      </w:r>
      <w:r w:rsidR="00940784" w:rsidRPr="0025369E">
        <w:rPr>
          <w:rFonts w:ascii="Tahoma" w:hAnsi="Tahoma" w:cs="Tahoma"/>
          <w:szCs w:val="22"/>
          <w:lang w:val="el-GR"/>
        </w:rPr>
        <w:t>2</w:t>
      </w:r>
      <w:r>
        <w:rPr>
          <w:rFonts w:ascii="Tahoma" w:hAnsi="Tahoma" w:cs="Tahoma"/>
          <w:szCs w:val="22"/>
          <w:lang w:val="el-GR"/>
        </w:rPr>
        <w:t xml:space="preserve"> </w:t>
      </w:r>
      <w:proofErr w:type="spellStart"/>
      <w:r>
        <w:rPr>
          <w:rFonts w:ascii="Tahoma" w:hAnsi="Tahoma" w:cs="Tahoma"/>
          <w:szCs w:val="22"/>
          <w:lang w:val="el-GR"/>
        </w:rPr>
        <w:t>Επικαιροποιημένα</w:t>
      </w:r>
      <w:proofErr w:type="spellEnd"/>
      <w:r>
        <w:rPr>
          <w:rFonts w:ascii="Tahoma" w:hAnsi="Tahoma" w:cs="Tahoma"/>
          <w:szCs w:val="22"/>
          <w:lang w:val="el-GR"/>
        </w:rPr>
        <w:t xml:space="preserve"> Σενάρια Ελέγχου Αποδοχής Συστημάτων</w:t>
      </w:r>
    </w:p>
    <w:p w14:paraId="68BF05FE" w14:textId="22DC8D7F" w:rsidR="00C259B9" w:rsidRDefault="00C259B9" w:rsidP="00C259B9">
      <w:pPr>
        <w:pStyle w:val="aff"/>
        <w:numPr>
          <w:ilvl w:val="0"/>
          <w:numId w:val="124"/>
        </w:numPr>
        <w:spacing w:after="200" w:line="276" w:lineRule="auto"/>
        <w:rPr>
          <w:rFonts w:ascii="Tahoma" w:hAnsi="Tahoma" w:cs="Tahoma"/>
          <w:szCs w:val="22"/>
          <w:lang w:val="el-GR"/>
        </w:rPr>
      </w:pPr>
      <w:r>
        <w:rPr>
          <w:rFonts w:ascii="Tahoma" w:hAnsi="Tahoma" w:cs="Tahoma"/>
          <w:szCs w:val="22"/>
          <w:lang w:val="el-GR"/>
        </w:rPr>
        <w:t>Π</w:t>
      </w:r>
      <w:r w:rsidRPr="00AE3C74">
        <w:rPr>
          <w:rFonts w:ascii="Tahoma" w:hAnsi="Tahoma" w:cs="Tahoma"/>
          <w:szCs w:val="22"/>
          <w:lang w:val="el-GR"/>
        </w:rPr>
        <w:t>4</w:t>
      </w:r>
      <w:r>
        <w:rPr>
          <w:rFonts w:ascii="Tahoma" w:hAnsi="Tahoma" w:cs="Tahoma"/>
          <w:szCs w:val="22"/>
          <w:lang w:val="el-GR"/>
        </w:rPr>
        <w:t>.</w:t>
      </w:r>
      <w:r w:rsidR="00940784" w:rsidRPr="0025369E">
        <w:rPr>
          <w:rFonts w:ascii="Tahoma" w:hAnsi="Tahoma" w:cs="Tahoma"/>
          <w:szCs w:val="22"/>
          <w:lang w:val="el-GR"/>
        </w:rPr>
        <w:t>3</w:t>
      </w:r>
      <w:r>
        <w:rPr>
          <w:rFonts w:ascii="Tahoma" w:hAnsi="Tahoma" w:cs="Tahoma"/>
          <w:szCs w:val="22"/>
          <w:lang w:val="el-GR"/>
        </w:rPr>
        <w:t xml:space="preserve"> Σύστημα δοκιμασμένο σε συνθήκες πλήρους επιχειρησιακής λειτουργίας, έτοιμο προς Οριστική Παραλαβή από την Αναθέτουσα Αρχή</w:t>
      </w:r>
    </w:p>
    <w:p w14:paraId="0C9487C8" w14:textId="77777777" w:rsidR="00B963BC" w:rsidRPr="00571E7D" w:rsidRDefault="00B963BC" w:rsidP="0025369E">
      <w:pPr>
        <w:pStyle w:val="4"/>
        <w:numPr>
          <w:ilvl w:val="2"/>
          <w:numId w:val="16"/>
        </w:numPr>
        <w:tabs>
          <w:tab w:val="left" w:pos="1134"/>
        </w:tabs>
        <w:rPr>
          <w:rFonts w:cs="Tahoma"/>
        </w:rPr>
      </w:pPr>
      <w:bookmarkStart w:id="116" w:name="_Ref509585244"/>
      <w:bookmarkStart w:id="117" w:name="_Toc529262660"/>
      <w:bookmarkStart w:id="118" w:name="_Toc59113504"/>
      <w:bookmarkStart w:id="119" w:name="_Toc71677579"/>
      <w:proofErr w:type="spellStart"/>
      <w:r w:rsidRPr="00571E7D">
        <w:rPr>
          <w:rFonts w:cs="Tahoma"/>
        </w:rPr>
        <w:t>Τήρηση</w:t>
      </w:r>
      <w:proofErr w:type="spellEnd"/>
      <w:r w:rsidRPr="00571E7D">
        <w:rPr>
          <w:rFonts w:cs="Tahoma"/>
        </w:rPr>
        <w:t xml:space="preserve"> π</w:t>
      </w:r>
      <w:proofErr w:type="spellStart"/>
      <w:r w:rsidRPr="00571E7D">
        <w:rPr>
          <w:rFonts w:cs="Tahoma"/>
        </w:rPr>
        <w:t>ροδι</w:t>
      </w:r>
      <w:proofErr w:type="spellEnd"/>
      <w:r w:rsidRPr="00571E7D">
        <w:rPr>
          <w:rFonts w:cs="Tahoma"/>
        </w:rPr>
        <w:t>αγραφών π</w:t>
      </w:r>
      <w:proofErr w:type="spellStart"/>
      <w:r w:rsidRPr="00571E7D">
        <w:rPr>
          <w:rFonts w:cs="Tahoma"/>
        </w:rPr>
        <w:t>οιότητ</w:t>
      </w:r>
      <w:proofErr w:type="spellEnd"/>
      <w:r w:rsidRPr="00571E7D">
        <w:rPr>
          <w:rFonts w:cs="Tahoma"/>
        </w:rPr>
        <w:t>ας υπ</w:t>
      </w:r>
      <w:proofErr w:type="spellStart"/>
      <w:r w:rsidRPr="00571E7D">
        <w:rPr>
          <w:rFonts w:cs="Tahoma"/>
        </w:rPr>
        <w:t>ηρεσιών</w:t>
      </w:r>
      <w:bookmarkEnd w:id="116"/>
      <w:bookmarkEnd w:id="117"/>
      <w:bookmarkEnd w:id="118"/>
      <w:bookmarkEnd w:id="119"/>
      <w:proofErr w:type="spellEnd"/>
    </w:p>
    <w:p w14:paraId="3929B629" w14:textId="52092FE2" w:rsidR="00B963BC" w:rsidRPr="00AE3C74" w:rsidRDefault="00B963BC" w:rsidP="0025369E">
      <w:pPr>
        <w:pStyle w:val="4"/>
        <w:numPr>
          <w:ilvl w:val="3"/>
          <w:numId w:val="16"/>
        </w:numPr>
        <w:tabs>
          <w:tab w:val="left" w:pos="1134"/>
        </w:tabs>
        <w:rPr>
          <w:rFonts w:cs="Tahoma"/>
        </w:rPr>
      </w:pPr>
      <w:bookmarkStart w:id="120" w:name="_Ref506238076"/>
      <w:bookmarkStart w:id="121" w:name="_Toc529262661"/>
      <w:bookmarkStart w:id="122" w:name="_Ref66360306"/>
      <w:proofErr w:type="spellStart"/>
      <w:r w:rsidRPr="00AE3C74">
        <w:rPr>
          <w:rFonts w:cs="Tahoma"/>
        </w:rPr>
        <w:t>Τήρηση</w:t>
      </w:r>
      <w:proofErr w:type="spellEnd"/>
      <w:r w:rsidRPr="00AE3C74">
        <w:rPr>
          <w:rFonts w:cs="Tahoma"/>
        </w:rPr>
        <w:t xml:space="preserve"> </w:t>
      </w:r>
      <w:proofErr w:type="spellStart"/>
      <w:r w:rsidRPr="00AE3C74">
        <w:rPr>
          <w:rFonts w:cs="Tahoma"/>
        </w:rPr>
        <w:t>Εγγυημένου</w:t>
      </w:r>
      <w:proofErr w:type="spellEnd"/>
      <w:r w:rsidRPr="00AE3C74">
        <w:rPr>
          <w:rFonts w:cs="Tahoma"/>
        </w:rPr>
        <w:t xml:space="preserve"> Επιπ</w:t>
      </w:r>
      <w:proofErr w:type="spellStart"/>
      <w:r w:rsidRPr="00AE3C74">
        <w:rPr>
          <w:rFonts w:cs="Tahoma"/>
        </w:rPr>
        <w:t>έδου</w:t>
      </w:r>
      <w:proofErr w:type="spellEnd"/>
      <w:r w:rsidRPr="00AE3C74">
        <w:rPr>
          <w:rFonts w:cs="Tahoma"/>
        </w:rPr>
        <w:t xml:space="preserve"> Υπ</w:t>
      </w:r>
      <w:proofErr w:type="spellStart"/>
      <w:r w:rsidRPr="00AE3C74">
        <w:rPr>
          <w:rFonts w:cs="Tahoma"/>
        </w:rPr>
        <w:t>ηρεσιών</w:t>
      </w:r>
      <w:proofErr w:type="spellEnd"/>
      <w:r w:rsidRPr="00AE3C74">
        <w:rPr>
          <w:rFonts w:cs="Tahoma"/>
        </w:rPr>
        <w:t xml:space="preserve"> – </w:t>
      </w:r>
      <w:proofErr w:type="spellStart"/>
      <w:r w:rsidRPr="00AE3C74">
        <w:rPr>
          <w:rFonts w:cs="Tahoma"/>
        </w:rPr>
        <w:t>Ρήτρες</w:t>
      </w:r>
      <w:bookmarkEnd w:id="120"/>
      <w:bookmarkEnd w:id="121"/>
      <w:bookmarkEnd w:id="122"/>
      <w:proofErr w:type="spellEnd"/>
    </w:p>
    <w:p w14:paraId="103E06B5" w14:textId="25F04178" w:rsidR="00B963BC" w:rsidRPr="00571E7D" w:rsidRDefault="00B963BC" w:rsidP="00B963BC">
      <w:pPr>
        <w:spacing w:line="276" w:lineRule="auto"/>
        <w:rPr>
          <w:rFonts w:ascii="Tahoma" w:hAnsi="Tahoma" w:cs="Tahoma"/>
          <w:lang w:val="el-GR"/>
        </w:rPr>
      </w:pPr>
      <w:r w:rsidRPr="00571E7D">
        <w:rPr>
          <w:rFonts w:ascii="Tahoma" w:hAnsi="Tahoma" w:cs="Tahoma"/>
          <w:lang w:val="el-GR"/>
        </w:rPr>
        <w:t>Ο Ανάδοχος υποχρεούται να παρέχει Υπηρεσίες Τεχνικής Υποστήριξης, καθ’ όλη τη διάρκεια της Δοκιμαστικής Λειτουργίας και της περιόδου συντήρησης. Στόχος των υπηρεσιών Τεχνικής Υποστήριξης είναι η εξασφάλιση της καλής λειτουργίας του Συστήματος, η ανταπόκριση του Αναδόχου σε αναγγελίες δυσλειτουργιών και βλαβών και η αποκατάστασή τους, εντός συγκεκριμένων χρονικών ορίων. Αν η πλήρης και οριστική επίλυση του προβλήματος δεν είναι εφικτή εντός του συγκεκριμένου χρονικού ορίου όπως αυτός καθορίζεται παρακάτω, θα επιβάλλονται οι προβλεπόμενες ρήτρες.</w:t>
      </w:r>
    </w:p>
    <w:p w14:paraId="36940FFE" w14:textId="77777777" w:rsidR="00B963BC" w:rsidRPr="00AE3C74" w:rsidRDefault="00B963BC" w:rsidP="00B963BC">
      <w:pPr>
        <w:spacing w:line="276" w:lineRule="auto"/>
        <w:rPr>
          <w:rFonts w:ascii="Tahoma" w:hAnsi="Tahoma" w:cs="Tahoma"/>
          <w:highlight w:val="yellow"/>
          <w:lang w:val="el-GR"/>
        </w:rPr>
      </w:pPr>
    </w:p>
    <w:p w14:paraId="69364CA0" w14:textId="77777777" w:rsidR="00B963BC" w:rsidRPr="00571E7D" w:rsidRDefault="00B963BC" w:rsidP="00B963BC">
      <w:pPr>
        <w:spacing w:line="276" w:lineRule="auto"/>
        <w:rPr>
          <w:rFonts w:ascii="Tahoma" w:hAnsi="Tahoma" w:cs="Tahoma"/>
          <w:b/>
          <w:u w:val="single"/>
          <w:lang w:val="en-US"/>
        </w:rPr>
      </w:pPr>
      <w:r w:rsidRPr="00571E7D">
        <w:rPr>
          <w:rFonts w:ascii="Tahoma" w:hAnsi="Tahoma" w:cs="Tahoma"/>
          <w:b/>
          <w:u w:val="single"/>
          <w:lang w:val="el-GR"/>
        </w:rPr>
        <w:t>Ορισμοί</w:t>
      </w:r>
      <w:r w:rsidRPr="00571E7D">
        <w:rPr>
          <w:rFonts w:ascii="Tahoma" w:hAnsi="Tahoma" w:cs="Tahoma"/>
          <w:b/>
          <w:u w:val="single"/>
          <w:lang w:val="en-US"/>
        </w:rPr>
        <w:t>:</w:t>
      </w:r>
    </w:p>
    <w:p w14:paraId="63268FA8" w14:textId="77777777" w:rsidR="00B963BC" w:rsidRPr="00571E7D" w:rsidRDefault="00B963BC" w:rsidP="00B963BC">
      <w:pPr>
        <w:numPr>
          <w:ilvl w:val="0"/>
          <w:numId w:val="150"/>
        </w:numPr>
        <w:tabs>
          <w:tab w:val="left" w:pos="-2835"/>
        </w:tabs>
        <w:autoSpaceDN w:val="0"/>
        <w:spacing w:before="120" w:after="0"/>
        <w:ind w:right="141"/>
        <w:textAlignment w:val="baseline"/>
        <w:rPr>
          <w:lang w:val="el-GR"/>
        </w:rPr>
      </w:pPr>
      <w:r w:rsidRPr="00571E7D">
        <w:rPr>
          <w:rFonts w:ascii="Tahoma" w:hAnsi="Tahoma" w:cs="Tahoma"/>
          <w:b/>
          <w:color w:val="000000"/>
          <w:lang w:val="el-GR"/>
        </w:rPr>
        <w:t xml:space="preserve">ΒΛΑΒΗ: </w:t>
      </w:r>
      <w:r w:rsidRPr="00571E7D">
        <w:rPr>
          <w:rFonts w:ascii="Tahoma" w:hAnsi="Tahoma" w:cs="Tahoma"/>
          <w:color w:val="000000"/>
          <w:lang w:val="el-GR"/>
        </w:rPr>
        <w:t>μη αναστρέψιμη ζημιά μέρους ή όλης της διακριτής μονάδας εξοπλισμού ή λογισμικού του έργου. Η ζημιά αυτή επηρεάζει άμεσα και αρνητικά την διαθεσιμότητα ή απόδοση του εν λόγω στοιχείου και κατ’ επέκταση την ποιότητα των υπηρεσιών του συστήματος</w:t>
      </w:r>
    </w:p>
    <w:p w14:paraId="596211B2" w14:textId="77777777" w:rsidR="00B963BC" w:rsidRPr="00571E7D" w:rsidRDefault="00B963BC" w:rsidP="00B963BC">
      <w:pPr>
        <w:numPr>
          <w:ilvl w:val="0"/>
          <w:numId w:val="150"/>
        </w:numPr>
        <w:tabs>
          <w:tab w:val="left" w:pos="-2835"/>
        </w:tabs>
        <w:autoSpaceDN w:val="0"/>
        <w:spacing w:before="120"/>
        <w:ind w:right="141"/>
        <w:textAlignment w:val="baseline"/>
        <w:rPr>
          <w:lang w:val="el-GR"/>
        </w:rPr>
      </w:pPr>
      <w:r w:rsidRPr="00571E7D">
        <w:rPr>
          <w:rFonts w:ascii="Tahoma" w:hAnsi="Tahoma" w:cs="Tahoma"/>
          <w:b/>
          <w:color w:val="000000"/>
          <w:lang w:val="el-GR"/>
        </w:rPr>
        <w:t>ΔΥΣΛΕΙΤΟΥΡΓΙΑ:</w:t>
      </w:r>
      <w:r w:rsidRPr="00571E7D">
        <w:rPr>
          <w:rFonts w:ascii="Tahoma" w:hAnsi="Tahoma" w:cs="Tahoma"/>
          <w:color w:val="000000"/>
          <w:lang w:val="el-GR"/>
        </w:rPr>
        <w:t xml:space="preserve"> μη αναστρέψιμη ζημιά σε πλεονάζον συστατικό διακριτής μονάδας εξοπλισμού, η οποία δεν επηρεάζει άμεσα ούτε την διαθεσιμότητα ούτε την απόδοση της μονάδας και κατ’ επέκταση δεν επηρεάζει άμεσα την ποιότητα των υπηρεσιών του συστήματος.</w:t>
      </w:r>
    </w:p>
    <w:p w14:paraId="224DC88F" w14:textId="77777777" w:rsidR="00B963BC" w:rsidRPr="00571E7D" w:rsidRDefault="00B963BC" w:rsidP="00B963BC">
      <w:pPr>
        <w:spacing w:line="276" w:lineRule="auto"/>
        <w:rPr>
          <w:rFonts w:ascii="Tahoma" w:hAnsi="Tahoma" w:cs="Tahoma"/>
          <w:b/>
          <w:u w:val="single"/>
          <w:lang w:val="el-GR"/>
        </w:rPr>
      </w:pPr>
    </w:p>
    <w:p w14:paraId="1D13E932" w14:textId="4F816341" w:rsidR="00B963BC" w:rsidRPr="00571E7D" w:rsidRDefault="00B963BC" w:rsidP="00B963BC">
      <w:pPr>
        <w:pStyle w:val="aff"/>
        <w:numPr>
          <w:ilvl w:val="0"/>
          <w:numId w:val="150"/>
        </w:numPr>
        <w:spacing w:after="200" w:line="276" w:lineRule="auto"/>
        <w:rPr>
          <w:rFonts w:ascii="Tahoma" w:hAnsi="Tahoma" w:cs="Tahoma"/>
          <w:lang w:val="el-GR"/>
        </w:rPr>
      </w:pPr>
      <w:r w:rsidRPr="00571E7D">
        <w:rPr>
          <w:rFonts w:ascii="Tahoma" w:hAnsi="Tahoma" w:cs="Tahoma"/>
          <w:b/>
          <w:lang w:val="el-GR"/>
        </w:rPr>
        <w:t>ΚΩΚ</w:t>
      </w:r>
      <w:r w:rsidRPr="00571E7D">
        <w:rPr>
          <w:rFonts w:ascii="Tahoma" w:hAnsi="Tahoma" w:cs="Tahoma"/>
          <w:lang w:val="el-GR"/>
        </w:rPr>
        <w:t xml:space="preserve"> (κανονικές ώρες κάλυψης): Το χρονικό διάστημα </w:t>
      </w:r>
      <w:r w:rsidR="001342C6" w:rsidRPr="00AE3C74">
        <w:rPr>
          <w:rFonts w:ascii="Tahoma" w:hAnsi="Tahoma" w:cs="Tahoma"/>
          <w:lang w:val="el-GR"/>
        </w:rPr>
        <w:t>08</w:t>
      </w:r>
      <w:r w:rsidRPr="00571E7D">
        <w:rPr>
          <w:rFonts w:ascii="Tahoma" w:hAnsi="Tahoma" w:cs="Tahoma"/>
          <w:lang w:val="el-GR"/>
        </w:rPr>
        <w:t xml:space="preserve">:30 – </w:t>
      </w:r>
      <w:r w:rsidR="001342C6" w:rsidRPr="00AE3C74">
        <w:rPr>
          <w:rFonts w:ascii="Tahoma" w:hAnsi="Tahoma" w:cs="Tahoma"/>
          <w:lang w:val="el-GR"/>
        </w:rPr>
        <w:t>16</w:t>
      </w:r>
      <w:r w:rsidRPr="00571E7D">
        <w:rPr>
          <w:rFonts w:ascii="Tahoma" w:hAnsi="Tahoma" w:cs="Tahoma"/>
          <w:lang w:val="el-GR"/>
        </w:rPr>
        <w:t>:</w:t>
      </w:r>
      <w:r w:rsidR="001342C6" w:rsidRPr="00AE3C74">
        <w:rPr>
          <w:rFonts w:ascii="Tahoma" w:hAnsi="Tahoma" w:cs="Tahoma"/>
          <w:lang w:val="el-GR"/>
        </w:rPr>
        <w:t>3</w:t>
      </w:r>
      <w:r w:rsidRPr="00571E7D">
        <w:rPr>
          <w:rFonts w:ascii="Tahoma" w:hAnsi="Tahoma" w:cs="Tahoma"/>
          <w:lang w:val="el-GR"/>
        </w:rPr>
        <w:t>0 για τις εργάσιμες ημέρες.</w:t>
      </w:r>
    </w:p>
    <w:p w14:paraId="1FE5F570" w14:textId="77777777" w:rsidR="00B963BC" w:rsidRPr="00571E7D" w:rsidRDefault="00B963BC" w:rsidP="00B963BC">
      <w:pPr>
        <w:pStyle w:val="aff"/>
        <w:rPr>
          <w:rFonts w:ascii="Tahoma" w:hAnsi="Tahoma" w:cs="Tahoma"/>
          <w:lang w:val="el-GR"/>
        </w:rPr>
      </w:pPr>
    </w:p>
    <w:p w14:paraId="54058E19" w14:textId="77777777" w:rsidR="00B963BC" w:rsidRPr="00571E7D" w:rsidRDefault="00B963BC" w:rsidP="00B963BC">
      <w:pPr>
        <w:pStyle w:val="aff"/>
        <w:numPr>
          <w:ilvl w:val="0"/>
          <w:numId w:val="150"/>
        </w:numPr>
        <w:spacing w:after="200" w:line="276" w:lineRule="auto"/>
        <w:rPr>
          <w:rFonts w:ascii="Tahoma" w:hAnsi="Tahoma" w:cs="Tahoma"/>
          <w:lang w:val="el-GR"/>
        </w:rPr>
      </w:pPr>
      <w:r w:rsidRPr="00571E7D">
        <w:rPr>
          <w:rFonts w:ascii="Tahoma" w:hAnsi="Tahoma" w:cs="Tahoma"/>
          <w:b/>
          <w:lang w:val="el-GR"/>
        </w:rPr>
        <w:t>ΕΩΚ</w:t>
      </w:r>
      <w:r w:rsidRPr="00571E7D">
        <w:rPr>
          <w:rFonts w:ascii="Tahoma" w:hAnsi="Tahoma" w:cs="Tahoma"/>
          <w:lang w:val="el-GR"/>
        </w:rPr>
        <w:t xml:space="preserve"> (επιπλέον ώρες κάλυψης): Το υπόλοιπο χρονικό διάστημα.</w:t>
      </w:r>
    </w:p>
    <w:p w14:paraId="742928B3" w14:textId="77777777" w:rsidR="00B963BC" w:rsidRPr="00571E7D" w:rsidRDefault="00B963BC" w:rsidP="00B963BC">
      <w:pPr>
        <w:pStyle w:val="aff"/>
        <w:rPr>
          <w:rFonts w:ascii="Tahoma" w:hAnsi="Tahoma" w:cs="Tahoma"/>
          <w:lang w:val="el-GR"/>
        </w:rPr>
      </w:pPr>
    </w:p>
    <w:p w14:paraId="6A0B5023" w14:textId="77777777" w:rsidR="00B963BC" w:rsidRPr="00571E7D" w:rsidRDefault="00B963BC" w:rsidP="00B963BC">
      <w:pPr>
        <w:pStyle w:val="aff"/>
        <w:numPr>
          <w:ilvl w:val="0"/>
          <w:numId w:val="150"/>
        </w:numPr>
        <w:spacing w:after="200" w:line="276" w:lineRule="auto"/>
        <w:rPr>
          <w:rFonts w:ascii="Tahoma" w:hAnsi="Tahoma" w:cs="Tahoma"/>
          <w:lang w:val="el-GR"/>
        </w:rPr>
      </w:pPr>
      <w:r w:rsidRPr="00571E7D">
        <w:rPr>
          <w:rFonts w:ascii="Tahoma" w:hAnsi="Tahoma" w:cs="Tahoma"/>
          <w:b/>
          <w:bCs/>
          <w:lang w:val="el-GR"/>
        </w:rPr>
        <w:t xml:space="preserve">Εφαρμογή </w:t>
      </w:r>
      <w:r w:rsidRPr="00571E7D">
        <w:rPr>
          <w:rFonts w:ascii="Tahoma" w:hAnsi="Tahoma" w:cs="Tahoma"/>
          <w:b/>
          <w:bCs/>
          <w:lang w:val="en-US"/>
        </w:rPr>
        <w:t>SLA</w:t>
      </w:r>
      <w:r w:rsidRPr="00571E7D">
        <w:rPr>
          <w:rFonts w:ascii="Tahoma" w:hAnsi="Tahoma" w:cs="Tahoma"/>
          <w:b/>
          <w:bCs/>
          <w:lang w:val="el-GR"/>
        </w:rPr>
        <w:t>:</w:t>
      </w:r>
      <w:r w:rsidRPr="00571E7D">
        <w:rPr>
          <w:rFonts w:ascii="Tahoma" w:hAnsi="Tahoma" w:cs="Tahoma"/>
          <w:lang w:val="el-GR"/>
        </w:rPr>
        <w:t xml:space="preserve"> Ο Ανάδοχος θα προσφέρει  εφαρμογή </w:t>
      </w:r>
      <w:r w:rsidRPr="00571E7D">
        <w:rPr>
          <w:rFonts w:ascii="Tahoma" w:hAnsi="Tahoma" w:cs="Tahoma"/>
          <w:lang w:val="en-US"/>
        </w:rPr>
        <w:t>SLA</w:t>
      </w:r>
      <w:r w:rsidRPr="00571E7D">
        <w:rPr>
          <w:rFonts w:ascii="Tahoma" w:hAnsi="Tahoma" w:cs="Tahoma"/>
          <w:lang w:val="el-GR"/>
        </w:rPr>
        <w:t xml:space="preserve"> με </w:t>
      </w:r>
      <w:r w:rsidRPr="00571E7D">
        <w:rPr>
          <w:rFonts w:ascii="Tahoma" w:hAnsi="Tahoma" w:cs="Tahoma"/>
          <w:lang w:val="en-US"/>
        </w:rPr>
        <w:t>On</w:t>
      </w:r>
      <w:r w:rsidRPr="00571E7D">
        <w:rPr>
          <w:rFonts w:ascii="Tahoma" w:hAnsi="Tahoma" w:cs="Tahoma"/>
          <w:lang w:val="el-GR"/>
        </w:rPr>
        <w:t>-</w:t>
      </w:r>
      <w:r w:rsidRPr="00571E7D">
        <w:rPr>
          <w:rFonts w:ascii="Tahoma" w:hAnsi="Tahoma" w:cs="Tahoma"/>
          <w:lang w:val="en-US"/>
        </w:rPr>
        <w:t>line</w:t>
      </w:r>
      <w:r w:rsidRPr="00571E7D">
        <w:rPr>
          <w:rFonts w:ascii="Tahoma" w:hAnsi="Tahoma" w:cs="Tahoma"/>
          <w:lang w:val="el-GR"/>
        </w:rPr>
        <w:t xml:space="preserve"> παρακολούθησης της </w:t>
      </w:r>
      <w:r w:rsidRPr="00571E7D">
        <w:rPr>
          <w:rFonts w:ascii="Tahoma" w:hAnsi="Tahoma" w:cs="Tahoma"/>
          <w:color w:val="000000"/>
          <w:lang w:val="el-GR"/>
        </w:rPr>
        <w:t xml:space="preserve">υποβολής των </w:t>
      </w:r>
      <w:r w:rsidRPr="00571E7D">
        <w:rPr>
          <w:rFonts w:ascii="Tahoma" w:hAnsi="Tahoma" w:cs="Tahoma"/>
          <w:lang w:val="en-US"/>
        </w:rPr>
        <w:t>ticket</w:t>
      </w:r>
      <w:r w:rsidRPr="00571E7D">
        <w:rPr>
          <w:rFonts w:ascii="Tahoma" w:hAnsi="Tahoma" w:cs="Tahoma"/>
          <w:lang w:val="el-GR"/>
        </w:rPr>
        <w:t xml:space="preserve"> / αναφορών βλαβών </w:t>
      </w:r>
      <w:r w:rsidRPr="00571E7D">
        <w:rPr>
          <w:rFonts w:ascii="Tahoma" w:hAnsi="Tahoma" w:cs="Tahoma"/>
          <w:color w:val="000000"/>
          <w:lang w:val="el-GR"/>
        </w:rPr>
        <w:t>και της παρακολούθησης των αιτημάτων</w:t>
      </w:r>
      <w:r w:rsidRPr="00571E7D">
        <w:rPr>
          <w:rFonts w:ascii="Tahoma" w:hAnsi="Tahoma" w:cs="Tahoma"/>
          <w:lang w:val="el-GR"/>
        </w:rPr>
        <w:t xml:space="preserve"> της </w:t>
      </w:r>
      <w:proofErr w:type="spellStart"/>
      <w:r w:rsidRPr="00571E7D">
        <w:rPr>
          <w:rFonts w:ascii="Tahoma" w:hAnsi="Tahoma" w:cs="Tahoma"/>
          <w:lang w:val="el-GR"/>
        </w:rPr>
        <w:lastRenderedPageBreak/>
        <w:t>βλαβοληψίας</w:t>
      </w:r>
      <w:proofErr w:type="spellEnd"/>
      <w:r w:rsidRPr="00571E7D">
        <w:rPr>
          <w:rFonts w:ascii="Tahoma" w:hAnsi="Tahoma" w:cs="Tahoma"/>
          <w:lang w:val="el-GR"/>
        </w:rPr>
        <w:t xml:space="preserve">. Μέσω της εφαρμογής θα μετρούνται οι χρόνοι απόκρισης και θα υπολογίζονται οι ρήτρες καθώς και συγκεντρωτικές αναφορές για τα </w:t>
      </w:r>
      <w:r w:rsidRPr="00571E7D">
        <w:rPr>
          <w:rFonts w:ascii="Tahoma" w:hAnsi="Tahoma" w:cs="Tahoma"/>
          <w:lang w:val="en-US"/>
        </w:rPr>
        <w:t>ticket</w:t>
      </w:r>
      <w:r w:rsidRPr="00571E7D">
        <w:rPr>
          <w:rFonts w:ascii="Tahoma" w:hAnsi="Tahoma" w:cs="Tahoma"/>
          <w:lang w:val="el-GR"/>
        </w:rPr>
        <w:t xml:space="preserve"> / αναφορών βλαβών. Η εφαρμογή θα είναι εγκατεστημένη τόσο στον Ανάδοχο όσο και στον Φορέα. </w:t>
      </w:r>
    </w:p>
    <w:p w14:paraId="4F0E4B52" w14:textId="77777777" w:rsidR="00B963BC" w:rsidRPr="00571E7D" w:rsidRDefault="00B963BC" w:rsidP="00B963BC">
      <w:pPr>
        <w:spacing w:before="240"/>
        <w:rPr>
          <w:rFonts w:ascii="Tahoma" w:hAnsi="Tahoma" w:cs="Tahoma"/>
          <w:lang w:val="el-GR"/>
        </w:rPr>
      </w:pPr>
      <w:r w:rsidRPr="00571E7D">
        <w:rPr>
          <w:rFonts w:ascii="Tahoma" w:hAnsi="Tahoma" w:cs="Tahoma"/>
          <w:b/>
          <w:lang w:val="el-GR"/>
        </w:rPr>
        <w:t xml:space="preserve">Χρόνος αποκατάστασης βλάβης </w:t>
      </w:r>
      <w:r w:rsidRPr="00571E7D">
        <w:rPr>
          <w:rFonts w:ascii="Tahoma" w:hAnsi="Tahoma" w:cs="Tahoma"/>
          <w:color w:val="000000"/>
          <w:lang w:val="el-GR"/>
        </w:rPr>
        <w:t xml:space="preserve">Για τις </w:t>
      </w:r>
      <w:r w:rsidRPr="00571E7D">
        <w:rPr>
          <w:rFonts w:ascii="Tahoma" w:hAnsi="Tahoma" w:cs="Tahoma"/>
          <w:color w:val="000000"/>
          <w:u w:val="single"/>
          <w:lang w:val="el-GR"/>
        </w:rPr>
        <w:t>ΒΛΑΒΕΣ</w:t>
      </w:r>
      <w:r w:rsidRPr="00571E7D">
        <w:rPr>
          <w:rFonts w:ascii="Tahoma" w:hAnsi="Tahoma" w:cs="Tahoma"/>
          <w:color w:val="000000"/>
          <w:lang w:val="el-GR"/>
        </w:rPr>
        <w:t xml:space="preserve"> στοιχείων θα ειδοποιούνται τεχνικοί που θα έχουν προκαθορισθεί για το σκοπό αυτό, ενώ η σχετική αναγγελία θα πραγματοποιείται μέσω της εφαρμογής </w:t>
      </w:r>
      <w:r w:rsidRPr="00571E7D">
        <w:rPr>
          <w:rFonts w:ascii="Tahoma" w:hAnsi="Tahoma" w:cs="Tahoma"/>
          <w:color w:val="000000"/>
          <w:lang w:val="en-US"/>
        </w:rPr>
        <w:t>SLA</w:t>
      </w:r>
      <w:r w:rsidRPr="00571E7D">
        <w:rPr>
          <w:rFonts w:ascii="Tahoma" w:hAnsi="Tahoma" w:cs="Tahoma"/>
          <w:color w:val="000000"/>
          <w:lang w:val="el-GR"/>
        </w:rPr>
        <w:t xml:space="preserve"> (υποβολή και παρακολούθηση αιτημάτων), μέσω της οποίας ο Ανάδοχος θα λαμβάνει τις σχετικές ειδοποιήσεις και στην οποία θα τεκμηριώνει την ανταπόκριση του.</w:t>
      </w:r>
    </w:p>
    <w:p w14:paraId="726C653F" w14:textId="77777777" w:rsidR="00B963BC" w:rsidRPr="00571E7D" w:rsidRDefault="00B963BC" w:rsidP="00B963BC">
      <w:pPr>
        <w:rPr>
          <w:rFonts w:ascii="Tahoma" w:hAnsi="Tahoma" w:cs="Tahoma"/>
          <w:lang w:val="el-GR"/>
        </w:rPr>
      </w:pPr>
      <w:r w:rsidRPr="00571E7D">
        <w:rPr>
          <w:rFonts w:ascii="Tahoma" w:hAnsi="Tahoma" w:cs="Tahoma"/>
          <w:color w:val="000000"/>
          <w:lang w:val="el-GR"/>
        </w:rPr>
        <w:t xml:space="preserve">Η ανταπόκριση του Αναδόχου σε περίπτωση </w:t>
      </w:r>
      <w:r w:rsidRPr="00571E7D">
        <w:rPr>
          <w:rFonts w:ascii="Tahoma" w:hAnsi="Tahoma" w:cs="Tahoma"/>
          <w:color w:val="000000"/>
          <w:u w:val="single"/>
          <w:lang w:val="el-GR"/>
        </w:rPr>
        <w:t>ΒΛΑΒΗΣ</w:t>
      </w:r>
      <w:r w:rsidRPr="00571E7D">
        <w:rPr>
          <w:rFonts w:ascii="Tahoma" w:hAnsi="Tahoma" w:cs="Tahoma"/>
          <w:color w:val="000000"/>
          <w:lang w:val="el-GR"/>
        </w:rPr>
        <w:t xml:space="preserve"> με παρουσία τεχνικού (όπου απαιτείται) θα πρέπει να είναι έγκαιρη ώστε η πλήρης αποκατάσταση του προβλήματος (πχ. αντικατάσταση στοιχείου και θέση του σε πλήρη παραγωγική λειτουργία) να έχει ολοκληρωθεί σύμφωνα με τα παρακάτω όριο, τα οποία και καθορίζουν τον Αποδεκτό Χρόνο Βλάβης:</w:t>
      </w:r>
    </w:p>
    <w:p w14:paraId="6DC3E48D" w14:textId="1E259FC0" w:rsidR="001342C6" w:rsidRPr="00C92010" w:rsidRDefault="001342C6" w:rsidP="001342C6">
      <w:pPr>
        <w:numPr>
          <w:ilvl w:val="0"/>
          <w:numId w:val="149"/>
        </w:numPr>
        <w:autoSpaceDN w:val="0"/>
        <w:textAlignment w:val="baseline"/>
        <w:rPr>
          <w:rStyle w:val="Tahoma"/>
          <w:rFonts w:cs="Tahoma"/>
          <w:lang w:val="el-GR"/>
        </w:rPr>
      </w:pPr>
      <w:r>
        <w:rPr>
          <w:rStyle w:val="Tahoma"/>
          <w:rFonts w:cs="Tahoma"/>
          <w:b/>
          <w:color w:val="000000"/>
          <w:lang w:val="el-GR"/>
        </w:rPr>
        <w:t xml:space="preserve">Το αργότερο στις 08:30 </w:t>
      </w:r>
      <w:proofErr w:type="spellStart"/>
      <w:r>
        <w:rPr>
          <w:rStyle w:val="Tahoma"/>
          <w:rFonts w:cs="Tahoma"/>
          <w:b/>
          <w:color w:val="000000"/>
          <w:lang w:val="el-GR"/>
        </w:rPr>
        <w:t>πμ</w:t>
      </w:r>
      <w:proofErr w:type="spellEnd"/>
      <w:r>
        <w:rPr>
          <w:rStyle w:val="Tahoma"/>
          <w:rFonts w:cs="Tahoma"/>
          <w:b/>
          <w:color w:val="000000"/>
          <w:lang w:val="el-GR"/>
        </w:rPr>
        <w:t xml:space="preserve"> </w:t>
      </w:r>
      <w:r>
        <w:rPr>
          <w:rStyle w:val="Tahoma"/>
          <w:rFonts w:cs="Tahoma"/>
          <w:color w:val="000000"/>
          <w:lang w:val="el-GR"/>
        </w:rPr>
        <w:t xml:space="preserve">της επόμενης ημέρας </w:t>
      </w:r>
      <w:r w:rsidRPr="00571E7D">
        <w:rPr>
          <w:rStyle w:val="Tahoma"/>
          <w:rFonts w:cs="Tahoma"/>
          <w:color w:val="000000"/>
          <w:lang w:val="el-GR"/>
        </w:rPr>
        <w:t>από τη στιγμή της αναγγελίας εφόσον η αναγγελία έγινε εντός ΚΩΚ</w:t>
      </w:r>
      <w:r>
        <w:rPr>
          <w:rStyle w:val="Tahoma"/>
          <w:rFonts w:cs="Tahoma"/>
          <w:color w:val="000000"/>
          <w:lang w:val="el-GR"/>
        </w:rPr>
        <w:t xml:space="preserve"> και πριν τις 12:00πμ σε μεγάλα αστικά κέντρα και σημεία εντός 150χλμ (πχ. Αθήνα, Θεσσαλονίκη, Πάτρα)</w:t>
      </w:r>
      <w:r w:rsidRPr="00571E7D">
        <w:rPr>
          <w:rStyle w:val="Tahoma"/>
          <w:rFonts w:cs="Tahoma"/>
          <w:color w:val="000000"/>
          <w:lang w:val="el-GR"/>
        </w:rPr>
        <w:t>.</w:t>
      </w:r>
      <w:r>
        <w:rPr>
          <w:rStyle w:val="Tahoma"/>
          <w:rFonts w:cs="Tahoma"/>
          <w:color w:val="000000"/>
          <w:lang w:val="el-GR"/>
        </w:rPr>
        <w:t xml:space="preserve"> Εφόσον η αναγγελία έγινε μετά τις 12:00πμ η ανταπόκριση θα γίνει το αργότερο στις 08:30πμ της μεθεπόμενης ημέρας.</w:t>
      </w:r>
    </w:p>
    <w:p w14:paraId="0F23EE76" w14:textId="3745297F" w:rsidR="001342C6" w:rsidRPr="00807A81" w:rsidRDefault="001342C6" w:rsidP="001342C6">
      <w:pPr>
        <w:numPr>
          <w:ilvl w:val="0"/>
          <w:numId w:val="149"/>
        </w:numPr>
        <w:autoSpaceDN w:val="0"/>
        <w:textAlignment w:val="baseline"/>
        <w:rPr>
          <w:rStyle w:val="Tahoma"/>
          <w:rFonts w:cs="Tahoma"/>
          <w:lang w:val="el-GR"/>
        </w:rPr>
      </w:pPr>
      <w:r>
        <w:rPr>
          <w:rStyle w:val="Tahoma"/>
          <w:rFonts w:cs="Tahoma"/>
          <w:b/>
          <w:color w:val="000000"/>
          <w:lang w:val="el-GR"/>
        </w:rPr>
        <w:t xml:space="preserve">Το αργότερο στις 08:30 </w:t>
      </w:r>
      <w:proofErr w:type="spellStart"/>
      <w:r>
        <w:rPr>
          <w:rStyle w:val="Tahoma"/>
          <w:rFonts w:cs="Tahoma"/>
          <w:b/>
          <w:color w:val="000000"/>
          <w:lang w:val="el-GR"/>
        </w:rPr>
        <w:t>πμ</w:t>
      </w:r>
      <w:proofErr w:type="spellEnd"/>
      <w:r>
        <w:rPr>
          <w:rStyle w:val="Tahoma"/>
          <w:rFonts w:cs="Tahoma"/>
          <w:b/>
          <w:color w:val="000000"/>
          <w:lang w:val="el-GR"/>
        </w:rPr>
        <w:t xml:space="preserve"> </w:t>
      </w:r>
      <w:r>
        <w:rPr>
          <w:rStyle w:val="Tahoma"/>
          <w:rFonts w:cs="Tahoma"/>
          <w:color w:val="000000"/>
          <w:lang w:val="el-GR"/>
        </w:rPr>
        <w:t xml:space="preserve">της μεθεπόμενης ημέρας </w:t>
      </w:r>
      <w:r w:rsidRPr="00571E7D">
        <w:rPr>
          <w:rStyle w:val="Tahoma"/>
          <w:rFonts w:cs="Tahoma"/>
          <w:color w:val="000000"/>
          <w:lang w:val="el-GR"/>
        </w:rPr>
        <w:t>από τη στιγμή της αναγγελίας εφόσον η αναγγελία έγινε εντός ΚΩΚ</w:t>
      </w:r>
      <w:r>
        <w:rPr>
          <w:rStyle w:val="Tahoma"/>
          <w:rFonts w:cs="Tahoma"/>
          <w:color w:val="000000"/>
          <w:lang w:val="el-GR"/>
        </w:rPr>
        <w:t xml:space="preserve"> και πριν τις 12:00πμ (υπόλοιπο Ελλάδος)</w:t>
      </w:r>
      <w:r w:rsidRPr="00571E7D">
        <w:rPr>
          <w:rStyle w:val="Tahoma"/>
          <w:rFonts w:cs="Tahoma"/>
          <w:color w:val="000000"/>
          <w:lang w:val="el-GR"/>
        </w:rPr>
        <w:t>.</w:t>
      </w:r>
      <w:r w:rsidRPr="00FF04B6">
        <w:rPr>
          <w:rStyle w:val="Tahoma"/>
          <w:rFonts w:cs="Tahoma"/>
          <w:color w:val="000000"/>
          <w:lang w:val="el-GR"/>
        </w:rPr>
        <w:t xml:space="preserve"> </w:t>
      </w:r>
      <w:r>
        <w:rPr>
          <w:rStyle w:val="Tahoma"/>
          <w:rFonts w:cs="Tahoma"/>
          <w:color w:val="000000"/>
          <w:lang w:val="el-GR"/>
        </w:rPr>
        <w:t>Εφόσον η αναγγελία έγινε μετά τις 12:00πμ η ανταπόκριση θα γίνει το αργότερο στις 08:30πμ της τρίτης ημέρας.</w:t>
      </w:r>
    </w:p>
    <w:p w14:paraId="7306005D" w14:textId="77777777" w:rsidR="001342C6" w:rsidRPr="00571E7D" w:rsidRDefault="001342C6" w:rsidP="001342C6">
      <w:pPr>
        <w:numPr>
          <w:ilvl w:val="0"/>
          <w:numId w:val="149"/>
        </w:numPr>
        <w:autoSpaceDN w:val="0"/>
        <w:textAlignment w:val="baseline"/>
        <w:rPr>
          <w:rFonts w:ascii="Tahoma" w:hAnsi="Tahoma" w:cs="Tahoma"/>
          <w:lang w:val="el-GR"/>
        </w:rPr>
      </w:pPr>
      <w:r w:rsidRPr="00571E7D">
        <w:rPr>
          <w:rStyle w:val="Tahoma"/>
          <w:rFonts w:cs="Tahoma"/>
          <w:color w:val="000000"/>
          <w:lang w:val="el-GR"/>
        </w:rPr>
        <w:t>το αργότερο στις 0</w:t>
      </w:r>
      <w:r>
        <w:rPr>
          <w:rStyle w:val="Tahoma"/>
          <w:rFonts w:cs="Tahoma"/>
          <w:color w:val="000000"/>
          <w:lang w:val="el-GR"/>
        </w:rPr>
        <w:t>8</w:t>
      </w:r>
      <w:r w:rsidRPr="00571E7D">
        <w:rPr>
          <w:rStyle w:val="Tahoma"/>
          <w:rFonts w:cs="Tahoma"/>
          <w:color w:val="000000"/>
          <w:lang w:val="el-GR"/>
        </w:rPr>
        <w:t xml:space="preserve">:30πμ της </w:t>
      </w:r>
      <w:r>
        <w:rPr>
          <w:rStyle w:val="Tahoma"/>
          <w:rFonts w:cs="Tahoma"/>
          <w:color w:val="000000"/>
          <w:lang w:val="el-GR"/>
        </w:rPr>
        <w:t xml:space="preserve">τρίτης </w:t>
      </w:r>
      <w:r w:rsidRPr="00571E7D">
        <w:rPr>
          <w:rStyle w:val="Tahoma"/>
          <w:rFonts w:cs="Tahoma"/>
          <w:color w:val="000000"/>
          <w:lang w:val="el-GR"/>
        </w:rPr>
        <w:t xml:space="preserve">ημέρας </w:t>
      </w:r>
      <w:r w:rsidRPr="00571E7D">
        <w:rPr>
          <w:rStyle w:val="Tahoma"/>
          <w:rFonts w:cs="Tahoma"/>
          <w:bCs/>
          <w:color w:val="000000"/>
          <w:lang w:val="el-GR"/>
        </w:rPr>
        <w:t xml:space="preserve">από την στιγμή της αναγγελίας, </w:t>
      </w:r>
      <w:r w:rsidRPr="00571E7D">
        <w:rPr>
          <w:rStyle w:val="Tahoma"/>
          <w:rFonts w:cs="Tahoma"/>
          <w:color w:val="000000"/>
          <w:lang w:val="el-GR"/>
        </w:rPr>
        <w:t>εφόσον η αναγγελία έγινε εντός ΕΩΚ</w:t>
      </w:r>
      <w:r>
        <w:rPr>
          <w:rStyle w:val="Tahoma"/>
          <w:rFonts w:cs="Tahoma"/>
          <w:color w:val="000000"/>
          <w:lang w:val="el-GR"/>
        </w:rPr>
        <w:t xml:space="preserve"> (μετά τις 04.30 </w:t>
      </w:r>
      <w:proofErr w:type="spellStart"/>
      <w:r>
        <w:rPr>
          <w:rStyle w:val="Tahoma"/>
          <w:rFonts w:cs="Tahoma"/>
          <w:color w:val="000000"/>
          <w:lang w:val="el-GR"/>
        </w:rPr>
        <w:t>μμ</w:t>
      </w:r>
      <w:proofErr w:type="spellEnd"/>
      <w:r>
        <w:rPr>
          <w:rStyle w:val="Tahoma"/>
          <w:rFonts w:cs="Tahoma"/>
          <w:color w:val="000000"/>
          <w:lang w:val="el-GR"/>
        </w:rPr>
        <w:t>)</w:t>
      </w:r>
      <w:r w:rsidRPr="00571E7D">
        <w:rPr>
          <w:rStyle w:val="Tahoma"/>
          <w:rFonts w:cs="Tahoma"/>
          <w:color w:val="000000"/>
          <w:lang w:val="el-GR"/>
        </w:rPr>
        <w:t>.</w:t>
      </w:r>
    </w:p>
    <w:p w14:paraId="097DC7B7" w14:textId="77777777" w:rsidR="00B963BC" w:rsidRPr="00571E7D" w:rsidRDefault="00B963BC" w:rsidP="00B963BC">
      <w:pPr>
        <w:spacing w:line="276" w:lineRule="auto"/>
        <w:rPr>
          <w:rFonts w:ascii="Tahoma" w:hAnsi="Tahoma" w:cs="Tahoma"/>
          <w:color w:val="000000"/>
          <w:lang w:val="el-GR"/>
        </w:rPr>
      </w:pPr>
    </w:p>
    <w:p w14:paraId="396376F2" w14:textId="77777777" w:rsidR="00B963BC" w:rsidRPr="00571E7D" w:rsidRDefault="00B963BC" w:rsidP="00B963BC">
      <w:pPr>
        <w:spacing w:before="240"/>
        <w:rPr>
          <w:rFonts w:ascii="Tahoma" w:hAnsi="Tahoma" w:cs="Tahoma"/>
          <w:lang w:val="el-GR"/>
        </w:rPr>
      </w:pPr>
      <w:r w:rsidRPr="00571E7D">
        <w:rPr>
          <w:rFonts w:ascii="Tahoma" w:hAnsi="Tahoma" w:cs="Tahoma"/>
          <w:b/>
          <w:lang w:val="el-GR"/>
        </w:rPr>
        <w:t>Χρόνος αποκατάστασης δυσλειτουργίας</w:t>
      </w:r>
      <w:r w:rsidRPr="00571E7D">
        <w:rPr>
          <w:rFonts w:ascii="Tahoma" w:hAnsi="Tahoma" w:cs="Tahoma"/>
          <w:lang w:val="el-GR"/>
        </w:rPr>
        <w:t xml:space="preserve"> </w:t>
      </w:r>
      <w:r w:rsidRPr="00571E7D">
        <w:rPr>
          <w:rFonts w:ascii="Tahoma" w:hAnsi="Tahoma" w:cs="Tahoma"/>
          <w:color w:val="000000"/>
          <w:lang w:val="el-GR"/>
        </w:rPr>
        <w:t xml:space="preserve">Για τις </w:t>
      </w:r>
      <w:r w:rsidRPr="00571E7D">
        <w:rPr>
          <w:rFonts w:ascii="Tahoma" w:hAnsi="Tahoma" w:cs="Tahoma"/>
          <w:color w:val="000000"/>
          <w:u w:val="single"/>
          <w:lang w:val="el-GR"/>
        </w:rPr>
        <w:t>ΔΥΣΛΕΙΤΟΥΡΓΙΕΣ</w:t>
      </w:r>
      <w:r w:rsidRPr="00571E7D">
        <w:rPr>
          <w:rFonts w:ascii="Tahoma" w:hAnsi="Tahoma" w:cs="Tahoma"/>
          <w:color w:val="000000"/>
          <w:lang w:val="el-GR"/>
        </w:rPr>
        <w:t xml:space="preserve"> στοιχείων θα ειδοποιούνται τεχνικοί που θα έχουν προκαθορισθεί για το σκοπό αυτό, ενώ η σχετική αναγγελία θα πραγματοποιείται μέσω της εφαρμογής </w:t>
      </w:r>
      <w:r w:rsidRPr="00571E7D">
        <w:rPr>
          <w:rFonts w:ascii="Tahoma" w:hAnsi="Tahoma" w:cs="Tahoma"/>
          <w:color w:val="000000"/>
          <w:lang w:val="en-US"/>
        </w:rPr>
        <w:t>SLA</w:t>
      </w:r>
      <w:r w:rsidRPr="00571E7D">
        <w:rPr>
          <w:rFonts w:ascii="Tahoma" w:hAnsi="Tahoma" w:cs="Tahoma"/>
          <w:color w:val="000000"/>
          <w:lang w:val="el-GR"/>
        </w:rPr>
        <w:t xml:space="preserve"> (υποβολή και παρακολούθηση αιτημάτων), μέσω της οποίας ο Ανάδοχος θα λαμβάνει τις σχετικές ειδοποιήσεις και στην οποία θα τεκμηριώνει την ανταπόκριση του.</w:t>
      </w:r>
    </w:p>
    <w:p w14:paraId="37D7017C" w14:textId="77777777" w:rsidR="00B963BC" w:rsidRPr="00571E7D" w:rsidRDefault="00B963BC" w:rsidP="00B963BC">
      <w:pPr>
        <w:rPr>
          <w:rFonts w:ascii="Tahoma" w:hAnsi="Tahoma" w:cs="Tahoma"/>
          <w:lang w:val="el-GR"/>
        </w:rPr>
      </w:pPr>
      <w:r w:rsidRPr="00571E7D">
        <w:rPr>
          <w:rFonts w:ascii="Tahoma" w:hAnsi="Tahoma" w:cs="Tahoma"/>
          <w:color w:val="000000"/>
          <w:lang w:val="el-GR"/>
        </w:rPr>
        <w:t xml:space="preserve">Η ανταπόκριση του Αναδόχου σε περίπτωση </w:t>
      </w:r>
      <w:r w:rsidRPr="00571E7D">
        <w:rPr>
          <w:rFonts w:ascii="Tahoma" w:hAnsi="Tahoma" w:cs="Tahoma"/>
          <w:color w:val="000000"/>
          <w:u w:val="single"/>
          <w:lang w:val="el-GR"/>
        </w:rPr>
        <w:t>ΔΥΣΛΕΙΤΟΥΡΓΙΑΣ</w:t>
      </w:r>
      <w:r w:rsidRPr="00571E7D">
        <w:rPr>
          <w:rFonts w:ascii="Tahoma" w:hAnsi="Tahoma" w:cs="Tahoma"/>
          <w:color w:val="000000"/>
          <w:lang w:val="el-GR"/>
        </w:rPr>
        <w:t xml:space="preserve"> με παρουσία τεχνικού (όπου απαιτείται) θα πρέπει να είναι έγκαιρη ώστε η πλήρης αποκατάσταση του προβλήματος (πχ. αντικατάσταση στοιχείου και θέση του σε πλήρη παραγωγική λειτουργία) να έχει ολοκληρωθεί </w:t>
      </w:r>
    </w:p>
    <w:p w14:paraId="5BF71E90" w14:textId="2ABD2813" w:rsidR="001342C6" w:rsidRPr="00807A81" w:rsidRDefault="001342C6" w:rsidP="001342C6">
      <w:pPr>
        <w:numPr>
          <w:ilvl w:val="0"/>
          <w:numId w:val="149"/>
        </w:numPr>
        <w:autoSpaceDN w:val="0"/>
        <w:textAlignment w:val="baseline"/>
        <w:rPr>
          <w:rStyle w:val="Tahoma"/>
          <w:rFonts w:cs="Tahoma"/>
          <w:lang w:val="el-GR"/>
        </w:rPr>
      </w:pPr>
      <w:r>
        <w:rPr>
          <w:rStyle w:val="Tahoma"/>
          <w:rFonts w:cs="Tahoma"/>
          <w:b/>
          <w:color w:val="000000"/>
          <w:lang w:val="el-GR"/>
        </w:rPr>
        <w:t xml:space="preserve">Το αργότερο στις 08:30 </w:t>
      </w:r>
      <w:proofErr w:type="spellStart"/>
      <w:r>
        <w:rPr>
          <w:rStyle w:val="Tahoma"/>
          <w:rFonts w:cs="Tahoma"/>
          <w:b/>
          <w:color w:val="000000"/>
          <w:lang w:val="el-GR"/>
        </w:rPr>
        <w:t>πμ</w:t>
      </w:r>
      <w:proofErr w:type="spellEnd"/>
      <w:r>
        <w:rPr>
          <w:rStyle w:val="Tahoma"/>
          <w:rFonts w:cs="Tahoma"/>
          <w:b/>
          <w:color w:val="000000"/>
          <w:lang w:val="el-GR"/>
        </w:rPr>
        <w:t xml:space="preserve"> </w:t>
      </w:r>
      <w:r>
        <w:rPr>
          <w:rStyle w:val="Tahoma"/>
          <w:rFonts w:cs="Tahoma"/>
          <w:color w:val="000000"/>
          <w:lang w:val="el-GR"/>
        </w:rPr>
        <w:t xml:space="preserve">της επόμενης ημέρας </w:t>
      </w:r>
      <w:r w:rsidRPr="00571E7D">
        <w:rPr>
          <w:rStyle w:val="Tahoma"/>
          <w:rFonts w:cs="Tahoma"/>
          <w:color w:val="000000"/>
          <w:lang w:val="el-GR"/>
        </w:rPr>
        <w:t>από τη στιγμή της αναγγελίας εφόσον η αναγγελία έγινε εντός ΚΩΚ</w:t>
      </w:r>
      <w:r>
        <w:rPr>
          <w:rStyle w:val="Tahoma"/>
          <w:rFonts w:cs="Tahoma"/>
          <w:color w:val="000000"/>
          <w:lang w:val="el-GR"/>
        </w:rPr>
        <w:t xml:space="preserve"> και πριν τις 12:00πμ σε μεγάλα αστικά κέντρα και σημεία εντός 150χλμ (πχ. Αθήνα , Θεσσαλονίκη, Πάτρα)</w:t>
      </w:r>
      <w:r w:rsidRPr="00571E7D">
        <w:rPr>
          <w:rStyle w:val="Tahoma"/>
          <w:rFonts w:cs="Tahoma"/>
          <w:color w:val="000000"/>
          <w:lang w:val="el-GR"/>
        </w:rPr>
        <w:t>.</w:t>
      </w:r>
      <w:r>
        <w:rPr>
          <w:rStyle w:val="Tahoma"/>
          <w:rFonts w:cs="Tahoma"/>
          <w:color w:val="000000"/>
          <w:lang w:val="el-GR"/>
        </w:rPr>
        <w:t xml:space="preserve"> Εφόσον η αναγγελία έγινε μετά τις 12:00πμ η ανταπόκριση θα γίνει το αργότερο στις 08:30πμ της μεθεπόμενης ημέρας. Ο χρόνος αφορά την περίπτωση που ο εξοπλισμός είναι εντός Ελλάδος, σε αντίθετη περίπτωση θα πρέπει να δοθεί έγγραφη δεσμευτική απάντηση για τον εκτιμώμενο χρόνο.</w:t>
      </w:r>
    </w:p>
    <w:p w14:paraId="325C732C" w14:textId="4CBAD1B8" w:rsidR="001342C6" w:rsidRPr="00807A81" w:rsidRDefault="001342C6" w:rsidP="001342C6">
      <w:pPr>
        <w:numPr>
          <w:ilvl w:val="0"/>
          <w:numId w:val="149"/>
        </w:numPr>
        <w:autoSpaceDN w:val="0"/>
        <w:textAlignment w:val="baseline"/>
        <w:rPr>
          <w:rStyle w:val="Tahoma"/>
          <w:rFonts w:cs="Tahoma"/>
          <w:lang w:val="el-GR"/>
        </w:rPr>
      </w:pPr>
      <w:r>
        <w:rPr>
          <w:rStyle w:val="Tahoma"/>
          <w:rFonts w:cs="Tahoma"/>
          <w:b/>
          <w:color w:val="000000"/>
          <w:lang w:val="el-GR"/>
        </w:rPr>
        <w:t xml:space="preserve">Το αργότερο στις 08:30 </w:t>
      </w:r>
      <w:proofErr w:type="spellStart"/>
      <w:r>
        <w:rPr>
          <w:rStyle w:val="Tahoma"/>
          <w:rFonts w:cs="Tahoma"/>
          <w:b/>
          <w:color w:val="000000"/>
          <w:lang w:val="el-GR"/>
        </w:rPr>
        <w:t>πμ</w:t>
      </w:r>
      <w:proofErr w:type="spellEnd"/>
      <w:r>
        <w:rPr>
          <w:rStyle w:val="Tahoma"/>
          <w:rFonts w:cs="Tahoma"/>
          <w:b/>
          <w:color w:val="000000"/>
          <w:lang w:val="el-GR"/>
        </w:rPr>
        <w:t xml:space="preserve"> </w:t>
      </w:r>
      <w:r>
        <w:rPr>
          <w:rStyle w:val="Tahoma"/>
          <w:rFonts w:cs="Tahoma"/>
          <w:color w:val="000000"/>
          <w:lang w:val="el-GR"/>
        </w:rPr>
        <w:t xml:space="preserve">της μεθεπόμενης ημέρας </w:t>
      </w:r>
      <w:r w:rsidRPr="00571E7D">
        <w:rPr>
          <w:rStyle w:val="Tahoma"/>
          <w:rFonts w:cs="Tahoma"/>
          <w:color w:val="000000"/>
          <w:lang w:val="el-GR"/>
        </w:rPr>
        <w:t>από τη στιγμή της αναγγελίας εφόσον η αναγγελία έγινε εντός ΚΩΚ</w:t>
      </w:r>
      <w:r>
        <w:rPr>
          <w:rStyle w:val="Tahoma"/>
          <w:rFonts w:cs="Tahoma"/>
          <w:color w:val="000000"/>
          <w:lang w:val="el-GR"/>
        </w:rPr>
        <w:t xml:space="preserve"> και πριν τις 12:00πμ (υπόλοιπο Ελλάδος)</w:t>
      </w:r>
      <w:r w:rsidRPr="00571E7D">
        <w:rPr>
          <w:rStyle w:val="Tahoma"/>
          <w:rFonts w:cs="Tahoma"/>
          <w:color w:val="000000"/>
          <w:lang w:val="el-GR"/>
        </w:rPr>
        <w:t>.</w:t>
      </w:r>
      <w:r w:rsidRPr="00FF04B6">
        <w:rPr>
          <w:rStyle w:val="Tahoma"/>
          <w:rFonts w:cs="Tahoma"/>
          <w:color w:val="000000"/>
          <w:lang w:val="el-GR"/>
        </w:rPr>
        <w:t xml:space="preserve"> </w:t>
      </w:r>
      <w:r>
        <w:rPr>
          <w:rStyle w:val="Tahoma"/>
          <w:rFonts w:cs="Tahoma"/>
          <w:color w:val="000000"/>
          <w:lang w:val="el-GR"/>
        </w:rPr>
        <w:t>Εφόσον η αναγγελία έγινε μετά τις 12:00πμ η ανταπόκριση θα γίνει το αργότερο στις 08:30πμ της τρίτης ημέρας.</w:t>
      </w:r>
      <w:r w:rsidRPr="00D6077E">
        <w:rPr>
          <w:rStyle w:val="Tahoma"/>
          <w:rFonts w:cs="Tahoma"/>
          <w:color w:val="000000"/>
          <w:lang w:val="el-GR"/>
        </w:rPr>
        <w:t xml:space="preserve"> </w:t>
      </w:r>
      <w:r>
        <w:rPr>
          <w:rStyle w:val="Tahoma"/>
          <w:rFonts w:cs="Tahoma"/>
          <w:color w:val="000000"/>
          <w:lang w:val="el-GR"/>
        </w:rPr>
        <w:t>Ο χρόνος αφορά την περίπτωση που ο εξοπλισμός είναι εντός Ελλάδος, σε αντίθετη περίπτωση θα πρέπει να δοθεί έγγραφη δεσμευτική απάντηση για τον εκτιμώμενο χρόνο.</w:t>
      </w:r>
    </w:p>
    <w:p w14:paraId="6C6BA93A" w14:textId="77777777" w:rsidR="001342C6" w:rsidRPr="00807A81" w:rsidRDefault="001342C6" w:rsidP="001342C6">
      <w:pPr>
        <w:numPr>
          <w:ilvl w:val="0"/>
          <w:numId w:val="149"/>
        </w:numPr>
        <w:autoSpaceDN w:val="0"/>
        <w:textAlignment w:val="baseline"/>
        <w:rPr>
          <w:rStyle w:val="Tahoma"/>
          <w:rFonts w:cs="Tahoma"/>
          <w:lang w:val="el-GR"/>
        </w:rPr>
      </w:pPr>
      <w:r w:rsidRPr="00571E7D">
        <w:rPr>
          <w:rStyle w:val="Tahoma"/>
          <w:rFonts w:cs="Tahoma"/>
          <w:color w:val="000000"/>
          <w:lang w:val="el-GR"/>
        </w:rPr>
        <w:t>το αργότερο στις 0</w:t>
      </w:r>
      <w:r>
        <w:rPr>
          <w:rStyle w:val="Tahoma"/>
          <w:rFonts w:cs="Tahoma"/>
          <w:color w:val="000000"/>
          <w:lang w:val="el-GR"/>
        </w:rPr>
        <w:t>8</w:t>
      </w:r>
      <w:r w:rsidRPr="00571E7D">
        <w:rPr>
          <w:rStyle w:val="Tahoma"/>
          <w:rFonts w:cs="Tahoma"/>
          <w:color w:val="000000"/>
          <w:lang w:val="el-GR"/>
        </w:rPr>
        <w:t xml:space="preserve">:30πμ της </w:t>
      </w:r>
      <w:r>
        <w:rPr>
          <w:rStyle w:val="Tahoma"/>
          <w:rFonts w:cs="Tahoma"/>
          <w:color w:val="000000"/>
          <w:lang w:val="el-GR"/>
        </w:rPr>
        <w:t xml:space="preserve">τρίτης </w:t>
      </w:r>
      <w:r w:rsidRPr="00571E7D">
        <w:rPr>
          <w:rStyle w:val="Tahoma"/>
          <w:rFonts w:cs="Tahoma"/>
          <w:color w:val="000000"/>
          <w:lang w:val="el-GR"/>
        </w:rPr>
        <w:t xml:space="preserve">ημέρας </w:t>
      </w:r>
      <w:r w:rsidRPr="00571E7D">
        <w:rPr>
          <w:rStyle w:val="Tahoma"/>
          <w:rFonts w:cs="Tahoma"/>
          <w:bCs/>
          <w:color w:val="000000"/>
          <w:lang w:val="el-GR"/>
        </w:rPr>
        <w:t xml:space="preserve">από την στιγμή της αναγγελίας, </w:t>
      </w:r>
      <w:r w:rsidRPr="00571E7D">
        <w:rPr>
          <w:rStyle w:val="Tahoma"/>
          <w:rFonts w:cs="Tahoma"/>
          <w:color w:val="000000"/>
          <w:lang w:val="el-GR"/>
        </w:rPr>
        <w:t>εφόσον η αναγγελία έγινε εντός ΕΩΚ</w:t>
      </w:r>
      <w:r>
        <w:rPr>
          <w:rStyle w:val="Tahoma"/>
          <w:rFonts w:cs="Tahoma"/>
          <w:color w:val="000000"/>
          <w:lang w:val="el-GR"/>
        </w:rPr>
        <w:t xml:space="preserve"> (μετά τις 04.30 </w:t>
      </w:r>
      <w:proofErr w:type="spellStart"/>
      <w:r>
        <w:rPr>
          <w:rStyle w:val="Tahoma"/>
          <w:rFonts w:cs="Tahoma"/>
          <w:color w:val="000000"/>
          <w:lang w:val="el-GR"/>
        </w:rPr>
        <w:t>μμ</w:t>
      </w:r>
      <w:proofErr w:type="spellEnd"/>
      <w:r>
        <w:rPr>
          <w:rStyle w:val="Tahoma"/>
          <w:rFonts w:cs="Tahoma"/>
          <w:color w:val="000000"/>
          <w:lang w:val="el-GR"/>
        </w:rPr>
        <w:t>)</w:t>
      </w:r>
      <w:r w:rsidRPr="00571E7D">
        <w:rPr>
          <w:rStyle w:val="Tahoma"/>
          <w:rFonts w:cs="Tahoma"/>
          <w:color w:val="000000"/>
          <w:lang w:val="el-GR"/>
        </w:rPr>
        <w:t>.</w:t>
      </w:r>
      <w:r w:rsidRPr="00D6077E">
        <w:rPr>
          <w:rStyle w:val="Tahoma"/>
          <w:rFonts w:cs="Tahoma"/>
          <w:color w:val="000000"/>
          <w:lang w:val="el-GR"/>
        </w:rPr>
        <w:t xml:space="preserve"> </w:t>
      </w:r>
      <w:r>
        <w:rPr>
          <w:rStyle w:val="Tahoma"/>
          <w:rFonts w:cs="Tahoma"/>
          <w:color w:val="000000"/>
          <w:lang w:val="el-GR"/>
        </w:rPr>
        <w:t>Ο χρόνος αφορά την περίπτωση που ο εξοπλισμός είναι εντός Ελλάδος, σε αντίθετη περίπτωση θα πρέπει να δοθεί έγγραφη απάντηση για τον εκτιμώμενο χρόνο.</w:t>
      </w:r>
    </w:p>
    <w:p w14:paraId="734CB0EF" w14:textId="5C0CFE73" w:rsidR="00B963BC" w:rsidRPr="00AE3C74" w:rsidRDefault="00B963BC" w:rsidP="001342C6">
      <w:pPr>
        <w:spacing w:after="200" w:line="276" w:lineRule="auto"/>
        <w:contextualSpacing/>
        <w:rPr>
          <w:rFonts w:cs="Tahoma"/>
          <w:lang w:val="el-GR"/>
        </w:rPr>
      </w:pPr>
    </w:p>
    <w:p w14:paraId="602CB20A" w14:textId="77777777" w:rsidR="00B963BC" w:rsidRPr="00571E7D" w:rsidRDefault="00B963BC" w:rsidP="00B963BC">
      <w:pPr>
        <w:spacing w:line="276" w:lineRule="auto"/>
        <w:rPr>
          <w:rFonts w:ascii="Tahoma" w:hAnsi="Tahoma" w:cs="Tahoma"/>
          <w:b/>
          <w:lang w:val="el-GR"/>
        </w:rPr>
      </w:pPr>
      <w:r w:rsidRPr="00571E7D">
        <w:rPr>
          <w:rFonts w:ascii="Tahoma" w:hAnsi="Tahoma" w:cs="Tahoma"/>
          <w:b/>
          <w:lang w:val="el-GR"/>
        </w:rPr>
        <w:lastRenderedPageBreak/>
        <w:t xml:space="preserve">Σημειώνεται ότι, ανά διακριτή μονάδα, ο Χρόνος αποκατάστασης βλάβης / δυσλειτουργίας </w:t>
      </w:r>
      <w:proofErr w:type="spellStart"/>
      <w:r w:rsidRPr="00571E7D">
        <w:rPr>
          <w:rFonts w:ascii="Tahoma" w:hAnsi="Tahoma" w:cs="Tahoma"/>
          <w:b/>
          <w:lang w:val="el-GR"/>
        </w:rPr>
        <w:t>προσμετράται</w:t>
      </w:r>
      <w:proofErr w:type="spellEnd"/>
      <w:r w:rsidRPr="00571E7D">
        <w:rPr>
          <w:rFonts w:ascii="Tahoma" w:hAnsi="Tahoma" w:cs="Tahoma"/>
          <w:b/>
          <w:lang w:val="el-GR"/>
        </w:rPr>
        <w:t xml:space="preserve"> αθροιστικά σε μηνιαία βάση. </w:t>
      </w:r>
    </w:p>
    <w:p w14:paraId="2DB71528" w14:textId="77777777" w:rsidR="00B963BC" w:rsidRPr="00AE3C74" w:rsidRDefault="00B963BC" w:rsidP="00B963BC">
      <w:pPr>
        <w:spacing w:after="200" w:line="276" w:lineRule="auto"/>
        <w:contextualSpacing/>
        <w:rPr>
          <w:rFonts w:cs="Tahoma"/>
          <w:highlight w:val="yellow"/>
          <w:lang w:val="el-GR"/>
        </w:rPr>
      </w:pPr>
    </w:p>
    <w:p w14:paraId="63B36C1B" w14:textId="77777777" w:rsidR="00B963BC" w:rsidRPr="00571E7D" w:rsidRDefault="00B963BC" w:rsidP="00B963BC">
      <w:pPr>
        <w:spacing w:line="276" w:lineRule="auto"/>
        <w:rPr>
          <w:rFonts w:ascii="Tahoma" w:hAnsi="Tahoma" w:cs="Tahoma"/>
          <w:lang w:val="el-GR"/>
        </w:rPr>
      </w:pPr>
      <w:r w:rsidRPr="00571E7D">
        <w:rPr>
          <w:rFonts w:ascii="Tahoma" w:hAnsi="Tahoma" w:cs="Tahoma"/>
          <w:b/>
          <w:bCs/>
          <w:lang w:val="el-GR"/>
        </w:rPr>
        <w:t>Εξασφάλιση ανταλλακτικών</w:t>
      </w:r>
      <w:r w:rsidRPr="00571E7D">
        <w:rPr>
          <w:rFonts w:ascii="Tahoma" w:hAnsi="Tahoma" w:cs="Tahoma"/>
          <w:lang w:val="el-GR"/>
        </w:rPr>
        <w:t xml:space="preserve">. Υποχρέωση του Αναδόχου είναι να διασφαλίσει την ύπαρξη και δωρεάν παροχή των απαραίτητων καινούργιων (όμοιων ή νεότερων) ανταλλακτικών για την επισκευή και συντήρηση των συστημάτων καθ’ όλη τη διάρκεια της «Καλής Λειτουργίας» και μέσα στους προβλεπόμενους χρόνους όπως αυτοί καθορίζονται ανωτέρω. </w:t>
      </w:r>
    </w:p>
    <w:p w14:paraId="75473A12" w14:textId="5B30B17F" w:rsidR="00B963BC" w:rsidRPr="00571E7D" w:rsidRDefault="00B963BC" w:rsidP="00B963BC">
      <w:pPr>
        <w:spacing w:line="276" w:lineRule="auto"/>
        <w:rPr>
          <w:rFonts w:ascii="Tahoma" w:hAnsi="Tahoma" w:cs="Tahoma"/>
          <w:lang w:val="el-GR"/>
        </w:rPr>
      </w:pPr>
      <w:r w:rsidRPr="00571E7D">
        <w:rPr>
          <w:rFonts w:ascii="Tahoma" w:hAnsi="Tahoma" w:cs="Tahoma"/>
          <w:lang w:val="el-GR"/>
        </w:rPr>
        <w:t xml:space="preserve">Σε κάθε περίπτωση, τα ανταλλακτικά θα είναι του ιδίου </w:t>
      </w:r>
      <w:r w:rsidR="002310D3">
        <w:rPr>
          <w:rFonts w:ascii="Tahoma" w:hAnsi="Tahoma" w:cs="Tahoma"/>
          <w:lang w:val="el-GR"/>
        </w:rPr>
        <w:t>κατασκευαστ</w:t>
      </w:r>
      <w:r w:rsidR="00BB396D">
        <w:rPr>
          <w:rFonts w:ascii="Tahoma" w:hAnsi="Tahoma" w:cs="Tahoma"/>
          <w:lang w:val="el-GR"/>
        </w:rPr>
        <w:t xml:space="preserve">ή </w:t>
      </w:r>
      <w:r w:rsidRPr="00571E7D">
        <w:rPr>
          <w:rFonts w:ascii="Tahoma" w:hAnsi="Tahoma" w:cs="Tahoma"/>
          <w:lang w:val="el-GR"/>
        </w:rPr>
        <w:t xml:space="preserve">με τα υλικά που έχουν παρουσιάσει βλάβη. Σε περίπτωση αδυναμίας εύρεσης ανταλλακτικών από τον συγκεκριμένο </w:t>
      </w:r>
      <w:r w:rsidR="00EB3E33">
        <w:rPr>
          <w:rFonts w:ascii="Tahoma" w:hAnsi="Tahoma" w:cs="Tahoma"/>
          <w:lang w:val="el-GR"/>
        </w:rPr>
        <w:t>κατασκευαστή</w:t>
      </w:r>
      <w:r w:rsidR="00EB3E33" w:rsidRPr="00571E7D">
        <w:rPr>
          <w:rFonts w:ascii="Tahoma" w:hAnsi="Tahoma" w:cs="Tahoma"/>
          <w:lang w:val="el-GR"/>
        </w:rPr>
        <w:t xml:space="preserve"> </w:t>
      </w:r>
      <w:r w:rsidRPr="00571E7D">
        <w:rPr>
          <w:rFonts w:ascii="Tahoma" w:hAnsi="Tahoma" w:cs="Tahoma"/>
          <w:lang w:val="el-GR"/>
        </w:rPr>
        <w:t>ο Ανάδοχος  μπορεί να προμηθευτεί κατάλληλα συμβατά ανταλλακτικά, μετά τη σύμφωνη γνώμη της Φορέα. Σε περίπτωση μη ανεύρεσης των συμβατών ανταλλακτικών θα αντικαταστήσει το σύνολο του απαιτούμενου εξοπλισμού που απαιτείται με δική του επιβάρυνση, προκειμένου να καταστεί το σύστημα λειτουργικό</w:t>
      </w:r>
    </w:p>
    <w:p w14:paraId="488BC4D1" w14:textId="77777777" w:rsidR="00B963BC" w:rsidRPr="00571E7D" w:rsidRDefault="00B963BC" w:rsidP="00B963BC">
      <w:pPr>
        <w:spacing w:line="276" w:lineRule="auto"/>
        <w:rPr>
          <w:rFonts w:ascii="Tahoma" w:hAnsi="Tahoma" w:cs="Tahoma"/>
          <w:lang w:val="el-GR"/>
        </w:rPr>
      </w:pPr>
      <w:r w:rsidRPr="00571E7D">
        <w:rPr>
          <w:rFonts w:ascii="Tahoma" w:hAnsi="Tahoma" w:cs="Tahoma"/>
          <w:lang w:val="el-GR"/>
        </w:rPr>
        <w:t>Σε περίπτωση που διαπιστωθεί ότι απαιτείται ανταλλακτικός εξοπλισμός, θα είναι δυνατό να μεσολαβεί χρονικό διάστημα, το οποίο δεν θα μπορεί να υπερβαίνει:</w:t>
      </w:r>
    </w:p>
    <w:p w14:paraId="74B94B49" w14:textId="77777777" w:rsidR="001342C6" w:rsidRPr="00AE3C74" w:rsidRDefault="001342C6" w:rsidP="001342C6">
      <w:pPr>
        <w:pStyle w:val="aff"/>
        <w:numPr>
          <w:ilvl w:val="0"/>
          <w:numId w:val="151"/>
        </w:numPr>
        <w:autoSpaceDN w:val="0"/>
        <w:spacing w:line="276" w:lineRule="auto"/>
        <w:contextualSpacing w:val="0"/>
        <w:textAlignment w:val="baseline"/>
        <w:rPr>
          <w:rFonts w:ascii="Tahoma" w:hAnsi="Tahoma" w:cs="Tahoma"/>
          <w:lang w:val="el-GR"/>
        </w:rPr>
      </w:pPr>
      <w:r w:rsidRPr="00AE3C74">
        <w:rPr>
          <w:rFonts w:ascii="Tahoma" w:hAnsi="Tahoma" w:cs="Tahoma"/>
          <w:lang w:val="el-GR"/>
        </w:rPr>
        <w:t xml:space="preserve">τις 48 ώρες εφόσον τα ανταλλακτικά βρίσκονται στην αποθήκη του αναδόχου ή της αντιπροσωπείας του απαιτούμενου εξοπλισμού στην Ελλάδα και </w:t>
      </w:r>
    </w:p>
    <w:p w14:paraId="038A2F93" w14:textId="77777777" w:rsidR="001342C6" w:rsidRPr="00AE3C74" w:rsidRDefault="001342C6" w:rsidP="001342C6">
      <w:pPr>
        <w:pStyle w:val="aff"/>
        <w:numPr>
          <w:ilvl w:val="0"/>
          <w:numId w:val="151"/>
        </w:numPr>
        <w:autoSpaceDN w:val="0"/>
        <w:spacing w:line="276" w:lineRule="auto"/>
        <w:contextualSpacing w:val="0"/>
        <w:textAlignment w:val="baseline"/>
        <w:rPr>
          <w:rFonts w:ascii="Tahoma" w:hAnsi="Tahoma" w:cs="Tahoma"/>
          <w:lang w:val="el-GR"/>
        </w:rPr>
      </w:pPr>
      <w:r w:rsidRPr="00AE3C74">
        <w:rPr>
          <w:rFonts w:ascii="Tahoma" w:hAnsi="Tahoma" w:cs="Tahoma"/>
          <w:lang w:val="el-GR"/>
        </w:rPr>
        <w:t>τις 168 ώρες εφόσον χρειασθεί η προμήθεια του εξοπλισμού να γίνει από χώρα εκτός Ελλάδος.</w:t>
      </w:r>
    </w:p>
    <w:p w14:paraId="674FDE36" w14:textId="77777777" w:rsidR="001342C6" w:rsidRPr="00AE3C74" w:rsidRDefault="001342C6" w:rsidP="001342C6">
      <w:pPr>
        <w:pStyle w:val="aff"/>
        <w:numPr>
          <w:ilvl w:val="0"/>
          <w:numId w:val="151"/>
        </w:numPr>
        <w:autoSpaceDN w:val="0"/>
        <w:spacing w:line="276" w:lineRule="auto"/>
        <w:contextualSpacing w:val="0"/>
        <w:textAlignment w:val="baseline"/>
        <w:rPr>
          <w:rFonts w:ascii="Tahoma" w:hAnsi="Tahoma" w:cs="Tahoma"/>
          <w:lang w:val="el-GR"/>
        </w:rPr>
      </w:pPr>
      <w:r w:rsidRPr="00AE3C74">
        <w:rPr>
          <w:rFonts w:ascii="Tahoma" w:hAnsi="Tahoma" w:cs="Tahoma"/>
          <w:lang w:val="el-GR"/>
        </w:rPr>
        <w:t>Τις 60 ημέρες εφόσον χρειασθεί η προμήθεια του εξοπλισμού να γίνει από χώρα εκτός Ευρώπης.</w:t>
      </w:r>
    </w:p>
    <w:p w14:paraId="0682D385" w14:textId="77777777" w:rsidR="00B963BC" w:rsidRPr="00571E7D" w:rsidRDefault="00B963BC" w:rsidP="00B963BC">
      <w:pPr>
        <w:spacing w:line="276" w:lineRule="auto"/>
        <w:rPr>
          <w:rFonts w:ascii="Tahoma" w:hAnsi="Tahoma" w:cs="Tahoma"/>
          <w:lang w:val="el-GR"/>
        </w:rPr>
      </w:pPr>
    </w:p>
    <w:p w14:paraId="63F9372F" w14:textId="77777777" w:rsidR="00B963BC" w:rsidRPr="00571E7D" w:rsidRDefault="00B963BC" w:rsidP="00B963BC">
      <w:pPr>
        <w:spacing w:line="276" w:lineRule="auto"/>
        <w:rPr>
          <w:rFonts w:ascii="Tahoma" w:hAnsi="Tahoma" w:cs="Tahoma"/>
          <w:lang w:val="el-GR"/>
        </w:rPr>
      </w:pPr>
      <w:r w:rsidRPr="00571E7D">
        <w:rPr>
          <w:rFonts w:ascii="Tahoma" w:hAnsi="Tahoma" w:cs="Tahoma"/>
          <w:lang w:val="el-GR"/>
        </w:rPr>
        <w:t>Σε περίπτωση που δεν απαιτούνται ανταλλακτικά, η αποκατάσταση της βλάβης θα πρέπει να αρχίζει άμεσα.</w:t>
      </w:r>
    </w:p>
    <w:p w14:paraId="6AC6E3CF" w14:textId="77777777" w:rsidR="00B963BC" w:rsidRPr="00571E7D" w:rsidRDefault="00B963BC" w:rsidP="00B963BC">
      <w:pPr>
        <w:spacing w:line="276" w:lineRule="auto"/>
        <w:rPr>
          <w:rFonts w:ascii="Tahoma" w:hAnsi="Tahoma" w:cs="Tahoma"/>
          <w:lang w:val="el-GR"/>
        </w:rPr>
      </w:pPr>
    </w:p>
    <w:p w14:paraId="6B1E5EF4" w14:textId="761629BA" w:rsidR="00B963BC" w:rsidRPr="00571E7D" w:rsidRDefault="00B963BC" w:rsidP="00B963BC">
      <w:pPr>
        <w:spacing w:line="276" w:lineRule="auto"/>
        <w:rPr>
          <w:rFonts w:ascii="Tahoma" w:hAnsi="Tahoma" w:cs="Tahoma"/>
          <w:lang w:val="el-GR"/>
        </w:rPr>
      </w:pPr>
      <w:r w:rsidRPr="00571E7D">
        <w:rPr>
          <w:rFonts w:ascii="Tahoma" w:hAnsi="Tahoma" w:cs="Tahoma"/>
          <w:lang w:val="el-GR"/>
        </w:rPr>
        <w:t>Η εγγύηση θα παρέχεται στο χώρο εγκατάστασης του μηχανήματος (</w:t>
      </w:r>
      <w:r w:rsidRPr="00571E7D">
        <w:rPr>
          <w:rFonts w:ascii="Tahoma" w:hAnsi="Tahoma" w:cs="Tahoma"/>
        </w:rPr>
        <w:t>on</w:t>
      </w:r>
      <w:r w:rsidRPr="00571E7D">
        <w:rPr>
          <w:rFonts w:ascii="Tahoma" w:hAnsi="Tahoma" w:cs="Tahoma"/>
          <w:lang w:val="el-GR"/>
        </w:rPr>
        <w:t>-</w:t>
      </w:r>
      <w:r w:rsidRPr="00571E7D">
        <w:rPr>
          <w:rFonts w:ascii="Tahoma" w:hAnsi="Tahoma" w:cs="Tahoma"/>
        </w:rPr>
        <w:t>site</w:t>
      </w:r>
      <w:r w:rsidRPr="00571E7D">
        <w:rPr>
          <w:rFonts w:ascii="Tahoma" w:hAnsi="Tahoma" w:cs="Tahoma"/>
          <w:lang w:val="el-GR"/>
        </w:rPr>
        <w:t>), σε εργάσιμες ημέρες και ώρες για τον Φορέα, ενώ σε περίπτωση που παρουσιαστεί ανάγκη μεταφοράς στο χώρο του κατασκευαστή, αυτή θα γίνεται με αποκλειστική ευθύνη και έξοδα του αναδόχου.</w:t>
      </w:r>
    </w:p>
    <w:p w14:paraId="072DA012" w14:textId="77777777" w:rsidR="00B963BC" w:rsidRPr="00AE3C74" w:rsidRDefault="00B963BC" w:rsidP="0025369E">
      <w:pPr>
        <w:pStyle w:val="4"/>
        <w:numPr>
          <w:ilvl w:val="3"/>
          <w:numId w:val="16"/>
        </w:numPr>
        <w:tabs>
          <w:tab w:val="left" w:pos="1134"/>
        </w:tabs>
        <w:rPr>
          <w:rFonts w:cs="Tahoma"/>
        </w:rPr>
      </w:pPr>
      <w:bookmarkStart w:id="123" w:name="_Toc529262662"/>
      <w:bookmarkStart w:id="124" w:name="_Ref66037481"/>
      <w:bookmarkStart w:id="125" w:name="_Ref66037488"/>
      <w:proofErr w:type="spellStart"/>
      <w:r w:rsidRPr="00AE3C74">
        <w:rPr>
          <w:rFonts w:cs="Tahoma"/>
        </w:rPr>
        <w:t>Μη</w:t>
      </w:r>
      <w:proofErr w:type="spellEnd"/>
      <w:r w:rsidRPr="00AE3C74">
        <w:rPr>
          <w:rFonts w:cs="Tahoma"/>
        </w:rPr>
        <w:t xml:space="preserve"> </w:t>
      </w:r>
      <w:proofErr w:type="spellStart"/>
      <w:r w:rsidRPr="00AE3C74">
        <w:rPr>
          <w:rFonts w:cs="Tahoma"/>
        </w:rPr>
        <w:t>δι</w:t>
      </w:r>
      <w:proofErr w:type="spellEnd"/>
      <w:r w:rsidRPr="00AE3C74">
        <w:rPr>
          <w:rFonts w:cs="Tahoma"/>
        </w:rPr>
        <w:t xml:space="preserve">αθεσιμότητα </w:t>
      </w:r>
      <w:proofErr w:type="spellStart"/>
      <w:r w:rsidRPr="00AE3C74">
        <w:rPr>
          <w:rFonts w:cs="Tahoma"/>
        </w:rPr>
        <w:t>Μονάδ</w:t>
      </w:r>
      <w:proofErr w:type="spellEnd"/>
      <w:r w:rsidRPr="00AE3C74">
        <w:rPr>
          <w:rFonts w:cs="Tahoma"/>
        </w:rPr>
        <w:t xml:space="preserve">ας – </w:t>
      </w:r>
      <w:proofErr w:type="spellStart"/>
      <w:r w:rsidRPr="00AE3C74">
        <w:rPr>
          <w:rFonts w:cs="Tahoma"/>
        </w:rPr>
        <w:t>Ρήτρες</w:t>
      </w:r>
      <w:bookmarkEnd w:id="123"/>
      <w:bookmarkEnd w:id="124"/>
      <w:bookmarkEnd w:id="125"/>
      <w:proofErr w:type="spellEnd"/>
    </w:p>
    <w:p w14:paraId="7C627587" w14:textId="77777777" w:rsidR="00B963BC" w:rsidRPr="00571E7D" w:rsidRDefault="00B963BC" w:rsidP="00B963BC">
      <w:pPr>
        <w:spacing w:before="240"/>
        <w:rPr>
          <w:rFonts w:ascii="Tahoma" w:hAnsi="Tahoma" w:cs="Tahoma"/>
          <w:lang w:val="el-GR"/>
        </w:rPr>
      </w:pPr>
      <w:r w:rsidRPr="00571E7D">
        <w:rPr>
          <w:rFonts w:ascii="Tahoma" w:hAnsi="Tahoma" w:cs="Tahoma"/>
          <w:color w:val="000000"/>
          <w:lang w:val="el-GR"/>
        </w:rPr>
        <w:t xml:space="preserve">Τυχόν </w:t>
      </w:r>
      <w:r w:rsidRPr="00571E7D">
        <w:rPr>
          <w:rFonts w:ascii="Tahoma" w:hAnsi="Tahoma" w:cs="Tahoma"/>
          <w:color w:val="000000"/>
          <w:u w:val="single"/>
          <w:lang w:val="el-GR"/>
        </w:rPr>
        <w:t>υπερβάσεις</w:t>
      </w:r>
      <w:r w:rsidRPr="00571E7D">
        <w:rPr>
          <w:rFonts w:ascii="Tahoma" w:hAnsi="Tahoma" w:cs="Tahoma"/>
          <w:color w:val="000000"/>
          <w:lang w:val="el-GR"/>
        </w:rPr>
        <w:t xml:space="preserve"> του αποδεκτού ορίου ΧΡΟΝΟΥ ΒΛΑΒΗΣ ή ΔΥΣΛΕΙΤΟΥΡΓΙΑΣ θα θεωρείται ως χρόνος εκτός λειτουργίας (</w:t>
      </w:r>
      <w:r w:rsidRPr="00571E7D">
        <w:rPr>
          <w:rFonts w:ascii="Tahoma" w:hAnsi="Tahoma" w:cs="Tahoma"/>
          <w:b/>
          <w:color w:val="000000"/>
          <w:lang w:val="el-GR"/>
        </w:rPr>
        <w:t>μη διαθεσιμότητας</w:t>
      </w:r>
      <w:r w:rsidRPr="00571E7D">
        <w:rPr>
          <w:rFonts w:ascii="Tahoma" w:hAnsi="Tahoma" w:cs="Tahoma"/>
          <w:color w:val="000000"/>
          <w:lang w:val="el-GR"/>
        </w:rPr>
        <w:t xml:space="preserve">). Η διαθεσιμότητα θα παρακολουθείται σε </w:t>
      </w:r>
      <w:r w:rsidRPr="00571E7D">
        <w:rPr>
          <w:rFonts w:ascii="Tahoma" w:hAnsi="Tahoma" w:cs="Tahoma"/>
          <w:color w:val="000000"/>
          <w:u w:val="single"/>
          <w:lang w:val="el-GR"/>
        </w:rPr>
        <w:t>μηνιαία βάση</w:t>
      </w:r>
      <w:r w:rsidRPr="00571E7D">
        <w:rPr>
          <w:rFonts w:ascii="Tahoma" w:hAnsi="Tahoma" w:cs="Tahoma"/>
          <w:color w:val="000000"/>
          <w:lang w:val="el-GR"/>
        </w:rPr>
        <w:t>. Για κάθε επιπλέον ώρα μη διαθεσιμότητας θα επιβάλλεται στον Ανάδοχο ρήτρα ίση με το μεγαλύτερο εκ των δύο ακόλουθων τιμών:</w:t>
      </w:r>
    </w:p>
    <w:p w14:paraId="6843B593" w14:textId="77777777" w:rsidR="00B963BC" w:rsidRPr="00571E7D" w:rsidRDefault="00B963BC" w:rsidP="00B963BC">
      <w:pPr>
        <w:pStyle w:val="aff"/>
        <w:numPr>
          <w:ilvl w:val="0"/>
          <w:numId w:val="148"/>
        </w:numPr>
        <w:spacing w:after="200" w:line="276" w:lineRule="auto"/>
        <w:rPr>
          <w:rFonts w:ascii="Tahoma" w:hAnsi="Tahoma" w:cs="Tahoma"/>
          <w:lang w:val="el-GR"/>
        </w:rPr>
      </w:pPr>
      <w:r w:rsidRPr="00571E7D">
        <w:rPr>
          <w:rFonts w:ascii="Tahoma" w:hAnsi="Tahoma" w:cs="Tahoma"/>
          <w:b/>
          <w:lang w:val="el-GR"/>
        </w:rPr>
        <w:t>0,05%</w:t>
      </w:r>
      <w:r w:rsidRPr="00571E7D">
        <w:rPr>
          <w:rFonts w:ascii="Tahoma" w:hAnsi="Tahoma" w:cs="Tahoma"/>
          <w:lang w:val="el-GR"/>
        </w:rPr>
        <w:t xml:space="preserve"> επί του συμβατικού τιμήματος της μονάδας – τμήματος που είναι εκτός λειτουργίας</w:t>
      </w:r>
    </w:p>
    <w:p w14:paraId="0899BA39" w14:textId="77777777" w:rsidR="00B963BC" w:rsidRPr="00571E7D" w:rsidRDefault="00B963BC" w:rsidP="00B963BC">
      <w:pPr>
        <w:pStyle w:val="aff"/>
        <w:numPr>
          <w:ilvl w:val="0"/>
          <w:numId w:val="148"/>
        </w:numPr>
        <w:spacing w:after="200" w:line="276" w:lineRule="auto"/>
        <w:rPr>
          <w:rFonts w:ascii="Tahoma" w:hAnsi="Tahoma" w:cs="Tahoma"/>
          <w:lang w:val="el-GR"/>
        </w:rPr>
      </w:pPr>
      <w:r w:rsidRPr="00571E7D">
        <w:rPr>
          <w:rFonts w:ascii="Tahoma" w:hAnsi="Tahoma" w:cs="Tahoma"/>
          <w:b/>
          <w:lang w:val="el-GR"/>
        </w:rPr>
        <w:t>0,5%</w:t>
      </w:r>
      <w:r w:rsidRPr="00571E7D">
        <w:rPr>
          <w:rFonts w:ascii="Tahoma" w:hAnsi="Tahoma" w:cs="Tahoma"/>
          <w:lang w:val="el-GR"/>
        </w:rPr>
        <w:t xml:space="preserve"> επί του τρέχοντος ετήσιου κόστους συντήρησης της μονάδας - τμήματος</w:t>
      </w:r>
    </w:p>
    <w:p w14:paraId="0C89CCD1" w14:textId="77777777" w:rsidR="00B963BC" w:rsidRPr="00C9055F" w:rsidRDefault="00B963BC" w:rsidP="00B963BC">
      <w:pPr>
        <w:spacing w:line="276" w:lineRule="auto"/>
        <w:rPr>
          <w:rFonts w:ascii="Tahoma" w:hAnsi="Tahoma" w:cs="Tahoma"/>
          <w:lang w:val="el-GR"/>
        </w:rPr>
      </w:pPr>
      <w:r w:rsidRPr="00571E7D">
        <w:rPr>
          <w:rFonts w:ascii="Tahoma" w:hAnsi="Tahoma" w:cs="Tahoma"/>
          <w:lang w:val="el-GR"/>
        </w:rPr>
        <w:t>, εφόσον αυτή είναι εντός ΚΩΚ, ή το ήμισυ του ως άνω υπολογιζόμενου ποσού, εφόσον η ώρα είναι εκτός ΚΩΚ.</w:t>
      </w:r>
    </w:p>
    <w:p w14:paraId="486C17B2" w14:textId="77777777" w:rsidR="00B963BC" w:rsidRPr="00D47752" w:rsidRDefault="00B963BC" w:rsidP="00B963BC">
      <w:pPr>
        <w:tabs>
          <w:tab w:val="left" w:pos="4035"/>
        </w:tabs>
        <w:rPr>
          <w:rFonts w:ascii="Tahoma" w:hAnsi="Tahoma" w:cs="Tahoma"/>
          <w:color w:val="000000"/>
          <w:lang w:val="el-GR"/>
        </w:rPr>
      </w:pPr>
      <w:r w:rsidRPr="00D47752">
        <w:rPr>
          <w:rFonts w:ascii="Tahoma" w:hAnsi="Tahoma" w:cs="Tahoma"/>
          <w:color w:val="000000"/>
          <w:lang w:val="el-GR"/>
        </w:rPr>
        <w:tab/>
      </w:r>
    </w:p>
    <w:p w14:paraId="75D5EB64" w14:textId="3668A09F" w:rsidR="00B963BC" w:rsidRPr="00D47752" w:rsidRDefault="00B963BC" w:rsidP="00B963BC">
      <w:pPr>
        <w:spacing w:line="276" w:lineRule="auto"/>
        <w:rPr>
          <w:rFonts w:ascii="Tahoma" w:hAnsi="Tahoma" w:cs="Tahoma"/>
          <w:b/>
          <w:color w:val="000000"/>
          <w:u w:val="single"/>
          <w:lang w:val="el-GR"/>
        </w:rPr>
      </w:pPr>
      <w:r w:rsidRPr="00D47752">
        <w:rPr>
          <w:rFonts w:ascii="Tahoma" w:hAnsi="Tahoma" w:cs="Tahoma"/>
          <w:b/>
          <w:color w:val="000000"/>
          <w:u w:val="single"/>
          <w:lang w:val="el-GR"/>
        </w:rPr>
        <w:lastRenderedPageBreak/>
        <w:t>Το εγγυημένο επίπεδο παροχής υπηρεσιών ισχύει για τις περιόδους Δοκιμαστικής Λειτουργίας και τ</w:t>
      </w:r>
      <w:r w:rsidR="005D1F68">
        <w:rPr>
          <w:rFonts w:ascii="Tahoma" w:hAnsi="Tahoma" w:cs="Tahoma"/>
          <w:b/>
          <w:color w:val="000000"/>
          <w:u w:val="single"/>
          <w:lang w:val="el-GR"/>
        </w:rPr>
        <w:t>ην</w:t>
      </w:r>
      <w:r w:rsidRPr="00D47752">
        <w:rPr>
          <w:rFonts w:ascii="Tahoma" w:hAnsi="Tahoma" w:cs="Tahoma"/>
          <w:b/>
          <w:color w:val="000000"/>
          <w:u w:val="single"/>
          <w:lang w:val="el-GR"/>
        </w:rPr>
        <w:t xml:space="preserve"> Περ</w:t>
      </w:r>
      <w:r w:rsidR="005D1F68">
        <w:rPr>
          <w:rFonts w:ascii="Tahoma" w:hAnsi="Tahoma" w:cs="Tahoma"/>
          <w:b/>
          <w:color w:val="000000"/>
          <w:u w:val="single"/>
          <w:lang w:val="el-GR"/>
        </w:rPr>
        <w:t xml:space="preserve">ίοδο </w:t>
      </w:r>
      <w:r w:rsidRPr="00D47752">
        <w:rPr>
          <w:rFonts w:ascii="Tahoma" w:hAnsi="Tahoma" w:cs="Tahoma"/>
          <w:b/>
          <w:color w:val="000000"/>
          <w:u w:val="single"/>
          <w:lang w:val="el-GR"/>
        </w:rPr>
        <w:t xml:space="preserve">Συντήρησης </w:t>
      </w:r>
    </w:p>
    <w:p w14:paraId="2C637C30" w14:textId="77777777" w:rsidR="00940784" w:rsidRPr="0053093A" w:rsidRDefault="00940784" w:rsidP="00940784">
      <w:pPr>
        <w:spacing w:before="120"/>
        <w:rPr>
          <w:rFonts w:ascii="Tahoma" w:hAnsi="Tahoma" w:cs="Tahoma"/>
          <w:i/>
          <w:u w:val="single"/>
        </w:rPr>
      </w:pPr>
      <w:proofErr w:type="spellStart"/>
      <w:r w:rsidRPr="0053093A">
        <w:rPr>
          <w:rFonts w:ascii="Tahoma" w:hAnsi="Tahoma" w:cs="Tahoma"/>
          <w:i/>
          <w:u w:val="single"/>
        </w:rPr>
        <w:t>Διευκρινίζετ</w:t>
      </w:r>
      <w:proofErr w:type="spellEnd"/>
      <w:r w:rsidRPr="0053093A">
        <w:rPr>
          <w:rFonts w:ascii="Tahoma" w:hAnsi="Tahoma" w:cs="Tahoma"/>
          <w:i/>
          <w:u w:val="single"/>
        </w:rPr>
        <w:t xml:space="preserve">αι </w:t>
      </w:r>
      <w:proofErr w:type="spellStart"/>
      <w:r w:rsidRPr="0053093A">
        <w:rPr>
          <w:rFonts w:ascii="Tahoma" w:hAnsi="Tahoma" w:cs="Tahoma"/>
          <w:i/>
          <w:u w:val="single"/>
        </w:rPr>
        <w:t>ότι</w:t>
      </w:r>
      <w:proofErr w:type="spellEnd"/>
      <w:r w:rsidRPr="0053093A">
        <w:rPr>
          <w:rFonts w:ascii="Tahoma" w:hAnsi="Tahoma" w:cs="Tahoma"/>
          <w:i/>
          <w:u w:val="single"/>
        </w:rPr>
        <w:t>:</w:t>
      </w:r>
    </w:p>
    <w:p w14:paraId="7F9FFCAC" w14:textId="77777777" w:rsidR="00940784" w:rsidRPr="0053093A" w:rsidRDefault="00940784" w:rsidP="00940784">
      <w:pPr>
        <w:numPr>
          <w:ilvl w:val="0"/>
          <w:numId w:val="164"/>
        </w:numPr>
        <w:suppressAutoHyphens w:val="0"/>
        <w:spacing w:before="120"/>
        <w:rPr>
          <w:rFonts w:ascii="Tahoma" w:hAnsi="Tahoma" w:cs="Tahoma"/>
          <w:i/>
          <w:lang w:val="el-GR"/>
        </w:rPr>
      </w:pPr>
      <w:r w:rsidRPr="0053093A">
        <w:rPr>
          <w:rFonts w:ascii="Tahoma" w:hAnsi="Tahoma" w:cs="Tahoma"/>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7AD5E60" w14:textId="130A4610" w:rsidR="00940784" w:rsidRDefault="00940784" w:rsidP="00940784">
      <w:pPr>
        <w:numPr>
          <w:ilvl w:val="0"/>
          <w:numId w:val="164"/>
        </w:numPr>
        <w:suppressAutoHyphens w:val="0"/>
        <w:spacing w:before="120"/>
        <w:rPr>
          <w:rFonts w:ascii="Tahoma" w:hAnsi="Tahoma" w:cs="Tahoma"/>
          <w:i/>
          <w:lang w:val="el-GR"/>
        </w:rPr>
      </w:pPr>
      <w:r w:rsidRPr="0053093A">
        <w:rPr>
          <w:rFonts w:ascii="Tahoma" w:hAnsi="Tahoma"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152D91A7" w14:textId="79D59B88" w:rsidR="00E35311" w:rsidRPr="00AE3C74" w:rsidRDefault="00E35311" w:rsidP="0025369E">
      <w:pPr>
        <w:pStyle w:val="4"/>
        <w:numPr>
          <w:ilvl w:val="1"/>
          <w:numId w:val="16"/>
        </w:numPr>
        <w:tabs>
          <w:tab w:val="left" w:pos="1134"/>
        </w:tabs>
        <w:rPr>
          <w:lang w:val="el-GR"/>
        </w:rPr>
      </w:pPr>
      <w:bookmarkStart w:id="126" w:name="_Ref61542119"/>
      <w:bookmarkStart w:id="127" w:name="_Ref61542140"/>
      <w:bookmarkStart w:id="128" w:name="_Ref61547088"/>
      <w:bookmarkStart w:id="129" w:name="_Toc85109293"/>
      <w:r w:rsidRPr="00E35311">
        <w:rPr>
          <w:rFonts w:cs="Tahoma"/>
          <w:szCs w:val="22"/>
          <w:lang w:val="el-GR"/>
        </w:rPr>
        <w:t>Ομάδα Έργου/Σχήμα Διοίκησης Έργου</w:t>
      </w:r>
      <w:bookmarkEnd w:id="126"/>
      <w:bookmarkEnd w:id="127"/>
      <w:bookmarkEnd w:id="128"/>
      <w:bookmarkEnd w:id="129"/>
      <w:r w:rsidRPr="00E35311">
        <w:rPr>
          <w:rFonts w:cs="Tahoma"/>
          <w:szCs w:val="22"/>
          <w:lang w:val="el-GR"/>
        </w:rPr>
        <w:tab/>
      </w:r>
    </w:p>
    <w:p w14:paraId="26FD02C3" w14:textId="77777777" w:rsidR="00940784" w:rsidRPr="0025369E" w:rsidRDefault="00940784" w:rsidP="0025369E">
      <w:pPr>
        <w:spacing w:line="252" w:lineRule="auto"/>
        <w:rPr>
          <w:rFonts w:ascii="Tahoma" w:hAnsi="Tahoma" w:cs="Tahoma"/>
          <w:szCs w:val="22"/>
          <w:lang w:val="el-GR"/>
        </w:rPr>
      </w:pPr>
      <w:r w:rsidRPr="0025369E">
        <w:rPr>
          <w:rFonts w:ascii="Tahoma" w:hAnsi="Tahoma" w:cs="Tahoma"/>
          <w:szCs w:val="22"/>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535FC363" w14:textId="77777777" w:rsidR="00940784" w:rsidRPr="0025369E" w:rsidRDefault="00940784" w:rsidP="0025369E">
      <w:pPr>
        <w:spacing w:line="252" w:lineRule="auto"/>
        <w:rPr>
          <w:rFonts w:ascii="Tahoma" w:hAnsi="Tahoma" w:cs="Tahoma"/>
          <w:szCs w:val="22"/>
          <w:lang w:val="el-GR"/>
        </w:rPr>
      </w:pPr>
      <w:r w:rsidRPr="0025369E">
        <w:rPr>
          <w:rFonts w:ascii="Tahoma" w:hAnsi="Tahoma" w:cs="Tahoma"/>
          <w:szCs w:val="22"/>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1BD790EC" w14:textId="77777777" w:rsidR="00940784" w:rsidRPr="0025369E" w:rsidRDefault="00940784" w:rsidP="0025369E">
      <w:pPr>
        <w:spacing w:line="252" w:lineRule="auto"/>
        <w:rPr>
          <w:rFonts w:ascii="Tahoma" w:hAnsi="Tahoma" w:cs="Tahoma"/>
          <w:szCs w:val="22"/>
          <w:lang w:val="el-GR"/>
        </w:rPr>
      </w:pPr>
      <w:r w:rsidRPr="0025369E">
        <w:rPr>
          <w:rFonts w:ascii="Tahoma" w:hAnsi="Tahoma" w:cs="Tahoma"/>
          <w:szCs w:val="22"/>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4CC79DD3" w14:textId="4A84B6D9" w:rsidR="00E35311" w:rsidRPr="00AE3C74" w:rsidRDefault="00E35311" w:rsidP="00E35311">
      <w:pPr>
        <w:spacing w:line="252" w:lineRule="auto"/>
        <w:rPr>
          <w:rFonts w:ascii="Tahoma" w:hAnsi="Tahoma" w:cs="Tahoma"/>
          <w:szCs w:val="22"/>
          <w:lang w:val="el-GR"/>
        </w:rPr>
      </w:pPr>
    </w:p>
    <w:p w14:paraId="7AA9A29C" w14:textId="77777777" w:rsidR="00E35311" w:rsidRPr="00AE3C74" w:rsidRDefault="00E35311" w:rsidP="0025369E">
      <w:pPr>
        <w:pStyle w:val="4"/>
        <w:numPr>
          <w:ilvl w:val="1"/>
          <w:numId w:val="16"/>
        </w:numPr>
        <w:tabs>
          <w:tab w:val="left" w:pos="1134"/>
        </w:tabs>
        <w:rPr>
          <w:rFonts w:cs="Tahoma"/>
          <w:szCs w:val="22"/>
          <w:lang w:val="el-GR"/>
        </w:rPr>
      </w:pPr>
      <w:bookmarkStart w:id="130" w:name="_Toc43460255"/>
      <w:bookmarkStart w:id="131" w:name="_Toc43460256"/>
      <w:bookmarkStart w:id="132" w:name="_Ref61542170"/>
      <w:bookmarkStart w:id="133" w:name="_Toc85109297"/>
      <w:bookmarkEnd w:id="130"/>
      <w:bookmarkEnd w:id="131"/>
      <w:r w:rsidRPr="00AE3C74">
        <w:rPr>
          <w:rFonts w:cs="Tahoma"/>
          <w:szCs w:val="22"/>
          <w:lang w:val="el-GR"/>
        </w:rPr>
        <w:t>Μεθοδολογία διοίκησης και διασφάλισης ποιότητας</w:t>
      </w:r>
      <w:bookmarkEnd w:id="132"/>
      <w:bookmarkEnd w:id="133"/>
      <w:r w:rsidRPr="00AE3C74">
        <w:rPr>
          <w:rFonts w:cs="Tahoma"/>
          <w:szCs w:val="22"/>
          <w:lang w:val="el-GR"/>
        </w:rPr>
        <w:tab/>
      </w:r>
    </w:p>
    <w:p w14:paraId="2A9C44DF"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80AE31F"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Κατά τη διάρκεια υλοποίησης του Έργου, ο Ανάδοχος θα υποβάλλει Μηνιαίες Αναφορές Προόδου (</w:t>
      </w:r>
      <w:proofErr w:type="spellStart"/>
      <w:r w:rsidRPr="0025369E">
        <w:rPr>
          <w:rFonts w:ascii="Tahoma" w:hAnsi="Tahoma" w:cs="Tahoma"/>
          <w:lang w:val="el-GR"/>
        </w:rPr>
        <w:t>progress</w:t>
      </w:r>
      <w:proofErr w:type="spellEnd"/>
      <w:r w:rsidRPr="0025369E">
        <w:rPr>
          <w:rFonts w:ascii="Tahoma" w:hAnsi="Tahoma" w:cs="Tahoma"/>
          <w:lang w:val="el-GR"/>
        </w:rPr>
        <w:t xml:space="preserve"> </w:t>
      </w:r>
      <w:proofErr w:type="spellStart"/>
      <w:r w:rsidRPr="0025369E">
        <w:rPr>
          <w:rFonts w:ascii="Tahoma" w:hAnsi="Tahoma" w:cs="Tahoma"/>
          <w:lang w:val="el-GR"/>
        </w:rPr>
        <w:t>reports</w:t>
      </w:r>
      <w:proofErr w:type="spellEnd"/>
      <w:r w:rsidRPr="0025369E">
        <w:rPr>
          <w:rFonts w:ascii="Tahoma" w:hAnsi="Tahoma" w:cs="Tahoma"/>
          <w:lang w:val="el-GR"/>
        </w:rPr>
        <w:t>) σχετικά με τις δράσεις του και τις διαδικασίες εκτέλεσης του Έργου, έτσι ώστε να διασφαλίζεται:</w:t>
      </w:r>
    </w:p>
    <w:p w14:paraId="64B805DF"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w:t>
      </w:r>
      <w:r w:rsidRPr="0025369E">
        <w:rPr>
          <w:rFonts w:ascii="Tahoma" w:hAnsi="Tahoma" w:cs="Tahoma"/>
          <w:lang w:val="el-GR"/>
        </w:rPr>
        <w:tab/>
        <w:t>η τήρηση του χρονοδιαγράμματος του Έργου</w:t>
      </w:r>
    </w:p>
    <w:p w14:paraId="02C629DC"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w:t>
      </w:r>
      <w:r w:rsidRPr="0025369E">
        <w:rPr>
          <w:rFonts w:ascii="Tahoma" w:hAnsi="Tahoma" w:cs="Tahoma"/>
          <w:lang w:val="el-GR"/>
        </w:rPr>
        <w:tab/>
        <w:t>η ορθή, και συμβατή με τις προδιαγραφές, εκτέλεση των υποχρεώσεων του Αναδόχου.</w:t>
      </w:r>
    </w:p>
    <w:p w14:paraId="07409B57"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 xml:space="preserve">Οι τακτικές συναντήσεις του Αναδόχου με την ΕΠΕ για την πρόοδο του Έργου θα διεξάγονται σε μηνιαία βάση. </w:t>
      </w:r>
    </w:p>
    <w:p w14:paraId="549417D9"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063B5FD"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Εκτός από τις τακτικές συναντήσεις, ο Πρόεδρος της ΕΠΕ μπορεί να συγκαλέσει έκτακτες συναντήσεις εάν κριθεί απαραίτητο.</w:t>
      </w:r>
    </w:p>
    <w:p w14:paraId="1C49977C"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E452B17"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3EC71ECE" w14:textId="77777777" w:rsidR="00E35311" w:rsidRPr="00AE3C74" w:rsidRDefault="00E35311" w:rsidP="00AE3C74">
      <w:pPr>
        <w:pStyle w:val="4"/>
        <w:numPr>
          <w:ilvl w:val="2"/>
          <w:numId w:val="16"/>
        </w:numPr>
        <w:tabs>
          <w:tab w:val="num" w:pos="0"/>
          <w:tab w:val="left" w:pos="1134"/>
        </w:tabs>
        <w:ind w:left="720" w:hanging="720"/>
        <w:rPr>
          <w:lang w:val="el-GR"/>
        </w:rPr>
      </w:pPr>
      <w:r w:rsidRPr="00E35311">
        <w:rPr>
          <w:rFonts w:cs="Tahoma"/>
          <w:szCs w:val="22"/>
          <w:lang w:val="el-GR"/>
        </w:rPr>
        <w:lastRenderedPageBreak/>
        <w:t>Τόπος υλοποίησης/ παροχής των υπηρεσιών</w:t>
      </w:r>
      <w:r w:rsidRPr="00E35311">
        <w:rPr>
          <w:rFonts w:cs="Tahoma"/>
          <w:szCs w:val="22"/>
          <w:lang w:val="el-GR"/>
        </w:rPr>
        <w:tab/>
      </w:r>
    </w:p>
    <w:p w14:paraId="77F59DC6" w14:textId="71AF56A2" w:rsidR="00E35311" w:rsidRPr="00AE3C74" w:rsidRDefault="00E35311" w:rsidP="00E35311">
      <w:pPr>
        <w:rPr>
          <w:rFonts w:ascii="Tahoma" w:hAnsi="Tahoma" w:cs="Tahoma"/>
          <w:color w:val="000000" w:themeColor="text1"/>
          <w:lang w:val="el-GR"/>
        </w:rPr>
      </w:pPr>
      <w:r w:rsidRPr="00AE3C74">
        <w:rPr>
          <w:rFonts w:ascii="Tahoma" w:hAnsi="Tahoma" w:cs="Tahoma"/>
          <w:color w:val="000000" w:themeColor="text1"/>
          <w:lang w:val="el-GR"/>
        </w:rPr>
        <w:t>Ο Ανάδοχος θα πρέπει να εγκαταστήσει το</w:t>
      </w:r>
      <w:r>
        <w:rPr>
          <w:rFonts w:ascii="Tahoma" w:hAnsi="Tahoma" w:cs="Tahoma"/>
          <w:color w:val="000000" w:themeColor="text1"/>
          <w:lang w:val="el-GR"/>
        </w:rPr>
        <w:t xml:space="preserve">ν εξοπλισμό σε Φορείς του ΣΥΖΕΥΞΙΣ ΙΙ σε όλη την Ελλάδα </w:t>
      </w:r>
      <w:r w:rsidRPr="00AE3C74">
        <w:rPr>
          <w:rFonts w:ascii="Tahoma" w:hAnsi="Tahoma" w:cs="Tahoma"/>
          <w:color w:val="000000" w:themeColor="text1"/>
          <w:lang w:val="el-GR"/>
        </w:rPr>
        <w:t xml:space="preserve">και να παραδώσει σε πλήρη λειτουργία το σύνολο του ζητούμενου </w:t>
      </w:r>
      <w:r>
        <w:rPr>
          <w:rFonts w:ascii="Tahoma" w:hAnsi="Tahoma" w:cs="Tahoma"/>
          <w:color w:val="000000" w:themeColor="text1"/>
          <w:lang w:val="el-GR"/>
        </w:rPr>
        <w:t>εξοπλισμού σε αυτούς</w:t>
      </w:r>
      <w:r w:rsidRPr="00AE3C74">
        <w:rPr>
          <w:rFonts w:ascii="Tahoma" w:hAnsi="Tahoma" w:cs="Tahoma"/>
          <w:color w:val="000000" w:themeColor="text1"/>
          <w:lang w:val="el-GR"/>
        </w:rPr>
        <w:t>.</w:t>
      </w:r>
    </w:p>
    <w:p w14:paraId="24B2A613" w14:textId="341E926B" w:rsidR="00E35311" w:rsidRPr="00AE3C74" w:rsidRDefault="00E35311" w:rsidP="00E35311">
      <w:pPr>
        <w:rPr>
          <w:rFonts w:ascii="Tahoma" w:hAnsi="Tahoma" w:cs="Tahoma"/>
          <w:color w:val="000000" w:themeColor="text1"/>
          <w:lang w:val="el-GR"/>
        </w:rPr>
      </w:pPr>
      <w:r w:rsidRPr="00AE3C74">
        <w:rPr>
          <w:rFonts w:ascii="Tahoma" w:hAnsi="Tahoma" w:cs="Tahoma"/>
          <w:color w:val="000000" w:themeColor="text1"/>
          <w:lang w:val="el-GR"/>
        </w:rPr>
        <w:t>Ο Ανάδοχος θα προσφέρει τις υπηρεσίες του κατά κύριο λόγο στις εγκαταστάσεις τ</w:t>
      </w:r>
      <w:r>
        <w:rPr>
          <w:rFonts w:ascii="Tahoma" w:hAnsi="Tahoma" w:cs="Tahoma"/>
          <w:color w:val="000000" w:themeColor="text1"/>
          <w:lang w:val="el-GR"/>
        </w:rPr>
        <w:t xml:space="preserve">ων Φορέων του ΣΥΖΕΥΞΙΣ ΙΙ </w:t>
      </w:r>
      <w:r w:rsidRPr="00AE3C74">
        <w:rPr>
          <w:rFonts w:ascii="Tahoma" w:hAnsi="Tahoma" w:cs="Tahoma"/>
          <w:color w:val="000000" w:themeColor="text1"/>
          <w:lang w:val="el-GR"/>
        </w:rPr>
        <w:t xml:space="preserve">αλλά και </w:t>
      </w:r>
      <w:r>
        <w:rPr>
          <w:rFonts w:ascii="Tahoma" w:hAnsi="Tahoma" w:cs="Tahoma"/>
          <w:color w:val="000000" w:themeColor="text1"/>
          <w:lang w:val="el-GR"/>
        </w:rPr>
        <w:t xml:space="preserve">στην έδρα της </w:t>
      </w:r>
      <w:proofErr w:type="spellStart"/>
      <w:r>
        <w:rPr>
          <w:rFonts w:ascii="Tahoma" w:hAnsi="Tahoma" w:cs="Tahoma"/>
          <w:color w:val="000000" w:themeColor="text1"/>
          <w:lang w:val="el-GR"/>
        </w:rPr>
        <w:t>ΚτΠ</w:t>
      </w:r>
      <w:proofErr w:type="spellEnd"/>
      <w:r>
        <w:rPr>
          <w:rFonts w:ascii="Tahoma" w:hAnsi="Tahoma" w:cs="Tahoma"/>
          <w:color w:val="000000" w:themeColor="text1"/>
          <w:lang w:val="el-GR"/>
        </w:rPr>
        <w:t xml:space="preserve"> ΜΑΕ.</w:t>
      </w:r>
      <w:r w:rsidRPr="00AE3C74">
        <w:rPr>
          <w:rFonts w:ascii="Tahoma" w:hAnsi="Tahoma" w:cs="Tahoma"/>
          <w:color w:val="000000" w:themeColor="text1"/>
          <w:lang w:val="el-GR"/>
        </w:rPr>
        <w:t>.</w:t>
      </w:r>
    </w:p>
    <w:p w14:paraId="4EF97A49" w14:textId="77777777" w:rsidR="00E35311" w:rsidRPr="00AE3C74" w:rsidRDefault="00E35311" w:rsidP="00E35311">
      <w:pPr>
        <w:rPr>
          <w:rFonts w:ascii="Tahoma" w:hAnsi="Tahoma" w:cs="Tahoma"/>
          <w:color w:val="000000" w:themeColor="text1"/>
          <w:lang w:val="el-GR"/>
        </w:rPr>
      </w:pPr>
      <w:r w:rsidRPr="00AE3C74">
        <w:rPr>
          <w:rFonts w:ascii="Tahoma" w:hAnsi="Tahoma" w:cs="Tahoma"/>
          <w:color w:val="000000" w:themeColor="text1"/>
          <w:lang w:val="el-GR"/>
        </w:rPr>
        <w:t xml:space="preserve">Τόπος υποβολής των παραδοτέων είναι η έδρα της </w:t>
      </w:r>
      <w:proofErr w:type="spellStart"/>
      <w:r w:rsidRPr="00AE3C74">
        <w:rPr>
          <w:rFonts w:ascii="Tahoma" w:hAnsi="Tahoma" w:cs="Tahoma"/>
          <w:color w:val="000000" w:themeColor="text1"/>
          <w:lang w:val="el-GR"/>
        </w:rPr>
        <w:t>ΚτΠ</w:t>
      </w:r>
      <w:proofErr w:type="spellEnd"/>
      <w:r w:rsidRPr="00AE3C74">
        <w:rPr>
          <w:rFonts w:ascii="Tahoma" w:hAnsi="Tahoma" w:cs="Tahoma"/>
          <w:color w:val="000000" w:themeColor="text1"/>
          <w:lang w:val="el-GR"/>
        </w:rPr>
        <w:t xml:space="preserve"> Μ.Α.Ε.</w:t>
      </w:r>
    </w:p>
    <w:p w14:paraId="0034CF70" w14:textId="77777777" w:rsidR="00366DCE" w:rsidRPr="00BA54C7" w:rsidRDefault="00366DCE" w:rsidP="00366DCE">
      <w:pPr>
        <w:rPr>
          <w:rFonts w:ascii="Tahoma" w:hAnsi="Tahoma" w:cs="Tahoma"/>
          <w:b/>
          <w:lang w:val="el-GR"/>
        </w:rPr>
      </w:pPr>
    </w:p>
    <w:p w14:paraId="4E986425" w14:textId="77777777" w:rsidR="00C72F4F" w:rsidRPr="00422580" w:rsidRDefault="00C72F4F">
      <w:pPr>
        <w:suppressAutoHyphens w:val="0"/>
        <w:spacing w:after="0"/>
        <w:jc w:val="left"/>
        <w:rPr>
          <w:rFonts w:ascii="Tahoma" w:hAnsi="Tahoma" w:cs="Tahoma"/>
          <w:color w:val="000000" w:themeColor="text1"/>
          <w:lang w:val="el-GR"/>
        </w:rPr>
      </w:pPr>
      <w:r w:rsidRPr="00422580">
        <w:rPr>
          <w:rFonts w:ascii="Tahoma" w:hAnsi="Tahoma" w:cs="Tahoma"/>
          <w:color w:val="000000" w:themeColor="text1"/>
          <w:lang w:val="el-GR"/>
        </w:rPr>
        <w:br w:type="page"/>
      </w:r>
    </w:p>
    <w:p w14:paraId="74A2FF28" w14:textId="77777777" w:rsidR="008A452A" w:rsidRPr="00AE3C74" w:rsidRDefault="008A452A" w:rsidP="00AE3C74">
      <w:pPr>
        <w:spacing w:after="200" w:line="276" w:lineRule="auto"/>
        <w:rPr>
          <w:rFonts w:ascii="Tahoma" w:hAnsi="Tahoma" w:cs="Tahoma"/>
          <w:szCs w:val="22"/>
          <w:lang w:val="el-GR"/>
        </w:rPr>
      </w:pPr>
    </w:p>
    <w:p w14:paraId="59BFDA1A" w14:textId="77777777" w:rsidR="00983AFE" w:rsidRPr="00422580" w:rsidRDefault="00983AFE" w:rsidP="00366DCE">
      <w:pPr>
        <w:spacing w:before="120" w:after="60"/>
        <w:rPr>
          <w:rFonts w:ascii="Tahoma" w:hAnsi="Tahoma" w:cs="Tahoma"/>
          <w:color w:val="FF0000"/>
          <w:szCs w:val="22"/>
          <w:lang w:val="el-GR"/>
        </w:rPr>
      </w:pPr>
    </w:p>
    <w:p w14:paraId="117B7E20" w14:textId="631441FB" w:rsidR="00E51539" w:rsidRPr="00422580" w:rsidRDefault="00C72F4F">
      <w:pPr>
        <w:suppressAutoHyphens w:val="0"/>
        <w:spacing w:after="0"/>
        <w:jc w:val="left"/>
        <w:rPr>
          <w:rFonts w:ascii="Tahoma" w:hAnsi="Tahoma" w:cs="Tahoma"/>
          <w:szCs w:val="22"/>
          <w:lang w:val="el-GR"/>
        </w:rPr>
      </w:pPr>
      <w:r w:rsidRPr="00422580">
        <w:rPr>
          <w:rFonts w:ascii="Tahoma" w:hAnsi="Tahoma" w:cs="Tahoma"/>
          <w:color w:val="FF0000"/>
          <w:szCs w:val="22"/>
          <w:lang w:val="el-GR"/>
        </w:rPr>
        <w:br w:type="page"/>
      </w:r>
    </w:p>
    <w:p w14:paraId="49A24F4A" w14:textId="77777777" w:rsidR="00366DCE" w:rsidRPr="00422580" w:rsidRDefault="00366DCE" w:rsidP="006953DF">
      <w:pPr>
        <w:suppressAutoHyphens w:val="0"/>
        <w:autoSpaceDE w:val="0"/>
        <w:spacing w:after="60"/>
        <w:rPr>
          <w:rFonts w:ascii="Tahoma" w:hAnsi="Tahoma" w:cs="Tahoma"/>
          <w:szCs w:val="22"/>
          <w:lang w:val="el-GR"/>
        </w:rPr>
      </w:pPr>
    </w:p>
    <w:p w14:paraId="52CBA4DD" w14:textId="494F0232" w:rsidR="00366DCE" w:rsidRPr="00422580" w:rsidRDefault="00366DCE">
      <w:pPr>
        <w:suppressAutoHyphens w:val="0"/>
        <w:spacing w:after="0"/>
        <w:jc w:val="left"/>
        <w:rPr>
          <w:rFonts w:ascii="Tahoma" w:hAnsi="Tahoma" w:cs="Tahoma"/>
          <w:szCs w:val="22"/>
          <w:lang w:val="el-GR"/>
        </w:rPr>
      </w:pPr>
    </w:p>
    <w:p w14:paraId="03477C68" w14:textId="77777777" w:rsidR="0071364F" w:rsidRPr="00422580" w:rsidRDefault="0071364F" w:rsidP="0025369E">
      <w:pPr>
        <w:pStyle w:val="2"/>
        <w:numPr>
          <w:ilvl w:val="0"/>
          <w:numId w:val="0"/>
        </w:numPr>
        <w:ind w:left="576" w:hanging="576"/>
        <w:rPr>
          <w:rFonts w:cs="Tahoma"/>
          <w:lang w:val="el-GR"/>
        </w:rPr>
      </w:pPr>
      <w:bookmarkStart w:id="134" w:name="_Toc98758201"/>
      <w:r w:rsidRPr="00422580">
        <w:rPr>
          <w:rFonts w:cs="Tahoma"/>
          <w:lang w:val="el-GR"/>
        </w:rPr>
        <w:t>ΠΑΡΑΡΤΗΜΑ ΙΙ – Πίνακες Συμμόρφωσης</w:t>
      </w:r>
      <w:bookmarkEnd w:id="134"/>
      <w:r w:rsidRPr="00422580">
        <w:rPr>
          <w:rFonts w:cs="Tahoma"/>
          <w:lang w:val="el-GR"/>
        </w:rPr>
        <w:t xml:space="preserve"> </w:t>
      </w:r>
    </w:p>
    <w:p w14:paraId="69ED9415" w14:textId="5A56DE5E" w:rsidR="00195C58" w:rsidRDefault="00195C58" w:rsidP="00874B5E">
      <w:pPr>
        <w:rPr>
          <w:rFonts w:ascii="Tahoma" w:hAnsi="Tahoma" w:cs="Tahoma"/>
          <w:lang w:val="el-GR"/>
        </w:rPr>
      </w:pPr>
    </w:p>
    <w:p w14:paraId="258A1CD8" w14:textId="77777777" w:rsidR="00195C58" w:rsidRDefault="00195C58" w:rsidP="00D07F11">
      <w:pPr>
        <w:pStyle w:val="3"/>
        <w:numPr>
          <w:ilvl w:val="2"/>
          <w:numId w:val="126"/>
        </w:numPr>
        <w:tabs>
          <w:tab w:val="clear" w:pos="360"/>
          <w:tab w:val="num" w:pos="567"/>
        </w:tabs>
        <w:spacing w:line="276" w:lineRule="auto"/>
        <w:ind w:left="1276" w:hanging="850"/>
        <w:rPr>
          <w:rFonts w:cs="Tahoma"/>
        </w:rPr>
      </w:pPr>
      <w:bookmarkStart w:id="135" w:name="_Toc62559086"/>
      <w:bookmarkStart w:id="136" w:name="_Toc240445870"/>
      <w:bookmarkStart w:id="137" w:name="_Toc295210781"/>
      <w:bookmarkStart w:id="138" w:name="_Toc529262678"/>
      <w:bookmarkStart w:id="139" w:name="_Ref57297508"/>
      <w:bookmarkStart w:id="140" w:name="_Toc59113515"/>
      <w:bookmarkStart w:id="141" w:name="_Toc71677588"/>
      <w:bookmarkStart w:id="142" w:name="_Toc98758202"/>
      <w:proofErr w:type="spellStart"/>
      <w:r>
        <w:rPr>
          <w:rFonts w:cs="Tahoma"/>
        </w:rPr>
        <w:t>Γενικές</w:t>
      </w:r>
      <w:proofErr w:type="spellEnd"/>
      <w:r>
        <w:rPr>
          <w:rFonts w:cs="Tahoma"/>
        </w:rPr>
        <w:t xml:space="preserve"> Απα</w:t>
      </w:r>
      <w:proofErr w:type="spellStart"/>
      <w:r>
        <w:rPr>
          <w:rFonts w:cs="Tahoma"/>
        </w:rPr>
        <w:t>ιτήσε</w:t>
      </w:r>
      <w:bookmarkEnd w:id="135"/>
      <w:bookmarkEnd w:id="136"/>
      <w:bookmarkEnd w:id="137"/>
      <w:r>
        <w:rPr>
          <w:rFonts w:cs="Tahoma"/>
        </w:rPr>
        <w:t>ις</w:t>
      </w:r>
      <w:bookmarkEnd w:id="138"/>
      <w:bookmarkEnd w:id="139"/>
      <w:bookmarkEnd w:id="140"/>
      <w:bookmarkEnd w:id="141"/>
      <w:bookmarkEnd w:id="142"/>
      <w:proofErr w:type="spellEnd"/>
      <w:r>
        <w:rPr>
          <w:rFonts w:cs="Tahoma"/>
        </w:rPr>
        <w:t xml:space="preserve"> </w:t>
      </w:r>
    </w:p>
    <w:tbl>
      <w:tblPr>
        <w:tblW w:w="10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676"/>
        <w:gridCol w:w="1274"/>
        <w:gridCol w:w="19"/>
        <w:gridCol w:w="1256"/>
        <w:gridCol w:w="1994"/>
        <w:gridCol w:w="7"/>
      </w:tblGrid>
      <w:tr w:rsidR="00195C58" w14:paraId="1CAE6389" w14:textId="77777777" w:rsidTr="00BA5F68">
        <w:trPr>
          <w:tblHeader/>
          <w:jc w:val="center"/>
        </w:trPr>
        <w:tc>
          <w:tcPr>
            <w:tcW w:w="851" w:type="dxa"/>
            <w:shd w:val="clear" w:color="auto" w:fill="BFBFBF" w:themeFill="background1" w:themeFillShade="BF"/>
            <w:vAlign w:val="center"/>
          </w:tcPr>
          <w:p w14:paraId="3E8145BD" w14:textId="77777777" w:rsidR="00195C58" w:rsidRDefault="00195C58" w:rsidP="002A7150">
            <w:pPr>
              <w:spacing w:after="0" w:line="276" w:lineRule="auto"/>
              <w:jc w:val="center"/>
              <w:rPr>
                <w:rFonts w:ascii="Tahoma" w:hAnsi="Tahoma" w:cs="Tahoma"/>
                <w:b/>
                <w:szCs w:val="22"/>
                <w:lang w:val="en-US"/>
              </w:rPr>
            </w:pPr>
            <w:r>
              <w:rPr>
                <w:rFonts w:ascii="Tahoma" w:hAnsi="Tahoma" w:cs="Tahoma"/>
                <w:b/>
                <w:szCs w:val="22"/>
                <w:lang w:val="en-US"/>
              </w:rPr>
              <w:t>A/A</w:t>
            </w:r>
          </w:p>
        </w:tc>
        <w:tc>
          <w:tcPr>
            <w:tcW w:w="4678" w:type="dxa"/>
            <w:shd w:val="clear" w:color="auto" w:fill="BFBFBF" w:themeFill="background1" w:themeFillShade="BF"/>
            <w:vAlign w:val="center"/>
          </w:tcPr>
          <w:p w14:paraId="005D3124" w14:textId="77777777" w:rsidR="00195C58" w:rsidRDefault="00195C58" w:rsidP="002A7150">
            <w:pPr>
              <w:spacing w:after="0" w:line="276" w:lineRule="auto"/>
              <w:jc w:val="left"/>
              <w:rPr>
                <w:rFonts w:ascii="Tahoma" w:hAnsi="Tahoma" w:cs="Tahoma"/>
                <w:b/>
                <w:szCs w:val="22"/>
                <w:lang w:val="el-GR"/>
              </w:rPr>
            </w:pPr>
            <w:r>
              <w:rPr>
                <w:rFonts w:ascii="Tahoma" w:hAnsi="Tahoma" w:cs="Tahoma"/>
                <w:b/>
                <w:szCs w:val="22"/>
                <w:lang w:val="el-GR"/>
              </w:rPr>
              <w:t>ΠΡΟΔΙΑΓΡΑΦΗ</w:t>
            </w:r>
          </w:p>
        </w:tc>
        <w:tc>
          <w:tcPr>
            <w:tcW w:w="1275" w:type="dxa"/>
            <w:shd w:val="clear" w:color="auto" w:fill="BFBFBF" w:themeFill="background1" w:themeFillShade="BF"/>
            <w:vAlign w:val="center"/>
          </w:tcPr>
          <w:p w14:paraId="1232DE84" w14:textId="77777777" w:rsidR="00195C58" w:rsidRDefault="00195C58" w:rsidP="002A7150">
            <w:pPr>
              <w:spacing w:after="0" w:line="276" w:lineRule="auto"/>
              <w:jc w:val="center"/>
              <w:rPr>
                <w:rFonts w:ascii="Tahoma" w:hAnsi="Tahoma" w:cs="Tahoma"/>
                <w:b/>
                <w:szCs w:val="22"/>
                <w:lang w:val="el-GR"/>
              </w:rPr>
            </w:pPr>
            <w:r>
              <w:rPr>
                <w:rFonts w:ascii="Tahoma" w:hAnsi="Tahoma" w:cs="Tahoma"/>
                <w:b/>
                <w:szCs w:val="22"/>
                <w:lang w:val="el-GR"/>
              </w:rPr>
              <w:t>ΑΠΑΙΤΗΣΗ</w:t>
            </w:r>
          </w:p>
        </w:tc>
        <w:tc>
          <w:tcPr>
            <w:tcW w:w="1276" w:type="dxa"/>
            <w:gridSpan w:val="2"/>
            <w:shd w:val="clear" w:color="auto" w:fill="BFBFBF" w:themeFill="background1" w:themeFillShade="BF"/>
            <w:vAlign w:val="center"/>
          </w:tcPr>
          <w:p w14:paraId="448F166A" w14:textId="77777777" w:rsidR="00195C58" w:rsidRDefault="00195C58" w:rsidP="002A7150">
            <w:pPr>
              <w:spacing w:after="0" w:line="276" w:lineRule="auto"/>
              <w:jc w:val="center"/>
              <w:rPr>
                <w:rFonts w:ascii="Tahoma" w:hAnsi="Tahoma" w:cs="Tahoma"/>
                <w:b/>
                <w:szCs w:val="22"/>
                <w:lang w:val="el-GR"/>
              </w:rPr>
            </w:pPr>
            <w:r>
              <w:rPr>
                <w:rFonts w:ascii="Tahoma" w:hAnsi="Tahoma" w:cs="Tahoma"/>
                <w:b/>
                <w:szCs w:val="22"/>
                <w:lang w:val="el-GR"/>
              </w:rPr>
              <w:t>ΑΠΑΝΤΗΣΗ</w:t>
            </w:r>
          </w:p>
        </w:tc>
        <w:tc>
          <w:tcPr>
            <w:tcW w:w="1997" w:type="dxa"/>
            <w:gridSpan w:val="2"/>
            <w:shd w:val="clear" w:color="auto" w:fill="BFBFBF" w:themeFill="background1" w:themeFillShade="BF"/>
            <w:vAlign w:val="center"/>
          </w:tcPr>
          <w:p w14:paraId="405BCC03" w14:textId="77777777" w:rsidR="00195C58" w:rsidRDefault="00195C58" w:rsidP="002A7150">
            <w:pPr>
              <w:spacing w:after="0" w:line="276" w:lineRule="auto"/>
              <w:jc w:val="center"/>
              <w:rPr>
                <w:rFonts w:ascii="Tahoma" w:hAnsi="Tahoma" w:cs="Tahoma"/>
                <w:b/>
                <w:szCs w:val="22"/>
                <w:lang w:val="el-GR"/>
              </w:rPr>
            </w:pPr>
            <w:r>
              <w:rPr>
                <w:rFonts w:ascii="Tahoma" w:hAnsi="Tahoma" w:cs="Tahoma"/>
                <w:b/>
                <w:szCs w:val="22"/>
                <w:lang w:val="el-GR"/>
              </w:rPr>
              <w:t>ΠΑΡΑΠΟΜΠΗ ΤΕΚΜΗΡΙΩΣΗΣ</w:t>
            </w:r>
          </w:p>
        </w:tc>
      </w:tr>
      <w:tr w:rsidR="00195C58" w14:paraId="3BEC9C5E" w14:textId="77777777" w:rsidTr="00BA5F68">
        <w:trPr>
          <w:jc w:val="center"/>
        </w:trPr>
        <w:tc>
          <w:tcPr>
            <w:tcW w:w="851" w:type="dxa"/>
            <w:shd w:val="clear" w:color="auto" w:fill="D0CECE" w:themeFill="background2" w:themeFillShade="E6"/>
            <w:vAlign w:val="center"/>
          </w:tcPr>
          <w:p w14:paraId="692D4D71" w14:textId="77777777" w:rsidR="00195C58" w:rsidRDefault="00195C58" w:rsidP="002A7150">
            <w:pPr>
              <w:tabs>
                <w:tab w:val="num" w:pos="720"/>
              </w:tabs>
              <w:spacing w:after="0" w:line="276" w:lineRule="auto"/>
              <w:ind w:left="360"/>
              <w:jc w:val="center"/>
              <w:rPr>
                <w:rFonts w:ascii="Tahoma" w:hAnsi="Tahoma" w:cs="Tahoma"/>
                <w:b/>
                <w:bCs/>
                <w:szCs w:val="22"/>
                <w:lang w:val="el-GR"/>
              </w:rPr>
            </w:pPr>
          </w:p>
        </w:tc>
        <w:tc>
          <w:tcPr>
            <w:tcW w:w="4678" w:type="dxa"/>
            <w:shd w:val="clear" w:color="auto" w:fill="D0CECE" w:themeFill="background2" w:themeFillShade="E6"/>
            <w:vAlign w:val="center"/>
          </w:tcPr>
          <w:p w14:paraId="0A00DD9E" w14:textId="77777777" w:rsidR="00195C58" w:rsidRDefault="00195C58" w:rsidP="002A7150">
            <w:pPr>
              <w:suppressAutoHyphens w:val="0"/>
              <w:spacing w:after="0" w:line="276" w:lineRule="auto"/>
              <w:jc w:val="left"/>
              <w:rPr>
                <w:rFonts w:ascii="Tahoma" w:hAnsi="Tahoma" w:cs="Tahoma"/>
                <w:b/>
                <w:szCs w:val="22"/>
                <w:lang w:val="el-GR" w:eastAsia="el-GR"/>
              </w:rPr>
            </w:pPr>
            <w:r>
              <w:rPr>
                <w:rFonts w:ascii="Tahoma" w:hAnsi="Tahoma" w:cs="Tahoma"/>
                <w:b/>
                <w:szCs w:val="22"/>
                <w:lang w:val="el-GR" w:eastAsia="el-GR"/>
              </w:rPr>
              <w:t>ΓΕΝΙΚΑ ΧΑΡΑΚΤΗΡΙΣΤΙΚΑ</w:t>
            </w:r>
          </w:p>
        </w:tc>
        <w:tc>
          <w:tcPr>
            <w:tcW w:w="1275" w:type="dxa"/>
            <w:shd w:val="clear" w:color="auto" w:fill="D0CECE" w:themeFill="background2" w:themeFillShade="E6"/>
            <w:vAlign w:val="center"/>
          </w:tcPr>
          <w:p w14:paraId="5E42A9A6" w14:textId="77777777" w:rsidR="00195C58" w:rsidRDefault="00195C58" w:rsidP="002A7150">
            <w:pPr>
              <w:spacing w:after="0" w:line="276" w:lineRule="auto"/>
              <w:jc w:val="center"/>
              <w:rPr>
                <w:rFonts w:ascii="Tahoma" w:hAnsi="Tahoma" w:cs="Tahoma"/>
                <w:szCs w:val="22"/>
                <w:lang w:val="el-GR" w:eastAsia="el-GR"/>
              </w:rPr>
            </w:pPr>
          </w:p>
        </w:tc>
        <w:tc>
          <w:tcPr>
            <w:tcW w:w="1276" w:type="dxa"/>
            <w:gridSpan w:val="2"/>
            <w:shd w:val="clear" w:color="auto" w:fill="D0CECE" w:themeFill="background2" w:themeFillShade="E6"/>
            <w:vAlign w:val="center"/>
          </w:tcPr>
          <w:p w14:paraId="3E73286F" w14:textId="77777777" w:rsidR="00195C58" w:rsidRDefault="00195C58" w:rsidP="002A7150">
            <w:pPr>
              <w:spacing w:after="0" w:line="276" w:lineRule="auto"/>
              <w:rPr>
                <w:rFonts w:ascii="Tahoma" w:hAnsi="Tahoma" w:cs="Tahoma"/>
                <w:szCs w:val="22"/>
                <w:lang w:val="el-GR"/>
              </w:rPr>
            </w:pPr>
          </w:p>
        </w:tc>
        <w:tc>
          <w:tcPr>
            <w:tcW w:w="1997" w:type="dxa"/>
            <w:gridSpan w:val="2"/>
            <w:shd w:val="clear" w:color="auto" w:fill="D0CECE" w:themeFill="background2" w:themeFillShade="E6"/>
            <w:vAlign w:val="center"/>
          </w:tcPr>
          <w:p w14:paraId="62E31013" w14:textId="77777777" w:rsidR="00195C58" w:rsidRDefault="00195C58" w:rsidP="002A7150">
            <w:pPr>
              <w:spacing w:after="0" w:line="276" w:lineRule="auto"/>
              <w:rPr>
                <w:rFonts w:ascii="Tahoma" w:hAnsi="Tahoma" w:cs="Tahoma"/>
                <w:szCs w:val="22"/>
                <w:lang w:val="el-GR"/>
              </w:rPr>
            </w:pPr>
          </w:p>
        </w:tc>
      </w:tr>
      <w:tr w:rsidR="00195C58" w14:paraId="75E131D3" w14:textId="77777777" w:rsidTr="00BA5F68">
        <w:trPr>
          <w:jc w:val="center"/>
        </w:trPr>
        <w:tc>
          <w:tcPr>
            <w:tcW w:w="851" w:type="dxa"/>
            <w:vAlign w:val="center"/>
          </w:tcPr>
          <w:p w14:paraId="7F379876" w14:textId="77777777" w:rsidR="00195C58" w:rsidRDefault="00195C58" w:rsidP="00195C58">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vAlign w:val="center"/>
          </w:tcPr>
          <w:p w14:paraId="12E0F0AA" w14:textId="13357355" w:rsidR="00195C58" w:rsidRDefault="00195C58" w:rsidP="002A7150">
            <w:pPr>
              <w:suppressAutoHyphens w:val="0"/>
              <w:spacing w:after="0" w:line="276" w:lineRule="auto"/>
              <w:rPr>
                <w:rFonts w:ascii="Tahoma" w:hAnsi="Tahoma" w:cs="Tahoma"/>
                <w:szCs w:val="22"/>
                <w:lang w:val="el-GR" w:eastAsia="el-GR"/>
              </w:rPr>
            </w:pPr>
            <w:r>
              <w:rPr>
                <w:rFonts w:ascii="Tahoma" w:hAnsi="Tahoma" w:cs="Tahoma"/>
                <w:szCs w:val="22"/>
                <w:lang w:val="el-GR" w:eastAsia="el-GR"/>
              </w:rPr>
              <w:t xml:space="preserve">Το </w:t>
            </w:r>
            <w:r w:rsidR="00981AE7" w:rsidRPr="00981AE7">
              <w:rPr>
                <w:rFonts w:ascii="Tahoma" w:hAnsi="Tahoma" w:cs="Tahoma"/>
                <w:szCs w:val="22"/>
                <w:lang w:val="el-GR" w:eastAsia="el-GR"/>
              </w:rPr>
              <w:t xml:space="preserve">Κεντρικό σύστημα επίβλεψης των συσκευών αδιάλειπτης παροχής ηλεκτρικού  ρεύματος UPS </w:t>
            </w:r>
            <w:r>
              <w:rPr>
                <w:rFonts w:ascii="Tahoma" w:hAnsi="Tahoma" w:cs="Tahoma"/>
                <w:szCs w:val="22"/>
                <w:lang w:val="el-GR" w:eastAsia="el-GR"/>
              </w:rPr>
              <w:t>που θα προσφερθεί, θα εγκατασταθεί στο Υπολογιστικό κέντρο που θα υποδειχθεί από την Αναθέτουσα Αρχή</w:t>
            </w:r>
          </w:p>
        </w:tc>
        <w:tc>
          <w:tcPr>
            <w:tcW w:w="1275" w:type="dxa"/>
            <w:vAlign w:val="center"/>
          </w:tcPr>
          <w:p w14:paraId="5A7D5EBB" w14:textId="77777777" w:rsidR="00195C58" w:rsidRDefault="00195C58" w:rsidP="002A7150">
            <w:pPr>
              <w:suppressAutoHyphens w:val="0"/>
              <w:spacing w:after="0" w:line="276" w:lineRule="auto"/>
              <w:jc w:val="center"/>
              <w:rPr>
                <w:rFonts w:ascii="Tahoma" w:hAnsi="Tahoma" w:cs="Tahoma"/>
                <w:b/>
                <w:szCs w:val="22"/>
                <w:lang w:val="el-GR" w:eastAsia="el-GR"/>
              </w:rPr>
            </w:pPr>
            <w:r>
              <w:rPr>
                <w:rFonts w:ascii="Tahoma" w:hAnsi="Tahoma" w:cs="Tahoma"/>
                <w:b/>
                <w:szCs w:val="22"/>
                <w:lang w:val="el-GR" w:eastAsia="el-GR"/>
              </w:rPr>
              <w:t>ΝΑΙ</w:t>
            </w:r>
          </w:p>
        </w:tc>
        <w:tc>
          <w:tcPr>
            <w:tcW w:w="1276" w:type="dxa"/>
            <w:gridSpan w:val="2"/>
            <w:vAlign w:val="center"/>
          </w:tcPr>
          <w:p w14:paraId="16A815E3" w14:textId="77777777" w:rsidR="00195C58" w:rsidRDefault="00195C58" w:rsidP="002A7150">
            <w:pPr>
              <w:spacing w:after="0" w:line="276" w:lineRule="auto"/>
              <w:rPr>
                <w:rFonts w:ascii="Tahoma" w:hAnsi="Tahoma" w:cs="Tahoma"/>
                <w:szCs w:val="22"/>
                <w:lang w:val="el-GR"/>
              </w:rPr>
            </w:pPr>
          </w:p>
        </w:tc>
        <w:tc>
          <w:tcPr>
            <w:tcW w:w="1997" w:type="dxa"/>
            <w:gridSpan w:val="2"/>
            <w:vAlign w:val="center"/>
          </w:tcPr>
          <w:p w14:paraId="495C52CC" w14:textId="77777777" w:rsidR="00195C58" w:rsidRDefault="00195C58" w:rsidP="002A7150">
            <w:pPr>
              <w:spacing w:after="0" w:line="276" w:lineRule="auto"/>
              <w:rPr>
                <w:rFonts w:ascii="Tahoma" w:hAnsi="Tahoma" w:cs="Tahoma"/>
                <w:szCs w:val="22"/>
                <w:lang w:val="el-GR"/>
              </w:rPr>
            </w:pPr>
          </w:p>
        </w:tc>
      </w:tr>
      <w:tr w:rsidR="00195C58" w:rsidRPr="00397602" w14:paraId="479E1FC8" w14:textId="77777777" w:rsidTr="00BA5F68">
        <w:trPr>
          <w:jc w:val="center"/>
        </w:trPr>
        <w:tc>
          <w:tcPr>
            <w:tcW w:w="851" w:type="dxa"/>
            <w:vAlign w:val="center"/>
          </w:tcPr>
          <w:p w14:paraId="5B416410" w14:textId="77777777" w:rsidR="00195C58" w:rsidRDefault="00195C58" w:rsidP="00195C58">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vAlign w:val="center"/>
          </w:tcPr>
          <w:p w14:paraId="76A88FC1" w14:textId="20FA8C67" w:rsidR="00195C58" w:rsidRDefault="00195C58" w:rsidP="002A7150">
            <w:pPr>
              <w:suppressAutoHyphens w:val="0"/>
              <w:spacing w:after="0" w:line="276" w:lineRule="auto"/>
              <w:jc w:val="left"/>
              <w:rPr>
                <w:rFonts w:ascii="Tahoma" w:hAnsi="Tahoma" w:cs="Tahoma"/>
                <w:szCs w:val="22"/>
                <w:lang w:val="el-GR" w:eastAsia="el-GR"/>
              </w:rPr>
            </w:pPr>
            <w:r>
              <w:rPr>
                <w:rFonts w:ascii="Tahoma" w:hAnsi="Tahoma" w:cs="Tahoma"/>
                <w:szCs w:val="22"/>
                <w:lang w:val="el-GR" w:eastAsia="el-GR"/>
              </w:rPr>
              <w:t>Για όλα τα στοιχεία εξοπλισμού :</w:t>
            </w:r>
          </w:p>
        </w:tc>
        <w:tc>
          <w:tcPr>
            <w:tcW w:w="1275" w:type="dxa"/>
            <w:vAlign w:val="center"/>
          </w:tcPr>
          <w:p w14:paraId="3B9FC611" w14:textId="77777777" w:rsidR="00195C58" w:rsidRDefault="00195C58" w:rsidP="002A7150">
            <w:pPr>
              <w:suppressAutoHyphens w:val="0"/>
              <w:spacing w:after="0" w:line="276" w:lineRule="auto"/>
              <w:jc w:val="center"/>
              <w:rPr>
                <w:rFonts w:ascii="Tahoma" w:hAnsi="Tahoma" w:cs="Tahoma"/>
                <w:b/>
                <w:szCs w:val="22"/>
                <w:lang w:val="el-GR" w:eastAsia="el-GR"/>
              </w:rPr>
            </w:pPr>
          </w:p>
        </w:tc>
        <w:tc>
          <w:tcPr>
            <w:tcW w:w="1276" w:type="dxa"/>
            <w:gridSpan w:val="2"/>
            <w:vAlign w:val="center"/>
          </w:tcPr>
          <w:p w14:paraId="7B7E43D4" w14:textId="77777777" w:rsidR="00195C58" w:rsidRDefault="00195C58" w:rsidP="002A7150">
            <w:pPr>
              <w:spacing w:after="0" w:line="276" w:lineRule="auto"/>
              <w:rPr>
                <w:rFonts w:ascii="Tahoma" w:hAnsi="Tahoma" w:cs="Tahoma"/>
                <w:szCs w:val="22"/>
                <w:lang w:val="el-GR"/>
              </w:rPr>
            </w:pPr>
          </w:p>
        </w:tc>
        <w:tc>
          <w:tcPr>
            <w:tcW w:w="1997" w:type="dxa"/>
            <w:gridSpan w:val="2"/>
            <w:vAlign w:val="center"/>
          </w:tcPr>
          <w:p w14:paraId="35FD0B0F" w14:textId="77777777" w:rsidR="00195C58" w:rsidRDefault="00195C58" w:rsidP="002A7150">
            <w:pPr>
              <w:spacing w:after="0" w:line="276" w:lineRule="auto"/>
              <w:rPr>
                <w:rFonts w:ascii="Tahoma" w:hAnsi="Tahoma" w:cs="Tahoma"/>
                <w:szCs w:val="22"/>
                <w:lang w:val="el-GR"/>
              </w:rPr>
            </w:pPr>
          </w:p>
        </w:tc>
      </w:tr>
      <w:tr w:rsidR="00195C58" w14:paraId="488C96EB" w14:textId="77777777" w:rsidTr="00BA5F68">
        <w:trPr>
          <w:jc w:val="center"/>
        </w:trPr>
        <w:tc>
          <w:tcPr>
            <w:tcW w:w="851" w:type="dxa"/>
            <w:vAlign w:val="center"/>
          </w:tcPr>
          <w:p w14:paraId="183613A0" w14:textId="77777777" w:rsidR="00195C58" w:rsidRDefault="00195C58" w:rsidP="00195C58">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vAlign w:val="center"/>
          </w:tcPr>
          <w:p w14:paraId="6D9B9E0A" w14:textId="77777777" w:rsidR="00195C58" w:rsidRDefault="00195C58" w:rsidP="00195C58">
            <w:pPr>
              <w:pStyle w:val="aff"/>
              <w:numPr>
                <w:ilvl w:val="0"/>
                <w:numId w:val="128"/>
              </w:numPr>
              <w:suppressAutoHyphens w:val="0"/>
              <w:spacing w:after="0" w:line="276" w:lineRule="auto"/>
              <w:ind w:left="346" w:hanging="284"/>
              <w:rPr>
                <w:rFonts w:ascii="Tahoma" w:hAnsi="Tahoma" w:cs="Tahoma"/>
                <w:szCs w:val="22"/>
                <w:lang w:val="el-GR" w:eastAsia="el-GR"/>
              </w:rPr>
            </w:pPr>
            <w:r>
              <w:rPr>
                <w:rFonts w:ascii="Tahoma" w:hAnsi="Tahoma" w:cs="Tahoma"/>
                <w:szCs w:val="22"/>
                <w:lang w:val="el-GR" w:eastAsia="el-GR"/>
              </w:rPr>
              <w:t>Θα δοθούν τα τεχνικά εγχειρίδια σε ηλεκτρονική μορφή και προαιρετικά σε έντυπη</w:t>
            </w:r>
          </w:p>
        </w:tc>
        <w:tc>
          <w:tcPr>
            <w:tcW w:w="1275" w:type="dxa"/>
            <w:vAlign w:val="center"/>
          </w:tcPr>
          <w:p w14:paraId="060AD953" w14:textId="77777777" w:rsidR="00195C58" w:rsidRDefault="00195C58" w:rsidP="002A7150">
            <w:pPr>
              <w:suppressAutoHyphens w:val="0"/>
              <w:spacing w:after="0" w:line="276" w:lineRule="auto"/>
              <w:jc w:val="center"/>
              <w:rPr>
                <w:rFonts w:ascii="Tahoma" w:hAnsi="Tahoma" w:cs="Tahoma"/>
                <w:b/>
                <w:szCs w:val="22"/>
                <w:lang w:val="el-GR" w:eastAsia="el-GR"/>
              </w:rPr>
            </w:pPr>
            <w:r>
              <w:rPr>
                <w:rFonts w:ascii="Tahoma" w:hAnsi="Tahoma" w:cs="Tahoma"/>
                <w:b/>
                <w:szCs w:val="22"/>
                <w:lang w:val="el-GR" w:eastAsia="el-GR"/>
              </w:rPr>
              <w:t>ΝΑΙ</w:t>
            </w:r>
          </w:p>
        </w:tc>
        <w:tc>
          <w:tcPr>
            <w:tcW w:w="1276" w:type="dxa"/>
            <w:gridSpan w:val="2"/>
            <w:vAlign w:val="center"/>
          </w:tcPr>
          <w:p w14:paraId="69400A02" w14:textId="77777777" w:rsidR="00195C58" w:rsidRDefault="00195C58" w:rsidP="002A7150">
            <w:pPr>
              <w:spacing w:after="0" w:line="276" w:lineRule="auto"/>
              <w:rPr>
                <w:rFonts w:ascii="Tahoma" w:hAnsi="Tahoma" w:cs="Tahoma"/>
                <w:szCs w:val="22"/>
                <w:lang w:val="el-GR"/>
              </w:rPr>
            </w:pPr>
          </w:p>
        </w:tc>
        <w:tc>
          <w:tcPr>
            <w:tcW w:w="1997" w:type="dxa"/>
            <w:gridSpan w:val="2"/>
            <w:vAlign w:val="center"/>
          </w:tcPr>
          <w:p w14:paraId="58CCEC28" w14:textId="77777777" w:rsidR="00195C58" w:rsidRDefault="00195C58" w:rsidP="002A7150">
            <w:pPr>
              <w:spacing w:after="0" w:line="276" w:lineRule="auto"/>
              <w:rPr>
                <w:rFonts w:ascii="Tahoma" w:hAnsi="Tahoma" w:cs="Tahoma"/>
                <w:szCs w:val="22"/>
                <w:lang w:val="el-GR"/>
              </w:rPr>
            </w:pPr>
          </w:p>
        </w:tc>
      </w:tr>
      <w:tr w:rsidR="00195C58" w14:paraId="1C373AC7" w14:textId="77777777" w:rsidTr="00BA5F68">
        <w:trPr>
          <w:jc w:val="center"/>
        </w:trPr>
        <w:tc>
          <w:tcPr>
            <w:tcW w:w="851" w:type="dxa"/>
            <w:vAlign w:val="center"/>
          </w:tcPr>
          <w:p w14:paraId="54868DC9" w14:textId="77777777" w:rsidR="00195C58" w:rsidRDefault="00195C58" w:rsidP="00195C58">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vAlign w:val="center"/>
          </w:tcPr>
          <w:p w14:paraId="48FA3EBF" w14:textId="6AD734BE" w:rsidR="00195C58" w:rsidRDefault="00195C58" w:rsidP="00195C58">
            <w:pPr>
              <w:pStyle w:val="aff"/>
              <w:numPr>
                <w:ilvl w:val="0"/>
                <w:numId w:val="128"/>
              </w:numPr>
              <w:suppressAutoHyphens w:val="0"/>
              <w:spacing w:after="0" w:line="276" w:lineRule="auto"/>
              <w:ind w:left="346" w:hanging="284"/>
              <w:rPr>
                <w:rFonts w:ascii="Tahoma" w:hAnsi="Tahoma" w:cs="Tahoma"/>
                <w:szCs w:val="22"/>
                <w:lang w:val="el-GR" w:eastAsia="el-GR"/>
              </w:rPr>
            </w:pPr>
            <w:r>
              <w:rPr>
                <w:rFonts w:ascii="Tahoma" w:hAnsi="Tahoma" w:cs="Tahoma"/>
                <w:szCs w:val="22"/>
                <w:lang w:val="el-GR" w:eastAsia="el-GR"/>
              </w:rPr>
              <w:t xml:space="preserve">Θα εισαχθούν σε </w:t>
            </w:r>
            <w:r>
              <w:rPr>
                <w:rFonts w:ascii="Tahoma" w:hAnsi="Tahoma" w:cs="Tahoma"/>
                <w:szCs w:val="22"/>
                <w:lang w:val="en-US" w:eastAsia="el-GR"/>
              </w:rPr>
              <w:t>Racks</w:t>
            </w:r>
            <w:r w:rsidRPr="00AE3C74">
              <w:rPr>
                <w:rFonts w:ascii="Tahoma" w:hAnsi="Tahoma" w:cs="Tahoma"/>
                <w:szCs w:val="22"/>
                <w:lang w:val="el-GR" w:eastAsia="el-GR"/>
              </w:rPr>
              <w:t xml:space="preserve">, </w:t>
            </w:r>
            <w:r>
              <w:rPr>
                <w:rFonts w:ascii="Tahoma" w:hAnsi="Tahoma" w:cs="Tahoma"/>
                <w:szCs w:val="22"/>
                <w:lang w:val="el-GR" w:eastAsia="el-GR"/>
              </w:rPr>
              <w:t>το οποίο θα βρίσκεται στο χώρο του Φορέα, εγκατεστημένο από το Έργο ΣΥΖΕΥΞΙΣ ΙΙ</w:t>
            </w:r>
          </w:p>
        </w:tc>
        <w:tc>
          <w:tcPr>
            <w:tcW w:w="1275" w:type="dxa"/>
            <w:vAlign w:val="center"/>
          </w:tcPr>
          <w:p w14:paraId="4346005A" w14:textId="77777777" w:rsidR="00195C58" w:rsidRDefault="00195C58" w:rsidP="002A7150">
            <w:pPr>
              <w:suppressAutoHyphens w:val="0"/>
              <w:spacing w:after="0" w:line="276" w:lineRule="auto"/>
              <w:jc w:val="center"/>
              <w:rPr>
                <w:rFonts w:ascii="Tahoma" w:hAnsi="Tahoma" w:cs="Tahoma"/>
                <w:b/>
                <w:szCs w:val="22"/>
                <w:lang w:val="el-GR" w:eastAsia="el-GR"/>
              </w:rPr>
            </w:pPr>
            <w:r>
              <w:rPr>
                <w:rFonts w:ascii="Tahoma" w:hAnsi="Tahoma" w:cs="Tahoma"/>
                <w:b/>
                <w:szCs w:val="22"/>
                <w:lang w:val="el-GR" w:eastAsia="el-GR"/>
              </w:rPr>
              <w:t>ΝΑΙ</w:t>
            </w:r>
          </w:p>
        </w:tc>
        <w:tc>
          <w:tcPr>
            <w:tcW w:w="1276" w:type="dxa"/>
            <w:gridSpan w:val="2"/>
            <w:vAlign w:val="center"/>
          </w:tcPr>
          <w:p w14:paraId="6F8843CD" w14:textId="77777777" w:rsidR="00195C58" w:rsidRDefault="00195C58" w:rsidP="002A7150">
            <w:pPr>
              <w:spacing w:after="0" w:line="276" w:lineRule="auto"/>
              <w:rPr>
                <w:rFonts w:ascii="Tahoma" w:hAnsi="Tahoma" w:cs="Tahoma"/>
                <w:szCs w:val="22"/>
                <w:lang w:val="el-GR"/>
              </w:rPr>
            </w:pPr>
          </w:p>
        </w:tc>
        <w:tc>
          <w:tcPr>
            <w:tcW w:w="1997" w:type="dxa"/>
            <w:gridSpan w:val="2"/>
            <w:vAlign w:val="center"/>
          </w:tcPr>
          <w:p w14:paraId="599DF7C6" w14:textId="77777777" w:rsidR="00195C58" w:rsidRDefault="00195C58" w:rsidP="002A7150">
            <w:pPr>
              <w:spacing w:after="0" w:line="276" w:lineRule="auto"/>
              <w:rPr>
                <w:rFonts w:ascii="Tahoma" w:hAnsi="Tahoma" w:cs="Tahoma"/>
                <w:szCs w:val="22"/>
                <w:lang w:val="el-GR"/>
              </w:rPr>
            </w:pPr>
          </w:p>
        </w:tc>
      </w:tr>
      <w:tr w:rsidR="00195C58" w14:paraId="7DB55F20" w14:textId="77777777" w:rsidTr="00BA5F68">
        <w:trPr>
          <w:jc w:val="center"/>
        </w:trPr>
        <w:tc>
          <w:tcPr>
            <w:tcW w:w="851" w:type="dxa"/>
            <w:vAlign w:val="center"/>
          </w:tcPr>
          <w:p w14:paraId="0DD6A196" w14:textId="77777777" w:rsidR="00195C58" w:rsidRDefault="00195C58" w:rsidP="00195C58">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vAlign w:val="center"/>
          </w:tcPr>
          <w:p w14:paraId="7E01C14B" w14:textId="3645BC21" w:rsidR="00195C58" w:rsidRDefault="00195C58" w:rsidP="00717A0C">
            <w:pPr>
              <w:pStyle w:val="aff"/>
              <w:numPr>
                <w:ilvl w:val="0"/>
                <w:numId w:val="128"/>
              </w:numPr>
              <w:suppressAutoHyphens w:val="0"/>
              <w:spacing w:after="0" w:line="276" w:lineRule="auto"/>
              <w:ind w:left="346" w:hanging="284"/>
              <w:rPr>
                <w:rFonts w:ascii="Tahoma" w:hAnsi="Tahoma" w:cs="Tahoma"/>
                <w:szCs w:val="22"/>
                <w:lang w:val="el-GR" w:eastAsia="el-GR"/>
              </w:rPr>
            </w:pPr>
            <w:r>
              <w:rPr>
                <w:rFonts w:ascii="Tahoma" w:hAnsi="Tahoma" w:cs="Tahoma"/>
                <w:szCs w:val="22"/>
                <w:lang w:val="el-GR" w:eastAsia="el-GR"/>
              </w:rPr>
              <w:t xml:space="preserve">θα παραδοθούν με πλήρη λειτουργικότητα. Ο </w:t>
            </w:r>
            <w:r w:rsidR="00717A0C">
              <w:rPr>
                <w:rFonts w:ascii="Tahoma" w:hAnsi="Tahoma" w:cs="Tahoma"/>
                <w:szCs w:val="22"/>
                <w:lang w:val="el-GR" w:eastAsia="el-GR"/>
              </w:rPr>
              <w:t xml:space="preserve">ανάδοχος </w:t>
            </w:r>
            <w:r>
              <w:rPr>
                <w:rFonts w:ascii="Tahoma" w:hAnsi="Tahoma" w:cs="Tahoma"/>
                <w:szCs w:val="22"/>
                <w:lang w:val="el-GR" w:eastAsia="el-GR"/>
              </w:rPr>
              <w:t>σε κάθε περίπτωση εγγυάται την ομαλή εκκίνηση και λειτουργία των συστημάτων</w:t>
            </w:r>
            <w:r w:rsidR="00A246FD">
              <w:rPr>
                <w:rFonts w:ascii="Tahoma" w:hAnsi="Tahoma" w:cs="Tahoma"/>
                <w:szCs w:val="22"/>
                <w:lang w:val="el-GR" w:eastAsia="el-GR"/>
              </w:rPr>
              <w:t>.</w:t>
            </w:r>
          </w:p>
        </w:tc>
        <w:tc>
          <w:tcPr>
            <w:tcW w:w="1275" w:type="dxa"/>
            <w:vAlign w:val="center"/>
          </w:tcPr>
          <w:p w14:paraId="2461573A" w14:textId="77777777" w:rsidR="00195C58" w:rsidRDefault="00195C58" w:rsidP="002A7150">
            <w:pPr>
              <w:suppressAutoHyphens w:val="0"/>
              <w:spacing w:after="0" w:line="276" w:lineRule="auto"/>
              <w:jc w:val="center"/>
              <w:rPr>
                <w:rFonts w:ascii="Tahoma" w:hAnsi="Tahoma" w:cs="Tahoma"/>
                <w:b/>
                <w:szCs w:val="22"/>
                <w:lang w:val="el-GR" w:eastAsia="el-GR"/>
              </w:rPr>
            </w:pPr>
            <w:r>
              <w:rPr>
                <w:rFonts w:ascii="Tahoma" w:hAnsi="Tahoma" w:cs="Tahoma"/>
                <w:b/>
                <w:szCs w:val="22"/>
                <w:lang w:val="el-GR" w:eastAsia="el-GR"/>
              </w:rPr>
              <w:t>ΝΑΙ</w:t>
            </w:r>
          </w:p>
        </w:tc>
        <w:tc>
          <w:tcPr>
            <w:tcW w:w="1276" w:type="dxa"/>
            <w:gridSpan w:val="2"/>
            <w:vAlign w:val="center"/>
          </w:tcPr>
          <w:p w14:paraId="455C2503" w14:textId="77777777" w:rsidR="00195C58" w:rsidRDefault="00195C58" w:rsidP="002A7150">
            <w:pPr>
              <w:spacing w:after="0" w:line="276" w:lineRule="auto"/>
              <w:rPr>
                <w:rFonts w:ascii="Tahoma" w:hAnsi="Tahoma" w:cs="Tahoma"/>
                <w:szCs w:val="22"/>
                <w:lang w:val="el-GR"/>
              </w:rPr>
            </w:pPr>
          </w:p>
        </w:tc>
        <w:tc>
          <w:tcPr>
            <w:tcW w:w="1997" w:type="dxa"/>
            <w:gridSpan w:val="2"/>
            <w:vAlign w:val="center"/>
          </w:tcPr>
          <w:p w14:paraId="7B04AEDD" w14:textId="77777777" w:rsidR="00195C58" w:rsidRDefault="00195C58" w:rsidP="002A7150">
            <w:pPr>
              <w:spacing w:after="0" w:line="276" w:lineRule="auto"/>
              <w:rPr>
                <w:rFonts w:ascii="Tahoma" w:hAnsi="Tahoma" w:cs="Tahoma"/>
                <w:szCs w:val="22"/>
                <w:lang w:val="el-GR"/>
              </w:rPr>
            </w:pPr>
          </w:p>
        </w:tc>
      </w:tr>
      <w:tr w:rsidR="00B2276C" w:rsidRPr="00AE3C74" w14:paraId="390BFF05" w14:textId="77777777" w:rsidTr="00BA5F68">
        <w:trPr>
          <w:jc w:val="center"/>
        </w:trPr>
        <w:tc>
          <w:tcPr>
            <w:tcW w:w="851" w:type="dxa"/>
            <w:vAlign w:val="center"/>
          </w:tcPr>
          <w:p w14:paraId="3D8BAA3D" w14:textId="77777777" w:rsidR="00B2276C" w:rsidRDefault="00B2276C" w:rsidP="00195C58">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vAlign w:val="center"/>
          </w:tcPr>
          <w:p w14:paraId="320EC3BF" w14:textId="50BB6D04" w:rsidR="00B2276C" w:rsidRDefault="00D07F11" w:rsidP="007F3590">
            <w:pPr>
              <w:pStyle w:val="aff"/>
              <w:numPr>
                <w:ilvl w:val="0"/>
                <w:numId w:val="128"/>
              </w:numPr>
              <w:suppressAutoHyphens w:val="0"/>
              <w:spacing w:after="0" w:line="276" w:lineRule="auto"/>
              <w:ind w:left="346" w:hanging="284"/>
              <w:rPr>
                <w:rFonts w:ascii="Tahoma" w:hAnsi="Tahoma" w:cs="Tahoma"/>
                <w:szCs w:val="22"/>
                <w:lang w:val="el-GR" w:eastAsia="el-GR"/>
              </w:rPr>
            </w:pPr>
            <w:r>
              <w:rPr>
                <w:rFonts w:ascii="Tahoma" w:hAnsi="Tahoma" w:cs="Tahoma"/>
                <w:szCs w:val="22"/>
                <w:lang w:val="el-GR" w:eastAsia="el-GR"/>
              </w:rPr>
              <w:t xml:space="preserve">Θα είναι του ιδίου </w:t>
            </w:r>
            <w:r w:rsidR="004C725C" w:rsidRPr="00571E7D">
              <w:rPr>
                <w:rFonts w:ascii="Tahoma" w:hAnsi="Tahoma" w:cs="Tahoma"/>
                <w:lang w:val="el-GR"/>
              </w:rPr>
              <w:t>κατασκευαστή</w:t>
            </w:r>
            <w:r>
              <w:rPr>
                <w:rFonts w:ascii="Tahoma" w:hAnsi="Tahoma" w:cs="Tahoma"/>
                <w:szCs w:val="22"/>
                <w:lang w:val="el-GR" w:eastAsia="el-GR"/>
              </w:rPr>
              <w:t>, όπως και με το Κεντρικό Σύστημα επίβ</w:t>
            </w:r>
            <w:r w:rsidR="002632E0">
              <w:rPr>
                <w:rFonts w:ascii="Tahoma" w:hAnsi="Tahoma" w:cs="Tahoma"/>
                <w:szCs w:val="22"/>
                <w:lang w:val="el-GR" w:eastAsia="el-GR"/>
              </w:rPr>
              <w:t>λ</w:t>
            </w:r>
            <w:r>
              <w:rPr>
                <w:rFonts w:ascii="Tahoma" w:hAnsi="Tahoma" w:cs="Tahoma"/>
                <w:szCs w:val="22"/>
                <w:lang w:val="el-GR" w:eastAsia="el-GR"/>
              </w:rPr>
              <w:t>εψης</w:t>
            </w:r>
            <w:r w:rsidR="00A246FD">
              <w:rPr>
                <w:rFonts w:ascii="Tahoma" w:hAnsi="Tahoma" w:cs="Tahoma"/>
                <w:szCs w:val="22"/>
                <w:lang w:val="el-GR" w:eastAsia="el-GR"/>
              </w:rPr>
              <w:t xml:space="preserve"> (λογισμικό)</w:t>
            </w:r>
          </w:p>
        </w:tc>
        <w:tc>
          <w:tcPr>
            <w:tcW w:w="1275" w:type="dxa"/>
            <w:vAlign w:val="center"/>
          </w:tcPr>
          <w:p w14:paraId="7B784B34" w14:textId="1A1C2B01" w:rsidR="00B2276C" w:rsidRDefault="002A7150" w:rsidP="002A7150">
            <w:pPr>
              <w:suppressAutoHyphens w:val="0"/>
              <w:spacing w:after="0" w:line="276" w:lineRule="auto"/>
              <w:jc w:val="center"/>
              <w:rPr>
                <w:rFonts w:ascii="Tahoma" w:hAnsi="Tahoma" w:cs="Tahoma"/>
                <w:b/>
                <w:szCs w:val="22"/>
                <w:lang w:val="el-GR" w:eastAsia="el-GR"/>
              </w:rPr>
            </w:pPr>
            <w:r>
              <w:rPr>
                <w:rFonts w:ascii="Tahoma" w:hAnsi="Tahoma" w:cs="Tahoma"/>
                <w:b/>
                <w:szCs w:val="22"/>
                <w:lang w:val="el-GR" w:eastAsia="el-GR"/>
              </w:rPr>
              <w:t>ΝΑΙ</w:t>
            </w:r>
          </w:p>
        </w:tc>
        <w:tc>
          <w:tcPr>
            <w:tcW w:w="1276" w:type="dxa"/>
            <w:gridSpan w:val="2"/>
            <w:vAlign w:val="center"/>
          </w:tcPr>
          <w:p w14:paraId="50E9FB68" w14:textId="77777777" w:rsidR="00B2276C" w:rsidRDefault="00B2276C" w:rsidP="002A7150">
            <w:pPr>
              <w:spacing w:after="0" w:line="276" w:lineRule="auto"/>
              <w:rPr>
                <w:rFonts w:ascii="Tahoma" w:hAnsi="Tahoma" w:cs="Tahoma"/>
                <w:szCs w:val="22"/>
                <w:lang w:val="el-GR"/>
              </w:rPr>
            </w:pPr>
          </w:p>
        </w:tc>
        <w:tc>
          <w:tcPr>
            <w:tcW w:w="1997" w:type="dxa"/>
            <w:gridSpan w:val="2"/>
            <w:vAlign w:val="center"/>
          </w:tcPr>
          <w:p w14:paraId="3B5EA5D0" w14:textId="77777777" w:rsidR="00B2276C" w:rsidRDefault="00B2276C" w:rsidP="002A7150">
            <w:pPr>
              <w:spacing w:after="0" w:line="276" w:lineRule="auto"/>
              <w:rPr>
                <w:rFonts w:ascii="Tahoma" w:hAnsi="Tahoma" w:cs="Tahoma"/>
                <w:szCs w:val="22"/>
                <w:lang w:val="el-GR"/>
              </w:rPr>
            </w:pPr>
          </w:p>
        </w:tc>
      </w:tr>
      <w:tr w:rsidR="00940784" w:rsidRPr="00940784" w14:paraId="3C7AE673" w14:textId="77777777" w:rsidTr="00BA5F68">
        <w:trPr>
          <w:jc w:val="center"/>
        </w:trPr>
        <w:tc>
          <w:tcPr>
            <w:tcW w:w="851" w:type="dxa"/>
            <w:vAlign w:val="center"/>
          </w:tcPr>
          <w:p w14:paraId="568D3CB7" w14:textId="77777777" w:rsidR="00940784" w:rsidRDefault="00940784" w:rsidP="00195C58">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vAlign w:val="center"/>
          </w:tcPr>
          <w:p w14:paraId="035F2F2C" w14:textId="223A9F05" w:rsidR="00940784" w:rsidRDefault="00940784" w:rsidP="007F3590">
            <w:pPr>
              <w:pStyle w:val="aff"/>
              <w:numPr>
                <w:ilvl w:val="0"/>
                <w:numId w:val="128"/>
              </w:numPr>
              <w:suppressAutoHyphens w:val="0"/>
              <w:spacing w:after="0" w:line="276" w:lineRule="auto"/>
              <w:ind w:left="346" w:hanging="284"/>
              <w:rPr>
                <w:rFonts w:ascii="Tahoma" w:hAnsi="Tahoma" w:cs="Tahoma"/>
                <w:szCs w:val="22"/>
                <w:lang w:val="el-GR" w:eastAsia="el-GR"/>
              </w:rPr>
            </w:pPr>
            <w:r w:rsidRPr="00940784">
              <w:rPr>
                <w:rFonts w:ascii="Tahoma" w:hAnsi="Tahoma" w:cs="Tahoma"/>
                <w:szCs w:val="22"/>
                <w:lang w:val="el-GR" w:eastAsia="el-GR"/>
              </w:rPr>
              <w:t xml:space="preserve">Το σύνολο του προσφερόμενου περιφερειακού εξοπλισμού θα πρέπει να είναι σύγχρονο και να μην υπάρχει ανακοίνωση περί αντικατάστασης / απόσυρσης του από τον κατασκευαστή, μέχρι και τη λήξη </w:t>
            </w:r>
            <w:r>
              <w:rPr>
                <w:rFonts w:ascii="Tahoma" w:hAnsi="Tahoma" w:cs="Tahoma"/>
                <w:szCs w:val="22"/>
                <w:lang w:val="el-GR" w:eastAsia="el-GR"/>
              </w:rPr>
              <w:t>του Έργου</w:t>
            </w:r>
            <w:r w:rsidRPr="00940784">
              <w:rPr>
                <w:rFonts w:ascii="Tahoma" w:hAnsi="Tahoma" w:cs="Tahoma"/>
                <w:szCs w:val="22"/>
                <w:lang w:val="el-GR" w:eastAsia="el-GR"/>
              </w:rPr>
              <w:t>.</w:t>
            </w:r>
          </w:p>
        </w:tc>
        <w:tc>
          <w:tcPr>
            <w:tcW w:w="1275" w:type="dxa"/>
            <w:vAlign w:val="center"/>
          </w:tcPr>
          <w:p w14:paraId="75A153AB" w14:textId="1F149BD8" w:rsidR="00940784" w:rsidRDefault="00940784" w:rsidP="002A7150">
            <w:pPr>
              <w:suppressAutoHyphens w:val="0"/>
              <w:spacing w:after="0" w:line="276" w:lineRule="auto"/>
              <w:jc w:val="center"/>
              <w:rPr>
                <w:rFonts w:ascii="Tahoma" w:hAnsi="Tahoma" w:cs="Tahoma"/>
                <w:b/>
                <w:szCs w:val="22"/>
                <w:lang w:val="el-GR" w:eastAsia="el-GR"/>
              </w:rPr>
            </w:pPr>
            <w:r>
              <w:rPr>
                <w:rFonts w:ascii="Tahoma" w:hAnsi="Tahoma" w:cs="Tahoma"/>
                <w:b/>
                <w:szCs w:val="22"/>
                <w:lang w:val="el-GR" w:eastAsia="el-GR"/>
              </w:rPr>
              <w:t>ΝΑΙ</w:t>
            </w:r>
          </w:p>
        </w:tc>
        <w:tc>
          <w:tcPr>
            <w:tcW w:w="1276" w:type="dxa"/>
            <w:gridSpan w:val="2"/>
            <w:vAlign w:val="center"/>
          </w:tcPr>
          <w:p w14:paraId="4913B929" w14:textId="77777777" w:rsidR="00940784" w:rsidRDefault="00940784" w:rsidP="002A7150">
            <w:pPr>
              <w:spacing w:after="0" w:line="276" w:lineRule="auto"/>
              <w:rPr>
                <w:rFonts w:ascii="Tahoma" w:hAnsi="Tahoma" w:cs="Tahoma"/>
                <w:szCs w:val="22"/>
                <w:lang w:val="el-GR"/>
              </w:rPr>
            </w:pPr>
          </w:p>
        </w:tc>
        <w:tc>
          <w:tcPr>
            <w:tcW w:w="1997" w:type="dxa"/>
            <w:gridSpan w:val="2"/>
            <w:vAlign w:val="center"/>
          </w:tcPr>
          <w:p w14:paraId="14B3456B" w14:textId="77777777" w:rsidR="00940784" w:rsidRDefault="00940784" w:rsidP="002A7150">
            <w:pPr>
              <w:spacing w:after="0" w:line="276" w:lineRule="auto"/>
              <w:rPr>
                <w:rFonts w:ascii="Tahoma" w:hAnsi="Tahoma" w:cs="Tahoma"/>
                <w:szCs w:val="22"/>
                <w:lang w:val="el-GR"/>
              </w:rPr>
            </w:pPr>
          </w:p>
        </w:tc>
      </w:tr>
      <w:tr w:rsidR="00940784" w:rsidRPr="00940784" w14:paraId="5A80C38B" w14:textId="77777777" w:rsidTr="00BA5F68">
        <w:trPr>
          <w:jc w:val="center"/>
        </w:trPr>
        <w:tc>
          <w:tcPr>
            <w:tcW w:w="851" w:type="dxa"/>
            <w:vAlign w:val="center"/>
          </w:tcPr>
          <w:p w14:paraId="1F3BFCC5" w14:textId="77777777" w:rsidR="00940784" w:rsidRDefault="00940784" w:rsidP="00195C58">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vAlign w:val="center"/>
          </w:tcPr>
          <w:p w14:paraId="5B5CDC91" w14:textId="03624868" w:rsidR="00940784" w:rsidRPr="00940784" w:rsidRDefault="00940784" w:rsidP="007F3590">
            <w:pPr>
              <w:pStyle w:val="aff"/>
              <w:numPr>
                <w:ilvl w:val="0"/>
                <w:numId w:val="128"/>
              </w:numPr>
              <w:suppressAutoHyphens w:val="0"/>
              <w:spacing w:after="0" w:line="276" w:lineRule="auto"/>
              <w:ind w:left="346" w:hanging="284"/>
              <w:rPr>
                <w:rFonts w:ascii="Tahoma" w:hAnsi="Tahoma" w:cs="Tahoma"/>
                <w:szCs w:val="22"/>
                <w:lang w:val="el-GR" w:eastAsia="el-GR"/>
              </w:rPr>
            </w:pPr>
            <w:r w:rsidRPr="00940784">
              <w:rPr>
                <w:rFonts w:ascii="Tahoma" w:hAnsi="Tahoma" w:cs="Tahoma"/>
                <w:szCs w:val="22"/>
                <w:lang w:val="el-GR" w:eastAsia="el-GR"/>
              </w:rPr>
              <w:t xml:space="preserve">Ο Ανάδοχος υποχρεούται να παράσχει για το σύνολο του Εξοπλισμού όλα τα παρελκόμενα (καλώδια τροφοδοσίας, δικτύου, πολύπριζα, </w:t>
            </w:r>
            <w:proofErr w:type="spellStart"/>
            <w:r w:rsidRPr="00940784">
              <w:rPr>
                <w:rFonts w:ascii="Tahoma" w:hAnsi="Tahoma" w:cs="Tahoma"/>
                <w:szCs w:val="22"/>
                <w:lang w:val="el-GR" w:eastAsia="el-GR"/>
              </w:rPr>
              <w:t>κλπ</w:t>
            </w:r>
            <w:proofErr w:type="spellEnd"/>
            <w:r w:rsidRPr="00940784">
              <w:rPr>
                <w:rFonts w:ascii="Tahoma" w:hAnsi="Tahoma" w:cs="Tahoma"/>
                <w:szCs w:val="22"/>
                <w:lang w:val="el-GR" w:eastAsia="el-GR"/>
              </w:rPr>
              <w:t>) για την εγκατάσταση του εξοπλισμού και την ενσωμάτωση αυτού στην υφιστάμενη πληροφοριακή υποδομή του Φορέα και να προβεί σε όλες τις απαιτούμενες εργασίες που σχετίζονται με τα ανωτέρω, σύμφωνα με τις αντίστοιχες προδιαγραφές που ορίζονται στην κείμενη νομοθεσία.</w:t>
            </w:r>
          </w:p>
        </w:tc>
        <w:tc>
          <w:tcPr>
            <w:tcW w:w="1275" w:type="dxa"/>
            <w:vAlign w:val="center"/>
          </w:tcPr>
          <w:p w14:paraId="1486A010" w14:textId="4D22A00C" w:rsidR="00940784" w:rsidRDefault="00940784" w:rsidP="002A7150">
            <w:pPr>
              <w:suppressAutoHyphens w:val="0"/>
              <w:spacing w:after="0" w:line="276" w:lineRule="auto"/>
              <w:jc w:val="center"/>
              <w:rPr>
                <w:rFonts w:ascii="Tahoma" w:hAnsi="Tahoma" w:cs="Tahoma"/>
                <w:b/>
                <w:szCs w:val="22"/>
                <w:lang w:val="el-GR" w:eastAsia="el-GR"/>
              </w:rPr>
            </w:pPr>
            <w:r>
              <w:rPr>
                <w:rFonts w:ascii="Tahoma" w:hAnsi="Tahoma" w:cs="Tahoma"/>
                <w:b/>
                <w:szCs w:val="22"/>
                <w:lang w:val="el-GR" w:eastAsia="el-GR"/>
              </w:rPr>
              <w:t>ΝΑΙ</w:t>
            </w:r>
          </w:p>
        </w:tc>
        <w:tc>
          <w:tcPr>
            <w:tcW w:w="1276" w:type="dxa"/>
            <w:gridSpan w:val="2"/>
            <w:vAlign w:val="center"/>
          </w:tcPr>
          <w:p w14:paraId="0BB7432F" w14:textId="77777777" w:rsidR="00940784" w:rsidRDefault="00940784" w:rsidP="002A7150">
            <w:pPr>
              <w:spacing w:after="0" w:line="276" w:lineRule="auto"/>
              <w:rPr>
                <w:rFonts w:ascii="Tahoma" w:hAnsi="Tahoma" w:cs="Tahoma"/>
                <w:szCs w:val="22"/>
                <w:lang w:val="el-GR"/>
              </w:rPr>
            </w:pPr>
          </w:p>
        </w:tc>
        <w:tc>
          <w:tcPr>
            <w:tcW w:w="1997" w:type="dxa"/>
            <w:gridSpan w:val="2"/>
            <w:vAlign w:val="center"/>
          </w:tcPr>
          <w:p w14:paraId="10990C7D" w14:textId="77777777" w:rsidR="00940784" w:rsidRDefault="00940784" w:rsidP="002A7150">
            <w:pPr>
              <w:spacing w:after="0" w:line="276" w:lineRule="auto"/>
              <w:rPr>
                <w:rFonts w:ascii="Tahoma" w:hAnsi="Tahoma" w:cs="Tahoma"/>
                <w:szCs w:val="22"/>
                <w:lang w:val="el-GR"/>
              </w:rPr>
            </w:pPr>
          </w:p>
        </w:tc>
      </w:tr>
      <w:tr w:rsidR="00940784" w:rsidRPr="00027DFE" w14:paraId="7C8D9E17" w14:textId="77777777" w:rsidTr="00BA5F68">
        <w:trPr>
          <w:jc w:val="center"/>
        </w:trPr>
        <w:tc>
          <w:tcPr>
            <w:tcW w:w="851" w:type="dxa"/>
            <w:vAlign w:val="center"/>
          </w:tcPr>
          <w:p w14:paraId="014819CE" w14:textId="77777777" w:rsidR="00940784" w:rsidRDefault="00940784" w:rsidP="00BB396D">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tcPr>
          <w:p w14:paraId="4612B7B9" w14:textId="536B0A98" w:rsidR="00940784" w:rsidRPr="003D14C1" w:rsidRDefault="00940784" w:rsidP="00A246FD">
            <w:pPr>
              <w:pStyle w:val="aff"/>
              <w:numPr>
                <w:ilvl w:val="0"/>
                <w:numId w:val="128"/>
              </w:numPr>
              <w:suppressAutoHyphens w:val="0"/>
              <w:spacing w:after="0" w:line="276" w:lineRule="auto"/>
              <w:ind w:left="346" w:hanging="284"/>
              <w:rPr>
                <w:rFonts w:ascii="Tahoma" w:hAnsi="Tahoma" w:cs="Tahoma"/>
                <w:lang w:val="el-GR"/>
              </w:rPr>
            </w:pPr>
            <w:r w:rsidRPr="00940784">
              <w:rPr>
                <w:rFonts w:ascii="Tahoma" w:hAnsi="Tahoma" w:cs="Tahoma"/>
                <w:lang w:val="el-GR"/>
              </w:rPr>
              <w:t>Ο Ανάδοχος αναλαμβάνει την παράδοση και εγκατάσταση του συνόλου του περιφερειακού εξοπλισμού στους χώρους που θα του υποδειχθούν από την Αναθέτουσα Αρχή.</w:t>
            </w:r>
          </w:p>
        </w:tc>
        <w:tc>
          <w:tcPr>
            <w:tcW w:w="1275" w:type="dxa"/>
          </w:tcPr>
          <w:p w14:paraId="571EFD69" w14:textId="78246EA4" w:rsidR="00940784" w:rsidRDefault="00940784" w:rsidP="00BB396D">
            <w:pPr>
              <w:spacing w:after="0" w:line="276" w:lineRule="auto"/>
              <w:jc w:val="center"/>
              <w:rPr>
                <w:rFonts w:ascii="Tahoma" w:hAnsi="Tahoma" w:cs="Tahoma"/>
                <w:b/>
                <w:szCs w:val="22"/>
                <w:lang w:val="el-GR" w:eastAsia="el-GR"/>
              </w:rPr>
            </w:pPr>
            <w:r>
              <w:rPr>
                <w:rFonts w:ascii="Tahoma" w:hAnsi="Tahoma" w:cs="Tahoma"/>
                <w:b/>
                <w:szCs w:val="22"/>
                <w:lang w:val="el-GR" w:eastAsia="el-GR"/>
              </w:rPr>
              <w:t>ΝΑΙ</w:t>
            </w:r>
          </w:p>
        </w:tc>
        <w:tc>
          <w:tcPr>
            <w:tcW w:w="1276" w:type="dxa"/>
            <w:gridSpan w:val="2"/>
            <w:vAlign w:val="center"/>
          </w:tcPr>
          <w:p w14:paraId="5AEC9C34" w14:textId="77777777" w:rsidR="00940784" w:rsidRDefault="00940784" w:rsidP="00BB396D">
            <w:pPr>
              <w:spacing w:after="0" w:line="276" w:lineRule="auto"/>
              <w:rPr>
                <w:rFonts w:ascii="Tahoma" w:hAnsi="Tahoma" w:cs="Tahoma"/>
                <w:szCs w:val="22"/>
                <w:lang w:val="el-GR"/>
              </w:rPr>
            </w:pPr>
          </w:p>
        </w:tc>
        <w:tc>
          <w:tcPr>
            <w:tcW w:w="1997" w:type="dxa"/>
            <w:gridSpan w:val="2"/>
            <w:vAlign w:val="center"/>
          </w:tcPr>
          <w:p w14:paraId="423168C8" w14:textId="77777777" w:rsidR="00940784" w:rsidRDefault="00940784" w:rsidP="00BB396D">
            <w:pPr>
              <w:spacing w:after="0" w:line="276" w:lineRule="auto"/>
              <w:rPr>
                <w:rFonts w:ascii="Tahoma" w:hAnsi="Tahoma" w:cs="Tahoma"/>
                <w:szCs w:val="22"/>
                <w:lang w:val="el-GR"/>
              </w:rPr>
            </w:pPr>
          </w:p>
        </w:tc>
      </w:tr>
      <w:tr w:rsidR="00027DFE" w:rsidRPr="00027DFE" w14:paraId="1F33946D" w14:textId="77777777" w:rsidTr="00BA5F68">
        <w:trPr>
          <w:jc w:val="center"/>
        </w:trPr>
        <w:tc>
          <w:tcPr>
            <w:tcW w:w="851" w:type="dxa"/>
            <w:vAlign w:val="center"/>
          </w:tcPr>
          <w:p w14:paraId="6EF77D40" w14:textId="77777777" w:rsidR="00027DFE" w:rsidRDefault="00027DFE" w:rsidP="00BB396D">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tcPr>
          <w:p w14:paraId="278CEFF8" w14:textId="04ED7C91" w:rsidR="00027DFE" w:rsidRDefault="00027DFE" w:rsidP="00A246FD">
            <w:pPr>
              <w:pStyle w:val="aff"/>
              <w:numPr>
                <w:ilvl w:val="0"/>
                <w:numId w:val="128"/>
              </w:numPr>
              <w:suppressAutoHyphens w:val="0"/>
              <w:spacing w:after="0" w:line="276" w:lineRule="auto"/>
              <w:ind w:left="346" w:hanging="284"/>
              <w:rPr>
                <w:rFonts w:ascii="Tahoma" w:hAnsi="Tahoma" w:cs="Tahoma"/>
                <w:lang w:val="el-GR"/>
              </w:rPr>
            </w:pPr>
            <w:r w:rsidRPr="003D14C1">
              <w:rPr>
                <w:rFonts w:ascii="Tahoma" w:hAnsi="Tahoma" w:cs="Tahoma"/>
                <w:lang w:val="el-GR"/>
              </w:rPr>
              <w:t xml:space="preserve">Το προτεινόμενο σύστημα πρέπει να είναι </w:t>
            </w:r>
            <w:r>
              <w:rPr>
                <w:rFonts w:ascii="Tahoma" w:hAnsi="Tahoma" w:cs="Tahoma"/>
                <w:lang w:val="el-GR"/>
              </w:rPr>
              <w:t xml:space="preserve">από </w:t>
            </w:r>
            <w:r w:rsidRPr="00571E7D">
              <w:rPr>
                <w:rFonts w:ascii="Tahoma" w:hAnsi="Tahoma" w:cs="Tahoma"/>
                <w:lang w:val="el-GR"/>
              </w:rPr>
              <w:t>κατασκευαστή</w:t>
            </w:r>
            <w:r>
              <w:rPr>
                <w:rFonts w:ascii="Tahoma" w:hAnsi="Tahoma" w:cs="Tahoma"/>
                <w:lang w:val="el-GR"/>
              </w:rPr>
              <w:t xml:space="preserve"> </w:t>
            </w:r>
            <w:r w:rsidRPr="003D14C1">
              <w:rPr>
                <w:rFonts w:ascii="Tahoma" w:hAnsi="Tahoma" w:cs="Tahoma"/>
                <w:lang w:val="el-GR"/>
              </w:rPr>
              <w:t>διεθνούς εμβέλειας</w:t>
            </w:r>
            <w:r>
              <w:rPr>
                <w:rFonts w:ascii="Tahoma" w:hAnsi="Tahoma" w:cs="Tahoma"/>
                <w:lang w:val="el-GR"/>
              </w:rPr>
              <w:t xml:space="preserve"> με ιδία τοπική παρουσία (θυγατρική) άνω των 10 ετών  </w:t>
            </w:r>
          </w:p>
        </w:tc>
        <w:tc>
          <w:tcPr>
            <w:tcW w:w="1275" w:type="dxa"/>
          </w:tcPr>
          <w:p w14:paraId="64DED056" w14:textId="1181E58B" w:rsidR="00027DFE" w:rsidRPr="00BB396D" w:rsidRDefault="00027DFE" w:rsidP="00BB396D">
            <w:pPr>
              <w:spacing w:after="0" w:line="276" w:lineRule="auto"/>
              <w:jc w:val="center"/>
              <w:rPr>
                <w:rFonts w:ascii="Tahoma" w:hAnsi="Tahoma" w:cs="Tahoma"/>
                <w:b/>
                <w:szCs w:val="22"/>
                <w:lang w:val="el-GR" w:eastAsia="el-GR"/>
              </w:rPr>
            </w:pPr>
            <w:r>
              <w:rPr>
                <w:rFonts w:ascii="Tahoma" w:hAnsi="Tahoma" w:cs="Tahoma"/>
                <w:b/>
                <w:szCs w:val="22"/>
                <w:lang w:val="el-GR" w:eastAsia="el-GR"/>
              </w:rPr>
              <w:t>ΝΑΙ</w:t>
            </w:r>
          </w:p>
        </w:tc>
        <w:tc>
          <w:tcPr>
            <w:tcW w:w="1276" w:type="dxa"/>
            <w:gridSpan w:val="2"/>
            <w:vAlign w:val="center"/>
          </w:tcPr>
          <w:p w14:paraId="52EB6BE0" w14:textId="77777777" w:rsidR="00027DFE" w:rsidRDefault="00027DFE" w:rsidP="00BB396D">
            <w:pPr>
              <w:spacing w:after="0" w:line="276" w:lineRule="auto"/>
              <w:rPr>
                <w:rFonts w:ascii="Tahoma" w:hAnsi="Tahoma" w:cs="Tahoma"/>
                <w:szCs w:val="22"/>
                <w:lang w:val="el-GR"/>
              </w:rPr>
            </w:pPr>
          </w:p>
        </w:tc>
        <w:tc>
          <w:tcPr>
            <w:tcW w:w="1997" w:type="dxa"/>
            <w:gridSpan w:val="2"/>
            <w:vAlign w:val="center"/>
          </w:tcPr>
          <w:p w14:paraId="2C965B26" w14:textId="77777777" w:rsidR="00027DFE" w:rsidRDefault="00027DFE" w:rsidP="00BB396D">
            <w:pPr>
              <w:spacing w:after="0" w:line="276" w:lineRule="auto"/>
              <w:rPr>
                <w:rFonts w:ascii="Tahoma" w:hAnsi="Tahoma" w:cs="Tahoma"/>
                <w:szCs w:val="22"/>
                <w:lang w:val="el-GR"/>
              </w:rPr>
            </w:pPr>
          </w:p>
        </w:tc>
      </w:tr>
      <w:tr w:rsidR="00BB396D" w:rsidRPr="00AE3C74" w14:paraId="00D15FBA" w14:textId="77777777" w:rsidTr="00BA5F68">
        <w:trPr>
          <w:jc w:val="center"/>
        </w:trPr>
        <w:tc>
          <w:tcPr>
            <w:tcW w:w="851" w:type="dxa"/>
            <w:vAlign w:val="center"/>
          </w:tcPr>
          <w:p w14:paraId="753BD5B6" w14:textId="77777777" w:rsidR="00BB396D" w:rsidRDefault="00BB396D" w:rsidP="00BB396D">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tcPr>
          <w:p w14:paraId="1382ABF8" w14:textId="0DDFE6E4" w:rsidR="00BB396D" w:rsidRDefault="00457AFC" w:rsidP="00A246FD">
            <w:pPr>
              <w:pStyle w:val="aff"/>
              <w:numPr>
                <w:ilvl w:val="0"/>
                <w:numId w:val="128"/>
              </w:numPr>
              <w:suppressAutoHyphens w:val="0"/>
              <w:spacing w:after="0" w:line="276" w:lineRule="auto"/>
              <w:ind w:left="346" w:hanging="284"/>
              <w:rPr>
                <w:rFonts w:ascii="Tahoma" w:hAnsi="Tahoma" w:cs="Tahoma"/>
                <w:szCs w:val="22"/>
                <w:lang w:val="el-GR" w:eastAsia="el-GR"/>
              </w:rPr>
            </w:pPr>
            <w:r>
              <w:rPr>
                <w:rFonts w:ascii="Tahoma" w:hAnsi="Tahoma" w:cs="Tahoma"/>
                <w:lang w:val="el-GR"/>
              </w:rPr>
              <w:t>Ο κατασκευαστής θα</w:t>
            </w:r>
            <w:r w:rsidR="00A246FD">
              <w:rPr>
                <w:rFonts w:ascii="Tahoma" w:hAnsi="Tahoma" w:cs="Tahoma"/>
                <w:lang w:val="el-GR"/>
              </w:rPr>
              <w:t xml:space="preserve"> διαθέτει τμήμα τεχνικής υποστήριξης που θα μπορεί να </w:t>
            </w:r>
            <w:r>
              <w:rPr>
                <w:rFonts w:ascii="Tahoma" w:hAnsi="Tahoma" w:cs="Tahoma"/>
                <w:lang w:val="el-GR"/>
              </w:rPr>
              <w:t>παρέχει τηλεφωνική υποστήριξη 24/07</w:t>
            </w:r>
            <w:r w:rsidR="00A246FD">
              <w:rPr>
                <w:rFonts w:ascii="Tahoma" w:hAnsi="Tahoma" w:cs="Tahoma"/>
                <w:lang w:val="el-GR"/>
              </w:rPr>
              <w:t xml:space="preserve"> και θα </w:t>
            </w:r>
            <w:r>
              <w:rPr>
                <w:rFonts w:ascii="Tahoma" w:hAnsi="Tahoma" w:cs="Tahoma"/>
                <w:lang w:val="el-GR"/>
              </w:rPr>
              <w:t xml:space="preserve">διαθέτει </w:t>
            </w:r>
            <w:r w:rsidR="00BB396D" w:rsidRPr="00BB396D">
              <w:rPr>
                <w:rFonts w:ascii="Tahoma" w:hAnsi="Tahoma" w:cs="Tahoma"/>
                <w:lang w:val="el-GR"/>
              </w:rPr>
              <w:t>εξουσιοδοτημέν</w:t>
            </w:r>
            <w:r w:rsidR="00A246FD">
              <w:rPr>
                <w:rFonts w:ascii="Tahoma" w:hAnsi="Tahoma" w:cs="Tahoma"/>
                <w:lang w:val="el-GR"/>
              </w:rPr>
              <w:t>α</w:t>
            </w:r>
            <w:r w:rsidR="00BB396D" w:rsidRPr="00BB396D">
              <w:rPr>
                <w:rFonts w:ascii="Tahoma" w:hAnsi="Tahoma" w:cs="Tahoma"/>
                <w:lang w:val="el-GR"/>
              </w:rPr>
              <w:t xml:space="preserve"> επισκευαστικ</w:t>
            </w:r>
            <w:r w:rsidR="00A246FD">
              <w:rPr>
                <w:rFonts w:ascii="Tahoma" w:hAnsi="Tahoma" w:cs="Tahoma"/>
                <w:lang w:val="el-GR"/>
              </w:rPr>
              <w:t>ά</w:t>
            </w:r>
            <w:r w:rsidR="00BB396D" w:rsidRPr="00BB396D">
              <w:rPr>
                <w:rFonts w:ascii="Tahoma" w:hAnsi="Tahoma" w:cs="Tahoma"/>
                <w:lang w:val="el-GR"/>
              </w:rPr>
              <w:t xml:space="preserve"> </w:t>
            </w:r>
            <w:r w:rsidR="007578FD" w:rsidRPr="00BB396D">
              <w:rPr>
                <w:rFonts w:ascii="Tahoma" w:hAnsi="Tahoma" w:cs="Tahoma"/>
                <w:lang w:val="el-GR"/>
              </w:rPr>
              <w:t>κέντρ</w:t>
            </w:r>
            <w:r w:rsidR="007578FD">
              <w:rPr>
                <w:rFonts w:ascii="Tahoma" w:hAnsi="Tahoma" w:cs="Tahoma"/>
                <w:lang w:val="el-GR"/>
              </w:rPr>
              <w:t>α</w:t>
            </w:r>
            <w:r w:rsidR="00BB396D" w:rsidRPr="00BB396D">
              <w:rPr>
                <w:rFonts w:ascii="Tahoma" w:hAnsi="Tahoma" w:cs="Tahoma"/>
                <w:lang w:val="el-GR"/>
              </w:rPr>
              <w:t xml:space="preserve"> </w:t>
            </w:r>
            <w:r w:rsidR="00A246FD">
              <w:rPr>
                <w:rFonts w:ascii="Tahoma" w:hAnsi="Tahoma" w:cs="Tahoma"/>
                <w:lang w:val="el-GR"/>
              </w:rPr>
              <w:t>στην Ελλάδα</w:t>
            </w:r>
          </w:p>
        </w:tc>
        <w:tc>
          <w:tcPr>
            <w:tcW w:w="1275" w:type="dxa"/>
          </w:tcPr>
          <w:p w14:paraId="46FEEB22" w14:textId="77777777" w:rsidR="00BB396D" w:rsidRPr="00BB396D" w:rsidRDefault="00BB396D" w:rsidP="00BB396D">
            <w:pPr>
              <w:spacing w:after="0" w:line="276" w:lineRule="auto"/>
              <w:jc w:val="center"/>
              <w:rPr>
                <w:rFonts w:ascii="Tahoma" w:hAnsi="Tahoma" w:cs="Tahoma"/>
                <w:b/>
                <w:szCs w:val="22"/>
                <w:lang w:val="el-GR" w:eastAsia="el-GR"/>
              </w:rPr>
            </w:pPr>
          </w:p>
          <w:p w14:paraId="170BFE85" w14:textId="3C8F450E" w:rsidR="00BB396D" w:rsidRPr="00BB396D" w:rsidRDefault="00BB396D" w:rsidP="00BB396D">
            <w:pPr>
              <w:suppressAutoHyphens w:val="0"/>
              <w:spacing w:after="0" w:line="276" w:lineRule="auto"/>
              <w:jc w:val="center"/>
              <w:rPr>
                <w:rFonts w:ascii="Tahoma" w:hAnsi="Tahoma" w:cs="Tahoma"/>
                <w:b/>
                <w:szCs w:val="22"/>
                <w:lang w:val="el-GR" w:eastAsia="el-GR"/>
              </w:rPr>
            </w:pPr>
            <w:r w:rsidRPr="00BB396D">
              <w:rPr>
                <w:rFonts w:ascii="Tahoma" w:hAnsi="Tahoma" w:cs="Tahoma"/>
                <w:b/>
                <w:szCs w:val="22"/>
                <w:lang w:val="el-GR" w:eastAsia="el-GR"/>
              </w:rPr>
              <w:t>ΝΑΙ</w:t>
            </w:r>
          </w:p>
        </w:tc>
        <w:tc>
          <w:tcPr>
            <w:tcW w:w="1276" w:type="dxa"/>
            <w:gridSpan w:val="2"/>
            <w:vAlign w:val="center"/>
          </w:tcPr>
          <w:p w14:paraId="422FFB59" w14:textId="77777777" w:rsidR="00BB396D" w:rsidRDefault="00BB396D" w:rsidP="00BB396D">
            <w:pPr>
              <w:spacing w:after="0" w:line="276" w:lineRule="auto"/>
              <w:rPr>
                <w:rFonts w:ascii="Tahoma" w:hAnsi="Tahoma" w:cs="Tahoma"/>
                <w:szCs w:val="22"/>
                <w:lang w:val="el-GR"/>
              </w:rPr>
            </w:pPr>
          </w:p>
        </w:tc>
        <w:tc>
          <w:tcPr>
            <w:tcW w:w="1997" w:type="dxa"/>
            <w:gridSpan w:val="2"/>
            <w:vAlign w:val="center"/>
          </w:tcPr>
          <w:p w14:paraId="45CA66AA" w14:textId="77777777" w:rsidR="00BB396D" w:rsidRDefault="00BB396D" w:rsidP="00BB396D">
            <w:pPr>
              <w:spacing w:after="0" w:line="276" w:lineRule="auto"/>
              <w:rPr>
                <w:rFonts w:ascii="Tahoma" w:hAnsi="Tahoma" w:cs="Tahoma"/>
                <w:szCs w:val="22"/>
                <w:lang w:val="el-GR"/>
              </w:rPr>
            </w:pPr>
          </w:p>
        </w:tc>
      </w:tr>
      <w:tr w:rsidR="00BB396D" w:rsidRPr="00AE3C74" w14:paraId="6C167F7D" w14:textId="77777777" w:rsidTr="00BA5F68">
        <w:trPr>
          <w:jc w:val="center"/>
        </w:trPr>
        <w:tc>
          <w:tcPr>
            <w:tcW w:w="851" w:type="dxa"/>
            <w:vAlign w:val="center"/>
          </w:tcPr>
          <w:p w14:paraId="76F05B8C" w14:textId="77777777" w:rsidR="00BB396D" w:rsidRDefault="00BB396D" w:rsidP="00BB396D">
            <w:pPr>
              <w:pStyle w:val="aff"/>
              <w:numPr>
                <w:ilvl w:val="0"/>
                <w:numId w:val="127"/>
              </w:numPr>
              <w:tabs>
                <w:tab w:val="num" w:pos="720"/>
              </w:tabs>
              <w:spacing w:after="0" w:line="276" w:lineRule="auto"/>
              <w:jc w:val="center"/>
              <w:rPr>
                <w:rFonts w:ascii="Tahoma" w:hAnsi="Tahoma" w:cs="Tahoma"/>
                <w:b/>
                <w:bCs/>
                <w:szCs w:val="22"/>
                <w:lang w:val="el-GR"/>
              </w:rPr>
            </w:pPr>
          </w:p>
        </w:tc>
        <w:tc>
          <w:tcPr>
            <w:tcW w:w="4678" w:type="dxa"/>
          </w:tcPr>
          <w:p w14:paraId="7DF511B3" w14:textId="3BC97CB7" w:rsidR="00BB396D" w:rsidRDefault="00BB396D" w:rsidP="00A246FD">
            <w:pPr>
              <w:pStyle w:val="aff"/>
              <w:numPr>
                <w:ilvl w:val="0"/>
                <w:numId w:val="128"/>
              </w:numPr>
              <w:suppressAutoHyphens w:val="0"/>
              <w:spacing w:after="0" w:line="276" w:lineRule="auto"/>
              <w:ind w:left="346" w:hanging="284"/>
              <w:rPr>
                <w:rFonts w:ascii="Tahoma" w:hAnsi="Tahoma" w:cs="Tahoma"/>
                <w:szCs w:val="22"/>
                <w:lang w:val="el-GR" w:eastAsia="el-GR"/>
              </w:rPr>
            </w:pPr>
            <w:r w:rsidRPr="00BB396D">
              <w:rPr>
                <w:rFonts w:ascii="Tahoma" w:hAnsi="Tahoma" w:cs="Tahoma"/>
                <w:lang w:val="el-GR"/>
              </w:rPr>
              <w:t xml:space="preserve">Ο </w:t>
            </w:r>
            <w:r w:rsidR="004C725C" w:rsidRPr="00571E7D">
              <w:rPr>
                <w:rFonts w:ascii="Tahoma" w:hAnsi="Tahoma" w:cs="Tahoma"/>
                <w:lang w:val="el-GR"/>
              </w:rPr>
              <w:t>κατασκευαστή</w:t>
            </w:r>
            <w:r w:rsidR="004C725C">
              <w:rPr>
                <w:rFonts w:ascii="Tahoma" w:hAnsi="Tahoma" w:cs="Tahoma"/>
                <w:lang w:val="el-GR"/>
              </w:rPr>
              <w:t xml:space="preserve">ς </w:t>
            </w:r>
            <w:r w:rsidRPr="00BB396D">
              <w:rPr>
                <w:rFonts w:ascii="Tahoma" w:hAnsi="Tahoma" w:cs="Tahoma"/>
                <w:lang w:val="el-GR"/>
              </w:rPr>
              <w:t>θα πρέπει να διαθέτει τουλάχιστον 4 αποθήκες ανταλλακτικών στην Ελλάδα</w:t>
            </w:r>
          </w:p>
        </w:tc>
        <w:tc>
          <w:tcPr>
            <w:tcW w:w="1275" w:type="dxa"/>
          </w:tcPr>
          <w:p w14:paraId="3DB50C5E" w14:textId="714C770E" w:rsidR="00BB396D" w:rsidRPr="00BB396D" w:rsidRDefault="00BB396D" w:rsidP="00BB396D">
            <w:pPr>
              <w:suppressAutoHyphens w:val="0"/>
              <w:spacing w:after="0" w:line="276" w:lineRule="auto"/>
              <w:jc w:val="center"/>
              <w:rPr>
                <w:rFonts w:ascii="Tahoma" w:hAnsi="Tahoma" w:cs="Tahoma"/>
                <w:b/>
                <w:szCs w:val="22"/>
                <w:lang w:val="el-GR" w:eastAsia="el-GR"/>
              </w:rPr>
            </w:pPr>
            <w:r w:rsidRPr="00BB396D">
              <w:rPr>
                <w:rFonts w:ascii="Tahoma" w:hAnsi="Tahoma" w:cs="Tahoma"/>
                <w:b/>
                <w:szCs w:val="22"/>
                <w:lang w:val="el-GR" w:eastAsia="el-GR"/>
              </w:rPr>
              <w:t>ΝΑΙ</w:t>
            </w:r>
          </w:p>
        </w:tc>
        <w:tc>
          <w:tcPr>
            <w:tcW w:w="1276" w:type="dxa"/>
            <w:gridSpan w:val="2"/>
            <w:vAlign w:val="center"/>
          </w:tcPr>
          <w:p w14:paraId="65A8543A" w14:textId="77777777" w:rsidR="00BB396D" w:rsidRDefault="00BB396D" w:rsidP="00BB396D">
            <w:pPr>
              <w:spacing w:after="0" w:line="276" w:lineRule="auto"/>
              <w:rPr>
                <w:rFonts w:ascii="Tahoma" w:hAnsi="Tahoma" w:cs="Tahoma"/>
                <w:szCs w:val="22"/>
                <w:lang w:val="el-GR"/>
              </w:rPr>
            </w:pPr>
          </w:p>
        </w:tc>
        <w:tc>
          <w:tcPr>
            <w:tcW w:w="1997" w:type="dxa"/>
            <w:gridSpan w:val="2"/>
            <w:vAlign w:val="center"/>
          </w:tcPr>
          <w:p w14:paraId="05B42C5C" w14:textId="77777777" w:rsidR="00BB396D" w:rsidRDefault="00BB396D" w:rsidP="00BB396D">
            <w:pPr>
              <w:spacing w:after="0" w:line="276" w:lineRule="auto"/>
              <w:rPr>
                <w:rFonts w:ascii="Tahoma" w:hAnsi="Tahoma" w:cs="Tahoma"/>
                <w:szCs w:val="22"/>
                <w:lang w:val="el-GR"/>
              </w:rPr>
            </w:pPr>
          </w:p>
        </w:tc>
      </w:tr>
      <w:tr w:rsidR="00F057E8" w:rsidRPr="00397602" w14:paraId="0CD51663" w14:textId="77777777" w:rsidTr="00BA5F68">
        <w:tblPrEx>
          <w:jc w:val="left"/>
        </w:tblPrEx>
        <w:tc>
          <w:tcPr>
            <w:tcW w:w="851" w:type="dxa"/>
            <w:shd w:val="clear" w:color="auto" w:fill="D0CECE" w:themeFill="background2" w:themeFillShade="E6"/>
            <w:vAlign w:val="center"/>
          </w:tcPr>
          <w:p w14:paraId="357F61A9" w14:textId="77777777" w:rsidR="00F057E8" w:rsidRPr="00F057E8" w:rsidRDefault="00F057E8" w:rsidP="00AD6998">
            <w:pPr>
              <w:pStyle w:val="aff"/>
              <w:spacing w:after="0" w:line="276" w:lineRule="auto"/>
              <w:rPr>
                <w:rFonts w:ascii="Tahoma" w:hAnsi="Tahoma" w:cs="Tahoma"/>
                <w:b/>
                <w:bCs/>
                <w:szCs w:val="22"/>
                <w:lang w:val="el-GR"/>
              </w:rPr>
            </w:pPr>
          </w:p>
        </w:tc>
        <w:tc>
          <w:tcPr>
            <w:tcW w:w="9226" w:type="dxa"/>
            <w:gridSpan w:val="6"/>
            <w:shd w:val="clear" w:color="auto" w:fill="D0CECE" w:themeFill="background2" w:themeFillShade="E6"/>
            <w:vAlign w:val="center"/>
          </w:tcPr>
          <w:p w14:paraId="72D26762" w14:textId="0D11E96D" w:rsidR="00F057E8" w:rsidRPr="00F057E8" w:rsidRDefault="00F057E8" w:rsidP="00AD6998">
            <w:pPr>
              <w:spacing w:after="0" w:line="276" w:lineRule="auto"/>
              <w:rPr>
                <w:rFonts w:ascii="Tahoma" w:hAnsi="Tahoma" w:cs="Tahoma"/>
                <w:szCs w:val="22"/>
                <w:lang w:val="el-GR"/>
              </w:rPr>
            </w:pPr>
            <w:r w:rsidRPr="00F057E8">
              <w:rPr>
                <w:rFonts w:ascii="Tahoma" w:hAnsi="Tahoma" w:cs="Tahoma"/>
                <w:b/>
                <w:szCs w:val="22"/>
                <w:lang w:val="el-GR" w:eastAsia="el-GR"/>
              </w:rPr>
              <w:t xml:space="preserve">Γενικές Τεχνικές Προδιαγραφές (ισχύουν για όλα τα προσφερόμενα μοντέλα) </w:t>
            </w:r>
          </w:p>
        </w:tc>
      </w:tr>
      <w:tr w:rsidR="00BA5F68" w14:paraId="4CED225D" w14:textId="77777777" w:rsidTr="00F057E8">
        <w:tblPrEx>
          <w:jc w:val="left"/>
        </w:tblPrEx>
        <w:trPr>
          <w:gridAfter w:val="1"/>
          <w:wAfter w:w="7" w:type="dxa"/>
        </w:trPr>
        <w:tc>
          <w:tcPr>
            <w:tcW w:w="851" w:type="dxa"/>
            <w:vAlign w:val="center"/>
          </w:tcPr>
          <w:p w14:paraId="65C88A23" w14:textId="77777777" w:rsidR="00F057E8" w:rsidRPr="00F057E8" w:rsidRDefault="00F057E8" w:rsidP="00BA5F68">
            <w:pPr>
              <w:pStyle w:val="aff"/>
              <w:numPr>
                <w:ilvl w:val="0"/>
                <w:numId w:val="127"/>
              </w:numPr>
              <w:spacing w:after="0" w:line="276" w:lineRule="auto"/>
              <w:jc w:val="center"/>
              <w:rPr>
                <w:rFonts w:ascii="Tahoma" w:hAnsi="Tahoma" w:cs="Tahoma"/>
                <w:b/>
                <w:bCs/>
                <w:szCs w:val="22"/>
                <w:lang w:val="el-GR"/>
              </w:rPr>
            </w:pPr>
            <w:r w:rsidRPr="00F057E8">
              <w:rPr>
                <w:rFonts w:ascii="Tahoma" w:hAnsi="Tahoma" w:cs="Tahoma"/>
                <w:b/>
                <w:bCs/>
                <w:szCs w:val="22"/>
                <w:lang w:val="el-GR"/>
              </w:rPr>
              <w:t>2</w:t>
            </w:r>
          </w:p>
        </w:tc>
        <w:tc>
          <w:tcPr>
            <w:tcW w:w="4673" w:type="dxa"/>
            <w:vAlign w:val="center"/>
          </w:tcPr>
          <w:p w14:paraId="4CA9A86D" w14:textId="77777777" w:rsidR="007578FD" w:rsidRDefault="007578FD" w:rsidP="00F057E8">
            <w:pPr>
              <w:pStyle w:val="Default"/>
              <w:jc w:val="center"/>
              <w:rPr>
                <w:rFonts w:ascii="Tahoma" w:hAnsi="Tahoma" w:cs="Tahoma"/>
                <w:sz w:val="22"/>
                <w:szCs w:val="22"/>
              </w:rPr>
            </w:pPr>
          </w:p>
          <w:p w14:paraId="3FD90914" w14:textId="6A15429E" w:rsidR="00F057E8" w:rsidRDefault="00F057E8" w:rsidP="00F057E8">
            <w:pPr>
              <w:pStyle w:val="Default"/>
              <w:jc w:val="center"/>
              <w:rPr>
                <w:rFonts w:ascii="Tahoma" w:hAnsi="Tahoma" w:cs="Tahoma"/>
                <w:sz w:val="22"/>
                <w:szCs w:val="22"/>
              </w:rPr>
            </w:pPr>
            <w:r w:rsidRPr="00BA5F68">
              <w:rPr>
                <w:rFonts w:ascii="Tahoma" w:hAnsi="Tahoma" w:cs="Tahoma"/>
                <w:sz w:val="22"/>
                <w:szCs w:val="22"/>
              </w:rPr>
              <w:t>Θερμοκρασία λειτουργίας</w:t>
            </w:r>
          </w:p>
          <w:p w14:paraId="2FF25B2F" w14:textId="77777777" w:rsidR="00F057E8" w:rsidRPr="00BA5F68" w:rsidRDefault="00F057E8" w:rsidP="00F057E8">
            <w:pPr>
              <w:pStyle w:val="Default"/>
              <w:jc w:val="center"/>
              <w:rPr>
                <w:rFonts w:ascii="Tahoma" w:hAnsi="Tahoma" w:cs="Tahoma"/>
                <w:sz w:val="22"/>
                <w:szCs w:val="22"/>
              </w:rPr>
            </w:pPr>
          </w:p>
          <w:p w14:paraId="59684711" w14:textId="6959F35E" w:rsidR="00F057E8" w:rsidRPr="005F715E" w:rsidRDefault="00F057E8" w:rsidP="00BA5F68">
            <w:pPr>
              <w:pStyle w:val="Default"/>
              <w:jc w:val="center"/>
              <w:rPr>
                <w:rFonts w:ascii="Tahoma" w:hAnsi="Tahoma" w:cs="Tahoma"/>
                <w:szCs w:val="22"/>
              </w:rPr>
            </w:pPr>
            <w:r w:rsidRPr="00F057E8">
              <w:rPr>
                <w:rFonts w:ascii="Tahoma" w:hAnsi="Tahoma" w:cs="Tahoma"/>
                <w:color w:val="auto"/>
                <w:sz w:val="22"/>
                <w:szCs w:val="22"/>
              </w:rPr>
              <w:t>0 έως 40°C</w:t>
            </w:r>
          </w:p>
        </w:tc>
        <w:tc>
          <w:tcPr>
            <w:tcW w:w="1294" w:type="dxa"/>
            <w:gridSpan w:val="2"/>
            <w:vAlign w:val="center"/>
          </w:tcPr>
          <w:p w14:paraId="61C6701B" w14:textId="759958BC" w:rsidR="00F057E8" w:rsidRPr="00BA5F68" w:rsidRDefault="00F057E8" w:rsidP="00BA5F68">
            <w:pPr>
              <w:suppressAutoHyphens w:val="0"/>
              <w:spacing w:after="0" w:line="276" w:lineRule="auto"/>
              <w:jc w:val="center"/>
              <w:rPr>
                <w:rFonts w:ascii="Tahoma" w:hAnsi="Tahoma" w:cs="Tahoma"/>
                <w:b/>
                <w:szCs w:val="22"/>
                <w:lang w:val="el-GR" w:eastAsia="el-GR"/>
              </w:rPr>
            </w:pPr>
            <w:r w:rsidRPr="00BA5F68">
              <w:rPr>
                <w:rFonts w:ascii="Tahoma" w:hAnsi="Tahoma" w:cs="Tahoma"/>
                <w:b/>
                <w:szCs w:val="22"/>
                <w:lang w:val="el-GR" w:eastAsia="el-GR"/>
              </w:rPr>
              <w:t>ΝΑΙ</w:t>
            </w:r>
          </w:p>
        </w:tc>
        <w:tc>
          <w:tcPr>
            <w:tcW w:w="1257" w:type="dxa"/>
            <w:vAlign w:val="center"/>
          </w:tcPr>
          <w:p w14:paraId="14C7A23D" w14:textId="77777777" w:rsidR="00F057E8" w:rsidRPr="00F057E8" w:rsidRDefault="00F057E8" w:rsidP="00BA5F68">
            <w:pPr>
              <w:spacing w:after="0" w:line="276" w:lineRule="auto"/>
              <w:jc w:val="center"/>
              <w:rPr>
                <w:rFonts w:ascii="Tahoma" w:hAnsi="Tahoma" w:cs="Tahoma"/>
                <w:szCs w:val="22"/>
                <w:lang w:val="el-GR"/>
              </w:rPr>
            </w:pPr>
          </w:p>
        </w:tc>
        <w:tc>
          <w:tcPr>
            <w:tcW w:w="1995" w:type="dxa"/>
            <w:vAlign w:val="center"/>
          </w:tcPr>
          <w:p w14:paraId="49A7BD40" w14:textId="77777777" w:rsidR="00F057E8" w:rsidRPr="00F057E8" w:rsidRDefault="00F057E8" w:rsidP="00BA5F68">
            <w:pPr>
              <w:spacing w:after="0" w:line="276" w:lineRule="auto"/>
              <w:jc w:val="center"/>
              <w:rPr>
                <w:rFonts w:ascii="Tahoma" w:hAnsi="Tahoma" w:cs="Tahoma"/>
                <w:szCs w:val="22"/>
                <w:lang w:val="el-GR"/>
              </w:rPr>
            </w:pPr>
          </w:p>
        </w:tc>
      </w:tr>
      <w:tr w:rsidR="00BA5F68" w14:paraId="5843FA33" w14:textId="77777777" w:rsidTr="00F057E8">
        <w:tblPrEx>
          <w:jc w:val="left"/>
        </w:tblPrEx>
        <w:trPr>
          <w:gridAfter w:val="1"/>
          <w:wAfter w:w="7" w:type="dxa"/>
        </w:trPr>
        <w:tc>
          <w:tcPr>
            <w:tcW w:w="851" w:type="dxa"/>
            <w:vAlign w:val="center"/>
          </w:tcPr>
          <w:p w14:paraId="74E379E7" w14:textId="77777777" w:rsidR="00F057E8" w:rsidRPr="00F057E8" w:rsidRDefault="00F057E8" w:rsidP="00BA5F68">
            <w:pPr>
              <w:pStyle w:val="aff"/>
              <w:numPr>
                <w:ilvl w:val="0"/>
                <w:numId w:val="127"/>
              </w:numPr>
              <w:spacing w:after="0" w:line="276" w:lineRule="auto"/>
              <w:jc w:val="center"/>
              <w:rPr>
                <w:rFonts w:ascii="Tahoma" w:hAnsi="Tahoma" w:cs="Tahoma"/>
                <w:b/>
                <w:bCs/>
                <w:szCs w:val="22"/>
                <w:lang w:val="el-GR"/>
              </w:rPr>
            </w:pPr>
          </w:p>
        </w:tc>
        <w:tc>
          <w:tcPr>
            <w:tcW w:w="4673" w:type="dxa"/>
            <w:vAlign w:val="center"/>
          </w:tcPr>
          <w:p w14:paraId="76C33438" w14:textId="77777777" w:rsidR="007578FD" w:rsidRDefault="007578FD" w:rsidP="00F057E8">
            <w:pPr>
              <w:suppressAutoHyphens w:val="0"/>
              <w:spacing w:after="0" w:line="276" w:lineRule="auto"/>
              <w:jc w:val="center"/>
              <w:rPr>
                <w:rFonts w:ascii="Tahoma" w:hAnsi="Tahoma" w:cs="Tahoma"/>
                <w:szCs w:val="22"/>
                <w:lang w:val="el-GR"/>
              </w:rPr>
            </w:pPr>
          </w:p>
          <w:p w14:paraId="76E7BCFF" w14:textId="529D4740" w:rsidR="00F057E8" w:rsidRDefault="00F057E8" w:rsidP="00F057E8">
            <w:pPr>
              <w:suppressAutoHyphens w:val="0"/>
              <w:spacing w:after="0" w:line="276" w:lineRule="auto"/>
              <w:jc w:val="center"/>
              <w:rPr>
                <w:rFonts w:ascii="Tahoma" w:hAnsi="Tahoma" w:cs="Tahoma"/>
                <w:szCs w:val="22"/>
                <w:lang w:val="el-GR"/>
              </w:rPr>
            </w:pPr>
            <w:r w:rsidRPr="00F057E8">
              <w:rPr>
                <w:rFonts w:ascii="Tahoma" w:hAnsi="Tahoma" w:cs="Tahoma"/>
                <w:szCs w:val="22"/>
                <w:lang w:val="el-GR"/>
              </w:rPr>
              <w:t>Θερμοκρασία αποθήκευσης</w:t>
            </w:r>
          </w:p>
          <w:p w14:paraId="14420C73" w14:textId="77777777" w:rsidR="00F057E8" w:rsidRDefault="00F057E8" w:rsidP="00F057E8">
            <w:pPr>
              <w:pStyle w:val="Default"/>
              <w:jc w:val="center"/>
              <w:rPr>
                <w:rFonts w:ascii="Tahoma" w:hAnsi="Tahoma" w:cs="Tahoma"/>
                <w:color w:val="auto"/>
                <w:sz w:val="22"/>
                <w:szCs w:val="22"/>
              </w:rPr>
            </w:pPr>
            <w:r w:rsidRPr="00F057E8">
              <w:rPr>
                <w:rFonts w:ascii="Tahoma" w:hAnsi="Tahoma" w:cs="Tahoma"/>
                <w:color w:val="auto"/>
                <w:sz w:val="22"/>
                <w:szCs w:val="22"/>
              </w:rPr>
              <w:t xml:space="preserve">–40 </w:t>
            </w:r>
            <w:r>
              <w:rPr>
                <w:rFonts w:ascii="Tahoma" w:hAnsi="Tahoma" w:cs="Tahoma"/>
                <w:color w:val="auto"/>
                <w:sz w:val="22"/>
                <w:szCs w:val="22"/>
              </w:rPr>
              <w:t>έως</w:t>
            </w:r>
            <w:r w:rsidRPr="00F057E8">
              <w:rPr>
                <w:rFonts w:ascii="Tahoma" w:hAnsi="Tahoma" w:cs="Tahoma"/>
                <w:color w:val="auto"/>
                <w:sz w:val="22"/>
                <w:szCs w:val="22"/>
              </w:rPr>
              <w:t xml:space="preserve"> +70°C </w:t>
            </w:r>
          </w:p>
          <w:p w14:paraId="679E0A25" w14:textId="765962F3" w:rsidR="00F057E8" w:rsidRPr="00F057E8" w:rsidRDefault="00F057E8" w:rsidP="00F057E8">
            <w:pPr>
              <w:pStyle w:val="Default"/>
              <w:jc w:val="center"/>
              <w:rPr>
                <w:rFonts w:ascii="Tahoma" w:hAnsi="Tahoma" w:cs="Tahoma"/>
                <w:color w:val="auto"/>
                <w:sz w:val="22"/>
                <w:szCs w:val="22"/>
              </w:rPr>
            </w:pPr>
            <w:r w:rsidRPr="00F057E8">
              <w:rPr>
                <w:rFonts w:ascii="Tahoma" w:hAnsi="Tahoma" w:cs="Tahoma"/>
                <w:color w:val="auto"/>
                <w:sz w:val="22"/>
                <w:szCs w:val="22"/>
              </w:rPr>
              <w:t xml:space="preserve">(μπαταρίες : –20 </w:t>
            </w:r>
            <w:r>
              <w:rPr>
                <w:rFonts w:ascii="Tahoma" w:hAnsi="Tahoma" w:cs="Tahoma"/>
                <w:color w:val="auto"/>
                <w:sz w:val="22"/>
                <w:szCs w:val="22"/>
              </w:rPr>
              <w:t xml:space="preserve">έως </w:t>
            </w:r>
            <w:r w:rsidRPr="00F057E8">
              <w:rPr>
                <w:rFonts w:ascii="Tahoma" w:hAnsi="Tahoma" w:cs="Tahoma"/>
                <w:color w:val="auto"/>
                <w:sz w:val="22"/>
                <w:szCs w:val="22"/>
              </w:rPr>
              <w:t>+40°C)</w:t>
            </w:r>
          </w:p>
          <w:p w14:paraId="55C89B36" w14:textId="35F4442A" w:rsidR="00F057E8" w:rsidRPr="00F057E8" w:rsidRDefault="00F057E8" w:rsidP="00BA5F68">
            <w:pPr>
              <w:suppressAutoHyphens w:val="0"/>
              <w:spacing w:after="0" w:line="276" w:lineRule="auto"/>
              <w:jc w:val="center"/>
              <w:rPr>
                <w:rFonts w:ascii="Tahoma" w:hAnsi="Tahoma" w:cs="Tahoma"/>
                <w:szCs w:val="22"/>
                <w:lang w:val="el-GR"/>
              </w:rPr>
            </w:pPr>
          </w:p>
        </w:tc>
        <w:tc>
          <w:tcPr>
            <w:tcW w:w="1294" w:type="dxa"/>
            <w:gridSpan w:val="2"/>
            <w:shd w:val="clear" w:color="auto" w:fill="auto"/>
            <w:vAlign w:val="center"/>
          </w:tcPr>
          <w:p w14:paraId="29C67F47" w14:textId="0E2A4F2E" w:rsidR="00F057E8" w:rsidRPr="00F057E8" w:rsidRDefault="00F057E8" w:rsidP="00BA5F68">
            <w:pPr>
              <w:pStyle w:val="Default"/>
              <w:jc w:val="center"/>
              <w:rPr>
                <w:rFonts w:ascii="Tahoma" w:hAnsi="Tahoma" w:cs="Tahoma"/>
                <w:szCs w:val="22"/>
              </w:rPr>
            </w:pPr>
            <w:r w:rsidRPr="00AD6998">
              <w:rPr>
                <w:rFonts w:ascii="Tahoma" w:hAnsi="Tahoma" w:cs="Tahoma"/>
                <w:b/>
                <w:sz w:val="22"/>
                <w:szCs w:val="22"/>
                <w:lang w:eastAsia="el-GR"/>
              </w:rPr>
              <w:t>ΝΑΙ</w:t>
            </w:r>
          </w:p>
        </w:tc>
        <w:tc>
          <w:tcPr>
            <w:tcW w:w="1257" w:type="dxa"/>
            <w:shd w:val="clear" w:color="auto" w:fill="auto"/>
            <w:vAlign w:val="center"/>
          </w:tcPr>
          <w:p w14:paraId="3F0D92FF" w14:textId="77777777" w:rsidR="00F057E8" w:rsidRPr="00F057E8" w:rsidRDefault="00F057E8" w:rsidP="00BA5F68">
            <w:pPr>
              <w:spacing w:after="0" w:line="276" w:lineRule="auto"/>
              <w:jc w:val="center"/>
              <w:rPr>
                <w:rFonts w:ascii="Tahoma" w:hAnsi="Tahoma" w:cs="Tahoma"/>
                <w:szCs w:val="22"/>
                <w:lang w:val="el-GR"/>
              </w:rPr>
            </w:pPr>
          </w:p>
        </w:tc>
        <w:tc>
          <w:tcPr>
            <w:tcW w:w="1995" w:type="dxa"/>
            <w:shd w:val="clear" w:color="auto" w:fill="auto"/>
            <w:vAlign w:val="center"/>
          </w:tcPr>
          <w:p w14:paraId="06CD1011" w14:textId="77777777" w:rsidR="00F057E8" w:rsidRPr="00F057E8" w:rsidRDefault="00F057E8" w:rsidP="00BA5F68">
            <w:pPr>
              <w:spacing w:after="0" w:line="276" w:lineRule="auto"/>
              <w:jc w:val="center"/>
              <w:rPr>
                <w:rFonts w:ascii="Tahoma" w:hAnsi="Tahoma" w:cs="Tahoma"/>
                <w:szCs w:val="22"/>
                <w:lang w:val="en-US"/>
              </w:rPr>
            </w:pPr>
          </w:p>
        </w:tc>
      </w:tr>
      <w:tr w:rsidR="00BA5F68" w14:paraId="2054B0FD" w14:textId="77777777" w:rsidTr="00F057E8">
        <w:tblPrEx>
          <w:jc w:val="left"/>
        </w:tblPrEx>
        <w:trPr>
          <w:gridAfter w:val="1"/>
          <w:wAfter w:w="7" w:type="dxa"/>
        </w:trPr>
        <w:tc>
          <w:tcPr>
            <w:tcW w:w="851" w:type="dxa"/>
            <w:vAlign w:val="center"/>
          </w:tcPr>
          <w:p w14:paraId="5C34E9DC" w14:textId="77777777" w:rsidR="00F057E8" w:rsidRPr="00F057E8" w:rsidRDefault="00F057E8" w:rsidP="00BA5F68">
            <w:pPr>
              <w:pStyle w:val="aff"/>
              <w:numPr>
                <w:ilvl w:val="0"/>
                <w:numId w:val="127"/>
              </w:numPr>
              <w:spacing w:after="0" w:line="276" w:lineRule="auto"/>
              <w:jc w:val="center"/>
              <w:rPr>
                <w:rFonts w:ascii="Tahoma" w:hAnsi="Tahoma" w:cs="Tahoma"/>
                <w:b/>
                <w:bCs/>
                <w:szCs w:val="22"/>
                <w:lang w:val="en-US"/>
              </w:rPr>
            </w:pPr>
          </w:p>
        </w:tc>
        <w:tc>
          <w:tcPr>
            <w:tcW w:w="4673" w:type="dxa"/>
            <w:vAlign w:val="center"/>
          </w:tcPr>
          <w:p w14:paraId="74FC83CC" w14:textId="70F017DA" w:rsidR="00F057E8" w:rsidRPr="00F057E8" w:rsidRDefault="00F057E8" w:rsidP="00BA5F68">
            <w:pPr>
              <w:suppressAutoHyphens w:val="0"/>
              <w:spacing w:after="0" w:line="276" w:lineRule="auto"/>
              <w:jc w:val="center"/>
              <w:rPr>
                <w:rFonts w:ascii="Tahoma" w:hAnsi="Tahoma" w:cs="Tahoma"/>
                <w:szCs w:val="22"/>
                <w:lang w:val="el-GR"/>
              </w:rPr>
            </w:pPr>
            <w:r w:rsidRPr="00F057E8">
              <w:rPr>
                <w:rFonts w:ascii="Tahoma" w:hAnsi="Tahoma" w:cs="Tahoma"/>
                <w:szCs w:val="22"/>
                <w:lang w:val="el-GR"/>
              </w:rPr>
              <w:t>Σχετική υγρασία</w:t>
            </w:r>
          </w:p>
          <w:p w14:paraId="16591203" w14:textId="3D39B5B2" w:rsidR="00F057E8" w:rsidRPr="00F057E8" w:rsidRDefault="00F057E8" w:rsidP="00BA5F68">
            <w:pPr>
              <w:suppressAutoHyphens w:val="0"/>
              <w:spacing w:after="0" w:line="276" w:lineRule="auto"/>
              <w:jc w:val="center"/>
              <w:rPr>
                <w:rFonts w:ascii="Tahoma" w:hAnsi="Tahoma" w:cs="Tahoma"/>
                <w:szCs w:val="22"/>
                <w:lang w:val="el-GR"/>
              </w:rPr>
            </w:pPr>
            <w:r w:rsidRPr="00F057E8">
              <w:rPr>
                <w:rFonts w:ascii="Tahoma" w:hAnsi="Tahoma" w:cs="Tahoma"/>
                <w:szCs w:val="22"/>
                <w:lang w:val="el-GR"/>
              </w:rPr>
              <w:t>0%–95% RH (χωρίς συμπυκνώματά)</w:t>
            </w:r>
          </w:p>
        </w:tc>
        <w:tc>
          <w:tcPr>
            <w:tcW w:w="1294" w:type="dxa"/>
            <w:gridSpan w:val="2"/>
            <w:shd w:val="clear" w:color="auto" w:fill="auto"/>
            <w:vAlign w:val="center"/>
          </w:tcPr>
          <w:p w14:paraId="7214BBF4" w14:textId="084101E3" w:rsidR="00F057E8" w:rsidRPr="00F057E8" w:rsidRDefault="00F057E8" w:rsidP="00BA5F68">
            <w:pPr>
              <w:suppressAutoHyphens w:val="0"/>
              <w:spacing w:after="0" w:line="276" w:lineRule="auto"/>
              <w:jc w:val="center"/>
              <w:rPr>
                <w:rFonts w:ascii="Tahoma" w:hAnsi="Tahoma" w:cs="Tahoma"/>
                <w:szCs w:val="22"/>
                <w:lang w:val="el-GR"/>
              </w:rPr>
            </w:pPr>
            <w:r w:rsidRPr="00AD6998">
              <w:rPr>
                <w:rFonts w:ascii="Tahoma" w:hAnsi="Tahoma" w:cs="Tahoma"/>
                <w:b/>
                <w:szCs w:val="22"/>
                <w:lang w:val="el-GR" w:eastAsia="el-GR"/>
              </w:rPr>
              <w:t>ΝΑΙ</w:t>
            </w:r>
          </w:p>
        </w:tc>
        <w:tc>
          <w:tcPr>
            <w:tcW w:w="1257" w:type="dxa"/>
            <w:shd w:val="clear" w:color="auto" w:fill="auto"/>
            <w:vAlign w:val="center"/>
          </w:tcPr>
          <w:p w14:paraId="207B68B1" w14:textId="77777777" w:rsidR="00F057E8" w:rsidRPr="00F057E8" w:rsidRDefault="00F057E8" w:rsidP="00BA5F68">
            <w:pPr>
              <w:suppressAutoHyphens w:val="0"/>
              <w:spacing w:after="0" w:line="276" w:lineRule="auto"/>
              <w:jc w:val="center"/>
              <w:rPr>
                <w:rFonts w:ascii="Tahoma" w:hAnsi="Tahoma" w:cs="Tahoma"/>
                <w:szCs w:val="22"/>
                <w:lang w:val="el-GR"/>
              </w:rPr>
            </w:pPr>
          </w:p>
        </w:tc>
        <w:tc>
          <w:tcPr>
            <w:tcW w:w="1995" w:type="dxa"/>
            <w:shd w:val="clear" w:color="auto" w:fill="auto"/>
            <w:vAlign w:val="center"/>
          </w:tcPr>
          <w:p w14:paraId="396C1B41" w14:textId="77777777" w:rsidR="00F057E8" w:rsidRPr="00F057E8" w:rsidRDefault="00F057E8" w:rsidP="00BA5F68">
            <w:pPr>
              <w:spacing w:after="0" w:line="276" w:lineRule="auto"/>
              <w:jc w:val="center"/>
              <w:rPr>
                <w:rFonts w:ascii="Tahoma" w:hAnsi="Tahoma" w:cs="Tahoma"/>
                <w:szCs w:val="22"/>
                <w:lang w:val="en-US"/>
              </w:rPr>
            </w:pPr>
          </w:p>
        </w:tc>
      </w:tr>
      <w:tr w:rsidR="00BA5F68" w:rsidRPr="00C46BEF" w14:paraId="0E4A5930" w14:textId="77777777" w:rsidTr="00F057E8">
        <w:tblPrEx>
          <w:jc w:val="left"/>
        </w:tblPrEx>
        <w:trPr>
          <w:gridAfter w:val="1"/>
          <w:wAfter w:w="7" w:type="dxa"/>
        </w:trPr>
        <w:tc>
          <w:tcPr>
            <w:tcW w:w="851" w:type="dxa"/>
            <w:vAlign w:val="center"/>
          </w:tcPr>
          <w:p w14:paraId="54EF7FF2" w14:textId="77777777" w:rsidR="00F057E8" w:rsidRPr="00F057E8" w:rsidRDefault="00F057E8" w:rsidP="00BA5F68">
            <w:pPr>
              <w:pStyle w:val="aff"/>
              <w:numPr>
                <w:ilvl w:val="0"/>
                <w:numId w:val="127"/>
              </w:numPr>
              <w:spacing w:after="0" w:line="276" w:lineRule="auto"/>
              <w:jc w:val="center"/>
              <w:rPr>
                <w:rFonts w:ascii="Tahoma" w:hAnsi="Tahoma" w:cs="Tahoma"/>
                <w:b/>
                <w:bCs/>
                <w:szCs w:val="22"/>
                <w:lang w:val="en-US"/>
              </w:rPr>
            </w:pPr>
          </w:p>
        </w:tc>
        <w:tc>
          <w:tcPr>
            <w:tcW w:w="4673" w:type="dxa"/>
            <w:vAlign w:val="center"/>
          </w:tcPr>
          <w:p w14:paraId="3F095D18" w14:textId="74A13510" w:rsidR="007578FD" w:rsidRDefault="00F057E8" w:rsidP="00F057E8">
            <w:pPr>
              <w:spacing w:after="0" w:line="276" w:lineRule="auto"/>
              <w:jc w:val="center"/>
              <w:rPr>
                <w:rFonts w:ascii="Tahoma" w:hAnsi="Tahoma" w:cs="Tahoma"/>
                <w:szCs w:val="22"/>
                <w:lang w:val="el-GR"/>
              </w:rPr>
            </w:pPr>
            <w:r w:rsidRPr="00F057E8">
              <w:rPr>
                <w:rFonts w:ascii="Tahoma" w:hAnsi="Tahoma" w:cs="Tahoma"/>
                <w:szCs w:val="22"/>
                <w:lang w:val="el-GR" w:eastAsia="el-GR"/>
              </w:rPr>
              <w:t>Υψόμετρο</w:t>
            </w:r>
            <w:r w:rsidR="007578FD" w:rsidRPr="00BA5F68">
              <w:rPr>
                <w:rFonts w:ascii="Tahoma" w:hAnsi="Tahoma" w:cs="Tahoma"/>
                <w:szCs w:val="22"/>
                <w:lang w:val="el-GR" w:eastAsia="el-GR"/>
              </w:rPr>
              <w:t xml:space="preserve"> </w:t>
            </w:r>
            <w:r w:rsidRPr="00F057E8">
              <w:rPr>
                <w:rFonts w:ascii="Tahoma" w:hAnsi="Tahoma" w:cs="Tahoma"/>
                <w:szCs w:val="22"/>
                <w:lang w:val="el-GR"/>
              </w:rPr>
              <w:t xml:space="preserve">0-1000m. </w:t>
            </w:r>
          </w:p>
          <w:p w14:paraId="030C416E" w14:textId="14773342" w:rsidR="00F057E8" w:rsidRPr="00F057E8" w:rsidRDefault="007578FD" w:rsidP="00BA5F68">
            <w:pPr>
              <w:spacing w:after="0" w:line="276" w:lineRule="auto"/>
              <w:jc w:val="center"/>
              <w:rPr>
                <w:rFonts w:ascii="Tahoma" w:hAnsi="Tahoma" w:cs="Tahoma"/>
                <w:szCs w:val="22"/>
                <w:lang w:val="el-GR" w:eastAsia="el-GR"/>
              </w:rPr>
            </w:pPr>
            <w:r>
              <w:rPr>
                <w:rFonts w:ascii="Tahoma" w:hAnsi="Tahoma" w:cs="Tahoma"/>
                <w:szCs w:val="22"/>
                <w:lang w:val="el-GR"/>
              </w:rPr>
              <w:t>Σε υψόμετρο ά</w:t>
            </w:r>
            <w:r w:rsidR="00F057E8" w:rsidRPr="00F057E8">
              <w:rPr>
                <w:rFonts w:ascii="Tahoma" w:hAnsi="Tahoma" w:cs="Tahoma"/>
                <w:szCs w:val="22"/>
                <w:lang w:val="el-GR"/>
              </w:rPr>
              <w:t>νω των 1000</w:t>
            </w:r>
            <w:r w:rsidR="00F057E8" w:rsidRPr="00F057E8">
              <w:rPr>
                <w:rFonts w:ascii="Tahoma" w:hAnsi="Tahoma" w:cs="Tahoma"/>
                <w:szCs w:val="22"/>
              </w:rPr>
              <w:t>m</w:t>
            </w:r>
            <w:r w:rsidR="00F057E8" w:rsidRPr="00F057E8">
              <w:rPr>
                <w:rFonts w:ascii="Tahoma" w:hAnsi="Tahoma" w:cs="Tahoma"/>
                <w:szCs w:val="22"/>
                <w:lang w:val="el-GR"/>
              </w:rPr>
              <w:t xml:space="preserve">, </w:t>
            </w:r>
            <w:proofErr w:type="spellStart"/>
            <w:r w:rsidR="00F057E8" w:rsidRPr="00F057E8">
              <w:rPr>
                <w:rFonts w:ascii="Tahoma" w:hAnsi="Tahoma" w:cs="Tahoma"/>
                <w:szCs w:val="22"/>
                <w:lang w:val="el-GR"/>
              </w:rPr>
              <w:t>απομείωση</w:t>
            </w:r>
            <w:proofErr w:type="spellEnd"/>
            <w:r w:rsidR="00F057E8" w:rsidRPr="00F057E8">
              <w:rPr>
                <w:rFonts w:ascii="Tahoma" w:hAnsi="Tahoma" w:cs="Tahoma"/>
                <w:szCs w:val="22"/>
                <w:lang w:val="el-GR"/>
              </w:rPr>
              <w:t xml:space="preserve"> ισχύος βάση  </w:t>
            </w:r>
            <w:r w:rsidR="00F057E8" w:rsidRPr="00F057E8">
              <w:rPr>
                <w:rFonts w:ascii="Tahoma" w:hAnsi="Tahoma" w:cs="Tahoma"/>
                <w:szCs w:val="22"/>
              </w:rPr>
              <w:t>EN</w:t>
            </w:r>
            <w:r w:rsidR="00F057E8" w:rsidRPr="00F057E8">
              <w:rPr>
                <w:rFonts w:ascii="Tahoma" w:hAnsi="Tahoma" w:cs="Tahoma"/>
                <w:szCs w:val="22"/>
                <w:lang w:val="el-GR"/>
              </w:rPr>
              <w:t>/</w:t>
            </w:r>
            <w:r w:rsidR="00F057E8" w:rsidRPr="00F057E8">
              <w:rPr>
                <w:rFonts w:ascii="Tahoma" w:hAnsi="Tahoma" w:cs="Tahoma"/>
                <w:szCs w:val="22"/>
              </w:rPr>
              <w:t>IEC</w:t>
            </w:r>
            <w:r w:rsidR="00F057E8" w:rsidRPr="00F057E8">
              <w:rPr>
                <w:rFonts w:ascii="Tahoma" w:hAnsi="Tahoma" w:cs="Tahoma"/>
                <w:szCs w:val="22"/>
                <w:lang w:val="el-GR"/>
              </w:rPr>
              <w:t xml:space="preserve"> 62040-3</w:t>
            </w:r>
          </w:p>
        </w:tc>
        <w:tc>
          <w:tcPr>
            <w:tcW w:w="1294" w:type="dxa"/>
            <w:gridSpan w:val="2"/>
            <w:shd w:val="clear" w:color="auto" w:fill="auto"/>
            <w:vAlign w:val="center"/>
          </w:tcPr>
          <w:p w14:paraId="0836DCA0" w14:textId="2DD950BF" w:rsidR="00F057E8" w:rsidRPr="00BA5F68" w:rsidRDefault="00F057E8" w:rsidP="00F057E8">
            <w:pPr>
              <w:pStyle w:val="Default"/>
              <w:jc w:val="center"/>
              <w:rPr>
                <w:rFonts w:ascii="Tahoma" w:hAnsi="Tahoma" w:cs="Tahoma"/>
                <w:sz w:val="22"/>
                <w:szCs w:val="22"/>
              </w:rPr>
            </w:pPr>
            <w:r w:rsidRPr="00AD6998">
              <w:rPr>
                <w:rFonts w:ascii="Tahoma" w:hAnsi="Tahoma" w:cs="Tahoma"/>
                <w:b/>
                <w:sz w:val="22"/>
                <w:szCs w:val="22"/>
                <w:lang w:eastAsia="el-GR"/>
              </w:rPr>
              <w:t>ΝΑΙ</w:t>
            </w:r>
          </w:p>
        </w:tc>
        <w:tc>
          <w:tcPr>
            <w:tcW w:w="1257" w:type="dxa"/>
            <w:shd w:val="clear" w:color="auto" w:fill="auto"/>
            <w:vAlign w:val="center"/>
          </w:tcPr>
          <w:p w14:paraId="3BBA9A6E" w14:textId="77777777" w:rsidR="00F057E8" w:rsidRPr="00BA5F68" w:rsidRDefault="00F057E8" w:rsidP="00BA5F68">
            <w:pPr>
              <w:jc w:val="center"/>
              <w:rPr>
                <w:rFonts w:ascii="Tahoma" w:hAnsi="Tahoma" w:cs="Tahoma"/>
                <w:szCs w:val="22"/>
                <w:lang w:val="el-GR"/>
              </w:rPr>
            </w:pPr>
          </w:p>
        </w:tc>
        <w:tc>
          <w:tcPr>
            <w:tcW w:w="1995" w:type="dxa"/>
            <w:shd w:val="clear" w:color="auto" w:fill="auto"/>
            <w:vAlign w:val="center"/>
          </w:tcPr>
          <w:p w14:paraId="00C33031" w14:textId="77777777" w:rsidR="00F057E8" w:rsidRPr="00BA5F68" w:rsidRDefault="00F057E8" w:rsidP="00BA5F68">
            <w:pPr>
              <w:jc w:val="center"/>
              <w:rPr>
                <w:rFonts w:ascii="Tahoma" w:hAnsi="Tahoma" w:cs="Tahoma"/>
                <w:szCs w:val="22"/>
                <w:lang w:val="el-GR"/>
              </w:rPr>
            </w:pPr>
          </w:p>
        </w:tc>
      </w:tr>
    </w:tbl>
    <w:p w14:paraId="519D95D6" w14:textId="0C978BE9" w:rsidR="00195C58" w:rsidRDefault="00195C58" w:rsidP="00874B5E">
      <w:pPr>
        <w:rPr>
          <w:rFonts w:ascii="Tahoma" w:hAnsi="Tahoma" w:cs="Tahoma"/>
          <w:lang w:val="el-GR"/>
        </w:rPr>
      </w:pPr>
    </w:p>
    <w:p w14:paraId="2CDF1F4B" w14:textId="77777777" w:rsidR="00F057E8" w:rsidRPr="00422580" w:rsidRDefault="00F057E8" w:rsidP="00874B5E">
      <w:pPr>
        <w:rPr>
          <w:rFonts w:ascii="Tahoma" w:hAnsi="Tahoma" w:cs="Tahoma"/>
          <w:lang w:val="el-GR"/>
        </w:rPr>
      </w:pPr>
    </w:p>
    <w:p w14:paraId="2E12AFC7" w14:textId="011CC9AD" w:rsidR="00195C58" w:rsidRDefault="00195C58" w:rsidP="00AE3C74">
      <w:pPr>
        <w:pStyle w:val="3"/>
        <w:numPr>
          <w:ilvl w:val="2"/>
          <w:numId w:val="126"/>
        </w:numPr>
        <w:tabs>
          <w:tab w:val="clear" w:pos="360"/>
          <w:tab w:val="num" w:pos="567"/>
        </w:tabs>
        <w:spacing w:line="276" w:lineRule="auto"/>
        <w:ind w:left="1276" w:hanging="850"/>
        <w:rPr>
          <w:rFonts w:cs="Tahoma"/>
        </w:rPr>
      </w:pPr>
      <w:bookmarkStart w:id="143" w:name="_Ref508096130"/>
      <w:bookmarkStart w:id="144" w:name="_Ref508096146"/>
      <w:bookmarkStart w:id="145" w:name="_Toc529262679"/>
      <w:bookmarkStart w:id="146" w:name="_Toc59113516"/>
      <w:bookmarkStart w:id="147" w:name="_Toc71677589"/>
      <w:bookmarkStart w:id="148" w:name="_Toc98758203"/>
      <w:proofErr w:type="spellStart"/>
      <w:r>
        <w:rPr>
          <w:rFonts w:cs="Tahoma"/>
        </w:rPr>
        <w:t>Πίν</w:t>
      </w:r>
      <w:proofErr w:type="spellEnd"/>
      <w:r>
        <w:rPr>
          <w:rFonts w:cs="Tahoma"/>
        </w:rPr>
        <w:t xml:space="preserve">ακες </w:t>
      </w:r>
      <w:proofErr w:type="spellStart"/>
      <w:r>
        <w:rPr>
          <w:rFonts w:cs="Tahoma"/>
        </w:rPr>
        <w:t>Εξο</w:t>
      </w:r>
      <w:proofErr w:type="spellEnd"/>
      <w:r>
        <w:rPr>
          <w:rFonts w:cs="Tahoma"/>
        </w:rPr>
        <w:t>πλισμού</w:t>
      </w:r>
      <w:bookmarkEnd w:id="143"/>
      <w:bookmarkEnd w:id="144"/>
      <w:bookmarkEnd w:id="145"/>
      <w:bookmarkEnd w:id="146"/>
      <w:bookmarkEnd w:id="147"/>
      <w:bookmarkEnd w:id="148"/>
    </w:p>
    <w:p w14:paraId="48719344" w14:textId="56DB438D" w:rsidR="00195C58" w:rsidRDefault="00195C58" w:rsidP="00B2276C"/>
    <w:p w14:paraId="1DEE1FF7" w14:textId="77038C72" w:rsidR="00195C58" w:rsidRDefault="00195C58" w:rsidP="00AE3C74">
      <w:pPr>
        <w:pStyle w:val="3"/>
        <w:numPr>
          <w:ilvl w:val="3"/>
          <w:numId w:val="126"/>
        </w:numPr>
        <w:spacing w:line="276" w:lineRule="auto"/>
        <w:ind w:firstLine="777"/>
        <w:rPr>
          <w:rFonts w:cs="Tahoma"/>
          <w:lang w:val="el-GR"/>
        </w:rPr>
      </w:pPr>
      <w:bookmarkStart w:id="149" w:name="_Toc98758204"/>
      <w:bookmarkStart w:id="150" w:name="_Toc529262680"/>
      <w:bookmarkStart w:id="151" w:name="_Toc59113517"/>
      <w:bookmarkStart w:id="152" w:name="_Toc71677590"/>
      <w:r w:rsidRPr="00897B6E">
        <w:rPr>
          <w:rFonts w:cs="Tahoma"/>
          <w:lang w:val="el-GR"/>
        </w:rPr>
        <w:t>Σύστημα αδιάλειπτης παροχής ηλεκτρικού ρεύματος 1</w:t>
      </w:r>
      <w:r w:rsidRPr="00AE3C74">
        <w:rPr>
          <w:rFonts w:cs="Tahoma"/>
          <w:lang w:val="el-GR"/>
        </w:rPr>
        <w:t xml:space="preserve"> </w:t>
      </w:r>
      <w:r w:rsidRPr="00AE3C74">
        <w:rPr>
          <w:rFonts w:cs="Tahoma"/>
        </w:rPr>
        <w:t>kVA</w:t>
      </w:r>
      <w:bookmarkEnd w:id="149"/>
      <w:r w:rsidRPr="00AE3C74">
        <w:rPr>
          <w:rFonts w:cs="Tahoma"/>
          <w:lang w:val="el-GR"/>
        </w:rPr>
        <w:t xml:space="preserve"> </w:t>
      </w:r>
      <w:bookmarkEnd w:id="150"/>
      <w:bookmarkEnd w:id="151"/>
      <w:bookmarkEnd w:id="152"/>
    </w:p>
    <w:tbl>
      <w:tblPr>
        <w:tblW w:w="10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824"/>
        <w:gridCol w:w="2125"/>
        <w:gridCol w:w="16"/>
        <w:gridCol w:w="1575"/>
        <w:gridCol w:w="1887"/>
        <w:gridCol w:w="6"/>
      </w:tblGrid>
      <w:tr w:rsidR="00BA5F68" w14:paraId="1D4E47EB" w14:textId="77777777" w:rsidTr="00516344">
        <w:trPr>
          <w:gridAfter w:val="1"/>
          <w:wAfter w:w="6" w:type="dxa"/>
          <w:tblHeader/>
        </w:trPr>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5DD2F8C" w14:textId="77777777" w:rsidR="00516344" w:rsidRDefault="00516344" w:rsidP="00516344">
            <w:pPr>
              <w:suppressAutoHyphens w:val="0"/>
              <w:spacing w:after="0"/>
              <w:jc w:val="left"/>
              <w:rPr>
                <w:rFonts w:ascii="Tahoma" w:hAnsi="Tahoma" w:cs="Tahoma"/>
                <w:b/>
                <w:szCs w:val="22"/>
                <w:lang w:val="en-US"/>
              </w:rPr>
            </w:pPr>
            <w:r>
              <w:rPr>
                <w:rFonts w:ascii="Tahoma" w:hAnsi="Tahoma" w:cs="Tahoma"/>
                <w:b/>
                <w:szCs w:val="22"/>
                <w:lang w:val="en-US"/>
              </w:rPr>
              <w:t>A/A</w:t>
            </w:r>
          </w:p>
        </w:tc>
        <w:tc>
          <w:tcPr>
            <w:tcW w:w="38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75F735" w14:textId="77777777" w:rsidR="00516344" w:rsidRDefault="00516344" w:rsidP="00516344">
            <w:pPr>
              <w:suppressAutoHyphens w:val="0"/>
              <w:spacing w:after="0"/>
              <w:jc w:val="left"/>
              <w:rPr>
                <w:rFonts w:ascii="Tahoma" w:hAnsi="Tahoma" w:cs="Tahoma"/>
                <w:b/>
                <w:szCs w:val="22"/>
                <w:lang w:val="el-GR"/>
              </w:rPr>
            </w:pPr>
            <w:r>
              <w:rPr>
                <w:rFonts w:ascii="Tahoma" w:hAnsi="Tahoma" w:cs="Tahoma"/>
                <w:b/>
                <w:szCs w:val="22"/>
                <w:lang w:val="el-GR"/>
              </w:rPr>
              <w:t>ΠΡΟΔΙΑΓΡΑΦΗ</w:t>
            </w:r>
          </w:p>
        </w:tc>
        <w:tc>
          <w:tcPr>
            <w:tcW w:w="21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5999514" w14:textId="77777777" w:rsidR="00516344" w:rsidRDefault="00516344" w:rsidP="00516344">
            <w:pPr>
              <w:suppressAutoHyphens w:val="0"/>
              <w:spacing w:after="0"/>
              <w:jc w:val="left"/>
              <w:rPr>
                <w:rFonts w:ascii="Tahoma" w:hAnsi="Tahoma" w:cs="Tahoma"/>
                <w:b/>
                <w:szCs w:val="22"/>
                <w:lang w:val="el-GR"/>
              </w:rPr>
            </w:pPr>
            <w:r>
              <w:rPr>
                <w:rFonts w:ascii="Tahoma" w:hAnsi="Tahoma" w:cs="Tahoma"/>
                <w:b/>
                <w:szCs w:val="22"/>
                <w:lang w:val="el-GR"/>
              </w:rPr>
              <w:t>ΑΠΑΙΤΗΣΗ</w:t>
            </w:r>
          </w:p>
        </w:tc>
        <w:tc>
          <w:tcPr>
            <w:tcW w:w="159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F8FE86" w14:textId="77777777" w:rsidR="00516344" w:rsidRDefault="00516344" w:rsidP="00516344">
            <w:pPr>
              <w:suppressAutoHyphens w:val="0"/>
              <w:spacing w:after="0"/>
              <w:jc w:val="left"/>
              <w:rPr>
                <w:rFonts w:ascii="Tahoma" w:hAnsi="Tahoma" w:cs="Tahoma"/>
                <w:b/>
                <w:szCs w:val="22"/>
                <w:lang w:val="el-GR"/>
              </w:rPr>
            </w:pPr>
            <w:r>
              <w:rPr>
                <w:rFonts w:ascii="Tahoma" w:hAnsi="Tahoma" w:cs="Tahoma"/>
                <w:b/>
                <w:szCs w:val="22"/>
                <w:lang w:val="el-GR"/>
              </w:rPr>
              <w:t>ΑΠΑΝΤΗΣΗ</w:t>
            </w:r>
          </w:p>
        </w:tc>
        <w:tc>
          <w:tcPr>
            <w:tcW w:w="18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E4947DA" w14:textId="77777777" w:rsidR="00516344" w:rsidRDefault="00516344" w:rsidP="00516344">
            <w:pPr>
              <w:suppressAutoHyphens w:val="0"/>
              <w:spacing w:after="0"/>
              <w:jc w:val="left"/>
              <w:rPr>
                <w:rFonts w:ascii="Tahoma" w:hAnsi="Tahoma" w:cs="Tahoma"/>
                <w:b/>
                <w:szCs w:val="22"/>
                <w:lang w:val="el-GR"/>
              </w:rPr>
            </w:pPr>
            <w:r>
              <w:rPr>
                <w:rFonts w:ascii="Tahoma" w:hAnsi="Tahoma" w:cs="Tahoma"/>
                <w:b/>
                <w:szCs w:val="22"/>
                <w:lang w:val="el-GR"/>
              </w:rPr>
              <w:t>ΠΑΡΑΠΟΜΠΗ ΤΕΚΜΗΡΙΩΣΗΣ</w:t>
            </w:r>
          </w:p>
        </w:tc>
      </w:tr>
      <w:tr w:rsidR="00516344" w:rsidRPr="00397602" w14:paraId="47759F5A" w14:textId="77777777" w:rsidTr="00BA5F68">
        <w:tc>
          <w:tcPr>
            <w:tcW w:w="851" w:type="dxa"/>
            <w:shd w:val="clear" w:color="auto" w:fill="D0CECE" w:themeFill="background2" w:themeFillShade="E6"/>
            <w:vAlign w:val="center"/>
          </w:tcPr>
          <w:p w14:paraId="1446B218" w14:textId="77777777" w:rsidR="00516344" w:rsidRDefault="00516344" w:rsidP="00AD6998">
            <w:pPr>
              <w:pStyle w:val="aff"/>
              <w:spacing w:after="0" w:line="276" w:lineRule="auto"/>
              <w:rPr>
                <w:rFonts w:ascii="Tahoma" w:hAnsi="Tahoma" w:cs="Tahoma"/>
                <w:b/>
                <w:bCs/>
                <w:szCs w:val="22"/>
                <w:lang w:val="el-GR"/>
              </w:rPr>
            </w:pPr>
          </w:p>
        </w:tc>
        <w:tc>
          <w:tcPr>
            <w:tcW w:w="9432" w:type="dxa"/>
            <w:gridSpan w:val="6"/>
            <w:shd w:val="clear" w:color="auto" w:fill="D0CECE" w:themeFill="background2" w:themeFillShade="E6"/>
            <w:vAlign w:val="center"/>
          </w:tcPr>
          <w:p w14:paraId="772AFE95" w14:textId="77777777" w:rsidR="00516344" w:rsidRDefault="00516344" w:rsidP="00AD6998">
            <w:pPr>
              <w:spacing w:after="0" w:line="276" w:lineRule="auto"/>
              <w:rPr>
                <w:rFonts w:ascii="Tahoma" w:hAnsi="Tahoma" w:cs="Tahoma"/>
                <w:szCs w:val="22"/>
                <w:lang w:val="el-GR"/>
              </w:rPr>
            </w:pPr>
            <w:r w:rsidRPr="00195C58">
              <w:rPr>
                <w:rFonts w:ascii="Tahoma" w:hAnsi="Tahoma" w:cs="Tahoma"/>
                <w:b/>
                <w:szCs w:val="22"/>
                <w:lang w:val="el-GR" w:eastAsia="el-GR"/>
              </w:rPr>
              <w:t xml:space="preserve">Σύστημα αδιάλειπτης παροχής ηλεκτρικού ρεύματος 1 </w:t>
            </w:r>
            <w:proofErr w:type="spellStart"/>
            <w:r w:rsidRPr="00195C58">
              <w:rPr>
                <w:rFonts w:ascii="Tahoma" w:hAnsi="Tahoma" w:cs="Tahoma"/>
                <w:b/>
                <w:szCs w:val="22"/>
                <w:lang w:val="el-GR" w:eastAsia="el-GR"/>
              </w:rPr>
              <w:t>kVA</w:t>
            </w:r>
            <w:proofErr w:type="spellEnd"/>
            <w:r w:rsidRPr="00195C58">
              <w:rPr>
                <w:rFonts w:ascii="Tahoma" w:hAnsi="Tahoma" w:cs="Tahoma"/>
                <w:b/>
                <w:szCs w:val="22"/>
                <w:lang w:val="el-GR" w:eastAsia="el-GR"/>
              </w:rPr>
              <w:t xml:space="preserve"> </w:t>
            </w:r>
          </w:p>
        </w:tc>
      </w:tr>
      <w:tr w:rsidR="00BA5F68" w14:paraId="6FCE5D0F" w14:textId="77777777" w:rsidTr="00516344">
        <w:trPr>
          <w:gridAfter w:val="1"/>
          <w:wAfter w:w="4" w:type="dxa"/>
        </w:trPr>
        <w:tc>
          <w:tcPr>
            <w:tcW w:w="851" w:type="dxa"/>
            <w:vAlign w:val="center"/>
          </w:tcPr>
          <w:p w14:paraId="066F180A"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r>
              <w:rPr>
                <w:rFonts w:ascii="Tahoma" w:hAnsi="Tahoma" w:cs="Tahoma"/>
                <w:b/>
                <w:bCs/>
                <w:szCs w:val="22"/>
                <w:lang w:val="el-GR"/>
              </w:rPr>
              <w:t>2</w:t>
            </w:r>
          </w:p>
        </w:tc>
        <w:tc>
          <w:tcPr>
            <w:tcW w:w="3825" w:type="dxa"/>
          </w:tcPr>
          <w:p w14:paraId="6EF9F106" w14:textId="77777777" w:rsidR="00516344" w:rsidRPr="00CE73AA" w:rsidRDefault="00516344" w:rsidP="00AD6998">
            <w:pPr>
              <w:suppressAutoHyphens w:val="0"/>
              <w:spacing w:after="0" w:line="276" w:lineRule="auto"/>
              <w:rPr>
                <w:rFonts w:ascii="Tahoma" w:hAnsi="Tahoma" w:cs="Tahoma"/>
                <w:lang w:val="el-GR"/>
              </w:rPr>
            </w:pPr>
            <w:r w:rsidRPr="00AE3C74">
              <w:rPr>
                <w:rFonts w:ascii="Tahoma" w:hAnsi="Tahoma" w:cs="Tahoma"/>
                <w:lang w:val="el-GR"/>
              </w:rPr>
              <w:t xml:space="preserve">Να αναφερθεί </w:t>
            </w:r>
            <w:r>
              <w:rPr>
                <w:rFonts w:ascii="Tahoma" w:hAnsi="Tahoma" w:cs="Tahoma"/>
                <w:lang w:val="el-GR"/>
              </w:rPr>
              <w:t>ο τύπος</w:t>
            </w:r>
            <w:r w:rsidRPr="00AE3C74">
              <w:rPr>
                <w:rFonts w:ascii="Tahoma" w:hAnsi="Tahoma" w:cs="Tahoma"/>
                <w:lang w:val="el-GR"/>
              </w:rPr>
              <w:t xml:space="preserve"> και </w:t>
            </w:r>
            <w:r>
              <w:rPr>
                <w:rFonts w:ascii="Tahoma" w:hAnsi="Tahoma" w:cs="Tahoma"/>
                <w:lang w:val="el-GR"/>
              </w:rPr>
              <w:t xml:space="preserve">ο </w:t>
            </w:r>
            <w:r w:rsidRPr="00571E7D">
              <w:rPr>
                <w:rFonts w:ascii="Tahoma" w:hAnsi="Tahoma" w:cs="Tahoma"/>
                <w:lang w:val="el-GR"/>
              </w:rPr>
              <w:t>κατασκευαστή</w:t>
            </w:r>
            <w:r>
              <w:rPr>
                <w:rFonts w:ascii="Tahoma" w:hAnsi="Tahoma" w:cs="Tahoma"/>
                <w:lang w:val="el-GR"/>
              </w:rPr>
              <w:t xml:space="preserve">ς </w:t>
            </w:r>
          </w:p>
        </w:tc>
        <w:tc>
          <w:tcPr>
            <w:tcW w:w="2141" w:type="dxa"/>
            <w:gridSpan w:val="2"/>
            <w:vAlign w:val="center"/>
          </w:tcPr>
          <w:p w14:paraId="05A078A2" w14:textId="77777777" w:rsidR="00516344" w:rsidRDefault="00516344" w:rsidP="00AD6998">
            <w:pPr>
              <w:spacing w:after="0" w:line="276" w:lineRule="auto"/>
              <w:jc w:val="center"/>
              <w:rPr>
                <w:rFonts w:ascii="Tahoma" w:hAnsi="Tahoma" w:cs="Tahoma"/>
                <w:szCs w:val="22"/>
                <w:lang w:val="el-GR"/>
              </w:rPr>
            </w:pPr>
            <w:r>
              <w:rPr>
                <w:rFonts w:ascii="Tahoma" w:hAnsi="Tahoma" w:cs="Tahoma"/>
                <w:szCs w:val="22"/>
                <w:lang w:val="el-GR" w:eastAsia="el-GR"/>
              </w:rPr>
              <w:t>ΝΑΙ</w:t>
            </w:r>
          </w:p>
        </w:tc>
        <w:tc>
          <w:tcPr>
            <w:tcW w:w="1575" w:type="dxa"/>
            <w:vAlign w:val="center"/>
          </w:tcPr>
          <w:p w14:paraId="78407F4B" w14:textId="77777777" w:rsidR="00516344" w:rsidRDefault="00516344" w:rsidP="00AD6998">
            <w:pPr>
              <w:spacing w:after="0" w:line="276" w:lineRule="auto"/>
              <w:rPr>
                <w:rFonts w:ascii="Tahoma" w:hAnsi="Tahoma" w:cs="Tahoma"/>
                <w:szCs w:val="22"/>
                <w:lang w:val="el-GR"/>
              </w:rPr>
            </w:pPr>
          </w:p>
        </w:tc>
        <w:tc>
          <w:tcPr>
            <w:tcW w:w="1887" w:type="dxa"/>
            <w:vAlign w:val="center"/>
          </w:tcPr>
          <w:p w14:paraId="5D605309" w14:textId="77777777" w:rsidR="00516344" w:rsidRDefault="00516344" w:rsidP="00AD6998">
            <w:pPr>
              <w:spacing w:after="0" w:line="276" w:lineRule="auto"/>
              <w:rPr>
                <w:rFonts w:ascii="Tahoma" w:hAnsi="Tahoma" w:cs="Tahoma"/>
                <w:szCs w:val="22"/>
                <w:lang w:val="el-GR"/>
              </w:rPr>
            </w:pPr>
          </w:p>
        </w:tc>
      </w:tr>
      <w:tr w:rsidR="00BA5F68" w14:paraId="510FD8B4" w14:textId="77777777" w:rsidTr="00516344">
        <w:trPr>
          <w:gridAfter w:val="1"/>
          <w:wAfter w:w="4" w:type="dxa"/>
        </w:trPr>
        <w:tc>
          <w:tcPr>
            <w:tcW w:w="851" w:type="dxa"/>
            <w:vAlign w:val="center"/>
          </w:tcPr>
          <w:p w14:paraId="674623BC"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vAlign w:val="center"/>
          </w:tcPr>
          <w:p w14:paraId="08D5E18E" w14:textId="77777777" w:rsidR="00516344" w:rsidRPr="00717A0C" w:rsidRDefault="00516344" w:rsidP="00AD6998">
            <w:pPr>
              <w:suppressAutoHyphens w:val="0"/>
              <w:spacing w:after="0" w:line="276" w:lineRule="auto"/>
              <w:rPr>
                <w:rFonts w:ascii="Tahoma" w:hAnsi="Tahoma" w:cs="Tahoma"/>
                <w:i/>
                <w:lang w:val="el-GR"/>
              </w:rPr>
            </w:pPr>
            <w:r w:rsidRPr="00CE73AA">
              <w:rPr>
                <w:rFonts w:ascii="Tahoma" w:hAnsi="Tahoma" w:cs="Tahoma"/>
                <w:lang w:val="el-GR"/>
              </w:rPr>
              <w:t>Πλήθος μονάδων που θα προσφερθούν</w:t>
            </w:r>
          </w:p>
        </w:tc>
        <w:tc>
          <w:tcPr>
            <w:tcW w:w="2141" w:type="dxa"/>
            <w:gridSpan w:val="2"/>
            <w:shd w:val="clear" w:color="auto" w:fill="auto"/>
            <w:vAlign w:val="center"/>
          </w:tcPr>
          <w:p w14:paraId="103ABA8A" w14:textId="77777777" w:rsidR="00516344" w:rsidRDefault="00516344" w:rsidP="00AD6998">
            <w:pPr>
              <w:spacing w:line="276" w:lineRule="auto"/>
              <w:jc w:val="center"/>
              <w:rPr>
                <w:rFonts w:ascii="Tahoma" w:hAnsi="Tahoma" w:cs="Tahoma"/>
                <w:szCs w:val="22"/>
                <w:lang w:val="el-GR" w:eastAsia="el-GR"/>
              </w:rPr>
            </w:pPr>
            <w:r>
              <w:rPr>
                <w:rFonts w:ascii="Tahoma" w:hAnsi="Tahoma" w:cs="Tahoma"/>
                <w:szCs w:val="22"/>
                <w:lang w:val="el-GR"/>
              </w:rPr>
              <w:t>=1163</w:t>
            </w:r>
          </w:p>
        </w:tc>
        <w:tc>
          <w:tcPr>
            <w:tcW w:w="1575" w:type="dxa"/>
            <w:shd w:val="clear" w:color="auto" w:fill="auto"/>
            <w:vAlign w:val="center"/>
          </w:tcPr>
          <w:p w14:paraId="3812EB38"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48D687D4" w14:textId="77777777" w:rsidR="00516344" w:rsidRDefault="00516344" w:rsidP="00AD6998">
            <w:pPr>
              <w:spacing w:after="0" w:line="276" w:lineRule="auto"/>
              <w:rPr>
                <w:rFonts w:ascii="Tahoma" w:hAnsi="Tahoma" w:cs="Tahoma"/>
                <w:szCs w:val="22"/>
                <w:lang w:val="el-GR"/>
              </w:rPr>
            </w:pPr>
          </w:p>
        </w:tc>
      </w:tr>
      <w:tr w:rsidR="00BA5F68" w14:paraId="05BD4AF0" w14:textId="77777777" w:rsidTr="00516344">
        <w:trPr>
          <w:gridAfter w:val="1"/>
          <w:wAfter w:w="4" w:type="dxa"/>
        </w:trPr>
        <w:tc>
          <w:tcPr>
            <w:tcW w:w="851" w:type="dxa"/>
            <w:vAlign w:val="center"/>
          </w:tcPr>
          <w:p w14:paraId="650EC6EF"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02F2BBBC" w14:textId="77777777" w:rsidR="00516344" w:rsidRPr="00EB1760" w:rsidRDefault="00516344" w:rsidP="00AD6998">
            <w:pPr>
              <w:suppressAutoHyphens w:val="0"/>
              <w:spacing w:after="0" w:line="276" w:lineRule="auto"/>
              <w:rPr>
                <w:rFonts w:ascii="Tahoma" w:hAnsi="Tahoma" w:cs="Tahoma"/>
                <w:lang w:val="en-US"/>
              </w:rPr>
            </w:pPr>
            <w:r>
              <w:rPr>
                <w:rFonts w:ascii="Tahoma" w:hAnsi="Tahoma" w:cs="Tahoma"/>
                <w:lang w:val="el-GR"/>
              </w:rPr>
              <w:t>Τεχνολογία</w:t>
            </w:r>
            <w:r w:rsidRPr="00CB255F">
              <w:rPr>
                <w:rFonts w:ascii="Tahoma" w:hAnsi="Tahoma" w:cs="Tahoma"/>
                <w:lang w:val="en-US"/>
              </w:rPr>
              <w:t xml:space="preserve"> </w:t>
            </w:r>
            <w:r>
              <w:rPr>
                <w:rFonts w:ascii="Tahoma" w:hAnsi="Tahoma" w:cs="Tahoma"/>
                <w:lang w:val="en-US"/>
              </w:rPr>
              <w:t xml:space="preserve">On-Line </w:t>
            </w:r>
            <w:r w:rsidRPr="00EB1760">
              <w:rPr>
                <w:rFonts w:ascii="Tahoma" w:hAnsi="Tahoma" w:cs="Tahoma"/>
                <w:lang w:val="en-US"/>
              </w:rPr>
              <w:t xml:space="preserve">Double Conversion </w:t>
            </w:r>
          </w:p>
        </w:tc>
        <w:tc>
          <w:tcPr>
            <w:tcW w:w="2141" w:type="dxa"/>
            <w:gridSpan w:val="2"/>
            <w:shd w:val="clear" w:color="auto" w:fill="auto"/>
          </w:tcPr>
          <w:p w14:paraId="3518C6E8" w14:textId="77777777" w:rsidR="00516344" w:rsidRPr="00EB1760" w:rsidRDefault="0051634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575" w:type="dxa"/>
            <w:shd w:val="clear" w:color="auto" w:fill="auto"/>
            <w:vAlign w:val="center"/>
          </w:tcPr>
          <w:p w14:paraId="12938130" w14:textId="77777777" w:rsidR="00516344" w:rsidRPr="00EB1760" w:rsidRDefault="00516344" w:rsidP="00AD6998">
            <w:pPr>
              <w:spacing w:after="0" w:line="276" w:lineRule="auto"/>
              <w:rPr>
                <w:rFonts w:ascii="Tahoma" w:hAnsi="Tahoma" w:cs="Tahoma"/>
                <w:szCs w:val="22"/>
                <w:lang w:val="en-US"/>
              </w:rPr>
            </w:pPr>
          </w:p>
        </w:tc>
        <w:tc>
          <w:tcPr>
            <w:tcW w:w="1887" w:type="dxa"/>
            <w:shd w:val="clear" w:color="auto" w:fill="auto"/>
            <w:vAlign w:val="center"/>
          </w:tcPr>
          <w:p w14:paraId="3FCFBCD2" w14:textId="77777777" w:rsidR="00516344" w:rsidRPr="00EB1760" w:rsidRDefault="00516344" w:rsidP="00AD6998">
            <w:pPr>
              <w:spacing w:after="0" w:line="276" w:lineRule="auto"/>
              <w:rPr>
                <w:rFonts w:ascii="Tahoma" w:hAnsi="Tahoma" w:cs="Tahoma"/>
                <w:szCs w:val="22"/>
                <w:lang w:val="en-US"/>
              </w:rPr>
            </w:pPr>
          </w:p>
        </w:tc>
      </w:tr>
      <w:tr w:rsidR="00BA5F68" w:rsidRPr="00C00C27" w14:paraId="4FC236A7" w14:textId="77777777" w:rsidTr="00516344">
        <w:trPr>
          <w:gridAfter w:val="1"/>
          <w:wAfter w:w="4" w:type="dxa"/>
        </w:trPr>
        <w:tc>
          <w:tcPr>
            <w:tcW w:w="851" w:type="dxa"/>
            <w:vAlign w:val="center"/>
          </w:tcPr>
          <w:p w14:paraId="46FF6F09" w14:textId="77777777" w:rsidR="00516344" w:rsidRPr="00EB1760" w:rsidRDefault="00516344" w:rsidP="00BA5F68">
            <w:pPr>
              <w:pStyle w:val="aff"/>
              <w:numPr>
                <w:ilvl w:val="0"/>
                <w:numId w:val="251"/>
              </w:numPr>
              <w:spacing w:after="0" w:line="276" w:lineRule="auto"/>
              <w:jc w:val="center"/>
              <w:rPr>
                <w:rFonts w:ascii="Tahoma" w:hAnsi="Tahoma" w:cs="Tahoma"/>
                <w:b/>
                <w:bCs/>
                <w:szCs w:val="22"/>
                <w:lang w:val="en-US"/>
              </w:rPr>
            </w:pPr>
          </w:p>
        </w:tc>
        <w:tc>
          <w:tcPr>
            <w:tcW w:w="3825" w:type="dxa"/>
          </w:tcPr>
          <w:p w14:paraId="50538762" w14:textId="77777777" w:rsidR="00516344" w:rsidRPr="00C00C27" w:rsidRDefault="00516344" w:rsidP="00AD6998">
            <w:pPr>
              <w:spacing w:after="0" w:line="276" w:lineRule="auto"/>
              <w:rPr>
                <w:rFonts w:ascii="Tahoma" w:hAnsi="Tahoma" w:cs="Tahoma"/>
                <w:szCs w:val="22"/>
                <w:lang w:val="el-GR" w:eastAsia="el-GR"/>
              </w:rPr>
            </w:pPr>
            <w:r w:rsidRPr="00C00C27">
              <w:rPr>
                <w:rFonts w:ascii="Tahoma" w:hAnsi="Tahoma" w:cs="Tahoma"/>
                <w:szCs w:val="22"/>
                <w:lang w:val="el-GR" w:eastAsia="el-GR"/>
              </w:rPr>
              <w:t xml:space="preserve">Το </w:t>
            </w:r>
            <w:r w:rsidRPr="00C00C27">
              <w:rPr>
                <w:rFonts w:ascii="Tahoma" w:hAnsi="Tahoma" w:cs="Tahoma"/>
                <w:szCs w:val="22"/>
                <w:lang w:val="en-US" w:eastAsia="el-GR"/>
              </w:rPr>
              <w:t>UPS</w:t>
            </w:r>
            <w:r w:rsidRPr="00C00C27">
              <w:rPr>
                <w:rFonts w:ascii="Tahoma" w:hAnsi="Tahoma" w:cs="Tahoma"/>
                <w:szCs w:val="22"/>
                <w:lang w:val="el-GR" w:eastAsia="el-GR"/>
              </w:rPr>
              <w:t xml:space="preserve"> θα είναι τύπου </w:t>
            </w:r>
            <w:r w:rsidRPr="00C00C27">
              <w:rPr>
                <w:rFonts w:ascii="Tahoma" w:hAnsi="Tahoma" w:cs="Tahoma"/>
                <w:szCs w:val="22"/>
                <w:lang w:val="en-US" w:eastAsia="el-GR"/>
              </w:rPr>
              <w:t>Tower</w:t>
            </w:r>
          </w:p>
        </w:tc>
        <w:tc>
          <w:tcPr>
            <w:tcW w:w="2141" w:type="dxa"/>
            <w:gridSpan w:val="2"/>
            <w:shd w:val="clear" w:color="auto" w:fill="auto"/>
          </w:tcPr>
          <w:p w14:paraId="2F7D8FA6" w14:textId="77777777" w:rsidR="00516344" w:rsidRPr="00C00C27" w:rsidRDefault="00516344" w:rsidP="00AD6998">
            <w:pPr>
              <w:jc w:val="center"/>
              <w:rPr>
                <w:rFonts w:ascii="Tahoma" w:hAnsi="Tahoma" w:cs="Tahoma"/>
                <w:szCs w:val="22"/>
                <w:lang w:val="en-US" w:eastAsia="el-GR"/>
              </w:rPr>
            </w:pPr>
            <w:r w:rsidRPr="00C00C27">
              <w:rPr>
                <w:rFonts w:ascii="Tahoma" w:hAnsi="Tahoma" w:cs="Tahoma"/>
                <w:szCs w:val="22"/>
                <w:lang w:val="en-US" w:eastAsia="el-GR"/>
              </w:rPr>
              <w:t>NAI</w:t>
            </w:r>
          </w:p>
        </w:tc>
        <w:tc>
          <w:tcPr>
            <w:tcW w:w="1575" w:type="dxa"/>
            <w:shd w:val="clear" w:color="auto" w:fill="auto"/>
          </w:tcPr>
          <w:p w14:paraId="7EFC8CFF" w14:textId="77777777" w:rsidR="00516344" w:rsidRPr="00C00C27" w:rsidRDefault="00516344" w:rsidP="00AD6998">
            <w:pPr>
              <w:rPr>
                <w:lang w:val="el-GR"/>
              </w:rPr>
            </w:pPr>
          </w:p>
        </w:tc>
        <w:tc>
          <w:tcPr>
            <w:tcW w:w="1887" w:type="dxa"/>
            <w:shd w:val="clear" w:color="auto" w:fill="auto"/>
          </w:tcPr>
          <w:p w14:paraId="39BA0D98" w14:textId="77777777" w:rsidR="00516344" w:rsidRPr="00C00C27" w:rsidRDefault="00516344" w:rsidP="00AD6998">
            <w:pPr>
              <w:rPr>
                <w:lang w:val="el-GR"/>
              </w:rPr>
            </w:pPr>
          </w:p>
        </w:tc>
      </w:tr>
      <w:tr w:rsidR="00BA5F68" w14:paraId="11C7D195" w14:textId="77777777" w:rsidTr="00516344">
        <w:trPr>
          <w:gridAfter w:val="1"/>
          <w:wAfter w:w="4" w:type="dxa"/>
        </w:trPr>
        <w:tc>
          <w:tcPr>
            <w:tcW w:w="851" w:type="dxa"/>
            <w:vAlign w:val="center"/>
          </w:tcPr>
          <w:p w14:paraId="2300FE35" w14:textId="77777777" w:rsidR="00516344" w:rsidRPr="00C00C27"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78250D7E"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Ισχύς εξόδου (Φαινόμενη/Ενεργός)</w:t>
            </w:r>
          </w:p>
        </w:tc>
        <w:tc>
          <w:tcPr>
            <w:tcW w:w="2141" w:type="dxa"/>
            <w:gridSpan w:val="2"/>
            <w:shd w:val="clear" w:color="auto" w:fill="auto"/>
          </w:tcPr>
          <w:p w14:paraId="40839D99" w14:textId="77777777" w:rsidR="00516344" w:rsidRPr="00717A0C" w:rsidRDefault="00516344" w:rsidP="00AD6998">
            <w:pPr>
              <w:spacing w:after="0" w:line="276" w:lineRule="auto"/>
              <w:jc w:val="center"/>
              <w:rPr>
                <w:rFonts w:ascii="Tahoma" w:hAnsi="Tahoma" w:cs="Tahoma"/>
                <w:szCs w:val="22"/>
                <w:lang w:val="el-GR" w:eastAsia="el-GR"/>
              </w:rPr>
            </w:pPr>
            <w:r w:rsidRPr="00717A0C">
              <w:rPr>
                <w:rFonts w:ascii="Tahoma" w:hAnsi="Tahoma" w:cs="Tahoma"/>
                <w:szCs w:val="22"/>
                <w:lang w:val="el-GR" w:eastAsia="el-GR"/>
              </w:rPr>
              <w:t>1kVA/ 0,8kW</w:t>
            </w:r>
          </w:p>
        </w:tc>
        <w:tc>
          <w:tcPr>
            <w:tcW w:w="1575" w:type="dxa"/>
            <w:shd w:val="clear" w:color="auto" w:fill="auto"/>
            <w:vAlign w:val="center"/>
          </w:tcPr>
          <w:p w14:paraId="1441D61E"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3CC00714" w14:textId="77777777" w:rsidR="00516344" w:rsidRDefault="00516344" w:rsidP="00AD6998">
            <w:pPr>
              <w:spacing w:after="0" w:line="276" w:lineRule="auto"/>
              <w:rPr>
                <w:rFonts w:ascii="Tahoma" w:hAnsi="Tahoma" w:cs="Tahoma"/>
                <w:szCs w:val="22"/>
                <w:lang w:val="el-GR"/>
              </w:rPr>
            </w:pPr>
          </w:p>
        </w:tc>
      </w:tr>
      <w:tr w:rsidR="00BA5F68" w:rsidRPr="008C785E" w14:paraId="29167D4C" w14:textId="77777777" w:rsidTr="00516344">
        <w:trPr>
          <w:gridAfter w:val="1"/>
          <w:wAfter w:w="4" w:type="dxa"/>
        </w:trPr>
        <w:tc>
          <w:tcPr>
            <w:tcW w:w="851" w:type="dxa"/>
            <w:shd w:val="clear" w:color="auto" w:fill="FFFFFF" w:themeFill="background1"/>
            <w:vAlign w:val="center"/>
          </w:tcPr>
          <w:p w14:paraId="79F67D1E"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shd w:val="clear" w:color="auto" w:fill="FFFFFF" w:themeFill="background1"/>
          </w:tcPr>
          <w:p w14:paraId="002ADAEB" w14:textId="77777777" w:rsidR="00516344" w:rsidRPr="008C785E" w:rsidRDefault="00516344" w:rsidP="00AD6998">
            <w:pPr>
              <w:suppressAutoHyphens w:val="0"/>
              <w:spacing w:after="0" w:line="276" w:lineRule="auto"/>
              <w:rPr>
                <w:rFonts w:ascii="Tahoma" w:hAnsi="Tahoma" w:cs="Tahoma"/>
                <w:lang w:val="el-GR"/>
              </w:rPr>
            </w:pPr>
            <w:r w:rsidRPr="008C785E">
              <w:rPr>
                <w:rFonts w:ascii="Tahoma" w:hAnsi="Tahoma" w:cs="Tahoma"/>
                <w:lang w:val="el-GR"/>
              </w:rPr>
              <w:t xml:space="preserve">Παραμετροποίηση του </w:t>
            </w:r>
            <w:r>
              <w:rPr>
                <w:rFonts w:ascii="Tahoma" w:hAnsi="Tahoma" w:cs="Tahoma"/>
                <w:lang w:val="en-US"/>
              </w:rPr>
              <w:t>UPS</w:t>
            </w:r>
            <w:r w:rsidRPr="008C785E">
              <w:rPr>
                <w:rFonts w:ascii="Tahoma" w:hAnsi="Tahoma" w:cs="Tahoma"/>
                <w:lang w:val="el-GR"/>
              </w:rPr>
              <w:t xml:space="preserve"> και μέσω LCD DISPLAY.</w:t>
            </w:r>
          </w:p>
        </w:tc>
        <w:tc>
          <w:tcPr>
            <w:tcW w:w="2141" w:type="dxa"/>
            <w:gridSpan w:val="2"/>
            <w:shd w:val="clear" w:color="auto" w:fill="FFFFFF" w:themeFill="background1"/>
          </w:tcPr>
          <w:p w14:paraId="071D15F5" w14:textId="77777777" w:rsidR="00516344" w:rsidRPr="00717A0C"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75" w:type="dxa"/>
            <w:shd w:val="clear" w:color="auto" w:fill="FFFFFF" w:themeFill="background1"/>
            <w:vAlign w:val="center"/>
          </w:tcPr>
          <w:p w14:paraId="01E00E68" w14:textId="77777777" w:rsidR="00516344" w:rsidRDefault="00516344" w:rsidP="00AD6998">
            <w:pPr>
              <w:spacing w:after="0" w:line="276" w:lineRule="auto"/>
              <w:rPr>
                <w:rFonts w:ascii="Tahoma" w:hAnsi="Tahoma" w:cs="Tahoma"/>
                <w:szCs w:val="22"/>
                <w:lang w:val="el-GR"/>
              </w:rPr>
            </w:pPr>
          </w:p>
        </w:tc>
        <w:tc>
          <w:tcPr>
            <w:tcW w:w="1887" w:type="dxa"/>
            <w:shd w:val="clear" w:color="auto" w:fill="FFFFFF" w:themeFill="background1"/>
            <w:vAlign w:val="center"/>
          </w:tcPr>
          <w:p w14:paraId="0B9568B1" w14:textId="77777777" w:rsidR="00516344" w:rsidRDefault="00516344" w:rsidP="00AD6998">
            <w:pPr>
              <w:spacing w:after="0" w:line="276" w:lineRule="auto"/>
              <w:rPr>
                <w:rFonts w:ascii="Tahoma" w:hAnsi="Tahoma" w:cs="Tahoma"/>
                <w:szCs w:val="22"/>
                <w:lang w:val="el-GR"/>
              </w:rPr>
            </w:pPr>
          </w:p>
        </w:tc>
      </w:tr>
      <w:tr w:rsidR="00BA5F68" w:rsidRPr="008C785E" w14:paraId="790E3105" w14:textId="77777777" w:rsidTr="00516344">
        <w:trPr>
          <w:gridAfter w:val="1"/>
          <w:wAfter w:w="4" w:type="dxa"/>
        </w:trPr>
        <w:tc>
          <w:tcPr>
            <w:tcW w:w="851" w:type="dxa"/>
            <w:shd w:val="clear" w:color="auto" w:fill="FFFFFF" w:themeFill="background1"/>
            <w:vAlign w:val="center"/>
          </w:tcPr>
          <w:p w14:paraId="4A8D79AD"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shd w:val="clear" w:color="auto" w:fill="FFFFFF" w:themeFill="background1"/>
          </w:tcPr>
          <w:p w14:paraId="3081B3BF" w14:textId="77777777" w:rsidR="00516344" w:rsidRPr="008C785E" w:rsidRDefault="00516344" w:rsidP="00AD6998">
            <w:pPr>
              <w:suppressAutoHyphens w:val="0"/>
              <w:spacing w:after="0" w:line="276" w:lineRule="auto"/>
              <w:rPr>
                <w:rFonts w:ascii="Tahoma" w:hAnsi="Tahoma" w:cs="Tahoma"/>
                <w:lang w:val="el-GR"/>
              </w:rPr>
            </w:pPr>
            <w:r>
              <w:rPr>
                <w:rFonts w:ascii="Tahoma" w:hAnsi="Tahoma" w:cs="Tahoma"/>
                <w:lang w:val="el-GR"/>
              </w:rPr>
              <w:t xml:space="preserve">Εγγύηση καλής λειτουργίας </w:t>
            </w:r>
            <w:r>
              <w:rPr>
                <w:rFonts w:ascii="Tahoma" w:hAnsi="Tahoma" w:cs="Tahoma"/>
                <w:lang w:val="en-US"/>
              </w:rPr>
              <w:t>UPS</w:t>
            </w:r>
            <w:r w:rsidRPr="00CB255F">
              <w:rPr>
                <w:rFonts w:ascii="Tahoma" w:hAnsi="Tahoma" w:cs="Tahoma"/>
                <w:lang w:val="el-GR"/>
              </w:rPr>
              <w:t xml:space="preserve"> </w:t>
            </w:r>
            <w:r>
              <w:rPr>
                <w:rFonts w:ascii="Tahoma" w:hAnsi="Tahoma" w:cs="Tahoma"/>
                <w:lang w:val="el-GR"/>
              </w:rPr>
              <w:t>και μπαταριών - 3 έτη</w:t>
            </w:r>
          </w:p>
        </w:tc>
        <w:tc>
          <w:tcPr>
            <w:tcW w:w="2141" w:type="dxa"/>
            <w:gridSpan w:val="2"/>
            <w:shd w:val="clear" w:color="auto" w:fill="FFFFFF" w:themeFill="background1"/>
          </w:tcPr>
          <w:p w14:paraId="7AD96E51" w14:textId="77777777" w:rsidR="00516344"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75" w:type="dxa"/>
            <w:shd w:val="clear" w:color="auto" w:fill="FFFFFF" w:themeFill="background1"/>
            <w:vAlign w:val="center"/>
          </w:tcPr>
          <w:p w14:paraId="026A01A8" w14:textId="77777777" w:rsidR="00516344" w:rsidRDefault="00516344" w:rsidP="00AD6998">
            <w:pPr>
              <w:spacing w:after="0" w:line="276" w:lineRule="auto"/>
              <w:rPr>
                <w:rFonts w:ascii="Tahoma" w:hAnsi="Tahoma" w:cs="Tahoma"/>
                <w:szCs w:val="22"/>
                <w:lang w:val="el-GR"/>
              </w:rPr>
            </w:pPr>
          </w:p>
        </w:tc>
        <w:tc>
          <w:tcPr>
            <w:tcW w:w="1887" w:type="dxa"/>
            <w:shd w:val="clear" w:color="auto" w:fill="FFFFFF" w:themeFill="background1"/>
            <w:vAlign w:val="center"/>
          </w:tcPr>
          <w:p w14:paraId="37CE309F" w14:textId="77777777" w:rsidR="00516344" w:rsidRDefault="00516344" w:rsidP="00AD6998">
            <w:pPr>
              <w:spacing w:after="0" w:line="276" w:lineRule="auto"/>
              <w:rPr>
                <w:rFonts w:ascii="Tahoma" w:hAnsi="Tahoma" w:cs="Tahoma"/>
                <w:szCs w:val="22"/>
                <w:lang w:val="el-GR"/>
              </w:rPr>
            </w:pPr>
          </w:p>
        </w:tc>
      </w:tr>
      <w:tr w:rsidR="00516344" w14:paraId="16141CCD" w14:textId="77777777" w:rsidTr="00BA5F68">
        <w:tc>
          <w:tcPr>
            <w:tcW w:w="851" w:type="dxa"/>
            <w:shd w:val="clear" w:color="auto" w:fill="D0CECE" w:themeFill="background2" w:themeFillShade="E6"/>
            <w:vAlign w:val="center"/>
          </w:tcPr>
          <w:p w14:paraId="40DAC3C1" w14:textId="77777777" w:rsidR="00516344" w:rsidRPr="00A02290" w:rsidRDefault="00516344" w:rsidP="00AD6998">
            <w:pPr>
              <w:spacing w:after="0" w:line="276" w:lineRule="auto"/>
              <w:ind w:left="360"/>
              <w:jc w:val="center"/>
              <w:rPr>
                <w:rFonts w:ascii="Tahoma" w:hAnsi="Tahoma" w:cs="Tahoma"/>
                <w:b/>
                <w:bCs/>
                <w:szCs w:val="22"/>
                <w:lang w:val="el-GR"/>
              </w:rPr>
            </w:pPr>
          </w:p>
        </w:tc>
        <w:tc>
          <w:tcPr>
            <w:tcW w:w="9432" w:type="dxa"/>
            <w:gridSpan w:val="6"/>
            <w:shd w:val="clear" w:color="auto" w:fill="D0CECE" w:themeFill="background2" w:themeFillShade="E6"/>
          </w:tcPr>
          <w:p w14:paraId="23949490" w14:textId="77777777" w:rsidR="00516344" w:rsidRDefault="00516344" w:rsidP="00AD6998">
            <w:pPr>
              <w:spacing w:after="0" w:line="276" w:lineRule="auto"/>
              <w:rPr>
                <w:rFonts w:ascii="Tahoma" w:hAnsi="Tahoma" w:cs="Tahoma"/>
                <w:szCs w:val="22"/>
                <w:lang w:val="el-GR"/>
              </w:rPr>
            </w:pPr>
            <w:r w:rsidRPr="00A02290">
              <w:rPr>
                <w:rFonts w:ascii="Tahoma" w:hAnsi="Tahoma" w:cs="Tahoma"/>
                <w:b/>
                <w:lang w:val="el-GR"/>
              </w:rPr>
              <w:t>Είσοδος</w:t>
            </w:r>
          </w:p>
        </w:tc>
      </w:tr>
      <w:tr w:rsidR="00BA5F68" w14:paraId="07C71446" w14:textId="77777777" w:rsidTr="00516344">
        <w:trPr>
          <w:gridAfter w:val="1"/>
          <w:wAfter w:w="4" w:type="dxa"/>
        </w:trPr>
        <w:tc>
          <w:tcPr>
            <w:tcW w:w="851" w:type="dxa"/>
            <w:vAlign w:val="center"/>
          </w:tcPr>
          <w:p w14:paraId="1CA198B3"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7E6BD5A7"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 xml:space="preserve">Ονομαστική τάση εισόδου </w:t>
            </w:r>
            <w:r w:rsidRPr="00717A0C">
              <w:rPr>
                <w:rFonts w:ascii="Tahoma" w:hAnsi="Tahoma" w:cs="Tahoma"/>
                <w:szCs w:val="22"/>
                <w:lang w:val="el-GR" w:eastAsia="el-GR"/>
              </w:rPr>
              <w:t>220/230/240V AC</w:t>
            </w:r>
          </w:p>
        </w:tc>
        <w:tc>
          <w:tcPr>
            <w:tcW w:w="2125" w:type="dxa"/>
            <w:shd w:val="clear" w:color="auto" w:fill="auto"/>
          </w:tcPr>
          <w:p w14:paraId="09F06494"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1" w:type="dxa"/>
            <w:gridSpan w:val="2"/>
            <w:shd w:val="clear" w:color="auto" w:fill="auto"/>
            <w:vAlign w:val="center"/>
          </w:tcPr>
          <w:p w14:paraId="664F2D72"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068F6AA6" w14:textId="77777777" w:rsidR="00516344" w:rsidRDefault="00516344" w:rsidP="00AD6998">
            <w:pPr>
              <w:spacing w:after="0" w:line="276" w:lineRule="auto"/>
              <w:rPr>
                <w:rFonts w:ascii="Tahoma" w:hAnsi="Tahoma" w:cs="Tahoma"/>
                <w:szCs w:val="22"/>
                <w:lang w:val="el-GR"/>
              </w:rPr>
            </w:pPr>
          </w:p>
        </w:tc>
      </w:tr>
      <w:tr w:rsidR="00BA5F68" w14:paraId="19F0A37B" w14:textId="77777777" w:rsidTr="00516344">
        <w:trPr>
          <w:gridAfter w:val="1"/>
          <w:wAfter w:w="4" w:type="dxa"/>
        </w:trPr>
        <w:tc>
          <w:tcPr>
            <w:tcW w:w="851" w:type="dxa"/>
            <w:vAlign w:val="center"/>
          </w:tcPr>
          <w:p w14:paraId="2A6B20BA"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6AD339F0"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Εύρος τάσης εισόδου</w:t>
            </w:r>
            <w:r>
              <w:rPr>
                <w:rFonts w:ascii="Tahoma" w:hAnsi="Tahoma" w:cs="Tahoma"/>
                <w:lang w:val="el-GR"/>
              </w:rPr>
              <w:t xml:space="preserve"> </w:t>
            </w:r>
            <w:r w:rsidRPr="00717A0C">
              <w:rPr>
                <w:rFonts w:ascii="Tahoma" w:hAnsi="Tahoma" w:cs="Tahoma"/>
                <w:szCs w:val="22"/>
                <w:lang w:val="el-GR" w:eastAsia="el-GR"/>
              </w:rPr>
              <w:t>110-300V AC</w:t>
            </w:r>
          </w:p>
        </w:tc>
        <w:tc>
          <w:tcPr>
            <w:tcW w:w="2125" w:type="dxa"/>
            <w:shd w:val="clear" w:color="auto" w:fill="auto"/>
          </w:tcPr>
          <w:p w14:paraId="44629922"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1" w:type="dxa"/>
            <w:gridSpan w:val="2"/>
            <w:shd w:val="clear" w:color="auto" w:fill="auto"/>
            <w:vAlign w:val="center"/>
          </w:tcPr>
          <w:p w14:paraId="15998B64"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3E852D3B" w14:textId="77777777" w:rsidR="00516344" w:rsidRDefault="00516344" w:rsidP="00AD6998">
            <w:pPr>
              <w:spacing w:after="0" w:line="276" w:lineRule="auto"/>
              <w:rPr>
                <w:rFonts w:ascii="Tahoma" w:hAnsi="Tahoma" w:cs="Tahoma"/>
                <w:szCs w:val="22"/>
                <w:lang w:val="el-GR"/>
              </w:rPr>
            </w:pPr>
          </w:p>
        </w:tc>
      </w:tr>
      <w:tr w:rsidR="00BA5F68" w14:paraId="648FECE0" w14:textId="77777777" w:rsidTr="00516344">
        <w:trPr>
          <w:gridAfter w:val="1"/>
          <w:wAfter w:w="4" w:type="dxa"/>
        </w:trPr>
        <w:tc>
          <w:tcPr>
            <w:tcW w:w="851" w:type="dxa"/>
            <w:vAlign w:val="center"/>
          </w:tcPr>
          <w:p w14:paraId="25DFB2EA"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11DF815E"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Εύρος Συχνότητας εισόδου</w:t>
            </w:r>
          </w:p>
        </w:tc>
        <w:tc>
          <w:tcPr>
            <w:tcW w:w="2125" w:type="dxa"/>
            <w:shd w:val="clear" w:color="auto" w:fill="auto"/>
          </w:tcPr>
          <w:p w14:paraId="4672BC21" w14:textId="77777777" w:rsidR="00516344" w:rsidRPr="00D07F11" w:rsidRDefault="00516344" w:rsidP="00AD6998">
            <w:pPr>
              <w:spacing w:after="0" w:line="276" w:lineRule="auto"/>
              <w:jc w:val="center"/>
              <w:rPr>
                <w:rFonts w:ascii="Tahoma" w:hAnsi="Tahoma" w:cs="Tahoma"/>
                <w:szCs w:val="22"/>
                <w:lang w:val="el-GR" w:eastAsia="el-GR"/>
              </w:rPr>
            </w:pPr>
            <w:r w:rsidRPr="00717A0C">
              <w:rPr>
                <w:rFonts w:ascii="Tahoma" w:hAnsi="Tahoma" w:cs="Tahoma"/>
                <w:szCs w:val="22"/>
                <w:lang w:val="el-GR" w:eastAsia="el-GR"/>
              </w:rPr>
              <w:t xml:space="preserve">40-70 </w:t>
            </w:r>
            <w:proofErr w:type="spellStart"/>
            <w:r w:rsidRPr="00717A0C">
              <w:rPr>
                <w:rFonts w:ascii="Tahoma" w:hAnsi="Tahoma" w:cs="Tahoma"/>
                <w:szCs w:val="22"/>
                <w:lang w:val="el-GR" w:eastAsia="el-GR"/>
              </w:rPr>
              <w:t>Hz</w:t>
            </w:r>
            <w:proofErr w:type="spellEnd"/>
          </w:p>
        </w:tc>
        <w:tc>
          <w:tcPr>
            <w:tcW w:w="1591" w:type="dxa"/>
            <w:gridSpan w:val="2"/>
            <w:shd w:val="clear" w:color="auto" w:fill="auto"/>
            <w:vAlign w:val="center"/>
          </w:tcPr>
          <w:p w14:paraId="3AA814AE"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5D2E371E" w14:textId="77777777" w:rsidR="00516344" w:rsidRDefault="00516344" w:rsidP="00AD6998">
            <w:pPr>
              <w:spacing w:after="0" w:line="276" w:lineRule="auto"/>
              <w:rPr>
                <w:rFonts w:ascii="Tahoma" w:hAnsi="Tahoma" w:cs="Tahoma"/>
                <w:szCs w:val="22"/>
                <w:lang w:val="el-GR"/>
              </w:rPr>
            </w:pPr>
          </w:p>
        </w:tc>
      </w:tr>
      <w:tr w:rsidR="00BA5F68" w14:paraId="5F080C47" w14:textId="77777777" w:rsidTr="00516344">
        <w:trPr>
          <w:gridAfter w:val="1"/>
          <w:wAfter w:w="4" w:type="dxa"/>
        </w:trPr>
        <w:tc>
          <w:tcPr>
            <w:tcW w:w="851" w:type="dxa"/>
            <w:vAlign w:val="center"/>
          </w:tcPr>
          <w:p w14:paraId="574A2A39"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5342B947" w14:textId="77777777" w:rsidR="00516344" w:rsidRPr="00717A0C" w:rsidRDefault="00516344" w:rsidP="00AD6998">
            <w:pPr>
              <w:suppressAutoHyphens w:val="0"/>
              <w:spacing w:after="0" w:line="276" w:lineRule="auto"/>
              <w:rPr>
                <w:rFonts w:ascii="Tahoma" w:hAnsi="Tahoma" w:cs="Tahoma"/>
                <w:lang w:val="el-GR"/>
              </w:rPr>
            </w:pPr>
            <w:r>
              <w:rPr>
                <w:rFonts w:ascii="Tahoma" w:hAnsi="Tahoma" w:cs="Tahoma"/>
                <w:lang w:val="el-GR"/>
              </w:rPr>
              <w:t xml:space="preserve">Συνολική αρμονική </w:t>
            </w:r>
            <w:r w:rsidRPr="00CE73AA">
              <w:rPr>
                <w:rFonts w:ascii="Tahoma" w:hAnsi="Tahoma" w:cs="Tahoma"/>
                <w:lang w:val="el-GR"/>
              </w:rPr>
              <w:t xml:space="preserve"> παραμόρφωση ρεύματος εισόδου (THDI) σε </w:t>
            </w:r>
            <w:r>
              <w:rPr>
                <w:rFonts w:ascii="Tahoma" w:hAnsi="Tahoma" w:cs="Tahoma"/>
                <w:lang w:val="el-GR"/>
              </w:rPr>
              <w:t xml:space="preserve">γραμμικό </w:t>
            </w:r>
            <w:r w:rsidRPr="00CE73AA">
              <w:rPr>
                <w:rFonts w:ascii="Tahoma" w:hAnsi="Tahoma" w:cs="Tahoma"/>
                <w:lang w:val="el-GR"/>
              </w:rPr>
              <w:t>φορτίο</w:t>
            </w:r>
          </w:p>
        </w:tc>
        <w:tc>
          <w:tcPr>
            <w:tcW w:w="2125" w:type="dxa"/>
            <w:shd w:val="clear" w:color="auto" w:fill="auto"/>
          </w:tcPr>
          <w:p w14:paraId="41CABA33" w14:textId="77777777" w:rsidR="00516344" w:rsidRPr="00CE73AA" w:rsidRDefault="00516344" w:rsidP="00AD6998">
            <w:pPr>
              <w:spacing w:after="0" w:line="276" w:lineRule="auto"/>
              <w:jc w:val="center"/>
              <w:rPr>
                <w:rFonts w:ascii="Tahoma" w:hAnsi="Tahoma" w:cs="Tahoma"/>
                <w:szCs w:val="22"/>
                <w:lang w:val="el-GR" w:eastAsia="el-GR"/>
              </w:rPr>
            </w:pPr>
            <w:r w:rsidRPr="00CE73AA">
              <w:rPr>
                <w:rFonts w:ascii="Tahoma" w:hAnsi="Tahoma" w:cs="Tahoma" w:hint="eastAsia"/>
                <w:szCs w:val="22"/>
                <w:lang w:val="el-GR" w:eastAsia="el-GR"/>
              </w:rPr>
              <w:t>≤</w:t>
            </w:r>
            <w:r w:rsidRPr="00CE73AA">
              <w:rPr>
                <w:rFonts w:ascii="Tahoma" w:hAnsi="Tahoma" w:cs="Tahoma"/>
                <w:szCs w:val="22"/>
                <w:lang w:val="el-GR" w:eastAsia="el-GR"/>
              </w:rPr>
              <w:t>10%</w:t>
            </w:r>
          </w:p>
        </w:tc>
        <w:tc>
          <w:tcPr>
            <w:tcW w:w="1591" w:type="dxa"/>
            <w:gridSpan w:val="2"/>
            <w:shd w:val="clear" w:color="auto" w:fill="auto"/>
            <w:vAlign w:val="center"/>
          </w:tcPr>
          <w:p w14:paraId="19561577"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16822F07" w14:textId="77777777" w:rsidR="00516344" w:rsidRDefault="00516344" w:rsidP="00AD6998">
            <w:pPr>
              <w:spacing w:after="0" w:line="276" w:lineRule="auto"/>
              <w:rPr>
                <w:rFonts w:ascii="Tahoma" w:hAnsi="Tahoma" w:cs="Tahoma"/>
                <w:szCs w:val="22"/>
                <w:lang w:val="el-GR"/>
              </w:rPr>
            </w:pPr>
          </w:p>
        </w:tc>
      </w:tr>
      <w:tr w:rsidR="00BA5F68" w:rsidRPr="00934FAB" w14:paraId="4BC71848" w14:textId="77777777" w:rsidTr="00516344">
        <w:trPr>
          <w:gridAfter w:val="1"/>
          <w:wAfter w:w="4" w:type="dxa"/>
        </w:trPr>
        <w:tc>
          <w:tcPr>
            <w:tcW w:w="851" w:type="dxa"/>
            <w:vAlign w:val="center"/>
          </w:tcPr>
          <w:p w14:paraId="57644B39"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3DA6B288" w14:textId="62447BF3"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 xml:space="preserve">Συντελεστής ισχύος εισόδου </w:t>
            </w:r>
            <w:r w:rsidRPr="00CE73AA">
              <w:rPr>
                <w:rFonts w:ascii="Tahoma" w:hAnsi="Tahoma" w:cs="Tahoma" w:hint="eastAsia"/>
                <w:szCs w:val="22"/>
                <w:lang w:val="el-GR" w:eastAsia="el-GR"/>
              </w:rPr>
              <w:t>≥</w:t>
            </w:r>
            <w:r>
              <w:rPr>
                <w:rFonts w:ascii="Tahoma" w:hAnsi="Tahoma" w:cs="Tahoma" w:hint="eastAsia"/>
                <w:szCs w:val="22"/>
                <w:lang w:val="el-GR" w:eastAsia="el-GR"/>
              </w:rPr>
              <w:t>0.</w:t>
            </w:r>
            <w:r>
              <w:rPr>
                <w:rFonts w:ascii="Tahoma" w:hAnsi="Tahoma" w:cs="Tahoma"/>
                <w:szCs w:val="22"/>
                <w:lang w:val="el-GR" w:eastAsia="el-GR"/>
              </w:rPr>
              <w:t>9</w:t>
            </w:r>
            <w:r w:rsidR="007578FD">
              <w:rPr>
                <w:rFonts w:ascii="Tahoma" w:hAnsi="Tahoma" w:cs="Tahoma"/>
                <w:szCs w:val="22"/>
                <w:lang w:val="el-GR" w:eastAsia="el-GR"/>
              </w:rPr>
              <w:t>8</w:t>
            </w:r>
            <w:r w:rsidRPr="00CE73AA">
              <w:rPr>
                <w:rFonts w:ascii="Tahoma" w:hAnsi="Tahoma" w:cs="Tahoma"/>
                <w:lang w:val="el-GR"/>
              </w:rPr>
              <w:t xml:space="preserve"> </w:t>
            </w:r>
          </w:p>
        </w:tc>
        <w:tc>
          <w:tcPr>
            <w:tcW w:w="2125" w:type="dxa"/>
            <w:shd w:val="clear" w:color="auto" w:fill="auto"/>
          </w:tcPr>
          <w:p w14:paraId="3F1BE9AB"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1" w:type="dxa"/>
            <w:gridSpan w:val="2"/>
            <w:shd w:val="clear" w:color="auto" w:fill="auto"/>
            <w:vAlign w:val="center"/>
          </w:tcPr>
          <w:p w14:paraId="2CE00BEE"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2A3675E4" w14:textId="77777777" w:rsidR="00516344" w:rsidRDefault="00516344" w:rsidP="00AD6998">
            <w:pPr>
              <w:spacing w:after="0" w:line="276" w:lineRule="auto"/>
              <w:rPr>
                <w:rFonts w:ascii="Tahoma" w:hAnsi="Tahoma" w:cs="Tahoma"/>
                <w:szCs w:val="22"/>
                <w:lang w:val="el-GR"/>
              </w:rPr>
            </w:pPr>
          </w:p>
        </w:tc>
      </w:tr>
      <w:tr w:rsidR="00516344" w:rsidRPr="00934FAB" w14:paraId="2B52E483" w14:textId="77777777" w:rsidTr="00BA5F68">
        <w:tc>
          <w:tcPr>
            <w:tcW w:w="851" w:type="dxa"/>
            <w:shd w:val="clear" w:color="auto" w:fill="D9D9D9" w:themeFill="background1" w:themeFillShade="D9"/>
            <w:vAlign w:val="center"/>
          </w:tcPr>
          <w:p w14:paraId="15C872E8" w14:textId="77777777" w:rsidR="00516344" w:rsidRPr="00A02290" w:rsidRDefault="00516344" w:rsidP="00AD6998">
            <w:pPr>
              <w:spacing w:after="0" w:line="276" w:lineRule="auto"/>
              <w:ind w:left="360"/>
              <w:jc w:val="center"/>
              <w:rPr>
                <w:rFonts w:ascii="Tahoma" w:hAnsi="Tahoma" w:cs="Tahoma"/>
                <w:b/>
                <w:bCs/>
                <w:szCs w:val="22"/>
                <w:lang w:val="el-GR"/>
              </w:rPr>
            </w:pPr>
          </w:p>
        </w:tc>
        <w:tc>
          <w:tcPr>
            <w:tcW w:w="9432" w:type="dxa"/>
            <w:gridSpan w:val="6"/>
            <w:shd w:val="clear" w:color="auto" w:fill="D9D9D9" w:themeFill="background1" w:themeFillShade="D9"/>
          </w:tcPr>
          <w:p w14:paraId="45ECDFCF" w14:textId="77777777" w:rsidR="00516344" w:rsidRDefault="00516344" w:rsidP="00AD6998">
            <w:pPr>
              <w:spacing w:after="0" w:line="276" w:lineRule="auto"/>
              <w:rPr>
                <w:rFonts w:ascii="Tahoma" w:hAnsi="Tahoma" w:cs="Tahoma"/>
                <w:szCs w:val="22"/>
                <w:lang w:val="el-GR"/>
              </w:rPr>
            </w:pPr>
            <w:r w:rsidRPr="00A02290">
              <w:rPr>
                <w:rFonts w:ascii="Tahoma" w:hAnsi="Tahoma" w:cs="Tahoma"/>
                <w:b/>
                <w:lang w:val="el-GR"/>
              </w:rPr>
              <w:t>Έξοδος</w:t>
            </w:r>
          </w:p>
        </w:tc>
      </w:tr>
      <w:tr w:rsidR="00BA5F68" w:rsidRPr="00934FAB" w14:paraId="5D6820CB" w14:textId="77777777" w:rsidTr="00516344">
        <w:trPr>
          <w:gridAfter w:val="1"/>
          <w:wAfter w:w="4" w:type="dxa"/>
        </w:trPr>
        <w:tc>
          <w:tcPr>
            <w:tcW w:w="851" w:type="dxa"/>
            <w:vAlign w:val="center"/>
          </w:tcPr>
          <w:p w14:paraId="2615470A"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19530F1F"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 xml:space="preserve">Ονομαστική </w:t>
            </w:r>
            <w:r w:rsidRPr="00717A0C">
              <w:rPr>
                <w:rFonts w:ascii="Tahoma" w:hAnsi="Tahoma" w:cs="Tahoma"/>
                <w:lang w:val="el-GR"/>
              </w:rPr>
              <w:t xml:space="preserve">Τάση εξόδου </w:t>
            </w:r>
            <w:r w:rsidRPr="00717A0C">
              <w:rPr>
                <w:rFonts w:ascii="Tahoma" w:hAnsi="Tahoma" w:cs="Tahoma"/>
                <w:szCs w:val="22"/>
                <w:lang w:val="el-GR" w:eastAsia="el-GR"/>
              </w:rPr>
              <w:t>220/230/240V±1%</w:t>
            </w:r>
          </w:p>
        </w:tc>
        <w:tc>
          <w:tcPr>
            <w:tcW w:w="2125" w:type="dxa"/>
            <w:shd w:val="clear" w:color="auto" w:fill="auto"/>
          </w:tcPr>
          <w:p w14:paraId="2277CC7D" w14:textId="77777777" w:rsidR="00516344" w:rsidRPr="00CE73AA"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1" w:type="dxa"/>
            <w:gridSpan w:val="2"/>
            <w:shd w:val="clear" w:color="auto" w:fill="auto"/>
            <w:vAlign w:val="center"/>
          </w:tcPr>
          <w:p w14:paraId="68ECA209"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5911302C" w14:textId="77777777" w:rsidR="00516344" w:rsidRDefault="00516344" w:rsidP="00AD6998">
            <w:pPr>
              <w:spacing w:after="0" w:line="276" w:lineRule="auto"/>
              <w:rPr>
                <w:rFonts w:ascii="Tahoma" w:hAnsi="Tahoma" w:cs="Tahoma"/>
                <w:szCs w:val="22"/>
                <w:lang w:val="el-GR"/>
              </w:rPr>
            </w:pPr>
          </w:p>
        </w:tc>
      </w:tr>
      <w:tr w:rsidR="00BA5F68" w:rsidRPr="00934FAB" w14:paraId="06C1D5E1" w14:textId="77777777" w:rsidTr="00516344">
        <w:trPr>
          <w:gridAfter w:val="1"/>
          <w:wAfter w:w="4" w:type="dxa"/>
        </w:trPr>
        <w:tc>
          <w:tcPr>
            <w:tcW w:w="851" w:type="dxa"/>
            <w:vAlign w:val="center"/>
          </w:tcPr>
          <w:p w14:paraId="478318B0"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0B56FC0C" w14:textId="77777777" w:rsidR="00516344" w:rsidRPr="00CE73AA" w:rsidRDefault="00516344" w:rsidP="00AD6998">
            <w:pPr>
              <w:suppressAutoHyphens w:val="0"/>
              <w:spacing w:after="0" w:line="276" w:lineRule="auto"/>
              <w:rPr>
                <w:rFonts w:ascii="Tahoma" w:hAnsi="Tahoma" w:cs="Tahoma"/>
                <w:lang w:val="el-GR"/>
              </w:rPr>
            </w:pPr>
            <w:r w:rsidRPr="00CE73AA">
              <w:rPr>
                <w:rFonts w:ascii="Tahoma" w:hAnsi="Tahoma" w:cs="Tahoma"/>
                <w:lang w:val="el-GR"/>
              </w:rPr>
              <w:t xml:space="preserve">Συχνότητα εξόδου </w:t>
            </w:r>
            <w:r w:rsidRPr="00CE73AA">
              <w:rPr>
                <w:rFonts w:ascii="Tahoma" w:hAnsi="Tahoma" w:cs="Tahoma"/>
                <w:szCs w:val="22"/>
                <w:lang w:val="el-GR" w:eastAsia="el-GR"/>
              </w:rPr>
              <w:t>50/60Hz±</w:t>
            </w:r>
            <w:r>
              <w:rPr>
                <w:rFonts w:ascii="Tahoma" w:hAnsi="Tahoma" w:cs="Tahoma"/>
                <w:szCs w:val="22"/>
                <w:lang w:val="el-GR" w:eastAsia="el-GR"/>
              </w:rPr>
              <w:t>0.05%</w:t>
            </w:r>
          </w:p>
        </w:tc>
        <w:tc>
          <w:tcPr>
            <w:tcW w:w="2125" w:type="dxa"/>
            <w:shd w:val="clear" w:color="auto" w:fill="auto"/>
          </w:tcPr>
          <w:p w14:paraId="230FFF40"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1" w:type="dxa"/>
            <w:gridSpan w:val="2"/>
            <w:shd w:val="clear" w:color="auto" w:fill="auto"/>
            <w:vAlign w:val="center"/>
          </w:tcPr>
          <w:p w14:paraId="37BFF824"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5A9F5844" w14:textId="77777777" w:rsidR="00516344" w:rsidRDefault="00516344" w:rsidP="00AD6998">
            <w:pPr>
              <w:spacing w:after="0" w:line="276" w:lineRule="auto"/>
              <w:rPr>
                <w:rFonts w:ascii="Tahoma" w:hAnsi="Tahoma" w:cs="Tahoma"/>
                <w:szCs w:val="22"/>
                <w:lang w:val="el-GR"/>
              </w:rPr>
            </w:pPr>
          </w:p>
        </w:tc>
      </w:tr>
      <w:tr w:rsidR="00BA5F68" w:rsidRPr="00934FAB" w14:paraId="14EA1924" w14:textId="77777777" w:rsidTr="00516344">
        <w:trPr>
          <w:gridAfter w:val="1"/>
          <w:wAfter w:w="4" w:type="dxa"/>
        </w:trPr>
        <w:tc>
          <w:tcPr>
            <w:tcW w:w="851" w:type="dxa"/>
            <w:vAlign w:val="center"/>
          </w:tcPr>
          <w:p w14:paraId="5163BC6B"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7A4029D6"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 xml:space="preserve">Συνολική αρμονική </w:t>
            </w:r>
            <w:r w:rsidRPr="00CE73AA">
              <w:rPr>
                <w:rFonts w:ascii="Tahoma" w:hAnsi="Tahoma" w:cs="Tahoma"/>
                <w:lang w:val="el-GR"/>
              </w:rPr>
              <w:t xml:space="preserve">παραμόρφωση τάσης εξόδου </w:t>
            </w:r>
            <w:r>
              <w:rPr>
                <w:rFonts w:ascii="Tahoma" w:hAnsi="Tahoma" w:cs="Tahoma"/>
                <w:lang w:val="el-GR"/>
              </w:rPr>
              <w:t>(</w:t>
            </w:r>
            <w:proofErr w:type="spellStart"/>
            <w:r>
              <w:rPr>
                <w:rFonts w:ascii="Tahoma" w:hAnsi="Tahoma" w:cs="Tahoma"/>
                <w:lang w:val="el-GR"/>
              </w:rPr>
              <w:t>THDv</w:t>
            </w:r>
            <w:proofErr w:type="spellEnd"/>
            <w:r>
              <w:rPr>
                <w:rFonts w:ascii="Tahoma" w:hAnsi="Tahoma" w:cs="Tahoma"/>
                <w:lang w:val="el-GR"/>
              </w:rPr>
              <w:t xml:space="preserve">) σε </w:t>
            </w:r>
            <w:r w:rsidRPr="00CE73AA">
              <w:rPr>
                <w:rFonts w:ascii="Tahoma" w:hAnsi="Tahoma" w:cs="Tahoma"/>
                <w:lang w:val="el-GR"/>
              </w:rPr>
              <w:t>γραμμικό φορτίο</w:t>
            </w:r>
            <w:r>
              <w:rPr>
                <w:rFonts w:ascii="Tahoma" w:hAnsi="Tahoma" w:cs="Tahoma"/>
                <w:lang w:val="el-GR"/>
              </w:rPr>
              <w:t xml:space="preserve"> </w:t>
            </w:r>
            <w:r w:rsidRPr="00CE73AA">
              <w:rPr>
                <w:rFonts w:ascii="Tahoma" w:hAnsi="Tahoma" w:cs="Tahoma"/>
                <w:szCs w:val="22"/>
                <w:lang w:val="el-GR" w:eastAsia="el-GR"/>
              </w:rPr>
              <w:t>&lt;3%</w:t>
            </w:r>
          </w:p>
        </w:tc>
        <w:tc>
          <w:tcPr>
            <w:tcW w:w="2125" w:type="dxa"/>
            <w:shd w:val="clear" w:color="auto" w:fill="auto"/>
          </w:tcPr>
          <w:p w14:paraId="0A91F633"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1" w:type="dxa"/>
            <w:gridSpan w:val="2"/>
            <w:shd w:val="clear" w:color="auto" w:fill="auto"/>
            <w:vAlign w:val="center"/>
          </w:tcPr>
          <w:p w14:paraId="1C9EB4F5"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0F90D7D9" w14:textId="77777777" w:rsidR="00516344" w:rsidRDefault="00516344" w:rsidP="00AD6998">
            <w:pPr>
              <w:spacing w:after="0" w:line="276" w:lineRule="auto"/>
              <w:rPr>
                <w:rFonts w:ascii="Tahoma" w:hAnsi="Tahoma" w:cs="Tahoma"/>
                <w:szCs w:val="22"/>
                <w:lang w:val="el-GR"/>
              </w:rPr>
            </w:pPr>
          </w:p>
        </w:tc>
      </w:tr>
      <w:tr w:rsidR="00BA5F68" w:rsidRPr="00934FAB" w14:paraId="17D4992D" w14:textId="77777777" w:rsidTr="00516344">
        <w:trPr>
          <w:gridAfter w:val="1"/>
          <w:wAfter w:w="4" w:type="dxa"/>
        </w:trPr>
        <w:tc>
          <w:tcPr>
            <w:tcW w:w="851" w:type="dxa"/>
            <w:vAlign w:val="center"/>
          </w:tcPr>
          <w:p w14:paraId="441E2EC8"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54F58559"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 xml:space="preserve">Συνολική αρμονική </w:t>
            </w:r>
            <w:r w:rsidRPr="00CE73AA">
              <w:rPr>
                <w:rFonts w:ascii="Tahoma" w:hAnsi="Tahoma" w:cs="Tahoma"/>
                <w:lang w:val="el-GR"/>
              </w:rPr>
              <w:t xml:space="preserve">παραμόρφωση τάσης εξόδου </w:t>
            </w:r>
            <w:r>
              <w:rPr>
                <w:rFonts w:ascii="Tahoma" w:hAnsi="Tahoma" w:cs="Tahoma"/>
                <w:lang w:val="el-GR"/>
              </w:rPr>
              <w:t>(</w:t>
            </w:r>
            <w:proofErr w:type="spellStart"/>
            <w:r>
              <w:rPr>
                <w:rFonts w:ascii="Tahoma" w:hAnsi="Tahoma" w:cs="Tahoma"/>
                <w:lang w:val="el-GR"/>
              </w:rPr>
              <w:t>THDv</w:t>
            </w:r>
            <w:proofErr w:type="spellEnd"/>
            <w:r>
              <w:rPr>
                <w:rFonts w:ascii="Tahoma" w:hAnsi="Tahoma" w:cs="Tahoma"/>
                <w:lang w:val="el-GR"/>
              </w:rPr>
              <w:t>) σε μ</w:t>
            </w:r>
            <w:r w:rsidRPr="00CE73AA">
              <w:rPr>
                <w:rFonts w:ascii="Tahoma" w:hAnsi="Tahoma" w:cs="Tahoma"/>
                <w:lang w:val="el-GR"/>
              </w:rPr>
              <w:t>η γραμμικό φορτίο</w:t>
            </w:r>
            <w:r>
              <w:rPr>
                <w:rFonts w:ascii="Tahoma" w:hAnsi="Tahoma" w:cs="Tahoma"/>
                <w:lang w:val="el-GR"/>
              </w:rPr>
              <w:t xml:space="preserve"> </w:t>
            </w:r>
            <w:r w:rsidRPr="00CE73AA">
              <w:rPr>
                <w:rFonts w:ascii="Tahoma" w:hAnsi="Tahoma" w:cs="Tahoma"/>
                <w:szCs w:val="22"/>
                <w:lang w:val="el-GR" w:eastAsia="el-GR"/>
              </w:rPr>
              <w:t>&lt;6%</w:t>
            </w:r>
          </w:p>
        </w:tc>
        <w:tc>
          <w:tcPr>
            <w:tcW w:w="2125" w:type="dxa"/>
            <w:shd w:val="clear" w:color="auto" w:fill="auto"/>
          </w:tcPr>
          <w:p w14:paraId="6A09873D"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1" w:type="dxa"/>
            <w:gridSpan w:val="2"/>
            <w:shd w:val="clear" w:color="auto" w:fill="auto"/>
            <w:vAlign w:val="center"/>
          </w:tcPr>
          <w:p w14:paraId="0A961C2F"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3BC3F591" w14:textId="77777777" w:rsidR="00516344" w:rsidRDefault="00516344" w:rsidP="00AD6998">
            <w:pPr>
              <w:spacing w:after="0" w:line="276" w:lineRule="auto"/>
              <w:rPr>
                <w:rFonts w:ascii="Tahoma" w:hAnsi="Tahoma" w:cs="Tahoma"/>
                <w:szCs w:val="22"/>
                <w:lang w:val="el-GR"/>
              </w:rPr>
            </w:pPr>
          </w:p>
        </w:tc>
      </w:tr>
      <w:tr w:rsidR="00BA5F68" w14:paraId="70FA05AD" w14:textId="77777777" w:rsidTr="00516344">
        <w:trPr>
          <w:gridAfter w:val="1"/>
          <w:wAfter w:w="4" w:type="dxa"/>
        </w:trPr>
        <w:tc>
          <w:tcPr>
            <w:tcW w:w="851" w:type="dxa"/>
            <w:vAlign w:val="center"/>
          </w:tcPr>
          <w:p w14:paraId="79739C81"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63480629" w14:textId="77777777" w:rsidR="00516344" w:rsidRPr="00CE73AA" w:rsidRDefault="00516344" w:rsidP="00AD6998">
            <w:pPr>
              <w:suppressAutoHyphens w:val="0"/>
              <w:spacing w:after="0" w:line="276" w:lineRule="auto"/>
              <w:rPr>
                <w:rFonts w:ascii="Tahoma" w:hAnsi="Tahoma" w:cs="Tahoma"/>
                <w:lang w:val="el-GR"/>
              </w:rPr>
            </w:pPr>
            <w:r w:rsidRPr="00CE73AA">
              <w:rPr>
                <w:rFonts w:ascii="Tahoma" w:hAnsi="Tahoma" w:cs="Tahoma"/>
                <w:lang w:val="el-GR"/>
              </w:rPr>
              <w:t>Βαθμός απόδοσης σε πλήρες φορτίο</w:t>
            </w:r>
          </w:p>
        </w:tc>
        <w:tc>
          <w:tcPr>
            <w:tcW w:w="2125" w:type="dxa"/>
            <w:shd w:val="clear" w:color="auto" w:fill="auto"/>
          </w:tcPr>
          <w:p w14:paraId="5D213220" w14:textId="77777777" w:rsidR="00516344" w:rsidRPr="00D07F11" w:rsidRDefault="00516344" w:rsidP="00AD6998">
            <w:pPr>
              <w:spacing w:after="0" w:line="276" w:lineRule="auto"/>
              <w:jc w:val="center"/>
              <w:rPr>
                <w:rFonts w:ascii="Tahoma" w:hAnsi="Tahoma" w:cs="Tahoma"/>
                <w:szCs w:val="22"/>
                <w:lang w:val="el-GR" w:eastAsia="el-GR"/>
              </w:rPr>
            </w:pPr>
            <w:r w:rsidRPr="00CE73AA">
              <w:rPr>
                <w:rFonts w:ascii="Tahoma" w:hAnsi="Tahoma" w:cs="Tahoma" w:hint="eastAsia"/>
                <w:szCs w:val="22"/>
                <w:lang w:val="el-GR" w:eastAsia="el-GR"/>
              </w:rPr>
              <w:t>≥</w:t>
            </w:r>
            <w:r w:rsidRPr="00CE73AA">
              <w:rPr>
                <w:rFonts w:ascii="Tahoma" w:hAnsi="Tahoma" w:cs="Tahoma"/>
                <w:szCs w:val="22"/>
                <w:lang w:val="el-GR" w:eastAsia="el-GR"/>
              </w:rPr>
              <w:t xml:space="preserve"> 88%</w:t>
            </w:r>
          </w:p>
        </w:tc>
        <w:tc>
          <w:tcPr>
            <w:tcW w:w="1591" w:type="dxa"/>
            <w:gridSpan w:val="2"/>
            <w:shd w:val="clear" w:color="auto" w:fill="auto"/>
            <w:vAlign w:val="center"/>
          </w:tcPr>
          <w:p w14:paraId="5D8CF0A8"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02F9409D" w14:textId="77777777" w:rsidR="00516344" w:rsidRDefault="00516344" w:rsidP="00AD6998">
            <w:pPr>
              <w:spacing w:after="0" w:line="276" w:lineRule="auto"/>
              <w:rPr>
                <w:rFonts w:ascii="Tahoma" w:hAnsi="Tahoma" w:cs="Tahoma"/>
                <w:szCs w:val="22"/>
                <w:lang w:val="el-GR"/>
              </w:rPr>
            </w:pPr>
          </w:p>
        </w:tc>
      </w:tr>
      <w:tr w:rsidR="00BA5F68" w:rsidRPr="00CB255F" w14:paraId="1B4AD663" w14:textId="77777777" w:rsidTr="00516344">
        <w:trPr>
          <w:gridAfter w:val="1"/>
          <w:wAfter w:w="4" w:type="dxa"/>
        </w:trPr>
        <w:tc>
          <w:tcPr>
            <w:tcW w:w="851" w:type="dxa"/>
            <w:vAlign w:val="center"/>
          </w:tcPr>
          <w:p w14:paraId="74260AC0"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72775751" w14:textId="77777777" w:rsidR="00516344" w:rsidRPr="00CB255F" w:rsidRDefault="00516344" w:rsidP="00AD6998">
            <w:pPr>
              <w:spacing w:after="0" w:line="276" w:lineRule="auto"/>
              <w:jc w:val="left"/>
              <w:rPr>
                <w:rFonts w:ascii="Tahoma" w:hAnsi="Tahoma" w:cs="Tahoma"/>
                <w:lang w:val="el-GR"/>
              </w:rPr>
            </w:pPr>
            <w:r>
              <w:rPr>
                <w:rFonts w:ascii="Tahoma" w:hAnsi="Tahoma" w:cs="Tahoma"/>
                <w:lang w:val="el-GR"/>
              </w:rPr>
              <w:t>Ελάχιστος α</w:t>
            </w:r>
            <w:r w:rsidRPr="00717A0C">
              <w:rPr>
                <w:rFonts w:ascii="Tahoma" w:hAnsi="Tahoma" w:cs="Tahoma"/>
                <w:lang w:val="el-GR"/>
              </w:rPr>
              <w:t xml:space="preserve">ριθμός και τύπος  παροχών εξόδου </w:t>
            </w:r>
            <w:r>
              <w:rPr>
                <w:rFonts w:ascii="Tahoma" w:hAnsi="Tahoma" w:cs="Tahoma"/>
                <w:lang w:val="el-GR"/>
              </w:rPr>
              <w:t>-</w:t>
            </w:r>
            <w:r w:rsidRPr="00717A0C">
              <w:rPr>
                <w:rFonts w:ascii="Tahoma" w:hAnsi="Tahoma" w:cs="Tahoma"/>
                <w:lang w:val="el-GR"/>
              </w:rPr>
              <w:t xml:space="preserve"> </w:t>
            </w:r>
            <w:r w:rsidRPr="00CE73AA">
              <w:rPr>
                <w:rFonts w:ascii="Tahoma" w:hAnsi="Tahoma" w:cs="Tahoma"/>
                <w:szCs w:val="22"/>
                <w:lang w:val="el-GR" w:eastAsia="el-GR"/>
              </w:rPr>
              <w:t xml:space="preserve">4* IEC C13 </w:t>
            </w:r>
          </w:p>
        </w:tc>
        <w:tc>
          <w:tcPr>
            <w:tcW w:w="2125" w:type="dxa"/>
            <w:shd w:val="clear" w:color="auto" w:fill="auto"/>
          </w:tcPr>
          <w:p w14:paraId="675DAA18" w14:textId="77777777" w:rsidR="00516344" w:rsidRPr="00CB255F" w:rsidRDefault="0051634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591" w:type="dxa"/>
            <w:gridSpan w:val="2"/>
            <w:shd w:val="clear" w:color="auto" w:fill="auto"/>
            <w:vAlign w:val="center"/>
          </w:tcPr>
          <w:p w14:paraId="0F535BAC"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0BF0A01E" w14:textId="77777777" w:rsidR="00516344" w:rsidRDefault="00516344" w:rsidP="00AD6998">
            <w:pPr>
              <w:spacing w:after="0" w:line="276" w:lineRule="auto"/>
              <w:rPr>
                <w:rFonts w:ascii="Tahoma" w:hAnsi="Tahoma" w:cs="Tahoma"/>
                <w:szCs w:val="22"/>
                <w:lang w:val="el-GR"/>
              </w:rPr>
            </w:pPr>
          </w:p>
        </w:tc>
      </w:tr>
      <w:tr w:rsidR="00516344" w:rsidRPr="00EB1760" w14:paraId="50B30E8D" w14:textId="77777777" w:rsidTr="00BA5F68">
        <w:tc>
          <w:tcPr>
            <w:tcW w:w="851" w:type="dxa"/>
            <w:shd w:val="clear" w:color="auto" w:fill="D9D9D9" w:themeFill="background1" w:themeFillShade="D9"/>
            <w:vAlign w:val="center"/>
          </w:tcPr>
          <w:p w14:paraId="6355843C" w14:textId="77777777" w:rsidR="00516344" w:rsidRPr="00A02290" w:rsidRDefault="00516344" w:rsidP="00AD6998">
            <w:pPr>
              <w:spacing w:after="0" w:line="276" w:lineRule="auto"/>
              <w:ind w:left="360"/>
              <w:jc w:val="center"/>
              <w:rPr>
                <w:rFonts w:ascii="Tahoma" w:hAnsi="Tahoma" w:cs="Tahoma"/>
                <w:b/>
                <w:bCs/>
                <w:szCs w:val="22"/>
                <w:lang w:val="el-GR"/>
              </w:rPr>
            </w:pPr>
          </w:p>
        </w:tc>
        <w:tc>
          <w:tcPr>
            <w:tcW w:w="9432" w:type="dxa"/>
            <w:gridSpan w:val="6"/>
            <w:shd w:val="clear" w:color="auto" w:fill="D9D9D9" w:themeFill="background1" w:themeFillShade="D9"/>
          </w:tcPr>
          <w:p w14:paraId="62BEE70F" w14:textId="77777777" w:rsidR="00516344" w:rsidRDefault="00516344" w:rsidP="00AD6998">
            <w:pPr>
              <w:spacing w:after="0" w:line="276" w:lineRule="auto"/>
              <w:rPr>
                <w:rFonts w:ascii="Tahoma" w:hAnsi="Tahoma" w:cs="Tahoma"/>
                <w:szCs w:val="22"/>
                <w:lang w:val="el-GR"/>
              </w:rPr>
            </w:pPr>
            <w:r w:rsidRPr="00A02290">
              <w:rPr>
                <w:rFonts w:ascii="Tahoma" w:hAnsi="Tahoma" w:cs="Tahoma"/>
                <w:b/>
                <w:lang w:val="el-GR"/>
              </w:rPr>
              <w:t>Τεχνικά Χαρακτηριστικά</w:t>
            </w:r>
          </w:p>
        </w:tc>
      </w:tr>
      <w:tr w:rsidR="00BA5F68" w:rsidRPr="00EB1760" w14:paraId="34315765" w14:textId="77777777" w:rsidTr="00516344">
        <w:trPr>
          <w:gridAfter w:val="1"/>
          <w:wAfter w:w="4" w:type="dxa"/>
        </w:trPr>
        <w:tc>
          <w:tcPr>
            <w:tcW w:w="851" w:type="dxa"/>
            <w:vAlign w:val="center"/>
          </w:tcPr>
          <w:p w14:paraId="00422AD7"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05723800" w14:textId="77777777" w:rsidR="00516344" w:rsidRPr="00CE73AA" w:rsidRDefault="00516344" w:rsidP="00AD6998">
            <w:pPr>
              <w:pStyle w:val="TableParagraph"/>
              <w:ind w:left="76"/>
              <w:rPr>
                <w:rFonts w:ascii="Tahoma" w:eastAsia="SimSun" w:hAnsi="Tahoma" w:cs="Tahoma"/>
                <w:szCs w:val="24"/>
                <w:lang w:val="el-GR" w:eastAsia="zh-CN"/>
              </w:rPr>
            </w:pPr>
          </w:p>
          <w:p w14:paraId="09DB0CD4"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Μέγιστη απόδοση σε κατάσταση λειτουργίας</w:t>
            </w:r>
          </w:p>
          <w:p w14:paraId="3387E50A" w14:textId="77777777" w:rsidR="00516344" w:rsidRDefault="00516344" w:rsidP="00AD6998">
            <w:pPr>
              <w:suppressAutoHyphens w:val="0"/>
              <w:spacing w:after="0" w:line="276" w:lineRule="auto"/>
              <w:rPr>
                <w:rFonts w:ascii="Tahoma" w:hAnsi="Tahoma" w:cs="Tahoma"/>
                <w:lang w:val="el-GR"/>
              </w:rPr>
            </w:pPr>
            <w:r w:rsidRPr="00B46AB2">
              <w:rPr>
                <w:rFonts w:ascii="Tahoma" w:hAnsi="Tahoma" w:cs="Tahoma"/>
                <w:lang w:val="el-GR"/>
              </w:rPr>
              <w:t>(</w:t>
            </w:r>
            <w:proofErr w:type="spellStart"/>
            <w:r w:rsidRPr="00B46AB2">
              <w:rPr>
                <w:rFonts w:ascii="Tahoma" w:hAnsi="Tahoma" w:cs="Tahoma"/>
                <w:lang w:val="el-GR"/>
              </w:rPr>
              <w:t>overload</w:t>
            </w:r>
            <w:proofErr w:type="spellEnd"/>
            <w:r w:rsidRPr="00B46AB2">
              <w:rPr>
                <w:rFonts w:ascii="Tahoma" w:hAnsi="Tahoma" w:cs="Tahoma"/>
                <w:lang w:val="el-GR"/>
              </w:rPr>
              <w:t xml:space="preserve"> </w:t>
            </w:r>
            <w:proofErr w:type="spellStart"/>
            <w:r w:rsidRPr="00B46AB2">
              <w:rPr>
                <w:rFonts w:ascii="Tahoma" w:hAnsi="Tahoma" w:cs="Tahoma"/>
                <w:lang w:val="el-GR"/>
              </w:rPr>
              <w:t>Capacity</w:t>
            </w:r>
            <w:proofErr w:type="spellEnd"/>
            <w:r w:rsidRPr="00B46AB2">
              <w:rPr>
                <w:rFonts w:ascii="Tahoma" w:hAnsi="Tahoma" w:cs="Tahoma"/>
                <w:lang w:val="el-GR"/>
              </w:rPr>
              <w:t>):</w:t>
            </w:r>
          </w:p>
          <w:p w14:paraId="7F6A70E1" w14:textId="77777777" w:rsidR="00516344" w:rsidRDefault="00516344" w:rsidP="00AD6998">
            <w:pPr>
              <w:suppressAutoHyphens w:val="0"/>
              <w:spacing w:after="0" w:line="276" w:lineRule="auto"/>
              <w:rPr>
                <w:rFonts w:ascii="Tahoma" w:hAnsi="Tahoma" w:cs="Tahoma"/>
                <w:lang w:val="el-GR"/>
              </w:rPr>
            </w:pPr>
          </w:p>
          <w:p w14:paraId="317971CB" w14:textId="77777777" w:rsidR="00516344"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t xml:space="preserve">105% </w:t>
            </w:r>
            <w:r>
              <w:rPr>
                <w:rFonts w:ascii="Tahoma" w:hAnsi="Tahoma" w:cs="Tahoma" w:hint="eastAsia"/>
                <w:szCs w:val="22"/>
                <w:lang w:val="el-GR" w:eastAsia="el-GR"/>
              </w:rPr>
              <w:t>-</w:t>
            </w:r>
            <w:r w:rsidRPr="00CE73AA">
              <w:rPr>
                <w:rFonts w:ascii="Tahoma" w:hAnsi="Tahoma" w:cs="Tahoma"/>
                <w:szCs w:val="22"/>
                <w:lang w:val="el-GR" w:eastAsia="el-GR"/>
              </w:rPr>
              <w:t>110%</w:t>
            </w:r>
            <w:r>
              <w:rPr>
                <w:rFonts w:ascii="Tahoma" w:hAnsi="Tahoma" w:cs="Tahoma"/>
                <w:szCs w:val="22"/>
                <w:lang w:val="el-GR" w:eastAsia="el-GR"/>
              </w:rPr>
              <w:t xml:space="preserve"> φορτίο</w:t>
            </w:r>
            <w:r w:rsidRPr="00CE73AA">
              <w:rPr>
                <w:rFonts w:ascii="Tahoma" w:hAnsi="Tahoma" w:cs="Tahoma"/>
                <w:szCs w:val="22"/>
                <w:lang w:val="el-GR" w:eastAsia="el-GR"/>
              </w:rPr>
              <w:t>:</w:t>
            </w:r>
            <w:r>
              <w:rPr>
                <w:rFonts w:ascii="Tahoma" w:hAnsi="Tahoma" w:cs="Tahoma"/>
                <w:szCs w:val="22"/>
                <w:lang w:val="el-GR" w:eastAsia="el-GR"/>
              </w:rPr>
              <w:t xml:space="preserve"> 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10 λεπτά</w:t>
            </w:r>
          </w:p>
          <w:p w14:paraId="1B0F5955" w14:textId="77777777" w:rsidR="00516344" w:rsidRPr="00CE73AA" w:rsidRDefault="00516344" w:rsidP="00AD6998">
            <w:pPr>
              <w:spacing w:after="0" w:line="276" w:lineRule="auto"/>
              <w:jc w:val="left"/>
              <w:rPr>
                <w:rFonts w:ascii="Tahoma" w:hAnsi="Tahoma" w:cs="Tahoma"/>
                <w:szCs w:val="22"/>
                <w:lang w:val="el-GR" w:eastAsia="el-GR"/>
              </w:rPr>
            </w:pPr>
          </w:p>
          <w:p w14:paraId="36E2CA87" w14:textId="77777777" w:rsidR="00516344"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t xml:space="preserve">110% </w:t>
            </w:r>
            <w:r>
              <w:rPr>
                <w:rFonts w:ascii="Tahoma" w:hAnsi="Tahoma" w:cs="Tahoma" w:hint="eastAsia"/>
                <w:szCs w:val="22"/>
                <w:lang w:val="el-GR" w:eastAsia="el-GR"/>
              </w:rPr>
              <w:t>-</w:t>
            </w:r>
            <w:r w:rsidRPr="00CE73AA">
              <w:rPr>
                <w:rFonts w:ascii="Tahoma" w:hAnsi="Tahoma" w:cs="Tahoma"/>
                <w:szCs w:val="22"/>
                <w:lang w:val="el-GR" w:eastAsia="el-GR"/>
              </w:rPr>
              <w:t xml:space="preserve"> 130%</w:t>
            </w:r>
            <w:r>
              <w:rPr>
                <w:rFonts w:ascii="Tahoma" w:hAnsi="Tahoma" w:cs="Tahoma"/>
                <w:szCs w:val="22"/>
                <w:lang w:val="el-GR" w:eastAsia="el-GR"/>
              </w:rPr>
              <w:t xml:space="preserve"> φορτίο</w:t>
            </w:r>
            <w:r w:rsidRPr="00CE73AA">
              <w:rPr>
                <w:rFonts w:ascii="Tahoma" w:hAnsi="Tahoma" w:cs="Tahoma"/>
                <w:szCs w:val="22"/>
                <w:lang w:val="el-GR" w:eastAsia="el-GR"/>
              </w:rPr>
              <w:t>:</w:t>
            </w:r>
            <w:r>
              <w:rPr>
                <w:rFonts w:ascii="Tahoma" w:hAnsi="Tahoma" w:cs="Tahoma"/>
                <w:szCs w:val="22"/>
                <w:lang w:val="el-GR" w:eastAsia="el-GR"/>
              </w:rPr>
              <w:t xml:space="preserve">   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1 λεπτό</w:t>
            </w:r>
            <w:r>
              <w:rPr>
                <w:rFonts w:ascii="Tahoma" w:hAnsi="Tahoma" w:cs="Tahoma"/>
                <w:szCs w:val="22"/>
                <w:lang w:val="el-GR" w:eastAsia="el-GR"/>
              </w:rPr>
              <w:t xml:space="preserve"> </w:t>
            </w:r>
          </w:p>
          <w:p w14:paraId="35805CCF" w14:textId="77777777" w:rsidR="00516344" w:rsidRDefault="00516344" w:rsidP="00AD6998">
            <w:pPr>
              <w:spacing w:after="0" w:line="276" w:lineRule="auto"/>
              <w:jc w:val="left"/>
              <w:rPr>
                <w:rFonts w:ascii="Tahoma" w:hAnsi="Tahoma" w:cs="Tahoma"/>
                <w:szCs w:val="22"/>
                <w:lang w:val="el-GR" w:eastAsia="el-GR"/>
              </w:rPr>
            </w:pPr>
          </w:p>
          <w:p w14:paraId="18753AC8" w14:textId="77777777" w:rsidR="00516344" w:rsidRPr="00CE73AA"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t xml:space="preserve">130% </w:t>
            </w:r>
            <w:r>
              <w:rPr>
                <w:rFonts w:ascii="Tahoma" w:hAnsi="Tahoma" w:cs="Tahoma" w:hint="eastAsia"/>
                <w:szCs w:val="22"/>
                <w:lang w:val="el-GR" w:eastAsia="el-GR"/>
              </w:rPr>
              <w:t>-</w:t>
            </w:r>
            <w:r w:rsidRPr="00CE73AA">
              <w:rPr>
                <w:rFonts w:ascii="Tahoma" w:hAnsi="Tahoma" w:cs="Tahoma"/>
                <w:szCs w:val="22"/>
                <w:lang w:val="el-GR" w:eastAsia="el-GR"/>
              </w:rPr>
              <w:t xml:space="preserve"> 150%</w:t>
            </w:r>
            <w:r>
              <w:rPr>
                <w:rFonts w:ascii="Tahoma" w:hAnsi="Tahoma" w:cs="Tahoma"/>
                <w:szCs w:val="22"/>
                <w:lang w:val="el-GR" w:eastAsia="el-GR"/>
              </w:rPr>
              <w:t xml:space="preserve"> φορτίο</w:t>
            </w:r>
            <w:r w:rsidRPr="00CE73AA">
              <w:rPr>
                <w:rFonts w:ascii="Tahoma" w:hAnsi="Tahoma" w:cs="Tahoma"/>
                <w:szCs w:val="22"/>
                <w:lang w:val="el-GR" w:eastAsia="el-GR"/>
              </w:rPr>
              <w:t>:</w:t>
            </w:r>
          </w:p>
          <w:p w14:paraId="645CCC5E" w14:textId="77777777" w:rsidR="00516344" w:rsidRDefault="00516344" w:rsidP="00AD6998">
            <w:pPr>
              <w:spacing w:after="0" w:line="276" w:lineRule="auto"/>
              <w:jc w:val="left"/>
              <w:rPr>
                <w:rFonts w:ascii="Tahoma" w:hAnsi="Tahoma" w:cs="Tahoma"/>
                <w:szCs w:val="22"/>
                <w:lang w:val="el-GR" w:eastAsia="el-GR"/>
              </w:rPr>
            </w:pPr>
            <w:r>
              <w:rPr>
                <w:rFonts w:ascii="Tahoma" w:hAnsi="Tahoma" w:cs="Tahoma"/>
                <w:szCs w:val="22"/>
                <w:lang w:val="el-GR" w:eastAsia="el-GR"/>
              </w:rPr>
              <w:t>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3 δευτερόλεπτα</w:t>
            </w:r>
          </w:p>
          <w:p w14:paraId="57191773" w14:textId="77777777" w:rsidR="00516344" w:rsidRPr="00CE73AA" w:rsidRDefault="00516344" w:rsidP="00AD6998">
            <w:pPr>
              <w:spacing w:after="0" w:line="276" w:lineRule="auto"/>
              <w:jc w:val="left"/>
              <w:rPr>
                <w:rFonts w:ascii="Tahoma" w:hAnsi="Tahoma" w:cs="Tahoma"/>
                <w:szCs w:val="22"/>
                <w:lang w:val="el-GR" w:eastAsia="el-GR"/>
              </w:rPr>
            </w:pPr>
          </w:p>
          <w:p w14:paraId="78A586CB" w14:textId="77777777" w:rsidR="00516344" w:rsidRPr="00CE73AA"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t xml:space="preserve">Φορτίο </w:t>
            </w:r>
            <w:r w:rsidRPr="00CE73AA">
              <w:rPr>
                <w:rFonts w:ascii="Tahoma" w:hAnsi="Tahoma" w:cs="Tahoma" w:hint="eastAsia"/>
                <w:szCs w:val="22"/>
                <w:lang w:val="el-GR" w:eastAsia="el-GR"/>
              </w:rPr>
              <w:t>＞</w:t>
            </w:r>
            <w:r w:rsidRPr="00CE73AA">
              <w:rPr>
                <w:rFonts w:ascii="Tahoma" w:hAnsi="Tahoma" w:cs="Tahoma"/>
                <w:szCs w:val="22"/>
                <w:lang w:val="el-GR" w:eastAsia="el-GR"/>
              </w:rPr>
              <w:t>150%:</w:t>
            </w:r>
          </w:p>
          <w:p w14:paraId="013108CB" w14:textId="77777777" w:rsidR="00516344" w:rsidRPr="00BB396D" w:rsidRDefault="00516344" w:rsidP="00AD6998">
            <w:pPr>
              <w:spacing w:after="0" w:line="276" w:lineRule="auto"/>
              <w:jc w:val="left"/>
              <w:rPr>
                <w:rFonts w:ascii="Tahoma" w:hAnsi="Tahoma" w:cs="Tahoma"/>
                <w:lang w:val="el-GR"/>
              </w:rPr>
            </w:pPr>
            <w:r>
              <w:rPr>
                <w:rFonts w:ascii="Tahoma" w:hAnsi="Tahoma" w:cs="Tahoma"/>
                <w:szCs w:val="22"/>
                <w:lang w:val="el-GR" w:eastAsia="el-GR"/>
              </w:rPr>
              <w:t>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0.5 δευτερόλεπτα  </w:t>
            </w:r>
            <w:proofErr w:type="spellStart"/>
            <w:r w:rsidRPr="00CE73AA">
              <w:rPr>
                <w:rFonts w:ascii="Tahoma" w:hAnsi="Tahoma" w:cs="Tahoma"/>
                <w:szCs w:val="22"/>
                <w:lang w:val="el-GR" w:eastAsia="el-GR"/>
              </w:rPr>
              <w:t>max</w:t>
            </w:r>
            <w:proofErr w:type="spellEnd"/>
            <w:r w:rsidRPr="00CE73AA">
              <w:rPr>
                <w:rFonts w:ascii="Tahoma" w:hAnsi="Tahoma" w:cs="Tahoma"/>
                <w:szCs w:val="22"/>
                <w:lang w:val="el-GR" w:eastAsia="el-GR"/>
              </w:rPr>
              <w:t>.</w:t>
            </w:r>
          </w:p>
        </w:tc>
        <w:tc>
          <w:tcPr>
            <w:tcW w:w="2125" w:type="dxa"/>
            <w:shd w:val="clear" w:color="auto" w:fill="auto"/>
          </w:tcPr>
          <w:p w14:paraId="512B0EB7" w14:textId="77777777" w:rsidR="00516344" w:rsidRDefault="00516344" w:rsidP="00AD6998">
            <w:pPr>
              <w:spacing w:after="0" w:line="276" w:lineRule="auto"/>
              <w:jc w:val="center"/>
              <w:rPr>
                <w:rFonts w:ascii="Tahoma" w:hAnsi="Tahoma" w:cs="Tahoma"/>
                <w:szCs w:val="22"/>
                <w:lang w:val="el-GR" w:eastAsia="el-GR"/>
              </w:rPr>
            </w:pPr>
          </w:p>
          <w:p w14:paraId="7BE05A72" w14:textId="77777777" w:rsidR="00516344" w:rsidRDefault="00516344" w:rsidP="00AD6998">
            <w:pPr>
              <w:spacing w:after="0" w:line="276" w:lineRule="auto"/>
              <w:jc w:val="center"/>
              <w:rPr>
                <w:rFonts w:ascii="Tahoma" w:hAnsi="Tahoma" w:cs="Tahoma"/>
                <w:szCs w:val="22"/>
                <w:lang w:val="el-GR" w:eastAsia="el-GR"/>
              </w:rPr>
            </w:pPr>
          </w:p>
          <w:p w14:paraId="68FAB628" w14:textId="77777777" w:rsidR="00516344" w:rsidRDefault="00516344" w:rsidP="00AD6998">
            <w:pPr>
              <w:spacing w:after="0" w:line="276" w:lineRule="auto"/>
              <w:jc w:val="center"/>
              <w:rPr>
                <w:rFonts w:ascii="Tahoma" w:hAnsi="Tahoma" w:cs="Tahoma"/>
                <w:szCs w:val="22"/>
                <w:lang w:val="el-GR" w:eastAsia="el-GR"/>
              </w:rPr>
            </w:pPr>
          </w:p>
          <w:p w14:paraId="752B085A" w14:textId="77777777" w:rsidR="00516344" w:rsidRDefault="00516344" w:rsidP="00AD6998">
            <w:pPr>
              <w:spacing w:after="0" w:line="276" w:lineRule="auto"/>
              <w:jc w:val="center"/>
              <w:rPr>
                <w:rFonts w:ascii="Tahoma" w:hAnsi="Tahoma" w:cs="Tahoma"/>
                <w:szCs w:val="22"/>
                <w:lang w:val="el-GR" w:eastAsia="el-GR"/>
              </w:rPr>
            </w:pPr>
          </w:p>
          <w:p w14:paraId="0EEC4D26" w14:textId="77777777" w:rsidR="00516344" w:rsidRDefault="00516344" w:rsidP="00AD6998">
            <w:pPr>
              <w:spacing w:after="0" w:line="276" w:lineRule="auto"/>
              <w:jc w:val="center"/>
              <w:rPr>
                <w:rFonts w:ascii="Tahoma" w:hAnsi="Tahoma" w:cs="Tahoma"/>
                <w:szCs w:val="22"/>
                <w:lang w:val="el-GR" w:eastAsia="el-GR"/>
              </w:rPr>
            </w:pPr>
          </w:p>
          <w:p w14:paraId="1A586660"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1" w:type="dxa"/>
            <w:gridSpan w:val="2"/>
            <w:shd w:val="clear" w:color="auto" w:fill="auto"/>
            <w:vAlign w:val="center"/>
          </w:tcPr>
          <w:p w14:paraId="4C5C33DC"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083E679A" w14:textId="77777777" w:rsidR="00516344" w:rsidRDefault="00516344" w:rsidP="00AD6998">
            <w:pPr>
              <w:spacing w:after="0" w:line="276" w:lineRule="auto"/>
              <w:rPr>
                <w:rFonts w:ascii="Tahoma" w:hAnsi="Tahoma" w:cs="Tahoma"/>
                <w:szCs w:val="22"/>
                <w:lang w:val="el-GR"/>
              </w:rPr>
            </w:pPr>
          </w:p>
        </w:tc>
      </w:tr>
      <w:tr w:rsidR="00BA5F68" w14:paraId="3873B048" w14:textId="77777777" w:rsidTr="00516344">
        <w:trPr>
          <w:gridAfter w:val="1"/>
          <w:wAfter w:w="4" w:type="dxa"/>
        </w:trPr>
        <w:tc>
          <w:tcPr>
            <w:tcW w:w="851" w:type="dxa"/>
            <w:vAlign w:val="center"/>
          </w:tcPr>
          <w:p w14:paraId="29431B55"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0E7C578F" w14:textId="77777777" w:rsidR="00516344" w:rsidRPr="00CE73AA" w:rsidRDefault="00516344" w:rsidP="00AD6998">
            <w:pPr>
              <w:suppressAutoHyphens w:val="0"/>
              <w:spacing w:after="0" w:line="276" w:lineRule="auto"/>
              <w:rPr>
                <w:rFonts w:ascii="Tahoma" w:hAnsi="Tahoma" w:cs="Tahoma"/>
                <w:lang w:val="el-GR"/>
              </w:rPr>
            </w:pPr>
            <w:r w:rsidRPr="00934FAB">
              <w:rPr>
                <w:rFonts w:ascii="Tahoma" w:hAnsi="Tahoma" w:cs="Tahoma"/>
                <w:lang w:val="el-GR"/>
              </w:rPr>
              <w:t>Επίπεδο θορύβου &lt; 50dB.</w:t>
            </w:r>
          </w:p>
        </w:tc>
        <w:tc>
          <w:tcPr>
            <w:tcW w:w="2125" w:type="dxa"/>
            <w:shd w:val="clear" w:color="auto" w:fill="auto"/>
          </w:tcPr>
          <w:p w14:paraId="5337CDF5" w14:textId="77777777" w:rsidR="00516344" w:rsidRPr="00E141D5" w:rsidRDefault="00516344" w:rsidP="00AD6998">
            <w:pPr>
              <w:spacing w:after="0" w:line="276" w:lineRule="auto"/>
              <w:jc w:val="center"/>
              <w:rPr>
                <w:rFonts w:ascii="Tahoma" w:hAnsi="Tahoma" w:cs="Tahoma"/>
                <w:lang w:val="el-GR"/>
              </w:rPr>
            </w:pPr>
            <w:r w:rsidRPr="00E141D5">
              <w:rPr>
                <w:rFonts w:ascii="Tahoma" w:hAnsi="Tahoma" w:cs="Tahoma"/>
                <w:lang w:val="el-GR"/>
              </w:rPr>
              <w:t>ΝΑΙ</w:t>
            </w:r>
          </w:p>
        </w:tc>
        <w:tc>
          <w:tcPr>
            <w:tcW w:w="1591" w:type="dxa"/>
            <w:gridSpan w:val="2"/>
            <w:shd w:val="clear" w:color="auto" w:fill="auto"/>
            <w:vAlign w:val="center"/>
          </w:tcPr>
          <w:p w14:paraId="1EE51502"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5563C1DF" w14:textId="77777777" w:rsidR="00516344" w:rsidRDefault="00516344" w:rsidP="00AD6998">
            <w:pPr>
              <w:spacing w:after="0" w:line="276" w:lineRule="auto"/>
              <w:rPr>
                <w:rFonts w:ascii="Tahoma" w:hAnsi="Tahoma" w:cs="Tahoma"/>
                <w:szCs w:val="22"/>
                <w:lang w:val="el-GR"/>
              </w:rPr>
            </w:pPr>
          </w:p>
        </w:tc>
      </w:tr>
      <w:tr w:rsidR="00516344" w:rsidRPr="00397602" w14:paraId="56F882E7" w14:textId="77777777" w:rsidTr="00BA5F68">
        <w:tc>
          <w:tcPr>
            <w:tcW w:w="851" w:type="dxa"/>
            <w:shd w:val="clear" w:color="auto" w:fill="D9D9D9" w:themeFill="background1" w:themeFillShade="D9"/>
            <w:vAlign w:val="center"/>
          </w:tcPr>
          <w:p w14:paraId="08C9DB09" w14:textId="77777777" w:rsidR="00516344" w:rsidRPr="00BB6F99" w:rsidRDefault="00516344" w:rsidP="00AD6998">
            <w:pPr>
              <w:spacing w:after="0" w:line="276" w:lineRule="auto"/>
              <w:ind w:left="360"/>
              <w:jc w:val="center"/>
              <w:rPr>
                <w:rFonts w:ascii="Tahoma" w:hAnsi="Tahoma" w:cs="Tahoma"/>
                <w:b/>
                <w:bCs/>
                <w:szCs w:val="22"/>
                <w:lang w:val="el-GR"/>
              </w:rPr>
            </w:pPr>
          </w:p>
        </w:tc>
        <w:tc>
          <w:tcPr>
            <w:tcW w:w="9432" w:type="dxa"/>
            <w:gridSpan w:val="6"/>
            <w:shd w:val="clear" w:color="auto" w:fill="D9D9D9" w:themeFill="background1" w:themeFillShade="D9"/>
          </w:tcPr>
          <w:p w14:paraId="42E49A19" w14:textId="77777777" w:rsidR="00516344" w:rsidRDefault="00516344" w:rsidP="00AD6998">
            <w:pPr>
              <w:spacing w:after="0" w:line="276" w:lineRule="auto"/>
              <w:rPr>
                <w:rFonts w:ascii="Tahoma" w:hAnsi="Tahoma" w:cs="Tahoma"/>
                <w:szCs w:val="22"/>
                <w:lang w:val="el-GR"/>
              </w:rPr>
            </w:pPr>
            <w:r w:rsidRPr="00BB6F99">
              <w:rPr>
                <w:rFonts w:ascii="Tahoma" w:hAnsi="Tahoma" w:cs="Tahoma"/>
                <w:b/>
                <w:lang w:val="el-GR"/>
              </w:rPr>
              <w:t>Συσσωρευτές εντός του ερμαρίου του UPS</w:t>
            </w:r>
          </w:p>
        </w:tc>
      </w:tr>
      <w:tr w:rsidR="00BA5F68" w14:paraId="2F1BC090" w14:textId="77777777" w:rsidTr="00516344">
        <w:trPr>
          <w:gridAfter w:val="1"/>
          <w:wAfter w:w="4" w:type="dxa"/>
        </w:trPr>
        <w:tc>
          <w:tcPr>
            <w:tcW w:w="851" w:type="dxa"/>
            <w:vAlign w:val="center"/>
          </w:tcPr>
          <w:p w14:paraId="16C2BF3F"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482F99DF" w14:textId="77777777" w:rsidR="00516344" w:rsidRPr="00CE73AA" w:rsidRDefault="00516344" w:rsidP="00AD6998">
            <w:pPr>
              <w:suppressAutoHyphens w:val="0"/>
              <w:autoSpaceDE w:val="0"/>
              <w:autoSpaceDN w:val="0"/>
              <w:adjustRightInd w:val="0"/>
              <w:spacing w:after="0"/>
              <w:jc w:val="left"/>
              <w:rPr>
                <w:rFonts w:ascii="Tahoma" w:hAnsi="Tahoma" w:cs="Tahoma"/>
                <w:lang w:val="el-GR"/>
              </w:rPr>
            </w:pPr>
            <w:r w:rsidRPr="00D0078A">
              <w:rPr>
                <w:rFonts w:ascii="Tahoma" w:hAnsi="Tahoma" w:cs="Tahoma"/>
                <w:lang w:val="el-GR"/>
              </w:rPr>
              <w:t>Τύπος</w:t>
            </w:r>
            <w:r w:rsidRPr="004630A1">
              <w:rPr>
                <w:rFonts w:ascii="Tahoma" w:hAnsi="Tahoma" w:cs="Tahoma"/>
                <w:lang w:val="el-GR"/>
              </w:rPr>
              <w:t xml:space="preserve"> </w:t>
            </w:r>
            <w:r>
              <w:rPr>
                <w:rFonts w:ascii="Tahoma" w:hAnsi="Tahoma" w:cs="Tahoma"/>
                <w:lang w:val="el-GR"/>
              </w:rPr>
              <w:t>Μπαταριών</w:t>
            </w:r>
            <w:r w:rsidRPr="00D0078A">
              <w:rPr>
                <w:rFonts w:ascii="Tahoma" w:hAnsi="Tahoma" w:cs="Tahoma"/>
                <w:lang w:val="el-GR"/>
              </w:rPr>
              <w:t xml:space="preserve">: </w:t>
            </w:r>
            <w:proofErr w:type="spellStart"/>
            <w:r w:rsidRPr="00D0078A">
              <w:rPr>
                <w:rFonts w:ascii="Tahoma" w:hAnsi="Tahoma" w:cs="Tahoma"/>
                <w:lang w:val="el-GR"/>
              </w:rPr>
              <w:t>Μολύβδου</w:t>
            </w:r>
            <w:proofErr w:type="spellEnd"/>
            <w:r w:rsidRPr="00D0078A">
              <w:rPr>
                <w:rFonts w:ascii="Tahoma" w:hAnsi="Tahoma" w:cs="Tahoma"/>
                <w:lang w:val="el-GR"/>
              </w:rPr>
              <w:t xml:space="preserve"> κλειστού τύπου άνευ συντήρησης.</w:t>
            </w:r>
          </w:p>
        </w:tc>
        <w:tc>
          <w:tcPr>
            <w:tcW w:w="2125" w:type="dxa"/>
            <w:shd w:val="clear" w:color="auto" w:fill="auto"/>
          </w:tcPr>
          <w:p w14:paraId="652ECC83" w14:textId="77777777" w:rsidR="00516344" w:rsidRPr="00D0078A" w:rsidRDefault="00516344" w:rsidP="00AD6998">
            <w:pPr>
              <w:spacing w:after="0" w:line="276" w:lineRule="auto"/>
              <w:jc w:val="center"/>
              <w:rPr>
                <w:rFonts w:ascii="Tahoma" w:hAnsi="Tahoma" w:cs="Tahoma"/>
                <w:lang w:val="el-GR"/>
              </w:rPr>
            </w:pPr>
            <w:r w:rsidRPr="00D0078A">
              <w:rPr>
                <w:rFonts w:ascii="Tahoma" w:hAnsi="Tahoma" w:cs="Tahoma"/>
                <w:lang w:val="el-GR"/>
              </w:rPr>
              <w:t>ΝΑΙ</w:t>
            </w:r>
          </w:p>
        </w:tc>
        <w:tc>
          <w:tcPr>
            <w:tcW w:w="1591" w:type="dxa"/>
            <w:gridSpan w:val="2"/>
            <w:shd w:val="clear" w:color="auto" w:fill="auto"/>
            <w:vAlign w:val="center"/>
          </w:tcPr>
          <w:p w14:paraId="4F68A8E3"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7D23EA7F" w14:textId="77777777" w:rsidR="00516344" w:rsidRDefault="00516344" w:rsidP="00AD6998">
            <w:pPr>
              <w:spacing w:after="0" w:line="276" w:lineRule="auto"/>
              <w:rPr>
                <w:rFonts w:ascii="Tahoma" w:hAnsi="Tahoma" w:cs="Tahoma"/>
                <w:szCs w:val="22"/>
                <w:lang w:val="el-GR"/>
              </w:rPr>
            </w:pPr>
          </w:p>
        </w:tc>
      </w:tr>
      <w:tr w:rsidR="00BA5F68" w14:paraId="6D3C6AD3" w14:textId="77777777" w:rsidTr="00516344">
        <w:trPr>
          <w:gridAfter w:val="1"/>
          <w:wAfter w:w="4" w:type="dxa"/>
        </w:trPr>
        <w:tc>
          <w:tcPr>
            <w:tcW w:w="851" w:type="dxa"/>
            <w:vAlign w:val="center"/>
          </w:tcPr>
          <w:p w14:paraId="11A52025"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06CEF639" w14:textId="77777777" w:rsidR="00516344" w:rsidRPr="00CE73AA" w:rsidRDefault="00516344" w:rsidP="00AD6998">
            <w:pPr>
              <w:suppressAutoHyphens w:val="0"/>
              <w:spacing w:after="0" w:line="276" w:lineRule="auto"/>
              <w:rPr>
                <w:rFonts w:ascii="Tahoma" w:hAnsi="Tahoma" w:cs="Tahoma"/>
                <w:lang w:val="el-GR"/>
              </w:rPr>
            </w:pPr>
            <w:r w:rsidRPr="00BB6F99">
              <w:rPr>
                <w:rFonts w:ascii="Tahoma" w:hAnsi="Tahoma" w:cs="Tahoma"/>
                <w:lang w:val="el-GR"/>
              </w:rPr>
              <w:t>Ελάχιστη Ισχύς</w:t>
            </w:r>
            <w:r>
              <w:rPr>
                <w:rFonts w:ascii="Tahoma" w:hAnsi="Tahoma" w:cs="Tahoma"/>
                <w:lang w:val="el-GR"/>
              </w:rPr>
              <w:t xml:space="preserve"> ανά </w:t>
            </w:r>
            <w:r w:rsidRPr="00BB6F99">
              <w:rPr>
                <w:rFonts w:ascii="Tahoma" w:hAnsi="Tahoma" w:cs="Tahoma"/>
                <w:lang w:val="el-GR"/>
              </w:rPr>
              <w:t>Συσσωρευτή 12V/7Ah.</w:t>
            </w:r>
          </w:p>
        </w:tc>
        <w:tc>
          <w:tcPr>
            <w:tcW w:w="2125" w:type="dxa"/>
            <w:shd w:val="clear" w:color="auto" w:fill="auto"/>
          </w:tcPr>
          <w:p w14:paraId="4CC8A6D2" w14:textId="77777777" w:rsidR="00516344" w:rsidRPr="00BB6F99" w:rsidRDefault="00516344" w:rsidP="00AD6998">
            <w:pPr>
              <w:spacing w:after="0" w:line="276" w:lineRule="auto"/>
              <w:jc w:val="center"/>
              <w:rPr>
                <w:rFonts w:ascii="Tahoma" w:hAnsi="Tahoma" w:cs="Tahoma"/>
                <w:lang w:val="el-GR"/>
              </w:rPr>
            </w:pPr>
            <w:r w:rsidRPr="00BB6F99">
              <w:rPr>
                <w:rFonts w:ascii="Tahoma" w:hAnsi="Tahoma" w:cs="Tahoma"/>
                <w:lang w:val="el-GR"/>
              </w:rPr>
              <w:t>ΝΑΙ</w:t>
            </w:r>
          </w:p>
        </w:tc>
        <w:tc>
          <w:tcPr>
            <w:tcW w:w="1591" w:type="dxa"/>
            <w:gridSpan w:val="2"/>
            <w:shd w:val="clear" w:color="auto" w:fill="auto"/>
            <w:vAlign w:val="center"/>
          </w:tcPr>
          <w:p w14:paraId="48B4B662"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57C59D40" w14:textId="77777777" w:rsidR="00516344" w:rsidRDefault="00516344" w:rsidP="00AD6998">
            <w:pPr>
              <w:spacing w:after="0" w:line="276" w:lineRule="auto"/>
              <w:rPr>
                <w:rFonts w:ascii="Tahoma" w:hAnsi="Tahoma" w:cs="Tahoma"/>
                <w:szCs w:val="22"/>
                <w:lang w:val="el-GR"/>
              </w:rPr>
            </w:pPr>
          </w:p>
        </w:tc>
      </w:tr>
      <w:tr w:rsidR="00BA5F68" w14:paraId="63D66E34" w14:textId="77777777" w:rsidTr="00516344">
        <w:trPr>
          <w:gridAfter w:val="1"/>
          <w:wAfter w:w="4" w:type="dxa"/>
        </w:trPr>
        <w:tc>
          <w:tcPr>
            <w:tcW w:w="851" w:type="dxa"/>
            <w:vAlign w:val="center"/>
          </w:tcPr>
          <w:p w14:paraId="398A3078"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05722D3C"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Αυτονομία λειτουργίας</w:t>
            </w:r>
            <w:r w:rsidRPr="00CE73AA">
              <w:rPr>
                <w:rFonts w:ascii="Tahoma" w:hAnsi="Tahoma" w:cs="Tahoma"/>
                <w:lang w:val="el-GR"/>
              </w:rPr>
              <w:t xml:space="preserve"> σε  πλήρες φορτίο</w:t>
            </w:r>
          </w:p>
        </w:tc>
        <w:tc>
          <w:tcPr>
            <w:tcW w:w="2125" w:type="dxa"/>
            <w:shd w:val="clear" w:color="auto" w:fill="auto"/>
          </w:tcPr>
          <w:p w14:paraId="083E0EC6" w14:textId="77777777" w:rsidR="00516344" w:rsidRPr="00934FAB" w:rsidRDefault="00516344" w:rsidP="00AD6998">
            <w:pPr>
              <w:spacing w:after="0" w:line="276" w:lineRule="auto"/>
              <w:jc w:val="center"/>
              <w:rPr>
                <w:rFonts w:ascii="Tahoma" w:hAnsi="Tahoma" w:cs="Tahoma"/>
                <w:lang w:val="el-GR"/>
              </w:rPr>
            </w:pPr>
            <w:r w:rsidRPr="00934FAB">
              <w:rPr>
                <w:rFonts w:ascii="Tahoma" w:hAnsi="Tahoma" w:cs="Tahoma" w:hint="eastAsia"/>
                <w:lang w:val="el-GR"/>
              </w:rPr>
              <w:t>≥</w:t>
            </w:r>
            <w:r w:rsidRPr="00934FAB">
              <w:rPr>
                <w:rFonts w:ascii="Tahoma" w:hAnsi="Tahoma" w:cs="Tahoma"/>
                <w:lang w:val="el-GR"/>
              </w:rPr>
              <w:t xml:space="preserve"> 4 λεπτά</w:t>
            </w:r>
          </w:p>
        </w:tc>
        <w:tc>
          <w:tcPr>
            <w:tcW w:w="1591" w:type="dxa"/>
            <w:gridSpan w:val="2"/>
            <w:shd w:val="clear" w:color="auto" w:fill="auto"/>
            <w:vAlign w:val="center"/>
          </w:tcPr>
          <w:p w14:paraId="4FC96957"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7CDB1D45" w14:textId="77777777" w:rsidR="00516344" w:rsidRDefault="00516344" w:rsidP="00AD6998">
            <w:pPr>
              <w:spacing w:after="0" w:line="276" w:lineRule="auto"/>
              <w:rPr>
                <w:rFonts w:ascii="Tahoma" w:hAnsi="Tahoma" w:cs="Tahoma"/>
                <w:szCs w:val="22"/>
                <w:lang w:val="el-GR"/>
              </w:rPr>
            </w:pPr>
          </w:p>
        </w:tc>
      </w:tr>
      <w:tr w:rsidR="00BA5F68" w14:paraId="2C845026" w14:textId="77777777" w:rsidTr="00516344">
        <w:trPr>
          <w:gridAfter w:val="1"/>
          <w:wAfter w:w="4" w:type="dxa"/>
        </w:trPr>
        <w:tc>
          <w:tcPr>
            <w:tcW w:w="851" w:type="dxa"/>
            <w:vAlign w:val="center"/>
          </w:tcPr>
          <w:p w14:paraId="5A8F55FC"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47E28E45"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Αυτονομία λειτουργίας</w:t>
            </w:r>
            <w:r w:rsidRPr="00CE73AA">
              <w:rPr>
                <w:rFonts w:ascii="Tahoma" w:hAnsi="Tahoma" w:cs="Tahoma"/>
                <w:lang w:val="el-GR"/>
              </w:rPr>
              <w:t xml:space="preserve"> στο 70%          του φορτίου</w:t>
            </w:r>
          </w:p>
        </w:tc>
        <w:tc>
          <w:tcPr>
            <w:tcW w:w="2125" w:type="dxa"/>
            <w:shd w:val="clear" w:color="auto" w:fill="auto"/>
          </w:tcPr>
          <w:p w14:paraId="5978D238" w14:textId="77777777" w:rsidR="00516344" w:rsidRPr="00934FAB" w:rsidRDefault="00516344" w:rsidP="00AD6998">
            <w:pPr>
              <w:spacing w:after="0" w:line="276" w:lineRule="auto"/>
              <w:jc w:val="center"/>
              <w:rPr>
                <w:rFonts w:ascii="Tahoma" w:hAnsi="Tahoma" w:cs="Tahoma"/>
                <w:lang w:val="el-GR"/>
              </w:rPr>
            </w:pPr>
            <w:r w:rsidRPr="00934FAB">
              <w:rPr>
                <w:rFonts w:ascii="Tahoma" w:hAnsi="Tahoma" w:cs="Tahoma" w:hint="eastAsia"/>
                <w:lang w:val="el-GR"/>
              </w:rPr>
              <w:t>≥</w:t>
            </w:r>
            <w:r w:rsidRPr="00934FAB">
              <w:rPr>
                <w:rFonts w:ascii="Tahoma" w:hAnsi="Tahoma" w:cs="Tahoma"/>
                <w:lang w:val="el-GR"/>
              </w:rPr>
              <w:t xml:space="preserve">  8 λεπτά</w:t>
            </w:r>
          </w:p>
        </w:tc>
        <w:tc>
          <w:tcPr>
            <w:tcW w:w="1591" w:type="dxa"/>
            <w:gridSpan w:val="2"/>
            <w:shd w:val="clear" w:color="auto" w:fill="auto"/>
            <w:vAlign w:val="center"/>
          </w:tcPr>
          <w:p w14:paraId="0B25906E"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3B227685" w14:textId="77777777" w:rsidR="00516344" w:rsidRDefault="00516344" w:rsidP="00AD6998">
            <w:pPr>
              <w:spacing w:after="0" w:line="276" w:lineRule="auto"/>
              <w:rPr>
                <w:rFonts w:ascii="Tahoma" w:hAnsi="Tahoma" w:cs="Tahoma"/>
                <w:szCs w:val="22"/>
                <w:lang w:val="el-GR"/>
              </w:rPr>
            </w:pPr>
          </w:p>
        </w:tc>
      </w:tr>
      <w:tr w:rsidR="00516344" w:rsidRPr="00EB1760" w14:paraId="5A004C39" w14:textId="77777777" w:rsidTr="00BA5F68">
        <w:tc>
          <w:tcPr>
            <w:tcW w:w="851" w:type="dxa"/>
            <w:shd w:val="clear" w:color="auto" w:fill="D9D9D9" w:themeFill="background1" w:themeFillShade="D9"/>
            <w:vAlign w:val="center"/>
          </w:tcPr>
          <w:p w14:paraId="3DD512D3" w14:textId="77777777" w:rsidR="00516344" w:rsidRPr="00BB6F99" w:rsidRDefault="00516344" w:rsidP="00AD6998">
            <w:pPr>
              <w:spacing w:after="0" w:line="276" w:lineRule="auto"/>
              <w:ind w:left="360"/>
              <w:jc w:val="center"/>
              <w:rPr>
                <w:rFonts w:ascii="Tahoma" w:hAnsi="Tahoma" w:cs="Tahoma"/>
                <w:b/>
                <w:bCs/>
                <w:szCs w:val="22"/>
                <w:lang w:val="el-GR"/>
              </w:rPr>
            </w:pPr>
          </w:p>
        </w:tc>
        <w:tc>
          <w:tcPr>
            <w:tcW w:w="9432" w:type="dxa"/>
            <w:gridSpan w:val="6"/>
            <w:shd w:val="clear" w:color="auto" w:fill="D9D9D9" w:themeFill="background1" w:themeFillShade="D9"/>
          </w:tcPr>
          <w:p w14:paraId="323FF0A9" w14:textId="77777777" w:rsidR="00516344" w:rsidRDefault="00516344" w:rsidP="00AD6998">
            <w:pPr>
              <w:spacing w:after="0" w:line="276" w:lineRule="auto"/>
              <w:rPr>
                <w:rFonts w:ascii="Tahoma" w:hAnsi="Tahoma" w:cs="Tahoma"/>
                <w:szCs w:val="22"/>
                <w:lang w:val="el-GR"/>
              </w:rPr>
            </w:pPr>
            <w:r w:rsidRPr="00BB6F99">
              <w:rPr>
                <w:rFonts w:ascii="Tahoma" w:hAnsi="Tahoma" w:cs="Tahoma"/>
                <w:b/>
                <w:lang w:val="el-GR"/>
              </w:rPr>
              <w:t>Επικοινωνία &amp; Διαχείριση</w:t>
            </w:r>
          </w:p>
        </w:tc>
      </w:tr>
      <w:tr w:rsidR="00BA5F68" w:rsidRPr="00E141D5" w14:paraId="1AB1503C" w14:textId="77777777" w:rsidTr="00516344">
        <w:trPr>
          <w:gridAfter w:val="1"/>
          <w:wAfter w:w="4" w:type="dxa"/>
        </w:trPr>
        <w:tc>
          <w:tcPr>
            <w:tcW w:w="851" w:type="dxa"/>
            <w:vAlign w:val="center"/>
          </w:tcPr>
          <w:p w14:paraId="587915D3"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384727CE" w14:textId="77777777" w:rsidR="00516344" w:rsidRDefault="00516344" w:rsidP="00AD6998">
            <w:pPr>
              <w:suppressAutoHyphens w:val="0"/>
              <w:autoSpaceDE w:val="0"/>
              <w:autoSpaceDN w:val="0"/>
              <w:adjustRightInd w:val="0"/>
              <w:spacing w:after="0"/>
              <w:jc w:val="left"/>
              <w:rPr>
                <w:rFonts w:ascii="Tahoma" w:hAnsi="Tahoma" w:cs="Tahoma"/>
                <w:lang w:val="el-GR"/>
              </w:rPr>
            </w:pPr>
            <w:r w:rsidRPr="00A02290">
              <w:rPr>
                <w:rFonts w:ascii="Tahoma" w:hAnsi="Tahoma" w:cs="Tahoma"/>
                <w:lang w:val="el-GR"/>
              </w:rPr>
              <w:t>Ενσωματωμένη θύρα επικοινωνίας USB (</w:t>
            </w:r>
            <w:proofErr w:type="spellStart"/>
            <w:r w:rsidRPr="00A02290">
              <w:rPr>
                <w:rFonts w:ascii="Tahoma" w:hAnsi="Tahoma" w:cs="Tahoma"/>
                <w:lang w:val="el-GR"/>
              </w:rPr>
              <w:t>type</w:t>
            </w:r>
            <w:proofErr w:type="spellEnd"/>
            <w:r w:rsidRPr="00A02290">
              <w:rPr>
                <w:rFonts w:ascii="Tahoma" w:hAnsi="Tahoma" w:cs="Tahoma"/>
                <w:lang w:val="el-GR"/>
              </w:rPr>
              <w:t xml:space="preserve"> A) &amp; RS232.</w:t>
            </w:r>
          </w:p>
        </w:tc>
        <w:tc>
          <w:tcPr>
            <w:tcW w:w="2125" w:type="dxa"/>
            <w:shd w:val="clear" w:color="auto" w:fill="auto"/>
          </w:tcPr>
          <w:p w14:paraId="1CCECFBF" w14:textId="77777777" w:rsidR="00516344" w:rsidRPr="00617A2E"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1" w:type="dxa"/>
            <w:gridSpan w:val="2"/>
            <w:shd w:val="clear" w:color="auto" w:fill="auto"/>
            <w:vAlign w:val="center"/>
          </w:tcPr>
          <w:p w14:paraId="450497EC"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5C4501CA" w14:textId="77777777" w:rsidR="00516344" w:rsidRDefault="00516344" w:rsidP="00AD6998">
            <w:pPr>
              <w:spacing w:after="0" w:line="276" w:lineRule="auto"/>
              <w:rPr>
                <w:rFonts w:ascii="Tahoma" w:hAnsi="Tahoma" w:cs="Tahoma"/>
                <w:szCs w:val="22"/>
                <w:lang w:val="el-GR"/>
              </w:rPr>
            </w:pPr>
          </w:p>
        </w:tc>
      </w:tr>
      <w:tr w:rsidR="00BA5F68" w:rsidRPr="00E141D5" w14:paraId="6C808A88" w14:textId="77777777" w:rsidTr="00516344">
        <w:trPr>
          <w:gridAfter w:val="1"/>
          <w:wAfter w:w="4" w:type="dxa"/>
        </w:trPr>
        <w:tc>
          <w:tcPr>
            <w:tcW w:w="851" w:type="dxa"/>
            <w:vAlign w:val="center"/>
          </w:tcPr>
          <w:p w14:paraId="03D701CA"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6A6C430D" w14:textId="77777777" w:rsidR="00516344" w:rsidRPr="008E4C51" w:rsidRDefault="00516344" w:rsidP="00AD6998">
            <w:pPr>
              <w:suppressAutoHyphens w:val="0"/>
              <w:autoSpaceDE w:val="0"/>
              <w:autoSpaceDN w:val="0"/>
              <w:adjustRightInd w:val="0"/>
              <w:spacing w:after="0"/>
              <w:jc w:val="left"/>
              <w:rPr>
                <w:rFonts w:ascii="Tahoma" w:hAnsi="Tahoma" w:cs="Tahoma"/>
                <w:lang w:val="el-GR"/>
              </w:rPr>
            </w:pPr>
            <w:r>
              <w:rPr>
                <w:rFonts w:ascii="Tahoma" w:hAnsi="Tahoma" w:cs="Tahoma"/>
                <w:lang w:val="el-GR"/>
              </w:rPr>
              <w:t xml:space="preserve">Θα διαθέτει θύρα για ενσωμάτωση κάρτας </w:t>
            </w:r>
            <w:r w:rsidRPr="00E141D5">
              <w:rPr>
                <w:rFonts w:ascii="Tahoma" w:hAnsi="Tahoma" w:cs="Tahoma"/>
                <w:lang w:val="el-GR"/>
              </w:rPr>
              <w:t>SNMP</w:t>
            </w:r>
            <w:r>
              <w:rPr>
                <w:rFonts w:ascii="Tahoma" w:hAnsi="Tahoma" w:cs="Tahoma"/>
                <w:lang w:val="el-GR"/>
              </w:rPr>
              <w:t xml:space="preserve">, </w:t>
            </w:r>
            <w:r>
              <w:rPr>
                <w:rFonts w:ascii="Tahoma" w:hAnsi="Tahoma" w:cs="Tahoma"/>
                <w:lang w:val="en-US"/>
              </w:rPr>
              <w:t>RS</w:t>
            </w:r>
            <w:r w:rsidRPr="0083335D">
              <w:rPr>
                <w:rFonts w:ascii="Tahoma" w:hAnsi="Tahoma" w:cs="Tahoma"/>
                <w:lang w:val="el-GR"/>
              </w:rPr>
              <w:t xml:space="preserve">485 </w:t>
            </w:r>
            <w:r>
              <w:rPr>
                <w:rFonts w:ascii="Tahoma" w:hAnsi="Tahoma" w:cs="Tahoma"/>
                <w:lang w:val="el-GR"/>
              </w:rPr>
              <w:t xml:space="preserve">ή ξηρών επαφών </w:t>
            </w:r>
            <w:r w:rsidRPr="00E141D5">
              <w:rPr>
                <w:rFonts w:ascii="Tahoma" w:hAnsi="Tahoma" w:cs="Tahoma"/>
                <w:lang w:val="el-GR"/>
              </w:rPr>
              <w:t>για τον</w:t>
            </w:r>
            <w:r>
              <w:rPr>
                <w:rFonts w:ascii="Tahoma" w:hAnsi="Tahoma" w:cs="Tahoma"/>
                <w:lang w:val="el-GR"/>
              </w:rPr>
              <w:t xml:space="preserve"> </w:t>
            </w:r>
            <w:r w:rsidRPr="00E141D5">
              <w:rPr>
                <w:rFonts w:ascii="Tahoma" w:hAnsi="Tahoma" w:cs="Tahoma"/>
                <w:lang w:val="el-GR"/>
              </w:rPr>
              <w:t>έλεγχο της λειτουργίας του UPS μέσω δικτύου.</w:t>
            </w:r>
            <w:r>
              <w:rPr>
                <w:rFonts w:ascii="Tahoma" w:hAnsi="Tahoma" w:cs="Tahoma"/>
                <w:lang w:val="el-GR"/>
              </w:rPr>
              <w:t xml:space="preserve"> (</w:t>
            </w:r>
            <w:r>
              <w:rPr>
                <w:rFonts w:ascii="Tahoma" w:hAnsi="Tahoma" w:cs="Tahoma"/>
                <w:lang w:val="en-US"/>
              </w:rPr>
              <w:t>slot</w:t>
            </w:r>
            <w:r w:rsidRPr="008E4C51">
              <w:rPr>
                <w:rFonts w:ascii="Tahoma" w:hAnsi="Tahoma" w:cs="Tahoma"/>
                <w:lang w:val="el-GR"/>
              </w:rPr>
              <w:t>)</w:t>
            </w:r>
          </w:p>
        </w:tc>
        <w:tc>
          <w:tcPr>
            <w:tcW w:w="2125" w:type="dxa"/>
            <w:shd w:val="clear" w:color="auto" w:fill="auto"/>
          </w:tcPr>
          <w:p w14:paraId="56552B0E" w14:textId="77777777" w:rsidR="00516344" w:rsidRPr="00E141D5" w:rsidRDefault="0051634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591" w:type="dxa"/>
            <w:gridSpan w:val="2"/>
            <w:shd w:val="clear" w:color="auto" w:fill="auto"/>
            <w:vAlign w:val="center"/>
          </w:tcPr>
          <w:p w14:paraId="1C61900E"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65E02600" w14:textId="77777777" w:rsidR="00516344" w:rsidRDefault="00516344" w:rsidP="00AD6998">
            <w:pPr>
              <w:spacing w:after="0" w:line="276" w:lineRule="auto"/>
              <w:rPr>
                <w:rFonts w:ascii="Tahoma" w:hAnsi="Tahoma" w:cs="Tahoma"/>
                <w:szCs w:val="22"/>
                <w:lang w:val="el-GR"/>
              </w:rPr>
            </w:pPr>
          </w:p>
        </w:tc>
      </w:tr>
      <w:tr w:rsidR="00516344" w:rsidRPr="00E141D5" w14:paraId="14F390C2" w14:textId="77777777" w:rsidTr="00BA5F68">
        <w:tc>
          <w:tcPr>
            <w:tcW w:w="851" w:type="dxa"/>
            <w:shd w:val="clear" w:color="auto" w:fill="D9D9D9" w:themeFill="background1" w:themeFillShade="D9"/>
            <w:vAlign w:val="center"/>
          </w:tcPr>
          <w:p w14:paraId="2DF96829" w14:textId="77777777" w:rsidR="00516344" w:rsidRPr="00E141D5" w:rsidRDefault="00516344" w:rsidP="00BA5F68">
            <w:pPr>
              <w:pStyle w:val="aff"/>
              <w:numPr>
                <w:ilvl w:val="0"/>
                <w:numId w:val="251"/>
              </w:numPr>
              <w:spacing w:after="0" w:line="276" w:lineRule="auto"/>
              <w:jc w:val="center"/>
              <w:rPr>
                <w:rFonts w:ascii="Tahoma" w:hAnsi="Tahoma" w:cs="Tahoma"/>
                <w:b/>
                <w:bCs/>
                <w:szCs w:val="22"/>
                <w:lang w:val="el-GR"/>
              </w:rPr>
            </w:pPr>
          </w:p>
        </w:tc>
        <w:tc>
          <w:tcPr>
            <w:tcW w:w="9432" w:type="dxa"/>
            <w:gridSpan w:val="6"/>
            <w:shd w:val="clear" w:color="auto" w:fill="D9D9D9" w:themeFill="background1" w:themeFillShade="D9"/>
          </w:tcPr>
          <w:p w14:paraId="541DC3F6" w14:textId="77777777" w:rsidR="00516344" w:rsidRPr="00E141D5" w:rsidRDefault="00516344" w:rsidP="00AD6998">
            <w:pPr>
              <w:spacing w:after="0" w:line="276" w:lineRule="auto"/>
              <w:rPr>
                <w:rFonts w:ascii="Tahoma" w:hAnsi="Tahoma" w:cs="Tahoma"/>
                <w:b/>
                <w:szCs w:val="22"/>
                <w:lang w:val="el-GR"/>
              </w:rPr>
            </w:pPr>
            <w:r w:rsidRPr="00E141D5">
              <w:rPr>
                <w:rFonts w:ascii="Tahoma" w:hAnsi="Tahoma" w:cs="Tahoma"/>
                <w:b/>
                <w:lang w:val="el-GR"/>
              </w:rPr>
              <w:t xml:space="preserve">Πιστοποιητικά </w:t>
            </w:r>
          </w:p>
        </w:tc>
      </w:tr>
      <w:tr w:rsidR="00BA5F68" w14:paraId="3F30BB8C" w14:textId="77777777" w:rsidTr="00516344">
        <w:trPr>
          <w:gridAfter w:val="1"/>
          <w:wAfter w:w="4" w:type="dxa"/>
        </w:trPr>
        <w:tc>
          <w:tcPr>
            <w:tcW w:w="851" w:type="dxa"/>
            <w:vAlign w:val="center"/>
          </w:tcPr>
          <w:p w14:paraId="5F051487"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60F165C5"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27DA1188" w14:textId="77777777" w:rsidR="00516344" w:rsidRPr="006B3A07" w:rsidRDefault="0051634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IEC/EN62040-1.</w:t>
            </w:r>
          </w:p>
        </w:tc>
        <w:tc>
          <w:tcPr>
            <w:tcW w:w="2125" w:type="dxa"/>
            <w:shd w:val="clear" w:color="auto" w:fill="auto"/>
          </w:tcPr>
          <w:p w14:paraId="73DF5583" w14:textId="77777777" w:rsidR="00516344" w:rsidRPr="00BB396D"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p w14:paraId="59E06AE4" w14:textId="77777777" w:rsidR="00516344" w:rsidRPr="00D07F11" w:rsidRDefault="00516344" w:rsidP="00AD6998">
            <w:pPr>
              <w:spacing w:after="0" w:line="276" w:lineRule="auto"/>
              <w:jc w:val="center"/>
              <w:rPr>
                <w:rFonts w:ascii="Tahoma" w:hAnsi="Tahoma" w:cs="Tahoma"/>
                <w:szCs w:val="22"/>
                <w:lang w:val="el-GR" w:eastAsia="el-GR"/>
              </w:rPr>
            </w:pPr>
          </w:p>
        </w:tc>
        <w:tc>
          <w:tcPr>
            <w:tcW w:w="1591" w:type="dxa"/>
            <w:gridSpan w:val="2"/>
            <w:shd w:val="clear" w:color="auto" w:fill="auto"/>
            <w:vAlign w:val="center"/>
          </w:tcPr>
          <w:p w14:paraId="117180AD"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4A622A24" w14:textId="77777777" w:rsidR="00516344" w:rsidRDefault="00516344" w:rsidP="00AD6998">
            <w:pPr>
              <w:spacing w:after="0" w:line="276" w:lineRule="auto"/>
              <w:rPr>
                <w:rFonts w:ascii="Tahoma" w:hAnsi="Tahoma" w:cs="Tahoma"/>
                <w:szCs w:val="22"/>
                <w:lang w:val="el-GR"/>
              </w:rPr>
            </w:pPr>
          </w:p>
        </w:tc>
      </w:tr>
      <w:tr w:rsidR="00BA5F68" w14:paraId="4A4497D1" w14:textId="77777777" w:rsidTr="00516344">
        <w:trPr>
          <w:gridAfter w:val="1"/>
          <w:wAfter w:w="4" w:type="dxa"/>
        </w:trPr>
        <w:tc>
          <w:tcPr>
            <w:tcW w:w="851" w:type="dxa"/>
            <w:vAlign w:val="center"/>
          </w:tcPr>
          <w:p w14:paraId="59B264B8"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2BCEBFC9"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35A04CCD" w14:textId="77777777" w:rsidR="00516344" w:rsidRPr="00BB396D" w:rsidRDefault="0051634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IEC/EN62040-2.</w:t>
            </w:r>
          </w:p>
        </w:tc>
        <w:tc>
          <w:tcPr>
            <w:tcW w:w="2125" w:type="dxa"/>
            <w:shd w:val="clear" w:color="auto" w:fill="auto"/>
          </w:tcPr>
          <w:p w14:paraId="61AF1296"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1" w:type="dxa"/>
            <w:gridSpan w:val="2"/>
            <w:shd w:val="clear" w:color="auto" w:fill="auto"/>
            <w:vAlign w:val="center"/>
          </w:tcPr>
          <w:p w14:paraId="1468F497"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197BEE25" w14:textId="77777777" w:rsidR="00516344" w:rsidRDefault="00516344" w:rsidP="00AD6998">
            <w:pPr>
              <w:spacing w:after="0" w:line="276" w:lineRule="auto"/>
              <w:rPr>
                <w:rFonts w:ascii="Tahoma" w:hAnsi="Tahoma" w:cs="Tahoma"/>
                <w:szCs w:val="22"/>
                <w:lang w:val="el-GR"/>
              </w:rPr>
            </w:pPr>
          </w:p>
        </w:tc>
      </w:tr>
      <w:tr w:rsidR="00BA5F68" w14:paraId="6898ED60" w14:textId="77777777" w:rsidTr="00516344">
        <w:trPr>
          <w:gridAfter w:val="1"/>
          <w:wAfter w:w="4" w:type="dxa"/>
        </w:trPr>
        <w:tc>
          <w:tcPr>
            <w:tcW w:w="851" w:type="dxa"/>
            <w:vAlign w:val="center"/>
          </w:tcPr>
          <w:p w14:paraId="3984077C"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191FE1B0"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7721D4E8" w14:textId="77777777" w:rsidR="00516344" w:rsidRPr="00BB396D" w:rsidRDefault="0051634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IEC/EN62040-3.</w:t>
            </w:r>
          </w:p>
        </w:tc>
        <w:tc>
          <w:tcPr>
            <w:tcW w:w="2125" w:type="dxa"/>
            <w:shd w:val="clear" w:color="auto" w:fill="auto"/>
          </w:tcPr>
          <w:p w14:paraId="67F1BC6B" w14:textId="77777777" w:rsidR="00516344" w:rsidRPr="00BB396D"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1" w:type="dxa"/>
            <w:gridSpan w:val="2"/>
            <w:shd w:val="clear" w:color="auto" w:fill="auto"/>
            <w:vAlign w:val="center"/>
          </w:tcPr>
          <w:p w14:paraId="3FD643B1"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19EFA995" w14:textId="77777777" w:rsidR="00516344" w:rsidRDefault="00516344" w:rsidP="00AD6998">
            <w:pPr>
              <w:spacing w:after="0" w:line="276" w:lineRule="auto"/>
              <w:rPr>
                <w:rFonts w:ascii="Tahoma" w:hAnsi="Tahoma" w:cs="Tahoma"/>
                <w:szCs w:val="22"/>
                <w:lang w:val="el-GR"/>
              </w:rPr>
            </w:pPr>
          </w:p>
        </w:tc>
      </w:tr>
      <w:tr w:rsidR="00BA5F68" w14:paraId="5E3AE3D7" w14:textId="77777777" w:rsidTr="00516344">
        <w:trPr>
          <w:gridAfter w:val="1"/>
          <w:wAfter w:w="4" w:type="dxa"/>
        </w:trPr>
        <w:tc>
          <w:tcPr>
            <w:tcW w:w="851" w:type="dxa"/>
            <w:vAlign w:val="center"/>
          </w:tcPr>
          <w:p w14:paraId="0D540DEF"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6CA73A9A" w14:textId="77777777" w:rsidR="00516344" w:rsidRPr="00D5763B" w:rsidRDefault="00516344" w:rsidP="00AD6998">
            <w:pPr>
              <w:suppressAutoHyphens w:val="0"/>
              <w:spacing w:after="0" w:line="276" w:lineRule="auto"/>
              <w:rPr>
                <w:rFonts w:ascii="Tahoma" w:hAnsi="Tahoma" w:cs="Tahoma"/>
                <w:lang w:val="en-US"/>
              </w:rPr>
            </w:pPr>
            <w:r w:rsidRPr="00BB396D">
              <w:rPr>
                <w:rFonts w:ascii="Tahoma" w:hAnsi="Tahoma" w:cs="Tahoma"/>
                <w:lang w:val="el-GR"/>
              </w:rPr>
              <w:t xml:space="preserve">Πιστοποιητικά </w:t>
            </w:r>
            <w:r>
              <w:rPr>
                <w:rFonts w:ascii="Tahoma" w:hAnsi="Tahoma" w:cs="Tahoma"/>
                <w:lang w:val="en-US"/>
              </w:rPr>
              <w:t>ISO9001 ,ISO14001</w:t>
            </w:r>
          </w:p>
        </w:tc>
        <w:tc>
          <w:tcPr>
            <w:tcW w:w="2125" w:type="dxa"/>
            <w:shd w:val="clear" w:color="auto" w:fill="auto"/>
          </w:tcPr>
          <w:p w14:paraId="6680094C" w14:textId="77777777" w:rsidR="00516344" w:rsidRPr="00D5763B" w:rsidRDefault="0051634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591" w:type="dxa"/>
            <w:gridSpan w:val="2"/>
            <w:shd w:val="clear" w:color="auto" w:fill="auto"/>
            <w:vAlign w:val="center"/>
          </w:tcPr>
          <w:p w14:paraId="58F1A36A"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49170E8C" w14:textId="77777777" w:rsidR="00516344" w:rsidRDefault="00516344" w:rsidP="00AD6998">
            <w:pPr>
              <w:spacing w:after="0" w:line="276" w:lineRule="auto"/>
              <w:rPr>
                <w:rFonts w:ascii="Tahoma" w:hAnsi="Tahoma" w:cs="Tahoma"/>
                <w:szCs w:val="22"/>
                <w:lang w:val="el-GR"/>
              </w:rPr>
            </w:pPr>
          </w:p>
        </w:tc>
      </w:tr>
      <w:tr w:rsidR="00BA5F68" w:rsidRPr="00D5763B" w14:paraId="7BCF22A1" w14:textId="77777777" w:rsidTr="00516344">
        <w:trPr>
          <w:gridAfter w:val="1"/>
          <w:wAfter w:w="4" w:type="dxa"/>
        </w:trPr>
        <w:tc>
          <w:tcPr>
            <w:tcW w:w="851" w:type="dxa"/>
            <w:vAlign w:val="center"/>
          </w:tcPr>
          <w:p w14:paraId="54C17910" w14:textId="77777777" w:rsidR="00516344" w:rsidRDefault="00516344" w:rsidP="00BA5F68">
            <w:pPr>
              <w:pStyle w:val="aff"/>
              <w:numPr>
                <w:ilvl w:val="0"/>
                <w:numId w:val="251"/>
              </w:numPr>
              <w:spacing w:after="0" w:line="276" w:lineRule="auto"/>
              <w:jc w:val="center"/>
              <w:rPr>
                <w:rFonts w:ascii="Tahoma" w:hAnsi="Tahoma" w:cs="Tahoma"/>
                <w:b/>
                <w:bCs/>
                <w:szCs w:val="22"/>
                <w:lang w:val="el-GR"/>
              </w:rPr>
            </w:pPr>
          </w:p>
        </w:tc>
        <w:tc>
          <w:tcPr>
            <w:tcW w:w="3825" w:type="dxa"/>
          </w:tcPr>
          <w:p w14:paraId="1D4E3DF2" w14:textId="77777777" w:rsidR="00516344" w:rsidRPr="00BB396D" w:rsidRDefault="00516344" w:rsidP="00AD6998">
            <w:pPr>
              <w:suppressAutoHyphens w:val="0"/>
              <w:spacing w:after="0" w:line="276" w:lineRule="auto"/>
              <w:rPr>
                <w:rFonts w:ascii="Tahoma" w:hAnsi="Tahoma" w:cs="Tahoma"/>
                <w:lang w:val="el-GR"/>
              </w:rPr>
            </w:pPr>
            <w:r w:rsidRPr="00D5763B">
              <w:rPr>
                <w:rFonts w:ascii="Tahoma" w:hAnsi="Tahoma" w:cs="Tahoma"/>
                <w:lang w:val="el-GR"/>
              </w:rPr>
              <w:t xml:space="preserve">Να φέρει σήμανση C.E. </w:t>
            </w:r>
            <w:proofErr w:type="spellStart"/>
            <w:r w:rsidRPr="00D5763B">
              <w:rPr>
                <w:rFonts w:ascii="Tahoma" w:hAnsi="Tahoma" w:cs="Tahoma"/>
                <w:lang w:val="el-GR"/>
              </w:rPr>
              <w:t>Marking</w:t>
            </w:r>
            <w:proofErr w:type="spellEnd"/>
            <w:r w:rsidRPr="00D5763B">
              <w:rPr>
                <w:rFonts w:ascii="Tahoma" w:hAnsi="Tahoma" w:cs="Tahoma"/>
                <w:lang w:val="el-GR"/>
              </w:rPr>
              <w:t>.</w:t>
            </w:r>
          </w:p>
        </w:tc>
        <w:tc>
          <w:tcPr>
            <w:tcW w:w="2125" w:type="dxa"/>
            <w:shd w:val="clear" w:color="auto" w:fill="auto"/>
          </w:tcPr>
          <w:p w14:paraId="5DAB2C4D" w14:textId="77777777" w:rsidR="00516344" w:rsidRPr="00D5763B" w:rsidRDefault="00516344" w:rsidP="00AD6998">
            <w:pPr>
              <w:spacing w:after="0" w:line="276" w:lineRule="auto"/>
              <w:jc w:val="center"/>
              <w:rPr>
                <w:rFonts w:ascii="Tahoma" w:hAnsi="Tahoma" w:cs="Tahoma"/>
                <w:lang w:val="en-US"/>
              </w:rPr>
            </w:pPr>
            <w:r>
              <w:rPr>
                <w:rFonts w:ascii="Tahoma" w:hAnsi="Tahoma" w:cs="Tahoma"/>
                <w:lang w:val="en-US"/>
              </w:rPr>
              <w:t>NAI</w:t>
            </w:r>
          </w:p>
        </w:tc>
        <w:tc>
          <w:tcPr>
            <w:tcW w:w="1591" w:type="dxa"/>
            <w:gridSpan w:val="2"/>
            <w:shd w:val="clear" w:color="auto" w:fill="auto"/>
            <w:vAlign w:val="center"/>
          </w:tcPr>
          <w:p w14:paraId="0ACF7971" w14:textId="77777777" w:rsidR="00516344" w:rsidRDefault="00516344" w:rsidP="00AD6998">
            <w:pPr>
              <w:spacing w:after="0" w:line="276" w:lineRule="auto"/>
              <w:rPr>
                <w:rFonts w:ascii="Tahoma" w:hAnsi="Tahoma" w:cs="Tahoma"/>
                <w:szCs w:val="22"/>
                <w:lang w:val="el-GR"/>
              </w:rPr>
            </w:pPr>
          </w:p>
        </w:tc>
        <w:tc>
          <w:tcPr>
            <w:tcW w:w="1887" w:type="dxa"/>
            <w:shd w:val="clear" w:color="auto" w:fill="auto"/>
            <w:vAlign w:val="center"/>
          </w:tcPr>
          <w:p w14:paraId="54729401" w14:textId="77777777" w:rsidR="00516344" w:rsidRDefault="00516344" w:rsidP="00AD6998">
            <w:pPr>
              <w:spacing w:after="0" w:line="276" w:lineRule="auto"/>
              <w:rPr>
                <w:rFonts w:ascii="Tahoma" w:hAnsi="Tahoma" w:cs="Tahoma"/>
                <w:szCs w:val="22"/>
                <w:lang w:val="el-GR"/>
              </w:rPr>
            </w:pPr>
          </w:p>
        </w:tc>
      </w:tr>
    </w:tbl>
    <w:p w14:paraId="0DFE2ED7" w14:textId="77777777" w:rsidR="00B2276C" w:rsidRDefault="00B2276C">
      <w:pPr>
        <w:suppressAutoHyphens w:val="0"/>
        <w:spacing w:after="0"/>
        <w:jc w:val="left"/>
        <w:rPr>
          <w:rFonts w:ascii="Tahoma" w:hAnsi="Tahoma" w:cs="Tahoma"/>
          <w:lang w:val="el-GR"/>
        </w:rPr>
      </w:pPr>
    </w:p>
    <w:p w14:paraId="6B579D9C" w14:textId="7870F787" w:rsidR="00B2276C" w:rsidRDefault="00B2276C" w:rsidP="00AE3C74">
      <w:pPr>
        <w:pStyle w:val="3"/>
        <w:numPr>
          <w:ilvl w:val="3"/>
          <w:numId w:val="126"/>
        </w:numPr>
        <w:spacing w:line="276" w:lineRule="auto"/>
        <w:ind w:firstLine="777"/>
        <w:rPr>
          <w:rFonts w:cs="Tahoma"/>
          <w:lang w:val="el-GR"/>
        </w:rPr>
      </w:pPr>
      <w:bookmarkStart w:id="153" w:name="_Toc98758205"/>
      <w:r w:rsidRPr="00897B6E">
        <w:rPr>
          <w:rFonts w:cs="Tahoma"/>
          <w:lang w:val="el-GR"/>
        </w:rPr>
        <w:t xml:space="preserve">Σύστημα αδιάλειπτης παροχής ηλεκτρικού ρεύματος 2 </w:t>
      </w:r>
      <w:r w:rsidRPr="00AE3C74">
        <w:rPr>
          <w:rFonts w:cs="Tahoma"/>
        </w:rPr>
        <w:t>kVA</w:t>
      </w:r>
      <w:bookmarkEnd w:id="153"/>
      <w:r w:rsidRPr="00897B6E">
        <w:rPr>
          <w:rFonts w:cs="Tahoma"/>
          <w:lang w:val="el-GR"/>
        </w:rPr>
        <w:t xml:space="preserve"> </w:t>
      </w:r>
    </w:p>
    <w:tbl>
      <w:tblPr>
        <w:tblW w:w="10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6"/>
        <w:gridCol w:w="2125"/>
        <w:gridCol w:w="15"/>
        <w:gridCol w:w="1717"/>
        <w:gridCol w:w="1846"/>
        <w:gridCol w:w="7"/>
      </w:tblGrid>
      <w:tr w:rsidR="00BA5F68" w14:paraId="557FF1BF" w14:textId="77777777" w:rsidTr="00516344">
        <w:trPr>
          <w:tblHeader/>
        </w:trPr>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A2F92F" w14:textId="77777777" w:rsidR="00516344" w:rsidRDefault="00516344" w:rsidP="00516344">
            <w:pPr>
              <w:suppressAutoHyphens w:val="0"/>
              <w:spacing w:after="0"/>
              <w:jc w:val="left"/>
              <w:rPr>
                <w:rFonts w:ascii="Tahoma" w:hAnsi="Tahoma" w:cs="Tahoma"/>
                <w:b/>
                <w:szCs w:val="22"/>
                <w:lang w:val="en-US"/>
              </w:rPr>
            </w:pPr>
            <w:r>
              <w:rPr>
                <w:rFonts w:ascii="Tahoma" w:hAnsi="Tahoma" w:cs="Tahoma"/>
                <w:b/>
                <w:szCs w:val="22"/>
                <w:lang w:val="en-US"/>
              </w:rPr>
              <w:t>A/A</w:t>
            </w:r>
          </w:p>
        </w:tc>
        <w:tc>
          <w:tcPr>
            <w:tcW w:w="382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3E4B74" w14:textId="77777777" w:rsidR="00516344" w:rsidRDefault="00516344" w:rsidP="00516344">
            <w:pPr>
              <w:suppressAutoHyphens w:val="0"/>
              <w:spacing w:after="0"/>
              <w:jc w:val="left"/>
              <w:rPr>
                <w:rFonts w:ascii="Tahoma" w:hAnsi="Tahoma" w:cs="Tahoma"/>
                <w:b/>
                <w:szCs w:val="22"/>
                <w:lang w:val="el-GR"/>
              </w:rPr>
            </w:pPr>
            <w:r>
              <w:rPr>
                <w:rFonts w:ascii="Tahoma" w:hAnsi="Tahoma" w:cs="Tahoma"/>
                <w:b/>
                <w:szCs w:val="22"/>
                <w:lang w:val="el-GR"/>
              </w:rPr>
              <w:t>ΠΡΟΔΙΑΓΡΑΦΗ</w:t>
            </w:r>
          </w:p>
        </w:tc>
        <w:tc>
          <w:tcPr>
            <w:tcW w:w="21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E170A4" w14:textId="77777777" w:rsidR="00516344" w:rsidRDefault="00516344" w:rsidP="00516344">
            <w:pPr>
              <w:suppressAutoHyphens w:val="0"/>
              <w:spacing w:after="0"/>
              <w:jc w:val="left"/>
              <w:rPr>
                <w:rFonts w:ascii="Tahoma" w:hAnsi="Tahoma" w:cs="Tahoma"/>
                <w:b/>
                <w:szCs w:val="22"/>
                <w:lang w:val="el-GR"/>
              </w:rPr>
            </w:pPr>
            <w:r>
              <w:rPr>
                <w:rFonts w:ascii="Tahoma" w:hAnsi="Tahoma" w:cs="Tahoma"/>
                <w:b/>
                <w:szCs w:val="22"/>
                <w:lang w:val="el-GR"/>
              </w:rPr>
              <w:t>ΑΠΑΙΤΗΣΗ</w:t>
            </w:r>
          </w:p>
        </w:tc>
        <w:tc>
          <w:tcPr>
            <w:tcW w:w="173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AB12B4" w14:textId="77777777" w:rsidR="00516344" w:rsidRDefault="00516344" w:rsidP="00516344">
            <w:pPr>
              <w:suppressAutoHyphens w:val="0"/>
              <w:spacing w:after="0"/>
              <w:jc w:val="left"/>
              <w:rPr>
                <w:rFonts w:ascii="Tahoma" w:hAnsi="Tahoma" w:cs="Tahoma"/>
                <w:b/>
                <w:szCs w:val="22"/>
                <w:lang w:val="el-GR"/>
              </w:rPr>
            </w:pPr>
            <w:r>
              <w:rPr>
                <w:rFonts w:ascii="Tahoma" w:hAnsi="Tahoma" w:cs="Tahoma"/>
                <w:b/>
                <w:szCs w:val="22"/>
                <w:lang w:val="el-GR"/>
              </w:rPr>
              <w:t>ΑΠΑΝΤΗΣΗ</w:t>
            </w:r>
          </w:p>
        </w:tc>
        <w:tc>
          <w:tcPr>
            <w:tcW w:w="18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F95609" w14:textId="77777777" w:rsidR="00516344" w:rsidRDefault="00516344" w:rsidP="00516344">
            <w:pPr>
              <w:suppressAutoHyphens w:val="0"/>
              <w:spacing w:after="0"/>
              <w:jc w:val="left"/>
              <w:rPr>
                <w:rFonts w:ascii="Tahoma" w:hAnsi="Tahoma" w:cs="Tahoma"/>
                <w:b/>
                <w:szCs w:val="22"/>
                <w:lang w:val="el-GR"/>
              </w:rPr>
            </w:pPr>
            <w:r>
              <w:rPr>
                <w:rFonts w:ascii="Tahoma" w:hAnsi="Tahoma" w:cs="Tahoma"/>
                <w:b/>
                <w:szCs w:val="22"/>
                <w:lang w:val="el-GR"/>
              </w:rPr>
              <w:t>ΠΑΡΑΠΟΜΠΗ ΤΕΚΜΗΡΙΩΣΗΣ</w:t>
            </w:r>
          </w:p>
        </w:tc>
      </w:tr>
      <w:tr w:rsidR="00BA5F68" w:rsidRPr="00397602" w14:paraId="6A7BFD87" w14:textId="77777777" w:rsidTr="00516344">
        <w:tc>
          <w:tcPr>
            <w:tcW w:w="851" w:type="dxa"/>
            <w:shd w:val="clear" w:color="auto" w:fill="D0CECE" w:themeFill="background2" w:themeFillShade="E6"/>
            <w:vAlign w:val="center"/>
          </w:tcPr>
          <w:p w14:paraId="5F1099B1" w14:textId="77777777" w:rsidR="00516344" w:rsidRDefault="00516344" w:rsidP="00AD6998">
            <w:pPr>
              <w:pStyle w:val="aff"/>
              <w:spacing w:after="0" w:line="276" w:lineRule="auto"/>
              <w:rPr>
                <w:rFonts w:ascii="Tahoma" w:hAnsi="Tahoma" w:cs="Tahoma"/>
                <w:b/>
                <w:bCs/>
                <w:szCs w:val="22"/>
                <w:lang w:val="el-GR"/>
              </w:rPr>
            </w:pPr>
          </w:p>
        </w:tc>
        <w:tc>
          <w:tcPr>
            <w:tcW w:w="9536" w:type="dxa"/>
            <w:gridSpan w:val="6"/>
            <w:shd w:val="clear" w:color="auto" w:fill="D0CECE" w:themeFill="background2" w:themeFillShade="E6"/>
            <w:vAlign w:val="center"/>
          </w:tcPr>
          <w:p w14:paraId="1AE5124A" w14:textId="77777777" w:rsidR="00516344" w:rsidRDefault="00516344" w:rsidP="00AD6998">
            <w:pPr>
              <w:spacing w:after="0" w:line="276" w:lineRule="auto"/>
              <w:rPr>
                <w:rFonts w:ascii="Tahoma" w:hAnsi="Tahoma" w:cs="Tahoma"/>
                <w:szCs w:val="22"/>
                <w:lang w:val="el-GR"/>
              </w:rPr>
            </w:pPr>
            <w:r w:rsidRPr="00195C58">
              <w:rPr>
                <w:rFonts w:ascii="Tahoma" w:hAnsi="Tahoma" w:cs="Tahoma"/>
                <w:b/>
                <w:szCs w:val="22"/>
                <w:lang w:val="el-GR" w:eastAsia="el-GR"/>
              </w:rPr>
              <w:t xml:space="preserve">Σύστημα αδιάλειπτης παροχής ηλεκτρικού ρεύματος </w:t>
            </w:r>
            <w:r w:rsidRPr="00C00C27">
              <w:rPr>
                <w:rFonts w:ascii="Tahoma" w:hAnsi="Tahoma" w:cs="Tahoma"/>
                <w:b/>
                <w:szCs w:val="22"/>
                <w:lang w:val="el-GR" w:eastAsia="el-GR"/>
              </w:rPr>
              <w:t>2</w:t>
            </w:r>
            <w:r w:rsidRPr="00195C58">
              <w:rPr>
                <w:rFonts w:ascii="Tahoma" w:hAnsi="Tahoma" w:cs="Tahoma"/>
                <w:b/>
                <w:szCs w:val="22"/>
                <w:lang w:val="el-GR" w:eastAsia="el-GR"/>
              </w:rPr>
              <w:t xml:space="preserve"> </w:t>
            </w:r>
            <w:proofErr w:type="spellStart"/>
            <w:r w:rsidRPr="00195C58">
              <w:rPr>
                <w:rFonts w:ascii="Tahoma" w:hAnsi="Tahoma" w:cs="Tahoma"/>
                <w:b/>
                <w:szCs w:val="22"/>
                <w:lang w:val="el-GR" w:eastAsia="el-GR"/>
              </w:rPr>
              <w:t>kVA</w:t>
            </w:r>
            <w:proofErr w:type="spellEnd"/>
            <w:r w:rsidRPr="00195C58">
              <w:rPr>
                <w:rFonts w:ascii="Tahoma" w:hAnsi="Tahoma" w:cs="Tahoma"/>
                <w:b/>
                <w:szCs w:val="22"/>
                <w:lang w:val="el-GR" w:eastAsia="el-GR"/>
              </w:rPr>
              <w:t xml:space="preserve"> </w:t>
            </w:r>
          </w:p>
        </w:tc>
      </w:tr>
      <w:tr w:rsidR="00BA5F68" w14:paraId="5CC968E9" w14:textId="77777777" w:rsidTr="00516344">
        <w:trPr>
          <w:gridAfter w:val="1"/>
          <w:wAfter w:w="7" w:type="dxa"/>
        </w:trPr>
        <w:tc>
          <w:tcPr>
            <w:tcW w:w="851" w:type="dxa"/>
            <w:vAlign w:val="center"/>
          </w:tcPr>
          <w:p w14:paraId="276F819C"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r>
              <w:rPr>
                <w:rFonts w:ascii="Tahoma" w:hAnsi="Tahoma" w:cs="Tahoma"/>
                <w:b/>
                <w:bCs/>
                <w:szCs w:val="22"/>
                <w:lang w:val="el-GR"/>
              </w:rPr>
              <w:lastRenderedPageBreak/>
              <w:t>2</w:t>
            </w:r>
          </w:p>
        </w:tc>
        <w:tc>
          <w:tcPr>
            <w:tcW w:w="3826" w:type="dxa"/>
          </w:tcPr>
          <w:p w14:paraId="7BCC042D" w14:textId="77777777" w:rsidR="00516344" w:rsidRPr="00CE73AA" w:rsidRDefault="00516344" w:rsidP="00AD6998">
            <w:pPr>
              <w:suppressAutoHyphens w:val="0"/>
              <w:spacing w:after="0" w:line="276" w:lineRule="auto"/>
              <w:rPr>
                <w:rFonts w:ascii="Tahoma" w:hAnsi="Tahoma" w:cs="Tahoma"/>
                <w:lang w:val="el-GR"/>
              </w:rPr>
            </w:pPr>
            <w:r w:rsidRPr="00AE3C74">
              <w:rPr>
                <w:rFonts w:ascii="Tahoma" w:hAnsi="Tahoma" w:cs="Tahoma"/>
                <w:lang w:val="el-GR"/>
              </w:rPr>
              <w:t xml:space="preserve">Να αναφερθεί </w:t>
            </w:r>
            <w:r>
              <w:rPr>
                <w:rFonts w:ascii="Tahoma" w:hAnsi="Tahoma" w:cs="Tahoma"/>
                <w:lang w:val="el-GR"/>
              </w:rPr>
              <w:t>ο τύπος</w:t>
            </w:r>
            <w:r w:rsidRPr="00AE3C74">
              <w:rPr>
                <w:rFonts w:ascii="Tahoma" w:hAnsi="Tahoma" w:cs="Tahoma"/>
                <w:lang w:val="el-GR"/>
              </w:rPr>
              <w:t xml:space="preserve"> και </w:t>
            </w:r>
            <w:r>
              <w:rPr>
                <w:rFonts w:ascii="Tahoma" w:hAnsi="Tahoma" w:cs="Tahoma"/>
                <w:lang w:val="el-GR"/>
              </w:rPr>
              <w:t xml:space="preserve">ο </w:t>
            </w:r>
            <w:r w:rsidRPr="00571E7D">
              <w:rPr>
                <w:rFonts w:ascii="Tahoma" w:hAnsi="Tahoma" w:cs="Tahoma"/>
                <w:lang w:val="el-GR"/>
              </w:rPr>
              <w:t>κατασκευαστή</w:t>
            </w:r>
            <w:r>
              <w:rPr>
                <w:rFonts w:ascii="Tahoma" w:hAnsi="Tahoma" w:cs="Tahoma"/>
                <w:lang w:val="el-GR"/>
              </w:rPr>
              <w:t xml:space="preserve">ς </w:t>
            </w:r>
          </w:p>
        </w:tc>
        <w:tc>
          <w:tcPr>
            <w:tcW w:w="2140" w:type="dxa"/>
            <w:gridSpan w:val="2"/>
            <w:vAlign w:val="center"/>
          </w:tcPr>
          <w:p w14:paraId="5CC92FA0" w14:textId="77777777" w:rsidR="00516344"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17" w:type="dxa"/>
            <w:vAlign w:val="center"/>
          </w:tcPr>
          <w:p w14:paraId="2D3501F1" w14:textId="77777777" w:rsidR="00516344" w:rsidRDefault="00516344" w:rsidP="00AD6998">
            <w:pPr>
              <w:spacing w:after="0" w:line="276" w:lineRule="auto"/>
              <w:rPr>
                <w:rFonts w:ascii="Tahoma" w:hAnsi="Tahoma" w:cs="Tahoma"/>
                <w:szCs w:val="22"/>
                <w:lang w:val="el-GR"/>
              </w:rPr>
            </w:pPr>
          </w:p>
        </w:tc>
        <w:tc>
          <w:tcPr>
            <w:tcW w:w="1846" w:type="dxa"/>
            <w:vAlign w:val="center"/>
          </w:tcPr>
          <w:p w14:paraId="659834D8" w14:textId="77777777" w:rsidR="00516344" w:rsidRDefault="00516344" w:rsidP="00AD6998">
            <w:pPr>
              <w:spacing w:after="0" w:line="276" w:lineRule="auto"/>
              <w:rPr>
                <w:rFonts w:ascii="Tahoma" w:hAnsi="Tahoma" w:cs="Tahoma"/>
                <w:szCs w:val="22"/>
                <w:lang w:val="el-GR"/>
              </w:rPr>
            </w:pPr>
          </w:p>
        </w:tc>
      </w:tr>
      <w:tr w:rsidR="00BA5F68" w14:paraId="5C1EE825" w14:textId="77777777" w:rsidTr="00516344">
        <w:trPr>
          <w:gridAfter w:val="1"/>
          <w:wAfter w:w="7" w:type="dxa"/>
        </w:trPr>
        <w:tc>
          <w:tcPr>
            <w:tcW w:w="851" w:type="dxa"/>
            <w:vAlign w:val="center"/>
          </w:tcPr>
          <w:p w14:paraId="218C7F6C"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vAlign w:val="center"/>
          </w:tcPr>
          <w:p w14:paraId="26011C31" w14:textId="77777777" w:rsidR="00516344" w:rsidRPr="00717A0C" w:rsidRDefault="00516344" w:rsidP="00AD6998">
            <w:pPr>
              <w:suppressAutoHyphens w:val="0"/>
              <w:spacing w:after="0" w:line="276" w:lineRule="auto"/>
              <w:rPr>
                <w:rFonts w:ascii="Tahoma" w:hAnsi="Tahoma" w:cs="Tahoma"/>
                <w:i/>
                <w:lang w:val="el-GR"/>
              </w:rPr>
            </w:pPr>
            <w:r w:rsidRPr="00CE73AA">
              <w:rPr>
                <w:rFonts w:ascii="Tahoma" w:hAnsi="Tahoma" w:cs="Tahoma"/>
                <w:lang w:val="el-GR"/>
              </w:rPr>
              <w:t>Πλήθος μονάδων που θα προσφερθούν</w:t>
            </w:r>
          </w:p>
        </w:tc>
        <w:tc>
          <w:tcPr>
            <w:tcW w:w="2140" w:type="dxa"/>
            <w:gridSpan w:val="2"/>
            <w:shd w:val="clear" w:color="auto" w:fill="auto"/>
            <w:vAlign w:val="center"/>
          </w:tcPr>
          <w:p w14:paraId="13A341FF" w14:textId="77777777" w:rsidR="00516344" w:rsidRPr="00BB396D"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=1967</w:t>
            </w:r>
          </w:p>
        </w:tc>
        <w:tc>
          <w:tcPr>
            <w:tcW w:w="1717" w:type="dxa"/>
            <w:shd w:val="clear" w:color="auto" w:fill="auto"/>
            <w:vAlign w:val="center"/>
          </w:tcPr>
          <w:p w14:paraId="79277DF8"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7B1884FB" w14:textId="77777777" w:rsidR="00516344" w:rsidRDefault="00516344" w:rsidP="00AD6998">
            <w:pPr>
              <w:spacing w:after="0" w:line="276" w:lineRule="auto"/>
              <w:rPr>
                <w:rFonts w:ascii="Tahoma" w:hAnsi="Tahoma" w:cs="Tahoma"/>
                <w:szCs w:val="22"/>
                <w:lang w:val="el-GR"/>
              </w:rPr>
            </w:pPr>
          </w:p>
        </w:tc>
      </w:tr>
      <w:tr w:rsidR="00BA5F68" w14:paraId="223A6247" w14:textId="77777777" w:rsidTr="00516344">
        <w:trPr>
          <w:gridAfter w:val="1"/>
          <w:wAfter w:w="7" w:type="dxa"/>
        </w:trPr>
        <w:tc>
          <w:tcPr>
            <w:tcW w:w="851" w:type="dxa"/>
            <w:vAlign w:val="center"/>
          </w:tcPr>
          <w:p w14:paraId="3C0A4E81"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7272854D" w14:textId="77777777" w:rsidR="00516344" w:rsidRPr="00EB1760" w:rsidRDefault="00516344" w:rsidP="00AD6998">
            <w:pPr>
              <w:suppressAutoHyphens w:val="0"/>
              <w:spacing w:after="0" w:line="276" w:lineRule="auto"/>
              <w:rPr>
                <w:rFonts w:ascii="Tahoma" w:hAnsi="Tahoma" w:cs="Tahoma"/>
                <w:lang w:val="en-US"/>
              </w:rPr>
            </w:pPr>
            <w:r>
              <w:rPr>
                <w:rFonts w:ascii="Tahoma" w:hAnsi="Tahoma" w:cs="Tahoma"/>
                <w:lang w:val="el-GR"/>
              </w:rPr>
              <w:t>Τεχνολογία</w:t>
            </w:r>
            <w:r w:rsidRPr="00CB255F">
              <w:rPr>
                <w:rFonts w:ascii="Tahoma" w:hAnsi="Tahoma" w:cs="Tahoma"/>
                <w:lang w:val="en-US"/>
              </w:rPr>
              <w:t xml:space="preserve"> </w:t>
            </w:r>
            <w:r>
              <w:rPr>
                <w:rFonts w:ascii="Tahoma" w:hAnsi="Tahoma" w:cs="Tahoma"/>
                <w:lang w:val="en-US"/>
              </w:rPr>
              <w:t xml:space="preserve">On-Line </w:t>
            </w:r>
            <w:r w:rsidRPr="00EB1760">
              <w:rPr>
                <w:rFonts w:ascii="Tahoma" w:hAnsi="Tahoma" w:cs="Tahoma"/>
                <w:lang w:val="en-US"/>
              </w:rPr>
              <w:t>Double Conversion</w:t>
            </w:r>
          </w:p>
        </w:tc>
        <w:tc>
          <w:tcPr>
            <w:tcW w:w="2140" w:type="dxa"/>
            <w:gridSpan w:val="2"/>
            <w:shd w:val="clear" w:color="auto" w:fill="auto"/>
          </w:tcPr>
          <w:p w14:paraId="2E70BE07" w14:textId="77777777" w:rsidR="00516344" w:rsidRPr="00BB396D" w:rsidRDefault="00516344" w:rsidP="00AD6998">
            <w:pPr>
              <w:spacing w:line="276" w:lineRule="auto"/>
              <w:jc w:val="center"/>
              <w:rPr>
                <w:rFonts w:ascii="Tahoma" w:hAnsi="Tahoma" w:cs="Tahoma"/>
                <w:szCs w:val="22"/>
                <w:lang w:val="el-GR" w:eastAsia="el-GR"/>
              </w:rPr>
            </w:pPr>
            <w:r>
              <w:rPr>
                <w:rFonts w:ascii="Tahoma" w:hAnsi="Tahoma" w:cs="Tahoma"/>
                <w:szCs w:val="22"/>
                <w:lang w:val="el-GR" w:eastAsia="el-GR"/>
              </w:rPr>
              <w:t>ΝΑΙ</w:t>
            </w:r>
          </w:p>
        </w:tc>
        <w:tc>
          <w:tcPr>
            <w:tcW w:w="1717" w:type="dxa"/>
            <w:shd w:val="clear" w:color="auto" w:fill="auto"/>
            <w:vAlign w:val="center"/>
          </w:tcPr>
          <w:p w14:paraId="3636F17A" w14:textId="77777777" w:rsidR="00516344" w:rsidRPr="00EB1760" w:rsidRDefault="00516344" w:rsidP="00AD6998">
            <w:pPr>
              <w:spacing w:after="0" w:line="276" w:lineRule="auto"/>
              <w:rPr>
                <w:rFonts w:ascii="Tahoma" w:hAnsi="Tahoma" w:cs="Tahoma"/>
                <w:szCs w:val="22"/>
                <w:lang w:val="en-US"/>
              </w:rPr>
            </w:pPr>
          </w:p>
        </w:tc>
        <w:tc>
          <w:tcPr>
            <w:tcW w:w="1846" w:type="dxa"/>
            <w:shd w:val="clear" w:color="auto" w:fill="auto"/>
            <w:vAlign w:val="center"/>
          </w:tcPr>
          <w:p w14:paraId="74DAB47A" w14:textId="77777777" w:rsidR="00516344" w:rsidRPr="00EB1760" w:rsidRDefault="00516344" w:rsidP="00AD6998">
            <w:pPr>
              <w:spacing w:after="0" w:line="276" w:lineRule="auto"/>
              <w:rPr>
                <w:rFonts w:ascii="Tahoma" w:hAnsi="Tahoma" w:cs="Tahoma"/>
                <w:szCs w:val="22"/>
                <w:lang w:val="en-US"/>
              </w:rPr>
            </w:pPr>
          </w:p>
        </w:tc>
      </w:tr>
      <w:tr w:rsidR="00BA5F68" w14:paraId="0A6334B4" w14:textId="77777777" w:rsidTr="00516344">
        <w:trPr>
          <w:gridAfter w:val="1"/>
          <w:wAfter w:w="7" w:type="dxa"/>
        </w:trPr>
        <w:tc>
          <w:tcPr>
            <w:tcW w:w="851" w:type="dxa"/>
            <w:vAlign w:val="center"/>
          </w:tcPr>
          <w:p w14:paraId="1AF7B761" w14:textId="77777777" w:rsidR="00516344" w:rsidRPr="00EB1760" w:rsidRDefault="00516344" w:rsidP="00516344">
            <w:pPr>
              <w:pStyle w:val="aff"/>
              <w:numPr>
                <w:ilvl w:val="0"/>
                <w:numId w:val="246"/>
              </w:numPr>
              <w:spacing w:after="0" w:line="276" w:lineRule="auto"/>
              <w:jc w:val="center"/>
              <w:rPr>
                <w:rFonts w:ascii="Tahoma" w:hAnsi="Tahoma" w:cs="Tahoma"/>
                <w:b/>
                <w:bCs/>
                <w:szCs w:val="22"/>
                <w:lang w:val="en-US"/>
              </w:rPr>
            </w:pPr>
          </w:p>
        </w:tc>
        <w:tc>
          <w:tcPr>
            <w:tcW w:w="3826" w:type="dxa"/>
          </w:tcPr>
          <w:p w14:paraId="2C42CDAB" w14:textId="77777777" w:rsidR="00516344" w:rsidRPr="00C00C27" w:rsidRDefault="00516344" w:rsidP="00AD6998">
            <w:pPr>
              <w:spacing w:after="0" w:line="276" w:lineRule="auto"/>
              <w:rPr>
                <w:rFonts w:ascii="Tahoma" w:hAnsi="Tahoma" w:cs="Tahoma"/>
                <w:szCs w:val="22"/>
                <w:lang w:val="el-GR" w:eastAsia="el-GR"/>
              </w:rPr>
            </w:pPr>
            <w:r w:rsidRPr="00C00C27">
              <w:rPr>
                <w:rFonts w:ascii="Tahoma" w:hAnsi="Tahoma" w:cs="Tahoma"/>
                <w:szCs w:val="22"/>
                <w:lang w:val="el-GR" w:eastAsia="el-GR"/>
              </w:rPr>
              <w:t xml:space="preserve">Το </w:t>
            </w:r>
            <w:r w:rsidRPr="00C00C27">
              <w:rPr>
                <w:rFonts w:ascii="Tahoma" w:hAnsi="Tahoma" w:cs="Tahoma"/>
                <w:szCs w:val="22"/>
                <w:lang w:val="en-US" w:eastAsia="el-GR"/>
              </w:rPr>
              <w:t>UPS</w:t>
            </w:r>
            <w:r w:rsidRPr="00C00C27">
              <w:rPr>
                <w:rFonts w:ascii="Tahoma" w:hAnsi="Tahoma" w:cs="Tahoma"/>
                <w:szCs w:val="22"/>
                <w:lang w:val="el-GR" w:eastAsia="el-GR"/>
              </w:rPr>
              <w:t xml:space="preserve"> θα είναι τύπου </w:t>
            </w:r>
            <w:r w:rsidRPr="00C00C27">
              <w:rPr>
                <w:rFonts w:ascii="Tahoma" w:hAnsi="Tahoma" w:cs="Tahoma"/>
                <w:szCs w:val="22"/>
                <w:lang w:val="en-US" w:eastAsia="el-GR"/>
              </w:rPr>
              <w:t>Tower</w:t>
            </w:r>
          </w:p>
        </w:tc>
        <w:tc>
          <w:tcPr>
            <w:tcW w:w="2140" w:type="dxa"/>
            <w:gridSpan w:val="2"/>
            <w:shd w:val="clear" w:color="auto" w:fill="auto"/>
          </w:tcPr>
          <w:p w14:paraId="19D8F343" w14:textId="77777777" w:rsidR="00516344" w:rsidRPr="00C00C27" w:rsidRDefault="00516344" w:rsidP="00AD6998">
            <w:pPr>
              <w:jc w:val="center"/>
              <w:rPr>
                <w:rFonts w:ascii="Tahoma" w:hAnsi="Tahoma" w:cs="Tahoma"/>
                <w:szCs w:val="22"/>
                <w:lang w:val="en-US" w:eastAsia="el-GR"/>
              </w:rPr>
            </w:pPr>
            <w:r w:rsidRPr="00C00C27">
              <w:rPr>
                <w:rFonts w:ascii="Tahoma" w:hAnsi="Tahoma" w:cs="Tahoma"/>
                <w:szCs w:val="22"/>
                <w:lang w:val="en-US" w:eastAsia="el-GR"/>
              </w:rPr>
              <w:t>NAI</w:t>
            </w:r>
          </w:p>
        </w:tc>
        <w:tc>
          <w:tcPr>
            <w:tcW w:w="1717" w:type="dxa"/>
            <w:shd w:val="clear" w:color="auto" w:fill="auto"/>
            <w:vAlign w:val="center"/>
          </w:tcPr>
          <w:p w14:paraId="32F91886"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192E9596" w14:textId="77777777" w:rsidR="00516344" w:rsidRDefault="00516344" w:rsidP="00AD6998">
            <w:pPr>
              <w:spacing w:after="0" w:line="276" w:lineRule="auto"/>
              <w:rPr>
                <w:rFonts w:ascii="Tahoma" w:hAnsi="Tahoma" w:cs="Tahoma"/>
                <w:szCs w:val="22"/>
                <w:lang w:val="el-GR"/>
              </w:rPr>
            </w:pPr>
          </w:p>
        </w:tc>
      </w:tr>
      <w:tr w:rsidR="00BA5F68" w14:paraId="2F5EB536" w14:textId="77777777" w:rsidTr="00516344">
        <w:trPr>
          <w:gridAfter w:val="1"/>
          <w:wAfter w:w="7" w:type="dxa"/>
        </w:trPr>
        <w:tc>
          <w:tcPr>
            <w:tcW w:w="851" w:type="dxa"/>
            <w:vAlign w:val="center"/>
          </w:tcPr>
          <w:p w14:paraId="08770103" w14:textId="77777777" w:rsidR="00516344" w:rsidRPr="00EB1760" w:rsidRDefault="00516344" w:rsidP="00516344">
            <w:pPr>
              <w:pStyle w:val="aff"/>
              <w:numPr>
                <w:ilvl w:val="0"/>
                <w:numId w:val="246"/>
              </w:numPr>
              <w:spacing w:after="0" w:line="276" w:lineRule="auto"/>
              <w:jc w:val="center"/>
              <w:rPr>
                <w:rFonts w:ascii="Tahoma" w:hAnsi="Tahoma" w:cs="Tahoma"/>
                <w:b/>
                <w:bCs/>
                <w:szCs w:val="22"/>
                <w:lang w:val="en-US"/>
              </w:rPr>
            </w:pPr>
          </w:p>
        </w:tc>
        <w:tc>
          <w:tcPr>
            <w:tcW w:w="3826" w:type="dxa"/>
          </w:tcPr>
          <w:p w14:paraId="586E965F"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Ισχύς εξόδου (Φαινόμενη/Ενεργός)</w:t>
            </w:r>
          </w:p>
        </w:tc>
        <w:tc>
          <w:tcPr>
            <w:tcW w:w="2140" w:type="dxa"/>
            <w:gridSpan w:val="2"/>
            <w:shd w:val="clear" w:color="auto" w:fill="auto"/>
          </w:tcPr>
          <w:p w14:paraId="258BA2E4" w14:textId="77777777" w:rsidR="00516344" w:rsidRPr="00717A0C" w:rsidRDefault="00516344" w:rsidP="00AD6998">
            <w:pPr>
              <w:spacing w:after="0" w:line="276" w:lineRule="auto"/>
              <w:jc w:val="center"/>
              <w:rPr>
                <w:rFonts w:ascii="Tahoma" w:hAnsi="Tahoma" w:cs="Tahoma"/>
                <w:szCs w:val="22"/>
                <w:lang w:val="el-GR" w:eastAsia="el-GR"/>
              </w:rPr>
            </w:pPr>
            <w:r w:rsidRPr="00BB396D">
              <w:rPr>
                <w:rFonts w:ascii="Tahoma" w:hAnsi="Tahoma" w:cs="Tahoma"/>
                <w:szCs w:val="22"/>
                <w:lang w:val="el-GR" w:eastAsia="el-GR"/>
              </w:rPr>
              <w:t>2kVA/ 1,6kW</w:t>
            </w:r>
          </w:p>
        </w:tc>
        <w:tc>
          <w:tcPr>
            <w:tcW w:w="1717" w:type="dxa"/>
            <w:shd w:val="clear" w:color="auto" w:fill="auto"/>
            <w:vAlign w:val="center"/>
          </w:tcPr>
          <w:p w14:paraId="78F4B946"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5F74B853" w14:textId="77777777" w:rsidR="00516344" w:rsidRDefault="00516344" w:rsidP="00AD6998">
            <w:pPr>
              <w:spacing w:after="0" w:line="276" w:lineRule="auto"/>
              <w:rPr>
                <w:rFonts w:ascii="Tahoma" w:hAnsi="Tahoma" w:cs="Tahoma"/>
                <w:szCs w:val="22"/>
                <w:lang w:val="el-GR"/>
              </w:rPr>
            </w:pPr>
          </w:p>
        </w:tc>
      </w:tr>
      <w:tr w:rsidR="00BA5F68" w:rsidRPr="008C785E" w14:paraId="361AE446" w14:textId="77777777" w:rsidTr="00516344">
        <w:trPr>
          <w:gridAfter w:val="1"/>
          <w:wAfter w:w="7" w:type="dxa"/>
        </w:trPr>
        <w:tc>
          <w:tcPr>
            <w:tcW w:w="851" w:type="dxa"/>
            <w:shd w:val="clear" w:color="auto" w:fill="FFFFFF" w:themeFill="background1"/>
            <w:vAlign w:val="center"/>
          </w:tcPr>
          <w:p w14:paraId="1E1EB7A2"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shd w:val="clear" w:color="auto" w:fill="FFFFFF" w:themeFill="background1"/>
          </w:tcPr>
          <w:p w14:paraId="1B778211" w14:textId="77777777" w:rsidR="00516344" w:rsidRPr="008C785E" w:rsidRDefault="00516344" w:rsidP="00AD6998">
            <w:pPr>
              <w:suppressAutoHyphens w:val="0"/>
              <w:spacing w:after="0" w:line="276" w:lineRule="auto"/>
              <w:rPr>
                <w:rFonts w:ascii="Tahoma" w:hAnsi="Tahoma" w:cs="Tahoma"/>
                <w:lang w:val="el-GR"/>
              </w:rPr>
            </w:pPr>
            <w:r w:rsidRPr="008C785E">
              <w:rPr>
                <w:rFonts w:ascii="Tahoma" w:hAnsi="Tahoma" w:cs="Tahoma"/>
                <w:lang w:val="el-GR"/>
              </w:rPr>
              <w:t xml:space="preserve">Παραμετροποίηση του </w:t>
            </w:r>
            <w:proofErr w:type="spellStart"/>
            <w:r w:rsidRPr="008C785E">
              <w:rPr>
                <w:rFonts w:ascii="Tahoma" w:hAnsi="Tahoma" w:cs="Tahoma"/>
                <w:lang w:val="el-GR"/>
              </w:rPr>
              <w:t>ups</w:t>
            </w:r>
            <w:proofErr w:type="spellEnd"/>
            <w:r w:rsidRPr="008C785E">
              <w:rPr>
                <w:rFonts w:ascii="Tahoma" w:hAnsi="Tahoma" w:cs="Tahoma"/>
                <w:lang w:val="el-GR"/>
              </w:rPr>
              <w:t xml:space="preserve"> και μέσω LCD DISPLAY.</w:t>
            </w:r>
          </w:p>
        </w:tc>
        <w:tc>
          <w:tcPr>
            <w:tcW w:w="2140" w:type="dxa"/>
            <w:gridSpan w:val="2"/>
            <w:shd w:val="clear" w:color="auto" w:fill="FFFFFF" w:themeFill="background1"/>
          </w:tcPr>
          <w:p w14:paraId="52C59334" w14:textId="77777777" w:rsidR="00516344" w:rsidRPr="00717A0C"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17" w:type="dxa"/>
            <w:shd w:val="clear" w:color="auto" w:fill="FFFFFF" w:themeFill="background1"/>
            <w:vAlign w:val="center"/>
          </w:tcPr>
          <w:p w14:paraId="00AD013E" w14:textId="77777777" w:rsidR="00516344" w:rsidRDefault="00516344" w:rsidP="00AD6998">
            <w:pPr>
              <w:spacing w:after="0" w:line="276" w:lineRule="auto"/>
              <w:rPr>
                <w:rFonts w:ascii="Tahoma" w:hAnsi="Tahoma" w:cs="Tahoma"/>
                <w:szCs w:val="22"/>
                <w:lang w:val="el-GR"/>
              </w:rPr>
            </w:pPr>
          </w:p>
        </w:tc>
        <w:tc>
          <w:tcPr>
            <w:tcW w:w="1846" w:type="dxa"/>
            <w:shd w:val="clear" w:color="auto" w:fill="FFFFFF" w:themeFill="background1"/>
            <w:vAlign w:val="center"/>
          </w:tcPr>
          <w:p w14:paraId="081568B7" w14:textId="77777777" w:rsidR="00516344" w:rsidRDefault="00516344" w:rsidP="00AD6998">
            <w:pPr>
              <w:spacing w:after="0" w:line="276" w:lineRule="auto"/>
              <w:rPr>
                <w:rFonts w:ascii="Tahoma" w:hAnsi="Tahoma" w:cs="Tahoma"/>
                <w:szCs w:val="22"/>
                <w:lang w:val="el-GR"/>
              </w:rPr>
            </w:pPr>
          </w:p>
        </w:tc>
      </w:tr>
      <w:tr w:rsidR="00BA5F68" w:rsidRPr="008C785E" w14:paraId="53734740" w14:textId="77777777" w:rsidTr="00516344">
        <w:trPr>
          <w:gridAfter w:val="1"/>
          <w:wAfter w:w="7" w:type="dxa"/>
        </w:trPr>
        <w:tc>
          <w:tcPr>
            <w:tcW w:w="851" w:type="dxa"/>
            <w:shd w:val="clear" w:color="auto" w:fill="FFFFFF" w:themeFill="background1"/>
            <w:vAlign w:val="center"/>
          </w:tcPr>
          <w:p w14:paraId="2C1DBD5E"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shd w:val="clear" w:color="auto" w:fill="FFFFFF" w:themeFill="background1"/>
          </w:tcPr>
          <w:p w14:paraId="0BF693D2" w14:textId="77777777" w:rsidR="00516344" w:rsidRPr="008C785E" w:rsidRDefault="00516344" w:rsidP="00AD6998">
            <w:pPr>
              <w:suppressAutoHyphens w:val="0"/>
              <w:spacing w:after="0" w:line="276" w:lineRule="auto"/>
              <w:rPr>
                <w:rFonts w:ascii="Tahoma" w:hAnsi="Tahoma" w:cs="Tahoma"/>
                <w:lang w:val="el-GR"/>
              </w:rPr>
            </w:pPr>
            <w:r>
              <w:rPr>
                <w:rFonts w:ascii="Tahoma" w:hAnsi="Tahoma" w:cs="Tahoma"/>
                <w:lang w:val="el-GR"/>
              </w:rPr>
              <w:t xml:space="preserve">Εγγύηση καλής λειτουργίας </w:t>
            </w:r>
            <w:r>
              <w:rPr>
                <w:rFonts w:ascii="Tahoma" w:hAnsi="Tahoma" w:cs="Tahoma"/>
                <w:lang w:val="en-US"/>
              </w:rPr>
              <w:t>UPS</w:t>
            </w:r>
            <w:r w:rsidRPr="00CB255F">
              <w:rPr>
                <w:rFonts w:ascii="Tahoma" w:hAnsi="Tahoma" w:cs="Tahoma"/>
                <w:lang w:val="el-GR"/>
              </w:rPr>
              <w:t xml:space="preserve"> </w:t>
            </w:r>
            <w:r>
              <w:rPr>
                <w:rFonts w:ascii="Tahoma" w:hAnsi="Tahoma" w:cs="Tahoma"/>
                <w:lang w:val="el-GR"/>
              </w:rPr>
              <w:t>και μπαταριών - 3 έτη</w:t>
            </w:r>
          </w:p>
        </w:tc>
        <w:tc>
          <w:tcPr>
            <w:tcW w:w="2140" w:type="dxa"/>
            <w:gridSpan w:val="2"/>
            <w:shd w:val="clear" w:color="auto" w:fill="FFFFFF" w:themeFill="background1"/>
          </w:tcPr>
          <w:p w14:paraId="0D919C82" w14:textId="77777777" w:rsidR="00516344"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17" w:type="dxa"/>
            <w:shd w:val="clear" w:color="auto" w:fill="FFFFFF" w:themeFill="background1"/>
            <w:vAlign w:val="center"/>
          </w:tcPr>
          <w:p w14:paraId="262DEA11" w14:textId="77777777" w:rsidR="00516344" w:rsidRDefault="00516344" w:rsidP="00AD6998">
            <w:pPr>
              <w:spacing w:after="0" w:line="276" w:lineRule="auto"/>
              <w:rPr>
                <w:rFonts w:ascii="Tahoma" w:hAnsi="Tahoma" w:cs="Tahoma"/>
                <w:szCs w:val="22"/>
                <w:lang w:val="el-GR"/>
              </w:rPr>
            </w:pPr>
          </w:p>
        </w:tc>
        <w:tc>
          <w:tcPr>
            <w:tcW w:w="1846" w:type="dxa"/>
            <w:shd w:val="clear" w:color="auto" w:fill="FFFFFF" w:themeFill="background1"/>
            <w:vAlign w:val="center"/>
          </w:tcPr>
          <w:p w14:paraId="4A79428D" w14:textId="77777777" w:rsidR="00516344" w:rsidRDefault="00516344" w:rsidP="00AD6998">
            <w:pPr>
              <w:spacing w:after="0" w:line="276" w:lineRule="auto"/>
              <w:rPr>
                <w:rFonts w:ascii="Tahoma" w:hAnsi="Tahoma" w:cs="Tahoma"/>
                <w:szCs w:val="22"/>
                <w:lang w:val="el-GR"/>
              </w:rPr>
            </w:pPr>
          </w:p>
        </w:tc>
      </w:tr>
      <w:tr w:rsidR="00EB3E33" w14:paraId="29CEC50D" w14:textId="77777777" w:rsidTr="00516344">
        <w:tc>
          <w:tcPr>
            <w:tcW w:w="851" w:type="dxa"/>
            <w:shd w:val="clear" w:color="auto" w:fill="D0CECE" w:themeFill="background2" w:themeFillShade="E6"/>
            <w:vAlign w:val="center"/>
          </w:tcPr>
          <w:p w14:paraId="3E675AAF" w14:textId="77777777" w:rsidR="00516344" w:rsidRPr="00A02290" w:rsidRDefault="00516344" w:rsidP="00AD6998">
            <w:pPr>
              <w:spacing w:after="0" w:line="276" w:lineRule="auto"/>
              <w:ind w:left="360"/>
              <w:jc w:val="center"/>
              <w:rPr>
                <w:rFonts w:ascii="Tahoma" w:hAnsi="Tahoma" w:cs="Tahoma"/>
                <w:b/>
                <w:bCs/>
                <w:szCs w:val="22"/>
                <w:lang w:val="el-GR"/>
              </w:rPr>
            </w:pPr>
          </w:p>
        </w:tc>
        <w:tc>
          <w:tcPr>
            <w:tcW w:w="9536" w:type="dxa"/>
            <w:gridSpan w:val="6"/>
            <w:shd w:val="clear" w:color="auto" w:fill="D0CECE" w:themeFill="background2" w:themeFillShade="E6"/>
          </w:tcPr>
          <w:p w14:paraId="1E0EBE4C" w14:textId="77777777" w:rsidR="00516344" w:rsidRDefault="00516344" w:rsidP="00AD6998">
            <w:pPr>
              <w:spacing w:after="0" w:line="276" w:lineRule="auto"/>
              <w:rPr>
                <w:rFonts w:ascii="Tahoma" w:hAnsi="Tahoma" w:cs="Tahoma"/>
                <w:szCs w:val="22"/>
                <w:lang w:val="el-GR"/>
              </w:rPr>
            </w:pPr>
            <w:r w:rsidRPr="00A02290">
              <w:rPr>
                <w:rFonts w:ascii="Tahoma" w:hAnsi="Tahoma" w:cs="Tahoma"/>
                <w:b/>
                <w:lang w:val="el-GR"/>
              </w:rPr>
              <w:t>Είσοδος</w:t>
            </w:r>
          </w:p>
        </w:tc>
      </w:tr>
      <w:tr w:rsidR="00436C5A" w14:paraId="3D133760" w14:textId="77777777" w:rsidTr="00516344">
        <w:trPr>
          <w:gridAfter w:val="1"/>
          <w:wAfter w:w="7" w:type="dxa"/>
        </w:trPr>
        <w:tc>
          <w:tcPr>
            <w:tcW w:w="851" w:type="dxa"/>
            <w:vAlign w:val="center"/>
          </w:tcPr>
          <w:p w14:paraId="4721837D"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6BBE2368"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 xml:space="preserve">Ονομαστική τάση εισόδου </w:t>
            </w:r>
            <w:r w:rsidRPr="00717A0C">
              <w:rPr>
                <w:rFonts w:ascii="Tahoma" w:hAnsi="Tahoma" w:cs="Tahoma"/>
                <w:szCs w:val="22"/>
                <w:lang w:val="el-GR" w:eastAsia="el-GR"/>
              </w:rPr>
              <w:t>220/230/240V AC</w:t>
            </w:r>
          </w:p>
        </w:tc>
        <w:tc>
          <w:tcPr>
            <w:tcW w:w="2125" w:type="dxa"/>
            <w:shd w:val="clear" w:color="auto" w:fill="auto"/>
          </w:tcPr>
          <w:p w14:paraId="7861342E"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32" w:type="dxa"/>
            <w:gridSpan w:val="2"/>
            <w:shd w:val="clear" w:color="auto" w:fill="auto"/>
            <w:vAlign w:val="center"/>
          </w:tcPr>
          <w:p w14:paraId="441BBC07"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770920FF" w14:textId="77777777" w:rsidR="00516344" w:rsidRDefault="00516344" w:rsidP="00AD6998">
            <w:pPr>
              <w:spacing w:after="0" w:line="276" w:lineRule="auto"/>
              <w:rPr>
                <w:rFonts w:ascii="Tahoma" w:hAnsi="Tahoma" w:cs="Tahoma"/>
                <w:szCs w:val="22"/>
                <w:lang w:val="el-GR"/>
              </w:rPr>
            </w:pPr>
          </w:p>
        </w:tc>
      </w:tr>
      <w:tr w:rsidR="00436C5A" w14:paraId="0C6D644C" w14:textId="77777777" w:rsidTr="00516344">
        <w:trPr>
          <w:gridAfter w:val="1"/>
          <w:wAfter w:w="7" w:type="dxa"/>
        </w:trPr>
        <w:tc>
          <w:tcPr>
            <w:tcW w:w="851" w:type="dxa"/>
            <w:vAlign w:val="center"/>
          </w:tcPr>
          <w:p w14:paraId="278D7F56"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7A5AD836"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Εύρος τάσης εισόδου</w:t>
            </w:r>
            <w:r>
              <w:rPr>
                <w:rFonts w:ascii="Tahoma" w:hAnsi="Tahoma" w:cs="Tahoma"/>
                <w:lang w:val="el-GR"/>
              </w:rPr>
              <w:t xml:space="preserve"> </w:t>
            </w:r>
            <w:r w:rsidRPr="00717A0C">
              <w:rPr>
                <w:rFonts w:ascii="Tahoma" w:hAnsi="Tahoma" w:cs="Tahoma"/>
                <w:szCs w:val="22"/>
                <w:lang w:val="el-GR" w:eastAsia="el-GR"/>
              </w:rPr>
              <w:t>110-300V AC</w:t>
            </w:r>
          </w:p>
        </w:tc>
        <w:tc>
          <w:tcPr>
            <w:tcW w:w="2125" w:type="dxa"/>
            <w:shd w:val="clear" w:color="auto" w:fill="auto"/>
          </w:tcPr>
          <w:p w14:paraId="0A2584E2"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32" w:type="dxa"/>
            <w:gridSpan w:val="2"/>
            <w:shd w:val="clear" w:color="auto" w:fill="auto"/>
            <w:vAlign w:val="center"/>
          </w:tcPr>
          <w:p w14:paraId="5C678FEA"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0C08FE98" w14:textId="77777777" w:rsidR="00516344" w:rsidRDefault="00516344" w:rsidP="00AD6998">
            <w:pPr>
              <w:spacing w:after="0" w:line="276" w:lineRule="auto"/>
              <w:rPr>
                <w:rFonts w:ascii="Tahoma" w:hAnsi="Tahoma" w:cs="Tahoma"/>
                <w:szCs w:val="22"/>
                <w:lang w:val="el-GR"/>
              </w:rPr>
            </w:pPr>
          </w:p>
        </w:tc>
      </w:tr>
      <w:tr w:rsidR="00436C5A" w14:paraId="105B9C95" w14:textId="77777777" w:rsidTr="00516344">
        <w:trPr>
          <w:gridAfter w:val="1"/>
          <w:wAfter w:w="7" w:type="dxa"/>
        </w:trPr>
        <w:tc>
          <w:tcPr>
            <w:tcW w:w="851" w:type="dxa"/>
            <w:vAlign w:val="center"/>
          </w:tcPr>
          <w:p w14:paraId="54ADB379"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26CB0173"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Εύρος Συχνότητας εισόδου</w:t>
            </w:r>
          </w:p>
        </w:tc>
        <w:tc>
          <w:tcPr>
            <w:tcW w:w="2125" w:type="dxa"/>
            <w:shd w:val="clear" w:color="auto" w:fill="auto"/>
          </w:tcPr>
          <w:p w14:paraId="5503601C" w14:textId="77777777" w:rsidR="00516344" w:rsidRPr="00D07F11" w:rsidRDefault="00516344" w:rsidP="00AD6998">
            <w:pPr>
              <w:spacing w:after="0" w:line="276" w:lineRule="auto"/>
              <w:jc w:val="center"/>
              <w:rPr>
                <w:rFonts w:ascii="Tahoma" w:hAnsi="Tahoma" w:cs="Tahoma"/>
                <w:szCs w:val="22"/>
                <w:lang w:val="el-GR" w:eastAsia="el-GR"/>
              </w:rPr>
            </w:pPr>
            <w:r w:rsidRPr="00717A0C">
              <w:rPr>
                <w:rFonts w:ascii="Tahoma" w:hAnsi="Tahoma" w:cs="Tahoma"/>
                <w:szCs w:val="22"/>
                <w:lang w:val="el-GR" w:eastAsia="el-GR"/>
              </w:rPr>
              <w:t xml:space="preserve">40-70 </w:t>
            </w:r>
            <w:proofErr w:type="spellStart"/>
            <w:r w:rsidRPr="00717A0C">
              <w:rPr>
                <w:rFonts w:ascii="Tahoma" w:hAnsi="Tahoma" w:cs="Tahoma"/>
                <w:szCs w:val="22"/>
                <w:lang w:val="el-GR" w:eastAsia="el-GR"/>
              </w:rPr>
              <w:t>Hz</w:t>
            </w:r>
            <w:proofErr w:type="spellEnd"/>
          </w:p>
        </w:tc>
        <w:tc>
          <w:tcPr>
            <w:tcW w:w="1732" w:type="dxa"/>
            <w:gridSpan w:val="2"/>
            <w:shd w:val="clear" w:color="auto" w:fill="auto"/>
            <w:vAlign w:val="center"/>
          </w:tcPr>
          <w:p w14:paraId="7D8AE903"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551A05EF" w14:textId="77777777" w:rsidR="00516344" w:rsidRDefault="00516344" w:rsidP="00AD6998">
            <w:pPr>
              <w:spacing w:after="0" w:line="276" w:lineRule="auto"/>
              <w:rPr>
                <w:rFonts w:ascii="Tahoma" w:hAnsi="Tahoma" w:cs="Tahoma"/>
                <w:szCs w:val="22"/>
                <w:lang w:val="el-GR"/>
              </w:rPr>
            </w:pPr>
          </w:p>
        </w:tc>
      </w:tr>
      <w:tr w:rsidR="00436C5A" w14:paraId="2ED303F4" w14:textId="77777777" w:rsidTr="00516344">
        <w:trPr>
          <w:gridAfter w:val="1"/>
          <w:wAfter w:w="7" w:type="dxa"/>
        </w:trPr>
        <w:tc>
          <w:tcPr>
            <w:tcW w:w="851" w:type="dxa"/>
            <w:vAlign w:val="center"/>
          </w:tcPr>
          <w:p w14:paraId="78D86749"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20FF5F2C" w14:textId="77777777" w:rsidR="00516344" w:rsidRPr="00717A0C" w:rsidRDefault="00516344" w:rsidP="00AD6998">
            <w:pPr>
              <w:suppressAutoHyphens w:val="0"/>
              <w:spacing w:after="0" w:line="276" w:lineRule="auto"/>
              <w:rPr>
                <w:rFonts w:ascii="Tahoma" w:hAnsi="Tahoma" w:cs="Tahoma"/>
                <w:lang w:val="el-GR"/>
              </w:rPr>
            </w:pPr>
            <w:r>
              <w:rPr>
                <w:rFonts w:ascii="Tahoma" w:hAnsi="Tahoma" w:cs="Tahoma"/>
                <w:lang w:val="el-GR"/>
              </w:rPr>
              <w:t xml:space="preserve">Συνολική αρμονική </w:t>
            </w:r>
            <w:r w:rsidRPr="00CE73AA">
              <w:rPr>
                <w:rFonts w:ascii="Tahoma" w:hAnsi="Tahoma" w:cs="Tahoma"/>
                <w:lang w:val="el-GR"/>
              </w:rPr>
              <w:t xml:space="preserve"> παραμόρφωση ρεύματος εισόδου (THDI) σε πλήρες φορτίο</w:t>
            </w:r>
          </w:p>
        </w:tc>
        <w:tc>
          <w:tcPr>
            <w:tcW w:w="2125" w:type="dxa"/>
            <w:shd w:val="clear" w:color="auto" w:fill="auto"/>
          </w:tcPr>
          <w:p w14:paraId="7FF2D400" w14:textId="77777777" w:rsidR="00516344" w:rsidRPr="00CE73AA" w:rsidRDefault="00516344" w:rsidP="00AD6998">
            <w:pPr>
              <w:spacing w:after="0" w:line="276" w:lineRule="auto"/>
              <w:jc w:val="center"/>
              <w:rPr>
                <w:rFonts w:ascii="Tahoma" w:hAnsi="Tahoma" w:cs="Tahoma"/>
                <w:szCs w:val="22"/>
                <w:lang w:val="el-GR" w:eastAsia="el-GR"/>
              </w:rPr>
            </w:pPr>
            <w:r w:rsidRPr="00CE73AA">
              <w:rPr>
                <w:rFonts w:ascii="Tahoma" w:hAnsi="Tahoma" w:cs="Tahoma" w:hint="eastAsia"/>
                <w:szCs w:val="22"/>
                <w:lang w:val="el-GR" w:eastAsia="el-GR"/>
              </w:rPr>
              <w:t>≤</w:t>
            </w:r>
            <w:r w:rsidRPr="00CE73AA">
              <w:rPr>
                <w:rFonts w:ascii="Tahoma" w:hAnsi="Tahoma" w:cs="Tahoma"/>
                <w:szCs w:val="22"/>
                <w:lang w:val="el-GR" w:eastAsia="el-GR"/>
              </w:rPr>
              <w:t>10%</w:t>
            </w:r>
          </w:p>
        </w:tc>
        <w:tc>
          <w:tcPr>
            <w:tcW w:w="1732" w:type="dxa"/>
            <w:gridSpan w:val="2"/>
            <w:shd w:val="clear" w:color="auto" w:fill="auto"/>
            <w:vAlign w:val="center"/>
          </w:tcPr>
          <w:p w14:paraId="21BC0CF9"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464A616E" w14:textId="77777777" w:rsidR="00516344" w:rsidRDefault="00516344" w:rsidP="00AD6998">
            <w:pPr>
              <w:spacing w:after="0" w:line="276" w:lineRule="auto"/>
              <w:rPr>
                <w:rFonts w:ascii="Tahoma" w:hAnsi="Tahoma" w:cs="Tahoma"/>
                <w:szCs w:val="22"/>
                <w:lang w:val="el-GR"/>
              </w:rPr>
            </w:pPr>
          </w:p>
        </w:tc>
      </w:tr>
      <w:tr w:rsidR="00436C5A" w:rsidRPr="00934FAB" w14:paraId="44105AEC" w14:textId="77777777" w:rsidTr="00516344">
        <w:trPr>
          <w:gridAfter w:val="1"/>
          <w:wAfter w:w="7" w:type="dxa"/>
        </w:trPr>
        <w:tc>
          <w:tcPr>
            <w:tcW w:w="851" w:type="dxa"/>
            <w:vAlign w:val="center"/>
          </w:tcPr>
          <w:p w14:paraId="4ADE9857"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58871752" w14:textId="6072CEBE"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 xml:space="preserve">Συντελεστής ισχύος εισόδου </w:t>
            </w:r>
            <w:r w:rsidRPr="00CE73AA">
              <w:rPr>
                <w:rFonts w:ascii="Tahoma" w:hAnsi="Tahoma" w:cs="Tahoma" w:hint="eastAsia"/>
                <w:szCs w:val="22"/>
                <w:lang w:val="el-GR" w:eastAsia="el-GR"/>
              </w:rPr>
              <w:t>≥</w:t>
            </w:r>
            <w:r>
              <w:rPr>
                <w:rFonts w:ascii="Tahoma" w:hAnsi="Tahoma" w:cs="Tahoma" w:hint="eastAsia"/>
                <w:szCs w:val="22"/>
                <w:lang w:val="el-GR" w:eastAsia="el-GR"/>
              </w:rPr>
              <w:t xml:space="preserve"> 0.</w:t>
            </w:r>
            <w:r>
              <w:rPr>
                <w:rFonts w:ascii="Tahoma" w:hAnsi="Tahoma" w:cs="Tahoma"/>
                <w:szCs w:val="22"/>
                <w:lang w:val="el-GR" w:eastAsia="el-GR"/>
              </w:rPr>
              <w:t>9</w:t>
            </w:r>
            <w:r w:rsidR="007578FD">
              <w:rPr>
                <w:rFonts w:ascii="Tahoma" w:hAnsi="Tahoma" w:cs="Tahoma"/>
                <w:szCs w:val="22"/>
                <w:lang w:val="el-GR" w:eastAsia="el-GR"/>
              </w:rPr>
              <w:t>8</w:t>
            </w:r>
            <w:r w:rsidRPr="00CE73AA">
              <w:rPr>
                <w:rFonts w:ascii="Tahoma" w:hAnsi="Tahoma" w:cs="Tahoma"/>
                <w:lang w:val="el-GR"/>
              </w:rPr>
              <w:t xml:space="preserve"> </w:t>
            </w:r>
          </w:p>
        </w:tc>
        <w:tc>
          <w:tcPr>
            <w:tcW w:w="2125" w:type="dxa"/>
            <w:shd w:val="clear" w:color="auto" w:fill="auto"/>
          </w:tcPr>
          <w:p w14:paraId="51969D33"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32" w:type="dxa"/>
            <w:gridSpan w:val="2"/>
            <w:shd w:val="clear" w:color="auto" w:fill="auto"/>
            <w:vAlign w:val="center"/>
          </w:tcPr>
          <w:p w14:paraId="1A198366"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5FD299AC" w14:textId="77777777" w:rsidR="00516344" w:rsidRDefault="00516344" w:rsidP="00AD6998">
            <w:pPr>
              <w:spacing w:after="0" w:line="276" w:lineRule="auto"/>
              <w:rPr>
                <w:rFonts w:ascii="Tahoma" w:hAnsi="Tahoma" w:cs="Tahoma"/>
                <w:szCs w:val="22"/>
                <w:lang w:val="el-GR"/>
              </w:rPr>
            </w:pPr>
          </w:p>
        </w:tc>
      </w:tr>
      <w:tr w:rsidR="00EB3E33" w:rsidRPr="00934FAB" w14:paraId="7A0E20E1" w14:textId="77777777" w:rsidTr="00516344">
        <w:tc>
          <w:tcPr>
            <w:tcW w:w="851" w:type="dxa"/>
            <w:shd w:val="clear" w:color="auto" w:fill="D9D9D9" w:themeFill="background1" w:themeFillShade="D9"/>
            <w:vAlign w:val="center"/>
          </w:tcPr>
          <w:p w14:paraId="161BB5B1" w14:textId="77777777" w:rsidR="00516344" w:rsidRPr="00A02290" w:rsidRDefault="00516344" w:rsidP="00AD6998">
            <w:pPr>
              <w:spacing w:after="0" w:line="276" w:lineRule="auto"/>
              <w:ind w:left="360"/>
              <w:jc w:val="center"/>
              <w:rPr>
                <w:rFonts w:ascii="Tahoma" w:hAnsi="Tahoma" w:cs="Tahoma"/>
                <w:b/>
                <w:bCs/>
                <w:szCs w:val="22"/>
                <w:lang w:val="el-GR"/>
              </w:rPr>
            </w:pPr>
          </w:p>
        </w:tc>
        <w:tc>
          <w:tcPr>
            <w:tcW w:w="9536" w:type="dxa"/>
            <w:gridSpan w:val="6"/>
            <w:shd w:val="clear" w:color="auto" w:fill="D9D9D9" w:themeFill="background1" w:themeFillShade="D9"/>
          </w:tcPr>
          <w:p w14:paraId="40160DE2" w14:textId="77777777" w:rsidR="00516344" w:rsidRDefault="00516344" w:rsidP="00AD6998">
            <w:pPr>
              <w:spacing w:after="0" w:line="276" w:lineRule="auto"/>
              <w:rPr>
                <w:rFonts w:ascii="Tahoma" w:hAnsi="Tahoma" w:cs="Tahoma"/>
                <w:szCs w:val="22"/>
                <w:lang w:val="el-GR"/>
              </w:rPr>
            </w:pPr>
            <w:r w:rsidRPr="00A02290">
              <w:rPr>
                <w:rFonts w:ascii="Tahoma" w:hAnsi="Tahoma" w:cs="Tahoma"/>
                <w:b/>
                <w:lang w:val="el-GR"/>
              </w:rPr>
              <w:t>Έξοδος</w:t>
            </w:r>
          </w:p>
        </w:tc>
      </w:tr>
      <w:tr w:rsidR="00436C5A" w:rsidRPr="00934FAB" w14:paraId="2F27B975" w14:textId="77777777" w:rsidTr="00516344">
        <w:trPr>
          <w:gridAfter w:val="1"/>
          <w:wAfter w:w="7" w:type="dxa"/>
        </w:trPr>
        <w:tc>
          <w:tcPr>
            <w:tcW w:w="851" w:type="dxa"/>
            <w:vAlign w:val="center"/>
          </w:tcPr>
          <w:p w14:paraId="36D7D83D"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118F7D32"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 xml:space="preserve">Ονομαστική </w:t>
            </w:r>
            <w:r w:rsidRPr="00717A0C">
              <w:rPr>
                <w:rFonts w:ascii="Tahoma" w:hAnsi="Tahoma" w:cs="Tahoma"/>
                <w:lang w:val="el-GR"/>
              </w:rPr>
              <w:t xml:space="preserve">Τάση εξόδου </w:t>
            </w:r>
            <w:r w:rsidRPr="00717A0C">
              <w:rPr>
                <w:rFonts w:ascii="Tahoma" w:hAnsi="Tahoma" w:cs="Tahoma"/>
                <w:szCs w:val="22"/>
                <w:lang w:val="el-GR" w:eastAsia="el-GR"/>
              </w:rPr>
              <w:t>220/230/240V±1%</w:t>
            </w:r>
          </w:p>
        </w:tc>
        <w:tc>
          <w:tcPr>
            <w:tcW w:w="2125" w:type="dxa"/>
            <w:shd w:val="clear" w:color="auto" w:fill="auto"/>
          </w:tcPr>
          <w:p w14:paraId="48C2A342" w14:textId="77777777" w:rsidR="00516344" w:rsidRPr="00CE73AA"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32" w:type="dxa"/>
            <w:gridSpan w:val="2"/>
            <w:shd w:val="clear" w:color="auto" w:fill="auto"/>
            <w:vAlign w:val="center"/>
          </w:tcPr>
          <w:p w14:paraId="6DFDE860"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40C89D11" w14:textId="77777777" w:rsidR="00516344" w:rsidRDefault="00516344" w:rsidP="00AD6998">
            <w:pPr>
              <w:spacing w:after="0" w:line="276" w:lineRule="auto"/>
              <w:rPr>
                <w:rFonts w:ascii="Tahoma" w:hAnsi="Tahoma" w:cs="Tahoma"/>
                <w:szCs w:val="22"/>
                <w:lang w:val="el-GR"/>
              </w:rPr>
            </w:pPr>
          </w:p>
        </w:tc>
      </w:tr>
      <w:tr w:rsidR="00436C5A" w:rsidRPr="00934FAB" w14:paraId="20580EB7" w14:textId="77777777" w:rsidTr="00516344">
        <w:trPr>
          <w:gridAfter w:val="1"/>
          <w:wAfter w:w="7" w:type="dxa"/>
        </w:trPr>
        <w:tc>
          <w:tcPr>
            <w:tcW w:w="851" w:type="dxa"/>
            <w:vAlign w:val="center"/>
          </w:tcPr>
          <w:p w14:paraId="542D4A06"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687D9D39" w14:textId="77777777" w:rsidR="00516344" w:rsidRPr="00CE73AA" w:rsidRDefault="00516344" w:rsidP="00AD6998">
            <w:pPr>
              <w:suppressAutoHyphens w:val="0"/>
              <w:spacing w:after="0" w:line="276" w:lineRule="auto"/>
              <w:rPr>
                <w:rFonts w:ascii="Tahoma" w:hAnsi="Tahoma" w:cs="Tahoma"/>
                <w:lang w:val="el-GR"/>
              </w:rPr>
            </w:pPr>
            <w:r w:rsidRPr="00CE73AA">
              <w:rPr>
                <w:rFonts w:ascii="Tahoma" w:hAnsi="Tahoma" w:cs="Tahoma"/>
                <w:lang w:val="el-GR"/>
              </w:rPr>
              <w:t xml:space="preserve">Συχνότητα εξόδου </w:t>
            </w:r>
            <w:r w:rsidRPr="00CE73AA">
              <w:rPr>
                <w:rFonts w:ascii="Tahoma" w:hAnsi="Tahoma" w:cs="Tahoma"/>
                <w:szCs w:val="22"/>
                <w:lang w:val="el-GR" w:eastAsia="el-GR"/>
              </w:rPr>
              <w:t>50/60Hz±</w:t>
            </w:r>
            <w:r>
              <w:rPr>
                <w:rFonts w:ascii="Tahoma" w:hAnsi="Tahoma" w:cs="Tahoma"/>
                <w:szCs w:val="22"/>
                <w:lang w:val="el-GR" w:eastAsia="el-GR"/>
              </w:rPr>
              <w:t>0.05%</w:t>
            </w:r>
          </w:p>
        </w:tc>
        <w:tc>
          <w:tcPr>
            <w:tcW w:w="2125" w:type="dxa"/>
            <w:shd w:val="clear" w:color="auto" w:fill="auto"/>
          </w:tcPr>
          <w:p w14:paraId="360573C4"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32" w:type="dxa"/>
            <w:gridSpan w:val="2"/>
            <w:shd w:val="clear" w:color="auto" w:fill="auto"/>
            <w:vAlign w:val="center"/>
          </w:tcPr>
          <w:p w14:paraId="0A36FACD"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7A4040B8" w14:textId="77777777" w:rsidR="00516344" w:rsidRDefault="00516344" w:rsidP="00AD6998">
            <w:pPr>
              <w:spacing w:after="0" w:line="276" w:lineRule="auto"/>
              <w:rPr>
                <w:rFonts w:ascii="Tahoma" w:hAnsi="Tahoma" w:cs="Tahoma"/>
                <w:szCs w:val="22"/>
                <w:lang w:val="el-GR"/>
              </w:rPr>
            </w:pPr>
          </w:p>
        </w:tc>
      </w:tr>
      <w:tr w:rsidR="00436C5A" w:rsidRPr="00934FAB" w14:paraId="6C5EB10B" w14:textId="77777777" w:rsidTr="00516344">
        <w:trPr>
          <w:gridAfter w:val="1"/>
          <w:wAfter w:w="7" w:type="dxa"/>
        </w:trPr>
        <w:tc>
          <w:tcPr>
            <w:tcW w:w="851" w:type="dxa"/>
            <w:vAlign w:val="center"/>
          </w:tcPr>
          <w:p w14:paraId="277BE5B3"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5727C0B8"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 xml:space="preserve">Συνολική αρμονική </w:t>
            </w:r>
            <w:r w:rsidRPr="00CE73AA">
              <w:rPr>
                <w:rFonts w:ascii="Tahoma" w:hAnsi="Tahoma" w:cs="Tahoma"/>
                <w:lang w:val="el-GR"/>
              </w:rPr>
              <w:t>παραμόρφωση τάσης εξόδου (</w:t>
            </w:r>
            <w:proofErr w:type="spellStart"/>
            <w:r w:rsidRPr="00CE73AA">
              <w:rPr>
                <w:rFonts w:ascii="Tahoma" w:hAnsi="Tahoma" w:cs="Tahoma"/>
                <w:lang w:val="el-GR"/>
              </w:rPr>
              <w:t>THDv</w:t>
            </w:r>
            <w:proofErr w:type="spellEnd"/>
            <w:r w:rsidRPr="00CE73AA">
              <w:rPr>
                <w:rFonts w:ascii="Tahoma" w:hAnsi="Tahoma" w:cs="Tahoma"/>
                <w:lang w:val="el-GR"/>
              </w:rPr>
              <w:t>) σε       γραμμικό φορτίο</w:t>
            </w:r>
            <w:r>
              <w:rPr>
                <w:rFonts w:ascii="Tahoma" w:hAnsi="Tahoma" w:cs="Tahoma"/>
                <w:lang w:val="el-GR"/>
              </w:rPr>
              <w:t xml:space="preserve"> </w:t>
            </w:r>
            <w:r w:rsidRPr="00CE73AA">
              <w:rPr>
                <w:rFonts w:ascii="Tahoma" w:hAnsi="Tahoma" w:cs="Tahoma"/>
                <w:szCs w:val="22"/>
                <w:lang w:val="el-GR" w:eastAsia="el-GR"/>
              </w:rPr>
              <w:t>&lt;3%</w:t>
            </w:r>
          </w:p>
        </w:tc>
        <w:tc>
          <w:tcPr>
            <w:tcW w:w="2125" w:type="dxa"/>
            <w:shd w:val="clear" w:color="auto" w:fill="auto"/>
          </w:tcPr>
          <w:p w14:paraId="2B1931A1"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32" w:type="dxa"/>
            <w:gridSpan w:val="2"/>
            <w:shd w:val="clear" w:color="auto" w:fill="auto"/>
            <w:vAlign w:val="center"/>
          </w:tcPr>
          <w:p w14:paraId="0091BEB7"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724E220F" w14:textId="77777777" w:rsidR="00516344" w:rsidRDefault="00516344" w:rsidP="00AD6998">
            <w:pPr>
              <w:spacing w:after="0" w:line="276" w:lineRule="auto"/>
              <w:rPr>
                <w:rFonts w:ascii="Tahoma" w:hAnsi="Tahoma" w:cs="Tahoma"/>
                <w:szCs w:val="22"/>
                <w:lang w:val="el-GR"/>
              </w:rPr>
            </w:pPr>
          </w:p>
        </w:tc>
      </w:tr>
      <w:tr w:rsidR="00436C5A" w:rsidRPr="00934FAB" w14:paraId="3358C4C3" w14:textId="77777777" w:rsidTr="00516344">
        <w:trPr>
          <w:gridAfter w:val="1"/>
          <w:wAfter w:w="7" w:type="dxa"/>
        </w:trPr>
        <w:tc>
          <w:tcPr>
            <w:tcW w:w="851" w:type="dxa"/>
            <w:vAlign w:val="center"/>
          </w:tcPr>
          <w:p w14:paraId="7BB3C475"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3A84C2ED"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 xml:space="preserve">Συνολική αρμονική </w:t>
            </w:r>
            <w:r w:rsidRPr="00CE73AA">
              <w:rPr>
                <w:rFonts w:ascii="Tahoma" w:hAnsi="Tahoma" w:cs="Tahoma"/>
                <w:lang w:val="el-GR"/>
              </w:rPr>
              <w:t>παραμόρφωση τάσης εξόδου (</w:t>
            </w:r>
            <w:proofErr w:type="spellStart"/>
            <w:r w:rsidRPr="00CE73AA">
              <w:rPr>
                <w:rFonts w:ascii="Tahoma" w:hAnsi="Tahoma" w:cs="Tahoma"/>
                <w:lang w:val="el-GR"/>
              </w:rPr>
              <w:t>THDv</w:t>
            </w:r>
            <w:proofErr w:type="spellEnd"/>
            <w:r w:rsidRPr="00CE73AA">
              <w:rPr>
                <w:rFonts w:ascii="Tahoma" w:hAnsi="Tahoma" w:cs="Tahoma"/>
                <w:lang w:val="el-GR"/>
              </w:rPr>
              <w:t>) σε</w:t>
            </w:r>
            <w:r w:rsidRPr="000A3CA5">
              <w:rPr>
                <w:rFonts w:ascii="Tahoma" w:hAnsi="Tahoma" w:cs="Tahoma"/>
                <w:lang w:val="el-GR"/>
              </w:rPr>
              <w:t xml:space="preserve"> </w:t>
            </w:r>
            <w:r w:rsidRPr="00CE73AA">
              <w:rPr>
                <w:rFonts w:ascii="Tahoma" w:hAnsi="Tahoma" w:cs="Tahoma"/>
                <w:lang w:val="el-GR"/>
              </w:rPr>
              <w:t>μη γραμμικό φορτίο</w:t>
            </w:r>
            <w:r>
              <w:rPr>
                <w:rFonts w:ascii="Tahoma" w:hAnsi="Tahoma" w:cs="Tahoma"/>
                <w:lang w:val="el-GR"/>
              </w:rPr>
              <w:t xml:space="preserve"> </w:t>
            </w:r>
            <w:r w:rsidRPr="00CE73AA">
              <w:rPr>
                <w:rFonts w:ascii="Tahoma" w:hAnsi="Tahoma" w:cs="Tahoma"/>
                <w:szCs w:val="22"/>
                <w:lang w:val="el-GR" w:eastAsia="el-GR"/>
              </w:rPr>
              <w:t>&lt;6%</w:t>
            </w:r>
          </w:p>
        </w:tc>
        <w:tc>
          <w:tcPr>
            <w:tcW w:w="2125" w:type="dxa"/>
            <w:shd w:val="clear" w:color="auto" w:fill="auto"/>
          </w:tcPr>
          <w:p w14:paraId="1236D2D8"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32" w:type="dxa"/>
            <w:gridSpan w:val="2"/>
            <w:shd w:val="clear" w:color="auto" w:fill="auto"/>
            <w:vAlign w:val="center"/>
          </w:tcPr>
          <w:p w14:paraId="5C436CA7"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21AC27C0" w14:textId="77777777" w:rsidR="00516344" w:rsidRDefault="00516344" w:rsidP="00AD6998">
            <w:pPr>
              <w:spacing w:after="0" w:line="276" w:lineRule="auto"/>
              <w:rPr>
                <w:rFonts w:ascii="Tahoma" w:hAnsi="Tahoma" w:cs="Tahoma"/>
                <w:szCs w:val="22"/>
                <w:lang w:val="el-GR"/>
              </w:rPr>
            </w:pPr>
          </w:p>
        </w:tc>
      </w:tr>
      <w:tr w:rsidR="00436C5A" w14:paraId="553A02E1" w14:textId="77777777" w:rsidTr="00516344">
        <w:trPr>
          <w:gridAfter w:val="1"/>
          <w:wAfter w:w="7" w:type="dxa"/>
        </w:trPr>
        <w:tc>
          <w:tcPr>
            <w:tcW w:w="851" w:type="dxa"/>
            <w:vAlign w:val="center"/>
          </w:tcPr>
          <w:p w14:paraId="4342F48B"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7AAC588D" w14:textId="77777777" w:rsidR="00516344" w:rsidRPr="00CE73AA" w:rsidRDefault="00516344" w:rsidP="00AD6998">
            <w:pPr>
              <w:suppressAutoHyphens w:val="0"/>
              <w:spacing w:after="0" w:line="276" w:lineRule="auto"/>
              <w:rPr>
                <w:rFonts w:ascii="Tahoma" w:hAnsi="Tahoma" w:cs="Tahoma"/>
                <w:lang w:val="el-GR"/>
              </w:rPr>
            </w:pPr>
            <w:r w:rsidRPr="00CE73AA">
              <w:rPr>
                <w:rFonts w:ascii="Tahoma" w:hAnsi="Tahoma" w:cs="Tahoma"/>
                <w:lang w:val="el-GR"/>
              </w:rPr>
              <w:t xml:space="preserve">Βαθμός απόδοσης </w:t>
            </w:r>
          </w:p>
        </w:tc>
        <w:tc>
          <w:tcPr>
            <w:tcW w:w="2125" w:type="dxa"/>
            <w:shd w:val="clear" w:color="auto" w:fill="auto"/>
          </w:tcPr>
          <w:p w14:paraId="40CE142E" w14:textId="77777777" w:rsidR="00516344" w:rsidRPr="00D07F11" w:rsidRDefault="00516344" w:rsidP="00AD6998">
            <w:pPr>
              <w:spacing w:after="0" w:line="276" w:lineRule="auto"/>
              <w:jc w:val="center"/>
              <w:rPr>
                <w:rFonts w:ascii="Tahoma" w:hAnsi="Tahoma" w:cs="Tahoma"/>
                <w:szCs w:val="22"/>
                <w:lang w:val="el-GR" w:eastAsia="el-GR"/>
              </w:rPr>
            </w:pPr>
            <w:r w:rsidRPr="00CE73AA">
              <w:rPr>
                <w:rFonts w:ascii="Tahoma" w:hAnsi="Tahoma" w:cs="Tahoma" w:hint="eastAsia"/>
                <w:szCs w:val="22"/>
                <w:lang w:val="el-GR" w:eastAsia="el-GR"/>
              </w:rPr>
              <w:t>≥</w:t>
            </w:r>
            <w:r w:rsidRPr="00CE73AA">
              <w:rPr>
                <w:rFonts w:ascii="Tahoma" w:hAnsi="Tahoma" w:cs="Tahoma"/>
                <w:szCs w:val="22"/>
                <w:lang w:val="el-GR" w:eastAsia="el-GR"/>
              </w:rPr>
              <w:t xml:space="preserve"> 8</w:t>
            </w:r>
            <w:r>
              <w:rPr>
                <w:rFonts w:ascii="Tahoma" w:hAnsi="Tahoma" w:cs="Tahoma"/>
                <w:szCs w:val="22"/>
                <w:lang w:val="el-GR" w:eastAsia="el-GR"/>
              </w:rPr>
              <w:t>9</w:t>
            </w:r>
            <w:r w:rsidRPr="00CE73AA">
              <w:rPr>
                <w:rFonts w:ascii="Tahoma" w:hAnsi="Tahoma" w:cs="Tahoma"/>
                <w:szCs w:val="22"/>
                <w:lang w:val="el-GR" w:eastAsia="el-GR"/>
              </w:rPr>
              <w:t>%</w:t>
            </w:r>
          </w:p>
        </w:tc>
        <w:tc>
          <w:tcPr>
            <w:tcW w:w="1732" w:type="dxa"/>
            <w:gridSpan w:val="2"/>
            <w:shd w:val="clear" w:color="auto" w:fill="auto"/>
            <w:vAlign w:val="center"/>
          </w:tcPr>
          <w:p w14:paraId="3CE90566"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5280E7FB" w14:textId="77777777" w:rsidR="00516344" w:rsidRDefault="00516344" w:rsidP="00AD6998">
            <w:pPr>
              <w:spacing w:after="0" w:line="276" w:lineRule="auto"/>
              <w:rPr>
                <w:rFonts w:ascii="Tahoma" w:hAnsi="Tahoma" w:cs="Tahoma"/>
                <w:szCs w:val="22"/>
                <w:lang w:val="el-GR"/>
              </w:rPr>
            </w:pPr>
          </w:p>
        </w:tc>
      </w:tr>
      <w:tr w:rsidR="00436C5A" w14:paraId="0283AEA5" w14:textId="77777777" w:rsidTr="00516344">
        <w:trPr>
          <w:gridAfter w:val="1"/>
          <w:wAfter w:w="7" w:type="dxa"/>
        </w:trPr>
        <w:tc>
          <w:tcPr>
            <w:tcW w:w="851" w:type="dxa"/>
            <w:vAlign w:val="center"/>
          </w:tcPr>
          <w:p w14:paraId="4443580F"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669616D5"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Ελάχιστος α</w:t>
            </w:r>
            <w:r w:rsidRPr="00717A0C">
              <w:rPr>
                <w:rFonts w:ascii="Tahoma" w:hAnsi="Tahoma" w:cs="Tahoma"/>
                <w:lang w:val="el-GR"/>
              </w:rPr>
              <w:t xml:space="preserve">ριθμός και τύπος  παροχών εξόδου </w:t>
            </w:r>
            <w:r>
              <w:rPr>
                <w:rFonts w:ascii="Tahoma" w:hAnsi="Tahoma" w:cs="Tahoma"/>
                <w:lang w:val="el-GR"/>
              </w:rPr>
              <w:t>-</w:t>
            </w:r>
            <w:r w:rsidRPr="00717A0C">
              <w:rPr>
                <w:rFonts w:ascii="Tahoma" w:hAnsi="Tahoma" w:cs="Tahoma"/>
                <w:lang w:val="el-GR"/>
              </w:rPr>
              <w:t xml:space="preserve"> </w:t>
            </w:r>
            <w:r>
              <w:rPr>
                <w:rFonts w:ascii="Tahoma" w:hAnsi="Tahoma" w:cs="Tahoma"/>
                <w:szCs w:val="22"/>
                <w:lang w:val="el-GR" w:eastAsia="el-GR"/>
              </w:rPr>
              <w:t>6</w:t>
            </w:r>
            <w:r w:rsidRPr="00CE73AA">
              <w:rPr>
                <w:rFonts w:ascii="Tahoma" w:hAnsi="Tahoma" w:cs="Tahoma"/>
                <w:szCs w:val="22"/>
                <w:lang w:val="el-GR" w:eastAsia="el-GR"/>
              </w:rPr>
              <w:t>* IEC C13</w:t>
            </w:r>
          </w:p>
        </w:tc>
        <w:tc>
          <w:tcPr>
            <w:tcW w:w="2125" w:type="dxa"/>
            <w:shd w:val="clear" w:color="auto" w:fill="auto"/>
          </w:tcPr>
          <w:p w14:paraId="26F6CBFD" w14:textId="77777777" w:rsidR="00516344" w:rsidRPr="00CE73AA"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p w14:paraId="64FC5DE2" w14:textId="77777777" w:rsidR="00516344" w:rsidRPr="00CE73AA" w:rsidRDefault="00516344" w:rsidP="00AD6998">
            <w:pPr>
              <w:spacing w:after="0" w:line="276" w:lineRule="auto"/>
              <w:jc w:val="center"/>
              <w:rPr>
                <w:rFonts w:ascii="Tahoma" w:hAnsi="Tahoma" w:cs="Tahoma"/>
                <w:szCs w:val="22"/>
                <w:lang w:val="el-GR" w:eastAsia="el-GR"/>
              </w:rPr>
            </w:pPr>
          </w:p>
        </w:tc>
        <w:tc>
          <w:tcPr>
            <w:tcW w:w="1732" w:type="dxa"/>
            <w:gridSpan w:val="2"/>
            <w:shd w:val="clear" w:color="auto" w:fill="auto"/>
            <w:vAlign w:val="center"/>
          </w:tcPr>
          <w:p w14:paraId="40AA910D"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6A8B736A" w14:textId="77777777" w:rsidR="00516344" w:rsidRDefault="00516344" w:rsidP="00AD6998">
            <w:pPr>
              <w:spacing w:after="0" w:line="276" w:lineRule="auto"/>
              <w:rPr>
                <w:rFonts w:ascii="Tahoma" w:hAnsi="Tahoma" w:cs="Tahoma"/>
                <w:szCs w:val="22"/>
                <w:lang w:val="el-GR"/>
              </w:rPr>
            </w:pPr>
          </w:p>
        </w:tc>
      </w:tr>
      <w:tr w:rsidR="00EB3E33" w:rsidRPr="00EB1760" w14:paraId="2DD1A36F" w14:textId="77777777" w:rsidTr="00516344">
        <w:tc>
          <w:tcPr>
            <w:tcW w:w="851" w:type="dxa"/>
            <w:shd w:val="clear" w:color="auto" w:fill="D9D9D9" w:themeFill="background1" w:themeFillShade="D9"/>
            <w:vAlign w:val="center"/>
          </w:tcPr>
          <w:p w14:paraId="25F863E7" w14:textId="77777777" w:rsidR="00516344" w:rsidRPr="00A02290" w:rsidRDefault="00516344" w:rsidP="00AD6998">
            <w:pPr>
              <w:spacing w:after="0" w:line="276" w:lineRule="auto"/>
              <w:ind w:left="360"/>
              <w:jc w:val="center"/>
              <w:rPr>
                <w:rFonts w:ascii="Tahoma" w:hAnsi="Tahoma" w:cs="Tahoma"/>
                <w:b/>
                <w:bCs/>
                <w:szCs w:val="22"/>
                <w:lang w:val="el-GR"/>
              </w:rPr>
            </w:pPr>
          </w:p>
        </w:tc>
        <w:tc>
          <w:tcPr>
            <w:tcW w:w="9536" w:type="dxa"/>
            <w:gridSpan w:val="6"/>
            <w:shd w:val="clear" w:color="auto" w:fill="D9D9D9" w:themeFill="background1" w:themeFillShade="D9"/>
          </w:tcPr>
          <w:p w14:paraId="451D6ACA" w14:textId="77777777" w:rsidR="00516344" w:rsidRDefault="00516344" w:rsidP="00AD6998">
            <w:pPr>
              <w:spacing w:after="0" w:line="276" w:lineRule="auto"/>
              <w:rPr>
                <w:rFonts w:ascii="Tahoma" w:hAnsi="Tahoma" w:cs="Tahoma"/>
                <w:szCs w:val="22"/>
                <w:lang w:val="el-GR"/>
              </w:rPr>
            </w:pPr>
            <w:r w:rsidRPr="00A02290">
              <w:rPr>
                <w:rFonts w:ascii="Tahoma" w:hAnsi="Tahoma" w:cs="Tahoma"/>
                <w:b/>
                <w:lang w:val="el-GR"/>
              </w:rPr>
              <w:t>Τεχνικά Χαρακτηριστικά</w:t>
            </w:r>
          </w:p>
        </w:tc>
      </w:tr>
      <w:tr w:rsidR="00436C5A" w:rsidRPr="00EB1760" w14:paraId="52840F91" w14:textId="77777777" w:rsidTr="00516344">
        <w:trPr>
          <w:gridAfter w:val="1"/>
          <w:wAfter w:w="7" w:type="dxa"/>
        </w:trPr>
        <w:tc>
          <w:tcPr>
            <w:tcW w:w="851" w:type="dxa"/>
            <w:vAlign w:val="center"/>
          </w:tcPr>
          <w:p w14:paraId="70524949"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1FD25714" w14:textId="77777777" w:rsidR="00516344" w:rsidRPr="00CE73AA" w:rsidRDefault="00516344" w:rsidP="00AD6998">
            <w:pPr>
              <w:pStyle w:val="TableParagraph"/>
              <w:ind w:left="76"/>
              <w:rPr>
                <w:rFonts w:ascii="Tahoma" w:eastAsia="SimSun" w:hAnsi="Tahoma" w:cs="Tahoma"/>
                <w:szCs w:val="24"/>
                <w:lang w:val="el-GR" w:eastAsia="zh-CN"/>
              </w:rPr>
            </w:pPr>
          </w:p>
          <w:p w14:paraId="636360EC"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Μέγιστη απόδοση σε κατάσταση λειτουργίας</w:t>
            </w:r>
          </w:p>
          <w:p w14:paraId="768A2296" w14:textId="77777777" w:rsidR="00516344" w:rsidRDefault="00516344" w:rsidP="00AD6998">
            <w:pPr>
              <w:suppressAutoHyphens w:val="0"/>
              <w:spacing w:after="0" w:line="276" w:lineRule="auto"/>
              <w:rPr>
                <w:rFonts w:ascii="Tahoma" w:hAnsi="Tahoma" w:cs="Tahoma"/>
                <w:lang w:val="el-GR"/>
              </w:rPr>
            </w:pPr>
            <w:r w:rsidRPr="00B46AB2">
              <w:rPr>
                <w:rFonts w:ascii="Tahoma" w:hAnsi="Tahoma" w:cs="Tahoma"/>
                <w:lang w:val="el-GR"/>
              </w:rPr>
              <w:t>(</w:t>
            </w:r>
            <w:proofErr w:type="spellStart"/>
            <w:r w:rsidRPr="00B46AB2">
              <w:rPr>
                <w:rFonts w:ascii="Tahoma" w:hAnsi="Tahoma" w:cs="Tahoma"/>
                <w:lang w:val="el-GR"/>
              </w:rPr>
              <w:t>overload</w:t>
            </w:r>
            <w:proofErr w:type="spellEnd"/>
            <w:r w:rsidRPr="00B46AB2">
              <w:rPr>
                <w:rFonts w:ascii="Tahoma" w:hAnsi="Tahoma" w:cs="Tahoma"/>
                <w:lang w:val="el-GR"/>
              </w:rPr>
              <w:t xml:space="preserve"> </w:t>
            </w:r>
            <w:proofErr w:type="spellStart"/>
            <w:r w:rsidRPr="00B46AB2">
              <w:rPr>
                <w:rFonts w:ascii="Tahoma" w:hAnsi="Tahoma" w:cs="Tahoma"/>
                <w:lang w:val="el-GR"/>
              </w:rPr>
              <w:t>Capacity</w:t>
            </w:r>
            <w:proofErr w:type="spellEnd"/>
            <w:r w:rsidRPr="00B46AB2">
              <w:rPr>
                <w:rFonts w:ascii="Tahoma" w:hAnsi="Tahoma" w:cs="Tahoma"/>
                <w:lang w:val="el-GR"/>
              </w:rPr>
              <w:t>):</w:t>
            </w:r>
          </w:p>
          <w:p w14:paraId="2C5DC111" w14:textId="77777777" w:rsidR="00516344" w:rsidRDefault="00516344" w:rsidP="00AD6998">
            <w:pPr>
              <w:suppressAutoHyphens w:val="0"/>
              <w:spacing w:after="0" w:line="276" w:lineRule="auto"/>
              <w:rPr>
                <w:rFonts w:ascii="Tahoma" w:hAnsi="Tahoma" w:cs="Tahoma"/>
                <w:lang w:val="el-GR"/>
              </w:rPr>
            </w:pPr>
          </w:p>
          <w:p w14:paraId="23C4644C" w14:textId="77777777" w:rsidR="00516344"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t xml:space="preserve">105% </w:t>
            </w:r>
            <w:r>
              <w:rPr>
                <w:rFonts w:ascii="Tahoma" w:hAnsi="Tahoma" w:cs="Tahoma" w:hint="eastAsia"/>
                <w:szCs w:val="22"/>
                <w:lang w:val="el-GR" w:eastAsia="el-GR"/>
              </w:rPr>
              <w:t>-</w:t>
            </w:r>
            <w:r w:rsidRPr="00CE73AA">
              <w:rPr>
                <w:rFonts w:ascii="Tahoma" w:hAnsi="Tahoma" w:cs="Tahoma"/>
                <w:szCs w:val="22"/>
                <w:lang w:val="el-GR" w:eastAsia="el-GR"/>
              </w:rPr>
              <w:t>110%</w:t>
            </w:r>
            <w:r>
              <w:rPr>
                <w:rFonts w:ascii="Tahoma" w:hAnsi="Tahoma" w:cs="Tahoma"/>
                <w:szCs w:val="22"/>
                <w:lang w:val="el-GR" w:eastAsia="el-GR"/>
              </w:rPr>
              <w:t xml:space="preserve"> φορτίο</w:t>
            </w:r>
            <w:r w:rsidRPr="00CE73AA">
              <w:rPr>
                <w:rFonts w:ascii="Tahoma" w:hAnsi="Tahoma" w:cs="Tahoma"/>
                <w:szCs w:val="22"/>
                <w:lang w:val="el-GR" w:eastAsia="el-GR"/>
              </w:rPr>
              <w:t>:</w:t>
            </w:r>
            <w:r>
              <w:rPr>
                <w:rFonts w:ascii="Tahoma" w:hAnsi="Tahoma" w:cs="Tahoma"/>
                <w:szCs w:val="22"/>
                <w:lang w:val="el-GR" w:eastAsia="el-GR"/>
              </w:rPr>
              <w:t xml:space="preserve"> 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10 λεπτά</w:t>
            </w:r>
          </w:p>
          <w:p w14:paraId="40487726" w14:textId="77777777" w:rsidR="00516344" w:rsidRPr="00CE73AA" w:rsidRDefault="00516344" w:rsidP="00AD6998">
            <w:pPr>
              <w:spacing w:after="0" w:line="276" w:lineRule="auto"/>
              <w:jc w:val="left"/>
              <w:rPr>
                <w:rFonts w:ascii="Tahoma" w:hAnsi="Tahoma" w:cs="Tahoma"/>
                <w:szCs w:val="22"/>
                <w:lang w:val="el-GR" w:eastAsia="el-GR"/>
              </w:rPr>
            </w:pPr>
          </w:p>
          <w:p w14:paraId="370FC7D8" w14:textId="77777777" w:rsidR="00516344"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t xml:space="preserve">110% </w:t>
            </w:r>
            <w:r>
              <w:rPr>
                <w:rFonts w:ascii="Tahoma" w:hAnsi="Tahoma" w:cs="Tahoma" w:hint="eastAsia"/>
                <w:szCs w:val="22"/>
                <w:lang w:val="el-GR" w:eastAsia="el-GR"/>
              </w:rPr>
              <w:t>-</w:t>
            </w:r>
            <w:r w:rsidRPr="00CE73AA">
              <w:rPr>
                <w:rFonts w:ascii="Tahoma" w:hAnsi="Tahoma" w:cs="Tahoma"/>
                <w:szCs w:val="22"/>
                <w:lang w:val="el-GR" w:eastAsia="el-GR"/>
              </w:rPr>
              <w:t xml:space="preserve"> 130%</w:t>
            </w:r>
            <w:r>
              <w:rPr>
                <w:rFonts w:ascii="Tahoma" w:hAnsi="Tahoma" w:cs="Tahoma"/>
                <w:szCs w:val="22"/>
                <w:lang w:val="el-GR" w:eastAsia="el-GR"/>
              </w:rPr>
              <w:t xml:space="preserve"> φορτίο</w:t>
            </w:r>
            <w:r w:rsidRPr="00CE73AA">
              <w:rPr>
                <w:rFonts w:ascii="Tahoma" w:hAnsi="Tahoma" w:cs="Tahoma"/>
                <w:szCs w:val="22"/>
                <w:lang w:val="el-GR" w:eastAsia="el-GR"/>
              </w:rPr>
              <w:t>:</w:t>
            </w:r>
            <w:r>
              <w:rPr>
                <w:rFonts w:ascii="Tahoma" w:hAnsi="Tahoma" w:cs="Tahoma"/>
                <w:szCs w:val="22"/>
                <w:lang w:val="el-GR" w:eastAsia="el-GR"/>
              </w:rPr>
              <w:t xml:space="preserve">   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1 λεπτό</w:t>
            </w:r>
            <w:r>
              <w:rPr>
                <w:rFonts w:ascii="Tahoma" w:hAnsi="Tahoma" w:cs="Tahoma"/>
                <w:szCs w:val="22"/>
                <w:lang w:val="el-GR" w:eastAsia="el-GR"/>
              </w:rPr>
              <w:t xml:space="preserve"> </w:t>
            </w:r>
          </w:p>
          <w:p w14:paraId="7372778B" w14:textId="77777777" w:rsidR="00516344" w:rsidRDefault="00516344" w:rsidP="00AD6998">
            <w:pPr>
              <w:spacing w:after="0" w:line="276" w:lineRule="auto"/>
              <w:jc w:val="left"/>
              <w:rPr>
                <w:rFonts w:ascii="Tahoma" w:hAnsi="Tahoma" w:cs="Tahoma"/>
                <w:szCs w:val="22"/>
                <w:lang w:val="el-GR" w:eastAsia="el-GR"/>
              </w:rPr>
            </w:pPr>
          </w:p>
          <w:p w14:paraId="0960F3AE" w14:textId="77777777" w:rsidR="00516344" w:rsidRPr="00CE73AA"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t xml:space="preserve">130% </w:t>
            </w:r>
            <w:r>
              <w:rPr>
                <w:rFonts w:ascii="Tahoma" w:hAnsi="Tahoma" w:cs="Tahoma" w:hint="eastAsia"/>
                <w:szCs w:val="22"/>
                <w:lang w:val="el-GR" w:eastAsia="el-GR"/>
              </w:rPr>
              <w:t>-</w:t>
            </w:r>
            <w:r w:rsidRPr="00CE73AA">
              <w:rPr>
                <w:rFonts w:ascii="Tahoma" w:hAnsi="Tahoma" w:cs="Tahoma"/>
                <w:szCs w:val="22"/>
                <w:lang w:val="el-GR" w:eastAsia="el-GR"/>
              </w:rPr>
              <w:t xml:space="preserve"> 150%</w:t>
            </w:r>
            <w:r>
              <w:rPr>
                <w:rFonts w:ascii="Tahoma" w:hAnsi="Tahoma" w:cs="Tahoma"/>
                <w:szCs w:val="22"/>
                <w:lang w:val="el-GR" w:eastAsia="el-GR"/>
              </w:rPr>
              <w:t xml:space="preserve"> φορτίο</w:t>
            </w:r>
            <w:r w:rsidRPr="00CE73AA">
              <w:rPr>
                <w:rFonts w:ascii="Tahoma" w:hAnsi="Tahoma" w:cs="Tahoma"/>
                <w:szCs w:val="22"/>
                <w:lang w:val="el-GR" w:eastAsia="el-GR"/>
              </w:rPr>
              <w:t>:</w:t>
            </w:r>
          </w:p>
          <w:p w14:paraId="67710824" w14:textId="77777777" w:rsidR="00516344" w:rsidRDefault="00516344" w:rsidP="00AD6998">
            <w:pPr>
              <w:spacing w:after="0" w:line="276" w:lineRule="auto"/>
              <w:jc w:val="left"/>
              <w:rPr>
                <w:rFonts w:ascii="Tahoma" w:hAnsi="Tahoma" w:cs="Tahoma"/>
                <w:szCs w:val="22"/>
                <w:lang w:val="el-GR" w:eastAsia="el-GR"/>
              </w:rPr>
            </w:pPr>
            <w:r>
              <w:rPr>
                <w:rFonts w:ascii="Tahoma" w:hAnsi="Tahoma" w:cs="Tahoma"/>
                <w:szCs w:val="22"/>
                <w:lang w:val="el-GR" w:eastAsia="el-GR"/>
              </w:rPr>
              <w:t>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3 δευτερόλεπτα</w:t>
            </w:r>
          </w:p>
          <w:p w14:paraId="7652342D" w14:textId="77777777" w:rsidR="00516344" w:rsidRPr="00CE73AA" w:rsidRDefault="00516344" w:rsidP="00AD6998">
            <w:pPr>
              <w:spacing w:after="0" w:line="276" w:lineRule="auto"/>
              <w:jc w:val="left"/>
              <w:rPr>
                <w:rFonts w:ascii="Tahoma" w:hAnsi="Tahoma" w:cs="Tahoma"/>
                <w:szCs w:val="22"/>
                <w:lang w:val="el-GR" w:eastAsia="el-GR"/>
              </w:rPr>
            </w:pPr>
          </w:p>
          <w:p w14:paraId="4AA8A027" w14:textId="77777777" w:rsidR="00516344" w:rsidRPr="00CE73AA"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t xml:space="preserve">Φορτίο </w:t>
            </w:r>
            <w:r w:rsidRPr="00CE73AA">
              <w:rPr>
                <w:rFonts w:ascii="Tahoma" w:hAnsi="Tahoma" w:cs="Tahoma" w:hint="eastAsia"/>
                <w:szCs w:val="22"/>
                <w:lang w:val="el-GR" w:eastAsia="el-GR"/>
              </w:rPr>
              <w:t>＞</w:t>
            </w:r>
            <w:r w:rsidRPr="00CE73AA">
              <w:rPr>
                <w:rFonts w:ascii="Tahoma" w:hAnsi="Tahoma" w:cs="Tahoma"/>
                <w:szCs w:val="22"/>
                <w:lang w:val="el-GR" w:eastAsia="el-GR"/>
              </w:rPr>
              <w:t>150%:</w:t>
            </w:r>
          </w:p>
          <w:p w14:paraId="4214D11C" w14:textId="77777777" w:rsidR="00516344" w:rsidRPr="00BB396D" w:rsidRDefault="00516344" w:rsidP="00AD6998">
            <w:pPr>
              <w:spacing w:after="0" w:line="276" w:lineRule="auto"/>
              <w:jc w:val="left"/>
              <w:rPr>
                <w:rFonts w:ascii="Tahoma" w:hAnsi="Tahoma" w:cs="Tahoma"/>
                <w:lang w:val="el-GR"/>
              </w:rPr>
            </w:pPr>
            <w:r>
              <w:rPr>
                <w:rFonts w:ascii="Tahoma" w:hAnsi="Tahoma" w:cs="Tahoma"/>
                <w:szCs w:val="22"/>
                <w:lang w:val="el-GR" w:eastAsia="el-GR"/>
              </w:rPr>
              <w:t>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0.5 δευτερόλεπτα  </w:t>
            </w:r>
            <w:proofErr w:type="spellStart"/>
            <w:r w:rsidRPr="00CE73AA">
              <w:rPr>
                <w:rFonts w:ascii="Tahoma" w:hAnsi="Tahoma" w:cs="Tahoma"/>
                <w:szCs w:val="22"/>
                <w:lang w:val="el-GR" w:eastAsia="el-GR"/>
              </w:rPr>
              <w:t>max</w:t>
            </w:r>
            <w:proofErr w:type="spellEnd"/>
            <w:r w:rsidRPr="00CE73AA">
              <w:rPr>
                <w:rFonts w:ascii="Tahoma" w:hAnsi="Tahoma" w:cs="Tahoma"/>
                <w:szCs w:val="22"/>
                <w:lang w:val="el-GR" w:eastAsia="el-GR"/>
              </w:rPr>
              <w:t>.</w:t>
            </w:r>
          </w:p>
        </w:tc>
        <w:tc>
          <w:tcPr>
            <w:tcW w:w="2125" w:type="dxa"/>
            <w:shd w:val="clear" w:color="auto" w:fill="auto"/>
          </w:tcPr>
          <w:p w14:paraId="33A6E9F4" w14:textId="77777777" w:rsidR="00516344" w:rsidRDefault="00516344" w:rsidP="00AD6998">
            <w:pPr>
              <w:spacing w:after="0" w:line="276" w:lineRule="auto"/>
              <w:jc w:val="center"/>
              <w:rPr>
                <w:rFonts w:ascii="Tahoma" w:hAnsi="Tahoma" w:cs="Tahoma"/>
                <w:szCs w:val="22"/>
                <w:lang w:val="el-GR" w:eastAsia="el-GR"/>
              </w:rPr>
            </w:pPr>
          </w:p>
          <w:p w14:paraId="2569F3C2" w14:textId="77777777" w:rsidR="00516344" w:rsidRDefault="00516344" w:rsidP="00AD6998">
            <w:pPr>
              <w:spacing w:after="0" w:line="276" w:lineRule="auto"/>
              <w:jc w:val="center"/>
              <w:rPr>
                <w:rFonts w:ascii="Tahoma" w:hAnsi="Tahoma" w:cs="Tahoma"/>
                <w:szCs w:val="22"/>
                <w:lang w:val="el-GR" w:eastAsia="el-GR"/>
              </w:rPr>
            </w:pPr>
          </w:p>
          <w:p w14:paraId="6CB92334" w14:textId="77777777" w:rsidR="00516344" w:rsidRDefault="00516344" w:rsidP="00AD6998">
            <w:pPr>
              <w:spacing w:after="0" w:line="276" w:lineRule="auto"/>
              <w:jc w:val="center"/>
              <w:rPr>
                <w:rFonts w:ascii="Tahoma" w:hAnsi="Tahoma" w:cs="Tahoma"/>
                <w:szCs w:val="22"/>
                <w:lang w:val="el-GR" w:eastAsia="el-GR"/>
              </w:rPr>
            </w:pPr>
          </w:p>
          <w:p w14:paraId="158877E8" w14:textId="77777777" w:rsidR="00516344" w:rsidRDefault="00516344" w:rsidP="00AD6998">
            <w:pPr>
              <w:spacing w:after="0" w:line="276" w:lineRule="auto"/>
              <w:jc w:val="center"/>
              <w:rPr>
                <w:rFonts w:ascii="Tahoma" w:hAnsi="Tahoma" w:cs="Tahoma"/>
                <w:szCs w:val="22"/>
                <w:lang w:val="el-GR" w:eastAsia="el-GR"/>
              </w:rPr>
            </w:pPr>
          </w:p>
          <w:p w14:paraId="2F6CB60E" w14:textId="77777777" w:rsidR="00516344" w:rsidRDefault="00516344" w:rsidP="00AD6998">
            <w:pPr>
              <w:spacing w:after="0" w:line="276" w:lineRule="auto"/>
              <w:jc w:val="center"/>
              <w:rPr>
                <w:rFonts w:ascii="Tahoma" w:hAnsi="Tahoma" w:cs="Tahoma"/>
                <w:szCs w:val="22"/>
                <w:lang w:val="el-GR" w:eastAsia="el-GR"/>
              </w:rPr>
            </w:pPr>
          </w:p>
          <w:p w14:paraId="78910874"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32" w:type="dxa"/>
            <w:gridSpan w:val="2"/>
            <w:shd w:val="clear" w:color="auto" w:fill="auto"/>
            <w:vAlign w:val="center"/>
          </w:tcPr>
          <w:p w14:paraId="6EFE5461"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2DF81263" w14:textId="77777777" w:rsidR="00516344" w:rsidRDefault="00516344" w:rsidP="00AD6998">
            <w:pPr>
              <w:spacing w:after="0" w:line="276" w:lineRule="auto"/>
              <w:rPr>
                <w:rFonts w:ascii="Tahoma" w:hAnsi="Tahoma" w:cs="Tahoma"/>
                <w:szCs w:val="22"/>
                <w:lang w:val="el-GR"/>
              </w:rPr>
            </w:pPr>
          </w:p>
        </w:tc>
      </w:tr>
      <w:tr w:rsidR="00436C5A" w14:paraId="31478ED5" w14:textId="77777777" w:rsidTr="00516344">
        <w:trPr>
          <w:gridAfter w:val="1"/>
          <w:wAfter w:w="7" w:type="dxa"/>
        </w:trPr>
        <w:tc>
          <w:tcPr>
            <w:tcW w:w="851" w:type="dxa"/>
            <w:vAlign w:val="center"/>
          </w:tcPr>
          <w:p w14:paraId="39FCB440"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2E9BDE15" w14:textId="77777777" w:rsidR="00516344" w:rsidRPr="00CE73AA" w:rsidRDefault="00516344" w:rsidP="00AD6998">
            <w:pPr>
              <w:suppressAutoHyphens w:val="0"/>
              <w:spacing w:after="0" w:line="276" w:lineRule="auto"/>
              <w:rPr>
                <w:rFonts w:ascii="Tahoma" w:hAnsi="Tahoma" w:cs="Tahoma"/>
                <w:lang w:val="el-GR"/>
              </w:rPr>
            </w:pPr>
            <w:r w:rsidRPr="00934FAB">
              <w:rPr>
                <w:rFonts w:ascii="Tahoma" w:hAnsi="Tahoma" w:cs="Tahoma"/>
                <w:lang w:val="el-GR"/>
              </w:rPr>
              <w:t>Επίπεδο θορύβου &lt; 50dB.</w:t>
            </w:r>
          </w:p>
        </w:tc>
        <w:tc>
          <w:tcPr>
            <w:tcW w:w="2125" w:type="dxa"/>
            <w:shd w:val="clear" w:color="auto" w:fill="auto"/>
          </w:tcPr>
          <w:p w14:paraId="2CA39582" w14:textId="77777777" w:rsidR="00516344" w:rsidRPr="00E141D5" w:rsidRDefault="00516344" w:rsidP="00AD6998">
            <w:pPr>
              <w:spacing w:after="0" w:line="276" w:lineRule="auto"/>
              <w:jc w:val="center"/>
              <w:rPr>
                <w:rFonts w:ascii="Tahoma" w:hAnsi="Tahoma" w:cs="Tahoma"/>
                <w:lang w:val="el-GR"/>
              </w:rPr>
            </w:pPr>
            <w:r w:rsidRPr="00E141D5">
              <w:rPr>
                <w:rFonts w:ascii="Tahoma" w:hAnsi="Tahoma" w:cs="Tahoma"/>
                <w:lang w:val="el-GR"/>
              </w:rPr>
              <w:t>ΝΑΙ</w:t>
            </w:r>
          </w:p>
        </w:tc>
        <w:tc>
          <w:tcPr>
            <w:tcW w:w="1732" w:type="dxa"/>
            <w:gridSpan w:val="2"/>
            <w:shd w:val="clear" w:color="auto" w:fill="auto"/>
            <w:vAlign w:val="center"/>
          </w:tcPr>
          <w:p w14:paraId="1AAB79D1"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3F6CF562" w14:textId="77777777" w:rsidR="00516344" w:rsidRDefault="00516344" w:rsidP="00AD6998">
            <w:pPr>
              <w:spacing w:after="0" w:line="276" w:lineRule="auto"/>
              <w:rPr>
                <w:rFonts w:ascii="Tahoma" w:hAnsi="Tahoma" w:cs="Tahoma"/>
                <w:szCs w:val="22"/>
                <w:lang w:val="el-GR"/>
              </w:rPr>
            </w:pPr>
          </w:p>
        </w:tc>
      </w:tr>
      <w:tr w:rsidR="00BA5F68" w:rsidRPr="00397602" w14:paraId="7E8E343A" w14:textId="77777777" w:rsidTr="00516344">
        <w:tc>
          <w:tcPr>
            <w:tcW w:w="851" w:type="dxa"/>
            <w:shd w:val="clear" w:color="auto" w:fill="D9D9D9" w:themeFill="background1" w:themeFillShade="D9"/>
            <w:vAlign w:val="center"/>
          </w:tcPr>
          <w:p w14:paraId="10AE7C13" w14:textId="77777777" w:rsidR="00516344" w:rsidRPr="00BB6F99" w:rsidRDefault="00516344" w:rsidP="00AD6998">
            <w:pPr>
              <w:spacing w:after="0" w:line="276" w:lineRule="auto"/>
              <w:ind w:left="360"/>
              <w:jc w:val="center"/>
              <w:rPr>
                <w:rFonts w:ascii="Tahoma" w:hAnsi="Tahoma" w:cs="Tahoma"/>
                <w:b/>
                <w:bCs/>
                <w:szCs w:val="22"/>
                <w:lang w:val="el-GR"/>
              </w:rPr>
            </w:pPr>
          </w:p>
        </w:tc>
        <w:tc>
          <w:tcPr>
            <w:tcW w:w="9536" w:type="dxa"/>
            <w:gridSpan w:val="6"/>
            <w:shd w:val="clear" w:color="auto" w:fill="D9D9D9" w:themeFill="background1" w:themeFillShade="D9"/>
          </w:tcPr>
          <w:p w14:paraId="10DA9A08" w14:textId="77777777" w:rsidR="00516344" w:rsidRDefault="00516344" w:rsidP="00AD6998">
            <w:pPr>
              <w:spacing w:after="0" w:line="276" w:lineRule="auto"/>
              <w:rPr>
                <w:rFonts w:ascii="Tahoma" w:hAnsi="Tahoma" w:cs="Tahoma"/>
                <w:szCs w:val="22"/>
                <w:lang w:val="el-GR"/>
              </w:rPr>
            </w:pPr>
            <w:r w:rsidRPr="00BB6F99">
              <w:rPr>
                <w:rFonts w:ascii="Tahoma" w:hAnsi="Tahoma" w:cs="Tahoma"/>
                <w:b/>
                <w:lang w:val="el-GR"/>
              </w:rPr>
              <w:t>Συσσωρευτές εντός του ερμαρίου του UPS</w:t>
            </w:r>
          </w:p>
        </w:tc>
      </w:tr>
      <w:tr w:rsidR="00436C5A" w14:paraId="3886262D" w14:textId="77777777" w:rsidTr="00516344">
        <w:trPr>
          <w:gridAfter w:val="1"/>
          <w:wAfter w:w="7" w:type="dxa"/>
        </w:trPr>
        <w:tc>
          <w:tcPr>
            <w:tcW w:w="851" w:type="dxa"/>
            <w:vAlign w:val="center"/>
          </w:tcPr>
          <w:p w14:paraId="0361E7A2"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5DFFE1F4" w14:textId="77777777" w:rsidR="00516344" w:rsidRPr="00CE73AA" w:rsidRDefault="00516344" w:rsidP="00AD6998">
            <w:pPr>
              <w:suppressAutoHyphens w:val="0"/>
              <w:autoSpaceDE w:val="0"/>
              <w:autoSpaceDN w:val="0"/>
              <w:adjustRightInd w:val="0"/>
              <w:spacing w:after="0"/>
              <w:jc w:val="left"/>
              <w:rPr>
                <w:rFonts w:ascii="Tahoma" w:hAnsi="Tahoma" w:cs="Tahoma"/>
                <w:lang w:val="el-GR"/>
              </w:rPr>
            </w:pPr>
            <w:r w:rsidRPr="00D0078A">
              <w:rPr>
                <w:rFonts w:ascii="Tahoma" w:hAnsi="Tahoma" w:cs="Tahoma"/>
                <w:lang w:val="el-GR"/>
              </w:rPr>
              <w:t>Τύπος</w:t>
            </w:r>
            <w:r w:rsidRPr="004630A1">
              <w:rPr>
                <w:rFonts w:ascii="Tahoma" w:hAnsi="Tahoma" w:cs="Tahoma"/>
                <w:lang w:val="el-GR"/>
              </w:rPr>
              <w:t xml:space="preserve"> </w:t>
            </w:r>
            <w:r>
              <w:rPr>
                <w:rFonts w:ascii="Tahoma" w:hAnsi="Tahoma" w:cs="Tahoma"/>
                <w:lang w:val="el-GR"/>
              </w:rPr>
              <w:t>Μπαταριών</w:t>
            </w:r>
            <w:r w:rsidRPr="00D0078A">
              <w:rPr>
                <w:rFonts w:ascii="Tahoma" w:hAnsi="Tahoma" w:cs="Tahoma"/>
                <w:lang w:val="el-GR"/>
              </w:rPr>
              <w:t xml:space="preserve">: </w:t>
            </w:r>
            <w:proofErr w:type="spellStart"/>
            <w:r w:rsidRPr="00D0078A">
              <w:rPr>
                <w:rFonts w:ascii="Tahoma" w:hAnsi="Tahoma" w:cs="Tahoma"/>
                <w:lang w:val="el-GR"/>
              </w:rPr>
              <w:t>Μολύβδου</w:t>
            </w:r>
            <w:proofErr w:type="spellEnd"/>
            <w:r w:rsidRPr="00D0078A">
              <w:rPr>
                <w:rFonts w:ascii="Tahoma" w:hAnsi="Tahoma" w:cs="Tahoma"/>
                <w:lang w:val="el-GR"/>
              </w:rPr>
              <w:t xml:space="preserve"> κλειστού τύπου άνευ συντήρησης.</w:t>
            </w:r>
          </w:p>
        </w:tc>
        <w:tc>
          <w:tcPr>
            <w:tcW w:w="2125" w:type="dxa"/>
            <w:shd w:val="clear" w:color="auto" w:fill="auto"/>
          </w:tcPr>
          <w:p w14:paraId="3C8C3F02" w14:textId="77777777" w:rsidR="00516344" w:rsidRPr="00D0078A" w:rsidRDefault="00516344" w:rsidP="00AD6998">
            <w:pPr>
              <w:spacing w:after="0" w:line="276" w:lineRule="auto"/>
              <w:jc w:val="center"/>
              <w:rPr>
                <w:rFonts w:ascii="Tahoma" w:hAnsi="Tahoma" w:cs="Tahoma"/>
                <w:lang w:val="el-GR"/>
              </w:rPr>
            </w:pPr>
            <w:r w:rsidRPr="00D0078A">
              <w:rPr>
                <w:rFonts w:ascii="Tahoma" w:hAnsi="Tahoma" w:cs="Tahoma"/>
                <w:lang w:val="el-GR"/>
              </w:rPr>
              <w:t>ΝΑΙ</w:t>
            </w:r>
          </w:p>
        </w:tc>
        <w:tc>
          <w:tcPr>
            <w:tcW w:w="1732" w:type="dxa"/>
            <w:gridSpan w:val="2"/>
            <w:shd w:val="clear" w:color="auto" w:fill="auto"/>
            <w:vAlign w:val="center"/>
          </w:tcPr>
          <w:p w14:paraId="6B5A02BF"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77283D1D" w14:textId="77777777" w:rsidR="00516344" w:rsidRDefault="00516344" w:rsidP="00AD6998">
            <w:pPr>
              <w:spacing w:after="0" w:line="276" w:lineRule="auto"/>
              <w:rPr>
                <w:rFonts w:ascii="Tahoma" w:hAnsi="Tahoma" w:cs="Tahoma"/>
                <w:szCs w:val="22"/>
                <w:lang w:val="el-GR"/>
              </w:rPr>
            </w:pPr>
          </w:p>
        </w:tc>
      </w:tr>
      <w:tr w:rsidR="00436C5A" w14:paraId="66CE4C1E" w14:textId="77777777" w:rsidTr="00516344">
        <w:trPr>
          <w:gridAfter w:val="1"/>
          <w:wAfter w:w="7" w:type="dxa"/>
        </w:trPr>
        <w:tc>
          <w:tcPr>
            <w:tcW w:w="851" w:type="dxa"/>
            <w:vAlign w:val="center"/>
          </w:tcPr>
          <w:p w14:paraId="48CE10ED"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246C3043"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Αυτονομία λειτουργίας</w:t>
            </w:r>
            <w:r w:rsidRPr="00CE73AA">
              <w:rPr>
                <w:rFonts w:ascii="Tahoma" w:hAnsi="Tahoma" w:cs="Tahoma"/>
                <w:lang w:val="el-GR"/>
              </w:rPr>
              <w:t xml:space="preserve"> σε  πλήρες φορτίο</w:t>
            </w:r>
          </w:p>
        </w:tc>
        <w:tc>
          <w:tcPr>
            <w:tcW w:w="2125" w:type="dxa"/>
            <w:shd w:val="clear" w:color="auto" w:fill="auto"/>
          </w:tcPr>
          <w:p w14:paraId="65843DD9" w14:textId="77777777" w:rsidR="00516344" w:rsidRPr="00934FAB" w:rsidRDefault="00516344" w:rsidP="00AD6998">
            <w:pPr>
              <w:spacing w:after="0" w:line="276" w:lineRule="auto"/>
              <w:jc w:val="center"/>
              <w:rPr>
                <w:rFonts w:ascii="Tahoma" w:hAnsi="Tahoma" w:cs="Tahoma"/>
                <w:lang w:val="el-GR"/>
              </w:rPr>
            </w:pPr>
            <w:r w:rsidRPr="00934FAB">
              <w:rPr>
                <w:rFonts w:ascii="Tahoma" w:hAnsi="Tahoma" w:cs="Tahoma" w:hint="eastAsia"/>
                <w:lang w:val="el-GR"/>
              </w:rPr>
              <w:t>≥</w:t>
            </w:r>
            <w:r w:rsidRPr="00934FAB">
              <w:rPr>
                <w:rFonts w:ascii="Tahoma" w:hAnsi="Tahoma" w:cs="Tahoma"/>
                <w:lang w:val="el-GR"/>
              </w:rPr>
              <w:t xml:space="preserve"> 4 λεπτά</w:t>
            </w:r>
          </w:p>
        </w:tc>
        <w:tc>
          <w:tcPr>
            <w:tcW w:w="1732" w:type="dxa"/>
            <w:gridSpan w:val="2"/>
            <w:shd w:val="clear" w:color="auto" w:fill="auto"/>
            <w:vAlign w:val="center"/>
          </w:tcPr>
          <w:p w14:paraId="1D45A0ED"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133B5794" w14:textId="77777777" w:rsidR="00516344" w:rsidRDefault="00516344" w:rsidP="00AD6998">
            <w:pPr>
              <w:spacing w:after="0" w:line="276" w:lineRule="auto"/>
              <w:rPr>
                <w:rFonts w:ascii="Tahoma" w:hAnsi="Tahoma" w:cs="Tahoma"/>
                <w:szCs w:val="22"/>
                <w:lang w:val="el-GR"/>
              </w:rPr>
            </w:pPr>
          </w:p>
        </w:tc>
      </w:tr>
      <w:tr w:rsidR="00436C5A" w14:paraId="593C8EB3" w14:textId="77777777" w:rsidTr="00516344">
        <w:trPr>
          <w:gridAfter w:val="1"/>
          <w:wAfter w:w="7" w:type="dxa"/>
        </w:trPr>
        <w:tc>
          <w:tcPr>
            <w:tcW w:w="851" w:type="dxa"/>
            <w:vAlign w:val="center"/>
          </w:tcPr>
          <w:p w14:paraId="74C0D64A"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24E9C979"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Αυτονομία λειτουργίας</w:t>
            </w:r>
            <w:r w:rsidRPr="00CE73AA">
              <w:rPr>
                <w:rFonts w:ascii="Tahoma" w:hAnsi="Tahoma" w:cs="Tahoma"/>
                <w:lang w:val="el-GR"/>
              </w:rPr>
              <w:t xml:space="preserve"> στο 70%          του φορτίου</w:t>
            </w:r>
          </w:p>
        </w:tc>
        <w:tc>
          <w:tcPr>
            <w:tcW w:w="2125" w:type="dxa"/>
            <w:shd w:val="clear" w:color="auto" w:fill="auto"/>
          </w:tcPr>
          <w:p w14:paraId="37E2F2B6" w14:textId="77777777" w:rsidR="00516344" w:rsidRPr="00934FAB" w:rsidRDefault="00516344" w:rsidP="00AD6998">
            <w:pPr>
              <w:spacing w:after="0" w:line="276" w:lineRule="auto"/>
              <w:jc w:val="center"/>
              <w:rPr>
                <w:rFonts w:ascii="Tahoma" w:hAnsi="Tahoma" w:cs="Tahoma"/>
                <w:lang w:val="el-GR"/>
              </w:rPr>
            </w:pPr>
            <w:r w:rsidRPr="00934FAB">
              <w:rPr>
                <w:rFonts w:ascii="Tahoma" w:hAnsi="Tahoma" w:cs="Tahoma" w:hint="eastAsia"/>
                <w:lang w:val="el-GR"/>
              </w:rPr>
              <w:t>≥</w:t>
            </w:r>
            <w:r w:rsidRPr="00934FAB">
              <w:rPr>
                <w:rFonts w:ascii="Tahoma" w:hAnsi="Tahoma" w:cs="Tahoma"/>
                <w:lang w:val="el-GR"/>
              </w:rPr>
              <w:t xml:space="preserve">  8 λεπτά</w:t>
            </w:r>
          </w:p>
        </w:tc>
        <w:tc>
          <w:tcPr>
            <w:tcW w:w="1732" w:type="dxa"/>
            <w:gridSpan w:val="2"/>
            <w:shd w:val="clear" w:color="auto" w:fill="auto"/>
            <w:vAlign w:val="center"/>
          </w:tcPr>
          <w:p w14:paraId="1885FC19"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67250599" w14:textId="77777777" w:rsidR="00516344" w:rsidRDefault="00516344" w:rsidP="00AD6998">
            <w:pPr>
              <w:spacing w:after="0" w:line="276" w:lineRule="auto"/>
              <w:rPr>
                <w:rFonts w:ascii="Tahoma" w:hAnsi="Tahoma" w:cs="Tahoma"/>
                <w:szCs w:val="22"/>
                <w:lang w:val="el-GR"/>
              </w:rPr>
            </w:pPr>
          </w:p>
        </w:tc>
      </w:tr>
      <w:tr w:rsidR="00EB3E33" w:rsidRPr="00EB1760" w14:paraId="66CF4E99" w14:textId="77777777" w:rsidTr="00516344">
        <w:tc>
          <w:tcPr>
            <w:tcW w:w="851" w:type="dxa"/>
            <w:shd w:val="clear" w:color="auto" w:fill="D9D9D9" w:themeFill="background1" w:themeFillShade="D9"/>
            <w:vAlign w:val="center"/>
          </w:tcPr>
          <w:p w14:paraId="575BDFDF" w14:textId="77777777" w:rsidR="00516344" w:rsidRPr="00BB6F99" w:rsidRDefault="00516344" w:rsidP="00AD6998">
            <w:pPr>
              <w:spacing w:after="0" w:line="276" w:lineRule="auto"/>
              <w:ind w:left="360"/>
              <w:jc w:val="center"/>
              <w:rPr>
                <w:rFonts w:ascii="Tahoma" w:hAnsi="Tahoma" w:cs="Tahoma"/>
                <w:b/>
                <w:bCs/>
                <w:szCs w:val="22"/>
                <w:lang w:val="el-GR"/>
              </w:rPr>
            </w:pPr>
          </w:p>
        </w:tc>
        <w:tc>
          <w:tcPr>
            <w:tcW w:w="9536" w:type="dxa"/>
            <w:gridSpan w:val="6"/>
            <w:shd w:val="clear" w:color="auto" w:fill="D9D9D9" w:themeFill="background1" w:themeFillShade="D9"/>
          </w:tcPr>
          <w:p w14:paraId="7AA85F73" w14:textId="77777777" w:rsidR="00516344" w:rsidRDefault="00516344" w:rsidP="00AD6998">
            <w:pPr>
              <w:spacing w:after="0" w:line="276" w:lineRule="auto"/>
              <w:rPr>
                <w:rFonts w:ascii="Tahoma" w:hAnsi="Tahoma" w:cs="Tahoma"/>
                <w:szCs w:val="22"/>
                <w:lang w:val="el-GR"/>
              </w:rPr>
            </w:pPr>
            <w:r w:rsidRPr="00BB6F99">
              <w:rPr>
                <w:rFonts w:ascii="Tahoma" w:hAnsi="Tahoma" w:cs="Tahoma"/>
                <w:b/>
                <w:lang w:val="el-GR"/>
              </w:rPr>
              <w:t>Επικοινωνία &amp; Διαχείριση</w:t>
            </w:r>
          </w:p>
        </w:tc>
      </w:tr>
      <w:tr w:rsidR="00436C5A" w:rsidRPr="00E141D5" w14:paraId="04EB226E" w14:textId="77777777" w:rsidTr="00516344">
        <w:trPr>
          <w:gridAfter w:val="1"/>
          <w:wAfter w:w="7" w:type="dxa"/>
        </w:trPr>
        <w:tc>
          <w:tcPr>
            <w:tcW w:w="851" w:type="dxa"/>
            <w:vAlign w:val="center"/>
          </w:tcPr>
          <w:p w14:paraId="6F4B34AB"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3330829A" w14:textId="77777777" w:rsidR="00516344" w:rsidRDefault="00516344" w:rsidP="00AD6998">
            <w:pPr>
              <w:suppressAutoHyphens w:val="0"/>
              <w:autoSpaceDE w:val="0"/>
              <w:autoSpaceDN w:val="0"/>
              <w:adjustRightInd w:val="0"/>
              <w:spacing w:after="0"/>
              <w:jc w:val="left"/>
              <w:rPr>
                <w:rFonts w:ascii="Tahoma" w:hAnsi="Tahoma" w:cs="Tahoma"/>
                <w:lang w:val="el-GR"/>
              </w:rPr>
            </w:pPr>
            <w:r w:rsidRPr="00A02290">
              <w:rPr>
                <w:rFonts w:ascii="Tahoma" w:hAnsi="Tahoma" w:cs="Tahoma"/>
                <w:lang w:val="el-GR"/>
              </w:rPr>
              <w:t>Ενσωματωμένη θύρα επικοινωνίας USB (</w:t>
            </w:r>
            <w:proofErr w:type="spellStart"/>
            <w:r w:rsidRPr="00A02290">
              <w:rPr>
                <w:rFonts w:ascii="Tahoma" w:hAnsi="Tahoma" w:cs="Tahoma"/>
                <w:lang w:val="el-GR"/>
              </w:rPr>
              <w:t>type</w:t>
            </w:r>
            <w:proofErr w:type="spellEnd"/>
            <w:r w:rsidRPr="00A02290">
              <w:rPr>
                <w:rFonts w:ascii="Tahoma" w:hAnsi="Tahoma" w:cs="Tahoma"/>
                <w:lang w:val="el-GR"/>
              </w:rPr>
              <w:t xml:space="preserve"> A) &amp; RS232.</w:t>
            </w:r>
          </w:p>
        </w:tc>
        <w:tc>
          <w:tcPr>
            <w:tcW w:w="2125" w:type="dxa"/>
            <w:shd w:val="clear" w:color="auto" w:fill="auto"/>
          </w:tcPr>
          <w:p w14:paraId="670F18CC" w14:textId="77777777" w:rsidR="00516344" w:rsidRPr="00617A2E"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32" w:type="dxa"/>
            <w:gridSpan w:val="2"/>
            <w:shd w:val="clear" w:color="auto" w:fill="auto"/>
            <w:vAlign w:val="center"/>
          </w:tcPr>
          <w:p w14:paraId="4937358E"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660E748E" w14:textId="77777777" w:rsidR="00516344" w:rsidRDefault="00516344" w:rsidP="00AD6998">
            <w:pPr>
              <w:spacing w:after="0" w:line="276" w:lineRule="auto"/>
              <w:rPr>
                <w:rFonts w:ascii="Tahoma" w:hAnsi="Tahoma" w:cs="Tahoma"/>
                <w:szCs w:val="22"/>
                <w:lang w:val="el-GR"/>
              </w:rPr>
            </w:pPr>
          </w:p>
        </w:tc>
      </w:tr>
      <w:tr w:rsidR="00436C5A" w:rsidRPr="00E141D5" w14:paraId="721ED779" w14:textId="77777777" w:rsidTr="00516344">
        <w:trPr>
          <w:gridAfter w:val="1"/>
          <w:wAfter w:w="7" w:type="dxa"/>
        </w:trPr>
        <w:tc>
          <w:tcPr>
            <w:tcW w:w="851" w:type="dxa"/>
            <w:vAlign w:val="center"/>
          </w:tcPr>
          <w:p w14:paraId="64AD66FF"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6B5520CC" w14:textId="77777777" w:rsidR="00516344" w:rsidRPr="008E4C51" w:rsidRDefault="00516344" w:rsidP="00AD6998">
            <w:pPr>
              <w:suppressAutoHyphens w:val="0"/>
              <w:autoSpaceDE w:val="0"/>
              <w:autoSpaceDN w:val="0"/>
              <w:adjustRightInd w:val="0"/>
              <w:spacing w:after="0"/>
              <w:jc w:val="left"/>
              <w:rPr>
                <w:rFonts w:ascii="Tahoma" w:hAnsi="Tahoma" w:cs="Tahoma"/>
                <w:lang w:val="el-GR"/>
              </w:rPr>
            </w:pPr>
            <w:r>
              <w:rPr>
                <w:rFonts w:ascii="Tahoma" w:hAnsi="Tahoma" w:cs="Tahoma"/>
                <w:lang w:val="el-GR"/>
              </w:rPr>
              <w:t xml:space="preserve">Θα διαθέτει θύρα για ενσωμάτωση κάρτας </w:t>
            </w:r>
            <w:r w:rsidRPr="00E141D5">
              <w:rPr>
                <w:rFonts w:ascii="Tahoma" w:hAnsi="Tahoma" w:cs="Tahoma"/>
                <w:lang w:val="el-GR"/>
              </w:rPr>
              <w:t xml:space="preserve">SNMP </w:t>
            </w:r>
            <w:r>
              <w:rPr>
                <w:rFonts w:ascii="Tahoma" w:hAnsi="Tahoma" w:cs="Tahoma"/>
                <w:lang w:val="el-GR"/>
              </w:rPr>
              <w:t xml:space="preserve">, </w:t>
            </w:r>
            <w:r>
              <w:rPr>
                <w:rFonts w:ascii="Tahoma" w:hAnsi="Tahoma" w:cs="Tahoma"/>
                <w:lang w:val="en-US"/>
              </w:rPr>
              <w:t>RS</w:t>
            </w:r>
            <w:r w:rsidRPr="0083335D">
              <w:rPr>
                <w:rFonts w:ascii="Tahoma" w:hAnsi="Tahoma" w:cs="Tahoma"/>
                <w:lang w:val="el-GR"/>
              </w:rPr>
              <w:t xml:space="preserve">485 </w:t>
            </w:r>
            <w:r>
              <w:rPr>
                <w:rFonts w:ascii="Tahoma" w:hAnsi="Tahoma" w:cs="Tahoma"/>
                <w:lang w:val="el-GR"/>
              </w:rPr>
              <w:t xml:space="preserve">ή ξηρών επαφών </w:t>
            </w:r>
            <w:r w:rsidRPr="00E141D5">
              <w:rPr>
                <w:rFonts w:ascii="Tahoma" w:hAnsi="Tahoma" w:cs="Tahoma"/>
                <w:lang w:val="el-GR"/>
              </w:rPr>
              <w:t>για τον</w:t>
            </w:r>
            <w:r>
              <w:rPr>
                <w:rFonts w:ascii="Tahoma" w:hAnsi="Tahoma" w:cs="Tahoma"/>
                <w:lang w:val="el-GR"/>
              </w:rPr>
              <w:t xml:space="preserve"> </w:t>
            </w:r>
            <w:r w:rsidRPr="00E141D5">
              <w:rPr>
                <w:rFonts w:ascii="Tahoma" w:hAnsi="Tahoma" w:cs="Tahoma"/>
                <w:lang w:val="el-GR"/>
              </w:rPr>
              <w:t>έλεγχο της λειτουργίας του UPS μέσω δικτύου.</w:t>
            </w:r>
            <w:r>
              <w:rPr>
                <w:rFonts w:ascii="Tahoma" w:hAnsi="Tahoma" w:cs="Tahoma"/>
                <w:lang w:val="el-GR"/>
              </w:rPr>
              <w:t xml:space="preserve"> (</w:t>
            </w:r>
            <w:r>
              <w:rPr>
                <w:rFonts w:ascii="Tahoma" w:hAnsi="Tahoma" w:cs="Tahoma"/>
                <w:lang w:val="en-US"/>
              </w:rPr>
              <w:t>slot</w:t>
            </w:r>
            <w:r w:rsidRPr="008E4C51">
              <w:rPr>
                <w:rFonts w:ascii="Tahoma" w:hAnsi="Tahoma" w:cs="Tahoma"/>
                <w:lang w:val="el-GR"/>
              </w:rPr>
              <w:t>)</w:t>
            </w:r>
          </w:p>
        </w:tc>
        <w:tc>
          <w:tcPr>
            <w:tcW w:w="2125" w:type="dxa"/>
            <w:shd w:val="clear" w:color="auto" w:fill="auto"/>
          </w:tcPr>
          <w:p w14:paraId="3BD81BFC" w14:textId="77777777" w:rsidR="00516344" w:rsidRPr="00E141D5" w:rsidRDefault="0051634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732" w:type="dxa"/>
            <w:gridSpan w:val="2"/>
            <w:shd w:val="clear" w:color="auto" w:fill="auto"/>
            <w:vAlign w:val="center"/>
          </w:tcPr>
          <w:p w14:paraId="6CB65F59"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2B74BA24" w14:textId="77777777" w:rsidR="00516344" w:rsidRDefault="00516344" w:rsidP="00AD6998">
            <w:pPr>
              <w:spacing w:after="0" w:line="276" w:lineRule="auto"/>
              <w:rPr>
                <w:rFonts w:ascii="Tahoma" w:hAnsi="Tahoma" w:cs="Tahoma"/>
                <w:szCs w:val="22"/>
                <w:lang w:val="el-GR"/>
              </w:rPr>
            </w:pPr>
          </w:p>
        </w:tc>
      </w:tr>
      <w:tr w:rsidR="00EB3E33" w:rsidRPr="00E141D5" w14:paraId="1FFEA29D" w14:textId="77777777" w:rsidTr="00516344">
        <w:tc>
          <w:tcPr>
            <w:tcW w:w="851" w:type="dxa"/>
            <w:shd w:val="clear" w:color="auto" w:fill="D9D9D9" w:themeFill="background1" w:themeFillShade="D9"/>
            <w:vAlign w:val="center"/>
          </w:tcPr>
          <w:p w14:paraId="36252E41" w14:textId="77777777" w:rsidR="00516344" w:rsidRPr="00E141D5" w:rsidRDefault="00516344" w:rsidP="00516344">
            <w:pPr>
              <w:pStyle w:val="aff"/>
              <w:numPr>
                <w:ilvl w:val="0"/>
                <w:numId w:val="246"/>
              </w:numPr>
              <w:spacing w:after="0" w:line="276" w:lineRule="auto"/>
              <w:jc w:val="center"/>
              <w:rPr>
                <w:rFonts w:ascii="Tahoma" w:hAnsi="Tahoma" w:cs="Tahoma"/>
                <w:b/>
                <w:bCs/>
                <w:szCs w:val="22"/>
                <w:lang w:val="el-GR"/>
              </w:rPr>
            </w:pPr>
          </w:p>
        </w:tc>
        <w:tc>
          <w:tcPr>
            <w:tcW w:w="9536" w:type="dxa"/>
            <w:gridSpan w:val="6"/>
            <w:shd w:val="clear" w:color="auto" w:fill="D9D9D9" w:themeFill="background1" w:themeFillShade="D9"/>
          </w:tcPr>
          <w:p w14:paraId="4B6C3E51" w14:textId="77777777" w:rsidR="00516344" w:rsidRPr="00E141D5" w:rsidRDefault="00516344" w:rsidP="00AD6998">
            <w:pPr>
              <w:spacing w:after="0" w:line="276" w:lineRule="auto"/>
              <w:rPr>
                <w:rFonts w:ascii="Tahoma" w:hAnsi="Tahoma" w:cs="Tahoma"/>
                <w:b/>
                <w:szCs w:val="22"/>
                <w:lang w:val="el-GR"/>
              </w:rPr>
            </w:pPr>
            <w:r w:rsidRPr="00E141D5">
              <w:rPr>
                <w:rFonts w:ascii="Tahoma" w:hAnsi="Tahoma" w:cs="Tahoma"/>
                <w:b/>
                <w:lang w:val="el-GR"/>
              </w:rPr>
              <w:t xml:space="preserve">Πιστοποιητικά </w:t>
            </w:r>
          </w:p>
        </w:tc>
      </w:tr>
      <w:tr w:rsidR="00436C5A" w14:paraId="04378F09" w14:textId="77777777" w:rsidTr="00516344">
        <w:trPr>
          <w:gridAfter w:val="1"/>
          <w:wAfter w:w="7" w:type="dxa"/>
        </w:trPr>
        <w:tc>
          <w:tcPr>
            <w:tcW w:w="851" w:type="dxa"/>
            <w:vAlign w:val="center"/>
          </w:tcPr>
          <w:p w14:paraId="0D08730B"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183215E9"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547F45DD" w14:textId="77777777" w:rsidR="00516344" w:rsidRPr="006B3A07" w:rsidRDefault="0051634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IEC/EN62040-1.</w:t>
            </w:r>
          </w:p>
        </w:tc>
        <w:tc>
          <w:tcPr>
            <w:tcW w:w="2125" w:type="dxa"/>
            <w:shd w:val="clear" w:color="auto" w:fill="auto"/>
          </w:tcPr>
          <w:p w14:paraId="31A80E4C" w14:textId="77777777" w:rsidR="00516344" w:rsidRPr="00BB396D"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p w14:paraId="17393960" w14:textId="77777777" w:rsidR="00516344" w:rsidRPr="00D07F11" w:rsidRDefault="00516344" w:rsidP="00AD6998">
            <w:pPr>
              <w:spacing w:after="0" w:line="276" w:lineRule="auto"/>
              <w:jc w:val="center"/>
              <w:rPr>
                <w:rFonts w:ascii="Tahoma" w:hAnsi="Tahoma" w:cs="Tahoma"/>
                <w:szCs w:val="22"/>
                <w:lang w:val="el-GR" w:eastAsia="el-GR"/>
              </w:rPr>
            </w:pPr>
          </w:p>
        </w:tc>
        <w:tc>
          <w:tcPr>
            <w:tcW w:w="1732" w:type="dxa"/>
            <w:gridSpan w:val="2"/>
            <w:shd w:val="clear" w:color="auto" w:fill="auto"/>
            <w:vAlign w:val="center"/>
          </w:tcPr>
          <w:p w14:paraId="095AE175"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7E880736" w14:textId="77777777" w:rsidR="00516344" w:rsidRDefault="00516344" w:rsidP="00AD6998">
            <w:pPr>
              <w:spacing w:after="0" w:line="276" w:lineRule="auto"/>
              <w:rPr>
                <w:rFonts w:ascii="Tahoma" w:hAnsi="Tahoma" w:cs="Tahoma"/>
                <w:szCs w:val="22"/>
                <w:lang w:val="el-GR"/>
              </w:rPr>
            </w:pPr>
          </w:p>
        </w:tc>
      </w:tr>
      <w:tr w:rsidR="00436C5A" w14:paraId="101FA08F" w14:textId="77777777" w:rsidTr="00516344">
        <w:trPr>
          <w:gridAfter w:val="1"/>
          <w:wAfter w:w="7" w:type="dxa"/>
        </w:trPr>
        <w:tc>
          <w:tcPr>
            <w:tcW w:w="851" w:type="dxa"/>
            <w:vAlign w:val="center"/>
          </w:tcPr>
          <w:p w14:paraId="13EFF02D"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76DDB706"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32C368BA" w14:textId="77777777" w:rsidR="00516344" w:rsidRPr="00BB396D" w:rsidRDefault="0051634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IEC/EN62040-2.</w:t>
            </w:r>
          </w:p>
        </w:tc>
        <w:tc>
          <w:tcPr>
            <w:tcW w:w="2125" w:type="dxa"/>
            <w:shd w:val="clear" w:color="auto" w:fill="auto"/>
          </w:tcPr>
          <w:p w14:paraId="0D9571AE"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32" w:type="dxa"/>
            <w:gridSpan w:val="2"/>
            <w:shd w:val="clear" w:color="auto" w:fill="auto"/>
            <w:vAlign w:val="center"/>
          </w:tcPr>
          <w:p w14:paraId="3936C5FA"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0555D048" w14:textId="77777777" w:rsidR="00516344" w:rsidRDefault="00516344" w:rsidP="00AD6998">
            <w:pPr>
              <w:spacing w:after="0" w:line="276" w:lineRule="auto"/>
              <w:rPr>
                <w:rFonts w:ascii="Tahoma" w:hAnsi="Tahoma" w:cs="Tahoma"/>
                <w:szCs w:val="22"/>
                <w:lang w:val="el-GR"/>
              </w:rPr>
            </w:pPr>
          </w:p>
        </w:tc>
      </w:tr>
      <w:tr w:rsidR="00436C5A" w14:paraId="2AB97D70" w14:textId="77777777" w:rsidTr="00516344">
        <w:trPr>
          <w:gridAfter w:val="1"/>
          <w:wAfter w:w="7" w:type="dxa"/>
        </w:trPr>
        <w:tc>
          <w:tcPr>
            <w:tcW w:w="851" w:type="dxa"/>
            <w:vAlign w:val="center"/>
          </w:tcPr>
          <w:p w14:paraId="282388EF"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7648FCDB"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69195B10" w14:textId="77777777" w:rsidR="00516344" w:rsidRPr="00BB396D" w:rsidRDefault="0051634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IEC/EN62040-3.</w:t>
            </w:r>
          </w:p>
        </w:tc>
        <w:tc>
          <w:tcPr>
            <w:tcW w:w="2125" w:type="dxa"/>
            <w:shd w:val="clear" w:color="auto" w:fill="auto"/>
          </w:tcPr>
          <w:p w14:paraId="0CC7583F" w14:textId="77777777" w:rsidR="00516344" w:rsidRPr="00BB396D"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732" w:type="dxa"/>
            <w:gridSpan w:val="2"/>
            <w:shd w:val="clear" w:color="auto" w:fill="auto"/>
            <w:vAlign w:val="center"/>
          </w:tcPr>
          <w:p w14:paraId="56911DC9"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18308B01" w14:textId="77777777" w:rsidR="00516344" w:rsidRDefault="00516344" w:rsidP="00AD6998">
            <w:pPr>
              <w:spacing w:after="0" w:line="276" w:lineRule="auto"/>
              <w:rPr>
                <w:rFonts w:ascii="Tahoma" w:hAnsi="Tahoma" w:cs="Tahoma"/>
                <w:szCs w:val="22"/>
                <w:lang w:val="el-GR"/>
              </w:rPr>
            </w:pPr>
          </w:p>
        </w:tc>
      </w:tr>
      <w:tr w:rsidR="00436C5A" w14:paraId="4F965462" w14:textId="77777777" w:rsidTr="00516344">
        <w:trPr>
          <w:gridAfter w:val="1"/>
          <w:wAfter w:w="7" w:type="dxa"/>
        </w:trPr>
        <w:tc>
          <w:tcPr>
            <w:tcW w:w="851" w:type="dxa"/>
            <w:vAlign w:val="center"/>
          </w:tcPr>
          <w:p w14:paraId="607C6544"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1F45DDA3" w14:textId="77777777" w:rsidR="00516344" w:rsidRPr="00D5763B" w:rsidRDefault="00516344" w:rsidP="00AD6998">
            <w:pPr>
              <w:suppressAutoHyphens w:val="0"/>
              <w:spacing w:after="0" w:line="276" w:lineRule="auto"/>
              <w:rPr>
                <w:rFonts w:ascii="Tahoma" w:hAnsi="Tahoma" w:cs="Tahoma"/>
                <w:lang w:val="en-US"/>
              </w:rPr>
            </w:pPr>
            <w:r w:rsidRPr="00BB396D">
              <w:rPr>
                <w:rFonts w:ascii="Tahoma" w:hAnsi="Tahoma" w:cs="Tahoma"/>
                <w:lang w:val="el-GR"/>
              </w:rPr>
              <w:t xml:space="preserve">Πιστοποιητικά </w:t>
            </w:r>
            <w:r>
              <w:rPr>
                <w:rFonts w:ascii="Tahoma" w:hAnsi="Tahoma" w:cs="Tahoma"/>
                <w:lang w:val="en-US"/>
              </w:rPr>
              <w:t>ISO9001 ,ISO14001</w:t>
            </w:r>
          </w:p>
        </w:tc>
        <w:tc>
          <w:tcPr>
            <w:tcW w:w="2125" w:type="dxa"/>
            <w:shd w:val="clear" w:color="auto" w:fill="auto"/>
          </w:tcPr>
          <w:p w14:paraId="56547A53" w14:textId="77777777" w:rsidR="00516344" w:rsidRPr="00D5763B" w:rsidRDefault="0051634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732" w:type="dxa"/>
            <w:gridSpan w:val="2"/>
            <w:shd w:val="clear" w:color="auto" w:fill="auto"/>
            <w:vAlign w:val="center"/>
          </w:tcPr>
          <w:p w14:paraId="01E5A044"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61420992" w14:textId="77777777" w:rsidR="00516344" w:rsidRDefault="00516344" w:rsidP="00AD6998">
            <w:pPr>
              <w:spacing w:after="0" w:line="276" w:lineRule="auto"/>
              <w:rPr>
                <w:rFonts w:ascii="Tahoma" w:hAnsi="Tahoma" w:cs="Tahoma"/>
                <w:szCs w:val="22"/>
                <w:lang w:val="el-GR"/>
              </w:rPr>
            </w:pPr>
          </w:p>
        </w:tc>
      </w:tr>
      <w:tr w:rsidR="00436C5A" w:rsidRPr="00D5763B" w14:paraId="5138F397" w14:textId="77777777" w:rsidTr="00516344">
        <w:trPr>
          <w:gridAfter w:val="1"/>
          <w:wAfter w:w="7" w:type="dxa"/>
        </w:trPr>
        <w:tc>
          <w:tcPr>
            <w:tcW w:w="851" w:type="dxa"/>
            <w:vAlign w:val="center"/>
          </w:tcPr>
          <w:p w14:paraId="77DFAA1E" w14:textId="77777777" w:rsidR="00516344" w:rsidRDefault="00516344" w:rsidP="00516344">
            <w:pPr>
              <w:pStyle w:val="aff"/>
              <w:numPr>
                <w:ilvl w:val="0"/>
                <w:numId w:val="246"/>
              </w:numPr>
              <w:spacing w:after="0" w:line="276" w:lineRule="auto"/>
              <w:jc w:val="center"/>
              <w:rPr>
                <w:rFonts w:ascii="Tahoma" w:hAnsi="Tahoma" w:cs="Tahoma"/>
                <w:b/>
                <w:bCs/>
                <w:szCs w:val="22"/>
                <w:lang w:val="el-GR"/>
              </w:rPr>
            </w:pPr>
          </w:p>
        </w:tc>
        <w:tc>
          <w:tcPr>
            <w:tcW w:w="3826" w:type="dxa"/>
          </w:tcPr>
          <w:p w14:paraId="5A8E4765" w14:textId="77777777" w:rsidR="00516344" w:rsidRPr="00BB396D" w:rsidRDefault="00516344" w:rsidP="00AD6998">
            <w:pPr>
              <w:suppressAutoHyphens w:val="0"/>
              <w:spacing w:after="0" w:line="276" w:lineRule="auto"/>
              <w:rPr>
                <w:rFonts w:ascii="Tahoma" w:hAnsi="Tahoma" w:cs="Tahoma"/>
                <w:lang w:val="el-GR"/>
              </w:rPr>
            </w:pPr>
            <w:r w:rsidRPr="00D5763B">
              <w:rPr>
                <w:rFonts w:ascii="Tahoma" w:hAnsi="Tahoma" w:cs="Tahoma"/>
                <w:lang w:val="el-GR"/>
              </w:rPr>
              <w:t xml:space="preserve">Να φέρει σήμανση C.E. </w:t>
            </w:r>
          </w:p>
        </w:tc>
        <w:tc>
          <w:tcPr>
            <w:tcW w:w="2125" w:type="dxa"/>
            <w:shd w:val="clear" w:color="auto" w:fill="auto"/>
          </w:tcPr>
          <w:p w14:paraId="1F55C955" w14:textId="77777777" w:rsidR="00516344" w:rsidRPr="00D5763B" w:rsidRDefault="00516344" w:rsidP="00AD6998">
            <w:pPr>
              <w:spacing w:after="0" w:line="276" w:lineRule="auto"/>
              <w:jc w:val="center"/>
              <w:rPr>
                <w:rFonts w:ascii="Tahoma" w:hAnsi="Tahoma" w:cs="Tahoma"/>
                <w:lang w:val="en-US"/>
              </w:rPr>
            </w:pPr>
            <w:r>
              <w:rPr>
                <w:rFonts w:ascii="Tahoma" w:hAnsi="Tahoma" w:cs="Tahoma"/>
                <w:lang w:val="en-US"/>
              </w:rPr>
              <w:t>NAI</w:t>
            </w:r>
          </w:p>
        </w:tc>
        <w:tc>
          <w:tcPr>
            <w:tcW w:w="1732" w:type="dxa"/>
            <w:gridSpan w:val="2"/>
            <w:shd w:val="clear" w:color="auto" w:fill="auto"/>
            <w:vAlign w:val="center"/>
          </w:tcPr>
          <w:p w14:paraId="39197AFA" w14:textId="77777777" w:rsidR="00516344" w:rsidRDefault="00516344" w:rsidP="00AD6998">
            <w:pPr>
              <w:spacing w:after="0" w:line="276" w:lineRule="auto"/>
              <w:rPr>
                <w:rFonts w:ascii="Tahoma" w:hAnsi="Tahoma" w:cs="Tahoma"/>
                <w:szCs w:val="22"/>
                <w:lang w:val="el-GR"/>
              </w:rPr>
            </w:pPr>
          </w:p>
        </w:tc>
        <w:tc>
          <w:tcPr>
            <w:tcW w:w="1846" w:type="dxa"/>
            <w:shd w:val="clear" w:color="auto" w:fill="auto"/>
            <w:vAlign w:val="center"/>
          </w:tcPr>
          <w:p w14:paraId="218F8C08" w14:textId="77777777" w:rsidR="00516344" w:rsidRDefault="00516344" w:rsidP="00AD6998">
            <w:pPr>
              <w:spacing w:after="0" w:line="276" w:lineRule="auto"/>
              <w:rPr>
                <w:rFonts w:ascii="Tahoma" w:hAnsi="Tahoma" w:cs="Tahoma"/>
                <w:szCs w:val="22"/>
                <w:lang w:val="el-GR"/>
              </w:rPr>
            </w:pPr>
          </w:p>
        </w:tc>
      </w:tr>
    </w:tbl>
    <w:p w14:paraId="17351071" w14:textId="7C79D655" w:rsidR="00F26A07" w:rsidRDefault="00F26A07">
      <w:pPr>
        <w:suppressAutoHyphens w:val="0"/>
        <w:spacing w:after="0"/>
        <w:jc w:val="left"/>
        <w:rPr>
          <w:rFonts w:ascii="Tahoma" w:hAnsi="Tahoma" w:cs="Tahoma"/>
          <w:lang w:val="el-GR"/>
        </w:rPr>
      </w:pPr>
      <w:r w:rsidRPr="00422580">
        <w:rPr>
          <w:rFonts w:ascii="Tahoma" w:hAnsi="Tahoma" w:cs="Tahoma"/>
          <w:lang w:val="el-GR"/>
        </w:rPr>
        <w:br w:type="page"/>
      </w:r>
    </w:p>
    <w:p w14:paraId="1F3299F6" w14:textId="2F1BDA66" w:rsidR="00B2276C" w:rsidRPr="002550CA" w:rsidRDefault="00B2276C" w:rsidP="00AE3C74">
      <w:pPr>
        <w:pStyle w:val="3"/>
        <w:numPr>
          <w:ilvl w:val="3"/>
          <w:numId w:val="126"/>
        </w:numPr>
        <w:spacing w:line="276" w:lineRule="auto"/>
        <w:ind w:firstLine="777"/>
        <w:rPr>
          <w:rFonts w:cs="Tahoma"/>
          <w:lang w:val="el-GR"/>
        </w:rPr>
      </w:pPr>
      <w:bookmarkStart w:id="154" w:name="_Toc98758206"/>
      <w:r w:rsidRPr="002550CA">
        <w:rPr>
          <w:rFonts w:cs="Tahoma"/>
          <w:lang w:val="el-GR"/>
        </w:rPr>
        <w:lastRenderedPageBreak/>
        <w:t>Σύστημα αδιάλειπτης παροχής ηλεκτρικού ρεύματος 3</w:t>
      </w:r>
      <w:r w:rsidRPr="00AE3C74">
        <w:rPr>
          <w:rFonts w:cs="Tahoma"/>
        </w:rPr>
        <w:t>kVA</w:t>
      </w:r>
      <w:bookmarkEnd w:id="154"/>
      <w:r w:rsidRPr="002550CA">
        <w:rPr>
          <w:rFonts w:cs="Tahoma"/>
          <w:lang w:val="el-GR"/>
        </w:rPr>
        <w:t xml:space="preserve"> </w:t>
      </w:r>
    </w:p>
    <w:tbl>
      <w:tblPr>
        <w:tblW w:w="10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6"/>
        <w:gridCol w:w="2125"/>
        <w:gridCol w:w="15"/>
        <w:gridCol w:w="2001"/>
        <w:gridCol w:w="1701"/>
        <w:gridCol w:w="11"/>
      </w:tblGrid>
      <w:tr w:rsidR="00516344" w14:paraId="4FD7B151" w14:textId="77777777" w:rsidTr="00BA5F68">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7A91F1" w14:textId="77777777" w:rsidR="00516344" w:rsidRPr="00516344" w:rsidRDefault="00516344" w:rsidP="00AD6998">
            <w:pPr>
              <w:spacing w:after="0" w:line="276" w:lineRule="auto"/>
              <w:jc w:val="center"/>
              <w:rPr>
                <w:rFonts w:ascii="Tahoma" w:hAnsi="Tahoma" w:cs="Tahoma"/>
                <w:b/>
                <w:bCs/>
                <w:szCs w:val="22"/>
                <w:lang w:val="el-GR"/>
              </w:rPr>
            </w:pPr>
            <w:r w:rsidRPr="00516344">
              <w:rPr>
                <w:rFonts w:ascii="Tahoma" w:hAnsi="Tahoma" w:cs="Tahoma"/>
                <w:b/>
                <w:bCs/>
                <w:szCs w:val="22"/>
                <w:lang w:val="el-GR"/>
              </w:rPr>
              <w:t>A/A</w:t>
            </w:r>
          </w:p>
        </w:tc>
        <w:tc>
          <w:tcPr>
            <w:tcW w:w="38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3DB03A" w14:textId="77777777" w:rsidR="00516344" w:rsidRPr="00516344" w:rsidRDefault="00516344" w:rsidP="00516344">
            <w:pPr>
              <w:spacing w:after="0" w:line="276" w:lineRule="auto"/>
              <w:jc w:val="center"/>
              <w:rPr>
                <w:rFonts w:ascii="Tahoma" w:hAnsi="Tahoma"/>
                <w:lang w:val="el-GR"/>
              </w:rPr>
            </w:pPr>
            <w:r w:rsidRPr="00516344">
              <w:rPr>
                <w:rFonts w:ascii="Tahoma" w:hAnsi="Tahoma"/>
                <w:lang w:val="el-GR"/>
              </w:rPr>
              <w:t>ΠΡΟΔΙΑΓΡΑΦΗ</w:t>
            </w:r>
          </w:p>
        </w:tc>
        <w:tc>
          <w:tcPr>
            <w:tcW w:w="2125" w:type="dxa"/>
            <w:tcBorders>
              <w:top w:val="single" w:sz="4" w:space="0" w:color="auto"/>
              <w:left w:val="single" w:sz="4" w:space="0" w:color="auto"/>
              <w:bottom w:val="single" w:sz="4" w:space="0" w:color="auto"/>
              <w:right w:val="single" w:sz="4" w:space="0" w:color="auto"/>
            </w:tcBorders>
            <w:shd w:val="clear" w:color="auto" w:fill="auto"/>
          </w:tcPr>
          <w:p w14:paraId="2E9E8D91" w14:textId="77777777" w:rsidR="00516344" w:rsidRPr="00516344" w:rsidRDefault="00516344" w:rsidP="00AD6998">
            <w:pPr>
              <w:spacing w:after="0" w:line="276" w:lineRule="auto"/>
              <w:jc w:val="center"/>
              <w:rPr>
                <w:rFonts w:ascii="Tahoma" w:hAnsi="Tahoma" w:cs="Tahoma"/>
                <w:szCs w:val="22"/>
                <w:lang w:val="el-GR" w:eastAsia="el-GR"/>
              </w:rPr>
            </w:pPr>
            <w:r w:rsidRPr="00516344">
              <w:rPr>
                <w:rFonts w:ascii="Tahoma" w:hAnsi="Tahoma" w:cs="Tahoma"/>
                <w:szCs w:val="22"/>
                <w:lang w:val="el-GR" w:eastAsia="el-GR"/>
              </w:rPr>
              <w:t>ΑΠΑΙΤΗΣΗ</w:t>
            </w:r>
          </w:p>
        </w:tc>
        <w:tc>
          <w:tcPr>
            <w:tcW w:w="20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9CE1E" w14:textId="77777777" w:rsidR="00516344" w:rsidRPr="00516344" w:rsidRDefault="00516344" w:rsidP="00AD6998">
            <w:pPr>
              <w:spacing w:after="0" w:line="276" w:lineRule="auto"/>
              <w:jc w:val="center"/>
              <w:rPr>
                <w:rFonts w:ascii="Tahoma" w:hAnsi="Tahoma" w:cs="Tahoma"/>
                <w:szCs w:val="22"/>
                <w:lang w:val="el-GR"/>
              </w:rPr>
            </w:pPr>
            <w:r w:rsidRPr="00516344">
              <w:rPr>
                <w:rFonts w:ascii="Tahoma" w:hAnsi="Tahoma" w:cs="Tahoma"/>
                <w:szCs w:val="22"/>
                <w:lang w:val="el-GR"/>
              </w:rPr>
              <w:t>ΑΠΑΝΤΗΣΗ</w:t>
            </w:r>
          </w:p>
        </w:tc>
        <w:tc>
          <w:tcPr>
            <w:tcW w:w="1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551196" w14:textId="77777777" w:rsidR="00516344" w:rsidRPr="00516344" w:rsidRDefault="00516344" w:rsidP="00AD6998">
            <w:pPr>
              <w:spacing w:after="0" w:line="276" w:lineRule="auto"/>
              <w:jc w:val="center"/>
              <w:rPr>
                <w:rFonts w:ascii="Tahoma" w:hAnsi="Tahoma" w:cs="Tahoma"/>
                <w:szCs w:val="22"/>
                <w:lang w:val="el-GR"/>
              </w:rPr>
            </w:pPr>
            <w:r w:rsidRPr="00516344">
              <w:rPr>
                <w:rFonts w:ascii="Tahoma" w:hAnsi="Tahoma" w:cs="Tahoma"/>
                <w:szCs w:val="22"/>
                <w:lang w:val="el-GR"/>
              </w:rPr>
              <w:t>ΠΑΡΑΠΟΜΠΗ ΤΕΚΜΗΡΙΩΣΗΣ</w:t>
            </w:r>
          </w:p>
        </w:tc>
      </w:tr>
      <w:tr w:rsidR="00516344" w:rsidRPr="00397602" w14:paraId="29AF8939" w14:textId="77777777" w:rsidTr="00BA5F68">
        <w:tc>
          <w:tcPr>
            <w:tcW w:w="851" w:type="dxa"/>
            <w:shd w:val="clear" w:color="auto" w:fill="D0CECE" w:themeFill="background2" w:themeFillShade="E6"/>
            <w:vAlign w:val="center"/>
          </w:tcPr>
          <w:p w14:paraId="0F3BE0E1" w14:textId="77777777" w:rsidR="00516344" w:rsidRDefault="00516344" w:rsidP="00AD6998">
            <w:pPr>
              <w:pStyle w:val="aff"/>
              <w:spacing w:after="0" w:line="276" w:lineRule="auto"/>
              <w:rPr>
                <w:rFonts w:ascii="Tahoma" w:hAnsi="Tahoma" w:cs="Tahoma"/>
                <w:b/>
                <w:bCs/>
                <w:szCs w:val="22"/>
                <w:lang w:val="el-GR"/>
              </w:rPr>
            </w:pPr>
          </w:p>
        </w:tc>
        <w:tc>
          <w:tcPr>
            <w:tcW w:w="9679" w:type="dxa"/>
            <w:gridSpan w:val="6"/>
            <w:shd w:val="clear" w:color="auto" w:fill="D0CECE" w:themeFill="background2" w:themeFillShade="E6"/>
            <w:vAlign w:val="center"/>
          </w:tcPr>
          <w:p w14:paraId="072ECE5D" w14:textId="77777777" w:rsidR="00516344" w:rsidRDefault="00516344" w:rsidP="00AD6998">
            <w:pPr>
              <w:spacing w:after="0" w:line="276" w:lineRule="auto"/>
              <w:rPr>
                <w:rFonts w:ascii="Tahoma" w:hAnsi="Tahoma" w:cs="Tahoma"/>
                <w:szCs w:val="22"/>
                <w:lang w:val="el-GR"/>
              </w:rPr>
            </w:pPr>
            <w:r w:rsidRPr="00195C58">
              <w:rPr>
                <w:rFonts w:ascii="Tahoma" w:hAnsi="Tahoma" w:cs="Tahoma"/>
                <w:b/>
                <w:szCs w:val="22"/>
                <w:lang w:val="el-GR" w:eastAsia="el-GR"/>
              </w:rPr>
              <w:t xml:space="preserve">Σύστημα αδιάλειπτης παροχής ηλεκτρικού ρεύματος </w:t>
            </w:r>
            <w:r w:rsidRPr="00C00C27">
              <w:rPr>
                <w:rFonts w:ascii="Tahoma" w:hAnsi="Tahoma" w:cs="Tahoma"/>
                <w:b/>
                <w:szCs w:val="22"/>
                <w:lang w:val="el-GR" w:eastAsia="el-GR"/>
              </w:rPr>
              <w:t>3</w:t>
            </w:r>
            <w:r w:rsidRPr="00195C58">
              <w:rPr>
                <w:rFonts w:ascii="Tahoma" w:hAnsi="Tahoma" w:cs="Tahoma"/>
                <w:b/>
                <w:szCs w:val="22"/>
                <w:lang w:val="el-GR" w:eastAsia="el-GR"/>
              </w:rPr>
              <w:t xml:space="preserve"> </w:t>
            </w:r>
            <w:proofErr w:type="spellStart"/>
            <w:r w:rsidRPr="00195C58">
              <w:rPr>
                <w:rFonts w:ascii="Tahoma" w:hAnsi="Tahoma" w:cs="Tahoma"/>
                <w:b/>
                <w:szCs w:val="22"/>
                <w:lang w:val="el-GR" w:eastAsia="el-GR"/>
              </w:rPr>
              <w:t>kVA</w:t>
            </w:r>
            <w:proofErr w:type="spellEnd"/>
            <w:r w:rsidRPr="00195C58">
              <w:rPr>
                <w:rFonts w:ascii="Tahoma" w:hAnsi="Tahoma" w:cs="Tahoma"/>
                <w:b/>
                <w:szCs w:val="22"/>
                <w:lang w:val="el-GR" w:eastAsia="el-GR"/>
              </w:rPr>
              <w:t xml:space="preserve"> </w:t>
            </w:r>
          </w:p>
        </w:tc>
      </w:tr>
      <w:tr w:rsidR="00516344" w14:paraId="1C8F30B1" w14:textId="77777777" w:rsidTr="00BA5F68">
        <w:trPr>
          <w:gridAfter w:val="1"/>
          <w:wAfter w:w="11" w:type="dxa"/>
        </w:trPr>
        <w:tc>
          <w:tcPr>
            <w:tcW w:w="851" w:type="dxa"/>
            <w:vAlign w:val="center"/>
          </w:tcPr>
          <w:p w14:paraId="4E301577"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r>
              <w:rPr>
                <w:rFonts w:ascii="Tahoma" w:hAnsi="Tahoma" w:cs="Tahoma"/>
                <w:b/>
                <w:bCs/>
                <w:szCs w:val="22"/>
                <w:lang w:val="el-GR"/>
              </w:rPr>
              <w:t>2</w:t>
            </w:r>
          </w:p>
        </w:tc>
        <w:tc>
          <w:tcPr>
            <w:tcW w:w="3826" w:type="dxa"/>
          </w:tcPr>
          <w:p w14:paraId="25B45431" w14:textId="77777777" w:rsidR="00516344" w:rsidRPr="00CE73AA" w:rsidRDefault="00516344" w:rsidP="00AD6998">
            <w:pPr>
              <w:suppressAutoHyphens w:val="0"/>
              <w:spacing w:after="0" w:line="276" w:lineRule="auto"/>
              <w:rPr>
                <w:rFonts w:ascii="Tahoma" w:hAnsi="Tahoma" w:cs="Tahoma"/>
                <w:lang w:val="el-GR"/>
              </w:rPr>
            </w:pPr>
            <w:r w:rsidRPr="00AE3C74">
              <w:rPr>
                <w:rFonts w:ascii="Tahoma" w:hAnsi="Tahoma" w:cs="Tahoma"/>
                <w:lang w:val="el-GR"/>
              </w:rPr>
              <w:t xml:space="preserve">Να αναφερθεί </w:t>
            </w:r>
            <w:r>
              <w:rPr>
                <w:rFonts w:ascii="Tahoma" w:hAnsi="Tahoma" w:cs="Tahoma"/>
                <w:lang w:val="el-GR"/>
              </w:rPr>
              <w:t>ο τύπος</w:t>
            </w:r>
            <w:r w:rsidRPr="00AE3C74">
              <w:rPr>
                <w:rFonts w:ascii="Tahoma" w:hAnsi="Tahoma" w:cs="Tahoma"/>
                <w:lang w:val="el-GR"/>
              </w:rPr>
              <w:t xml:space="preserve"> και </w:t>
            </w:r>
            <w:r>
              <w:rPr>
                <w:rFonts w:ascii="Tahoma" w:hAnsi="Tahoma" w:cs="Tahoma"/>
                <w:lang w:val="el-GR"/>
              </w:rPr>
              <w:t xml:space="preserve">ο </w:t>
            </w:r>
            <w:r w:rsidRPr="00571E7D">
              <w:rPr>
                <w:rFonts w:ascii="Tahoma" w:hAnsi="Tahoma" w:cs="Tahoma"/>
                <w:lang w:val="el-GR"/>
              </w:rPr>
              <w:t>κατασκευαστή</w:t>
            </w:r>
            <w:r>
              <w:rPr>
                <w:rFonts w:ascii="Tahoma" w:hAnsi="Tahoma" w:cs="Tahoma"/>
                <w:lang w:val="el-GR"/>
              </w:rPr>
              <w:t xml:space="preserve">ς </w:t>
            </w:r>
          </w:p>
        </w:tc>
        <w:tc>
          <w:tcPr>
            <w:tcW w:w="2140" w:type="dxa"/>
            <w:gridSpan w:val="2"/>
            <w:vAlign w:val="center"/>
          </w:tcPr>
          <w:p w14:paraId="120EAD1A" w14:textId="77777777" w:rsidR="00516344"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01" w:type="dxa"/>
            <w:vAlign w:val="center"/>
          </w:tcPr>
          <w:p w14:paraId="581374FE" w14:textId="77777777" w:rsidR="00516344" w:rsidRDefault="00516344" w:rsidP="00AD6998">
            <w:pPr>
              <w:spacing w:after="0" w:line="276" w:lineRule="auto"/>
              <w:rPr>
                <w:rFonts w:ascii="Tahoma" w:hAnsi="Tahoma" w:cs="Tahoma"/>
                <w:szCs w:val="22"/>
                <w:lang w:val="el-GR"/>
              </w:rPr>
            </w:pPr>
          </w:p>
        </w:tc>
        <w:tc>
          <w:tcPr>
            <w:tcW w:w="1701" w:type="dxa"/>
            <w:vAlign w:val="center"/>
          </w:tcPr>
          <w:p w14:paraId="7D7C171A" w14:textId="77777777" w:rsidR="00516344" w:rsidRDefault="00516344" w:rsidP="00AD6998">
            <w:pPr>
              <w:spacing w:after="0" w:line="276" w:lineRule="auto"/>
              <w:rPr>
                <w:rFonts w:ascii="Tahoma" w:hAnsi="Tahoma" w:cs="Tahoma"/>
                <w:szCs w:val="22"/>
                <w:lang w:val="el-GR"/>
              </w:rPr>
            </w:pPr>
          </w:p>
        </w:tc>
      </w:tr>
      <w:tr w:rsidR="00516344" w14:paraId="611DDD5E" w14:textId="77777777" w:rsidTr="00BA5F68">
        <w:trPr>
          <w:gridAfter w:val="1"/>
          <w:wAfter w:w="11" w:type="dxa"/>
        </w:trPr>
        <w:tc>
          <w:tcPr>
            <w:tcW w:w="851" w:type="dxa"/>
            <w:vAlign w:val="center"/>
          </w:tcPr>
          <w:p w14:paraId="3C4BADAC"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vAlign w:val="center"/>
          </w:tcPr>
          <w:p w14:paraId="3E52823E" w14:textId="77777777" w:rsidR="00516344" w:rsidRPr="00717A0C" w:rsidRDefault="00516344" w:rsidP="00AD6998">
            <w:pPr>
              <w:suppressAutoHyphens w:val="0"/>
              <w:spacing w:after="0" w:line="276" w:lineRule="auto"/>
              <w:rPr>
                <w:rFonts w:ascii="Tahoma" w:hAnsi="Tahoma" w:cs="Tahoma"/>
                <w:i/>
                <w:lang w:val="el-GR"/>
              </w:rPr>
            </w:pPr>
            <w:r w:rsidRPr="00CE73AA">
              <w:rPr>
                <w:rFonts w:ascii="Tahoma" w:hAnsi="Tahoma" w:cs="Tahoma"/>
                <w:lang w:val="el-GR"/>
              </w:rPr>
              <w:t>Πλήθος μονάδων που θα προσφερθούν</w:t>
            </w:r>
          </w:p>
        </w:tc>
        <w:tc>
          <w:tcPr>
            <w:tcW w:w="2140" w:type="dxa"/>
            <w:gridSpan w:val="2"/>
            <w:shd w:val="clear" w:color="auto" w:fill="auto"/>
            <w:vAlign w:val="center"/>
          </w:tcPr>
          <w:p w14:paraId="7E5B476E" w14:textId="77777777" w:rsidR="00516344" w:rsidRPr="00721CF8"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=558</w:t>
            </w:r>
          </w:p>
        </w:tc>
        <w:tc>
          <w:tcPr>
            <w:tcW w:w="2001" w:type="dxa"/>
            <w:shd w:val="clear" w:color="auto" w:fill="auto"/>
            <w:vAlign w:val="center"/>
          </w:tcPr>
          <w:p w14:paraId="0ED04F09"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6874BA59" w14:textId="77777777" w:rsidR="00516344" w:rsidRDefault="00516344" w:rsidP="00AD6998">
            <w:pPr>
              <w:spacing w:after="0" w:line="276" w:lineRule="auto"/>
              <w:rPr>
                <w:rFonts w:ascii="Tahoma" w:hAnsi="Tahoma" w:cs="Tahoma"/>
                <w:szCs w:val="22"/>
                <w:lang w:val="el-GR"/>
              </w:rPr>
            </w:pPr>
          </w:p>
        </w:tc>
      </w:tr>
      <w:tr w:rsidR="00516344" w14:paraId="4CC7369C" w14:textId="77777777" w:rsidTr="00BA5F68">
        <w:trPr>
          <w:gridAfter w:val="1"/>
          <w:wAfter w:w="11" w:type="dxa"/>
        </w:trPr>
        <w:tc>
          <w:tcPr>
            <w:tcW w:w="851" w:type="dxa"/>
            <w:vAlign w:val="center"/>
          </w:tcPr>
          <w:p w14:paraId="51C254B6"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2738A3BC" w14:textId="77777777" w:rsidR="00516344" w:rsidRPr="00EB1760" w:rsidRDefault="00516344" w:rsidP="00AD6998">
            <w:pPr>
              <w:suppressAutoHyphens w:val="0"/>
              <w:spacing w:after="0" w:line="276" w:lineRule="auto"/>
              <w:rPr>
                <w:rFonts w:ascii="Tahoma" w:hAnsi="Tahoma" w:cs="Tahoma"/>
                <w:lang w:val="en-US"/>
              </w:rPr>
            </w:pPr>
            <w:r>
              <w:rPr>
                <w:rFonts w:ascii="Tahoma" w:hAnsi="Tahoma" w:cs="Tahoma"/>
                <w:lang w:val="el-GR"/>
              </w:rPr>
              <w:t>Τεχνολογία</w:t>
            </w:r>
            <w:r w:rsidRPr="00CB255F">
              <w:rPr>
                <w:rFonts w:ascii="Tahoma" w:hAnsi="Tahoma" w:cs="Tahoma"/>
                <w:lang w:val="en-US"/>
              </w:rPr>
              <w:t xml:space="preserve"> </w:t>
            </w:r>
            <w:r>
              <w:rPr>
                <w:rFonts w:ascii="Tahoma" w:hAnsi="Tahoma" w:cs="Tahoma"/>
                <w:lang w:val="en-US"/>
              </w:rPr>
              <w:t xml:space="preserve">On-Line </w:t>
            </w:r>
            <w:r w:rsidRPr="00EB1760">
              <w:rPr>
                <w:rFonts w:ascii="Tahoma" w:hAnsi="Tahoma" w:cs="Tahoma"/>
                <w:lang w:val="en-US"/>
              </w:rPr>
              <w:t>Double Conversion</w:t>
            </w:r>
          </w:p>
        </w:tc>
        <w:tc>
          <w:tcPr>
            <w:tcW w:w="2140" w:type="dxa"/>
            <w:gridSpan w:val="2"/>
            <w:shd w:val="clear" w:color="auto" w:fill="auto"/>
          </w:tcPr>
          <w:p w14:paraId="42EE2010" w14:textId="77777777" w:rsidR="00516344" w:rsidRPr="00CB255F" w:rsidRDefault="0051634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2001" w:type="dxa"/>
            <w:shd w:val="clear" w:color="auto" w:fill="auto"/>
            <w:vAlign w:val="center"/>
          </w:tcPr>
          <w:p w14:paraId="4450EB91" w14:textId="77777777" w:rsidR="00516344" w:rsidRPr="00EB1760" w:rsidRDefault="00516344" w:rsidP="00AD6998">
            <w:pPr>
              <w:spacing w:after="0" w:line="276" w:lineRule="auto"/>
              <w:rPr>
                <w:rFonts w:ascii="Tahoma" w:hAnsi="Tahoma" w:cs="Tahoma"/>
                <w:szCs w:val="22"/>
                <w:lang w:val="en-US"/>
              </w:rPr>
            </w:pPr>
          </w:p>
        </w:tc>
        <w:tc>
          <w:tcPr>
            <w:tcW w:w="1701" w:type="dxa"/>
            <w:shd w:val="clear" w:color="auto" w:fill="auto"/>
            <w:vAlign w:val="center"/>
          </w:tcPr>
          <w:p w14:paraId="6F69E6C6" w14:textId="77777777" w:rsidR="00516344" w:rsidRPr="00EB1760" w:rsidRDefault="00516344" w:rsidP="00AD6998">
            <w:pPr>
              <w:spacing w:after="0" w:line="276" w:lineRule="auto"/>
              <w:rPr>
                <w:rFonts w:ascii="Tahoma" w:hAnsi="Tahoma" w:cs="Tahoma"/>
                <w:szCs w:val="22"/>
                <w:lang w:val="en-US"/>
              </w:rPr>
            </w:pPr>
          </w:p>
        </w:tc>
      </w:tr>
      <w:tr w:rsidR="00516344" w14:paraId="2BA47833" w14:textId="77777777" w:rsidTr="00BA5F68">
        <w:trPr>
          <w:gridAfter w:val="1"/>
          <w:wAfter w:w="11" w:type="dxa"/>
        </w:trPr>
        <w:tc>
          <w:tcPr>
            <w:tcW w:w="851" w:type="dxa"/>
            <w:vAlign w:val="center"/>
          </w:tcPr>
          <w:p w14:paraId="1186E21B" w14:textId="77777777" w:rsidR="00516344" w:rsidRPr="00EB1760" w:rsidRDefault="00516344" w:rsidP="00516344">
            <w:pPr>
              <w:pStyle w:val="aff"/>
              <w:numPr>
                <w:ilvl w:val="0"/>
                <w:numId w:val="247"/>
              </w:numPr>
              <w:spacing w:after="0" w:line="276" w:lineRule="auto"/>
              <w:jc w:val="center"/>
              <w:rPr>
                <w:rFonts w:ascii="Tahoma" w:hAnsi="Tahoma" w:cs="Tahoma"/>
                <w:b/>
                <w:bCs/>
                <w:szCs w:val="22"/>
                <w:lang w:val="en-US"/>
              </w:rPr>
            </w:pPr>
          </w:p>
        </w:tc>
        <w:tc>
          <w:tcPr>
            <w:tcW w:w="3826" w:type="dxa"/>
          </w:tcPr>
          <w:p w14:paraId="7E9CDAB4" w14:textId="77777777" w:rsidR="00516344" w:rsidRPr="00C00C27" w:rsidRDefault="00516344" w:rsidP="00AD6998">
            <w:pPr>
              <w:spacing w:after="0" w:line="276" w:lineRule="auto"/>
              <w:rPr>
                <w:rFonts w:ascii="Tahoma" w:hAnsi="Tahoma" w:cs="Tahoma"/>
                <w:szCs w:val="22"/>
                <w:lang w:val="el-GR" w:eastAsia="el-GR"/>
              </w:rPr>
            </w:pPr>
            <w:r w:rsidRPr="00C00C27">
              <w:rPr>
                <w:rFonts w:ascii="Tahoma" w:hAnsi="Tahoma" w:cs="Tahoma"/>
                <w:szCs w:val="22"/>
                <w:lang w:val="el-GR" w:eastAsia="el-GR"/>
              </w:rPr>
              <w:t xml:space="preserve">Το </w:t>
            </w:r>
            <w:r w:rsidRPr="00C00C27">
              <w:rPr>
                <w:rFonts w:ascii="Tahoma" w:hAnsi="Tahoma" w:cs="Tahoma"/>
                <w:szCs w:val="22"/>
                <w:lang w:val="en-US" w:eastAsia="el-GR"/>
              </w:rPr>
              <w:t>UPS</w:t>
            </w:r>
            <w:r w:rsidRPr="00C00C27">
              <w:rPr>
                <w:rFonts w:ascii="Tahoma" w:hAnsi="Tahoma" w:cs="Tahoma"/>
                <w:szCs w:val="22"/>
                <w:lang w:val="el-GR" w:eastAsia="el-GR"/>
              </w:rPr>
              <w:t xml:space="preserve"> θα είναι τύπου </w:t>
            </w:r>
            <w:r w:rsidRPr="00C00C27">
              <w:rPr>
                <w:rFonts w:ascii="Tahoma" w:hAnsi="Tahoma" w:cs="Tahoma"/>
                <w:szCs w:val="22"/>
                <w:lang w:val="en-US" w:eastAsia="el-GR"/>
              </w:rPr>
              <w:t>Tower</w:t>
            </w:r>
          </w:p>
        </w:tc>
        <w:tc>
          <w:tcPr>
            <w:tcW w:w="2140" w:type="dxa"/>
            <w:gridSpan w:val="2"/>
            <w:shd w:val="clear" w:color="auto" w:fill="auto"/>
          </w:tcPr>
          <w:p w14:paraId="627F34BB" w14:textId="77777777" w:rsidR="00516344" w:rsidRPr="00C00C27" w:rsidRDefault="00516344" w:rsidP="00AD6998">
            <w:pPr>
              <w:jc w:val="center"/>
              <w:rPr>
                <w:rFonts w:ascii="Tahoma" w:hAnsi="Tahoma" w:cs="Tahoma"/>
                <w:szCs w:val="22"/>
                <w:lang w:val="en-US" w:eastAsia="el-GR"/>
              </w:rPr>
            </w:pPr>
            <w:r w:rsidRPr="00C00C27">
              <w:rPr>
                <w:rFonts w:ascii="Tahoma" w:hAnsi="Tahoma" w:cs="Tahoma"/>
                <w:szCs w:val="22"/>
                <w:lang w:val="en-US" w:eastAsia="el-GR"/>
              </w:rPr>
              <w:t>NAI</w:t>
            </w:r>
          </w:p>
        </w:tc>
        <w:tc>
          <w:tcPr>
            <w:tcW w:w="2001" w:type="dxa"/>
            <w:shd w:val="clear" w:color="auto" w:fill="auto"/>
            <w:vAlign w:val="center"/>
          </w:tcPr>
          <w:p w14:paraId="4516E830"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1AD655C0" w14:textId="77777777" w:rsidR="00516344" w:rsidRDefault="00516344" w:rsidP="00AD6998">
            <w:pPr>
              <w:spacing w:after="0" w:line="276" w:lineRule="auto"/>
              <w:rPr>
                <w:rFonts w:ascii="Tahoma" w:hAnsi="Tahoma" w:cs="Tahoma"/>
                <w:szCs w:val="22"/>
                <w:lang w:val="el-GR"/>
              </w:rPr>
            </w:pPr>
          </w:p>
        </w:tc>
      </w:tr>
      <w:tr w:rsidR="00516344" w14:paraId="60BD35B1" w14:textId="77777777" w:rsidTr="00BA5F68">
        <w:trPr>
          <w:gridAfter w:val="1"/>
          <w:wAfter w:w="11" w:type="dxa"/>
        </w:trPr>
        <w:tc>
          <w:tcPr>
            <w:tcW w:w="851" w:type="dxa"/>
            <w:vAlign w:val="center"/>
          </w:tcPr>
          <w:p w14:paraId="5FA40103" w14:textId="77777777" w:rsidR="00516344" w:rsidRPr="00EB1760" w:rsidRDefault="00516344" w:rsidP="00516344">
            <w:pPr>
              <w:pStyle w:val="aff"/>
              <w:numPr>
                <w:ilvl w:val="0"/>
                <w:numId w:val="247"/>
              </w:numPr>
              <w:spacing w:after="0" w:line="276" w:lineRule="auto"/>
              <w:jc w:val="center"/>
              <w:rPr>
                <w:rFonts w:ascii="Tahoma" w:hAnsi="Tahoma" w:cs="Tahoma"/>
                <w:b/>
                <w:bCs/>
                <w:szCs w:val="22"/>
                <w:lang w:val="en-US"/>
              </w:rPr>
            </w:pPr>
          </w:p>
        </w:tc>
        <w:tc>
          <w:tcPr>
            <w:tcW w:w="3826" w:type="dxa"/>
          </w:tcPr>
          <w:p w14:paraId="31C7AAAE"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Ισχύς εξόδου (Φαινόμενη/Ενεργός)</w:t>
            </w:r>
          </w:p>
        </w:tc>
        <w:tc>
          <w:tcPr>
            <w:tcW w:w="2140" w:type="dxa"/>
            <w:gridSpan w:val="2"/>
            <w:shd w:val="clear" w:color="auto" w:fill="auto"/>
            <w:vAlign w:val="center"/>
          </w:tcPr>
          <w:p w14:paraId="53EB9FD7" w14:textId="77777777" w:rsidR="00516344" w:rsidRDefault="00516344" w:rsidP="00AD6998">
            <w:pPr>
              <w:spacing w:after="0" w:line="276" w:lineRule="auto"/>
              <w:jc w:val="center"/>
              <w:rPr>
                <w:rFonts w:ascii="Tahoma" w:hAnsi="Tahoma" w:cs="Tahoma"/>
                <w:szCs w:val="22"/>
                <w:lang w:val="el-GR" w:eastAsia="el-GR"/>
              </w:rPr>
            </w:pPr>
            <w:r w:rsidRPr="00721CF8">
              <w:rPr>
                <w:rFonts w:ascii="Tahoma" w:hAnsi="Tahoma" w:cs="Tahoma"/>
                <w:szCs w:val="22"/>
                <w:lang w:val="el-GR" w:eastAsia="el-GR"/>
              </w:rPr>
              <w:t>3kVA/ 2,4kW</w:t>
            </w:r>
          </w:p>
        </w:tc>
        <w:tc>
          <w:tcPr>
            <w:tcW w:w="2001" w:type="dxa"/>
            <w:shd w:val="clear" w:color="auto" w:fill="auto"/>
            <w:vAlign w:val="center"/>
          </w:tcPr>
          <w:p w14:paraId="115FD1A7"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23FA9F47" w14:textId="77777777" w:rsidR="00516344" w:rsidRDefault="00516344" w:rsidP="00AD6998">
            <w:pPr>
              <w:spacing w:after="0" w:line="276" w:lineRule="auto"/>
              <w:rPr>
                <w:rFonts w:ascii="Tahoma" w:hAnsi="Tahoma" w:cs="Tahoma"/>
                <w:szCs w:val="22"/>
                <w:lang w:val="el-GR"/>
              </w:rPr>
            </w:pPr>
          </w:p>
        </w:tc>
      </w:tr>
      <w:tr w:rsidR="00695724" w:rsidRPr="008C785E" w14:paraId="7588D7BF" w14:textId="77777777" w:rsidTr="00516344">
        <w:trPr>
          <w:gridAfter w:val="1"/>
          <w:wAfter w:w="11" w:type="dxa"/>
        </w:trPr>
        <w:tc>
          <w:tcPr>
            <w:tcW w:w="851" w:type="dxa"/>
            <w:shd w:val="clear" w:color="auto" w:fill="FFFFFF" w:themeFill="background1"/>
            <w:vAlign w:val="center"/>
          </w:tcPr>
          <w:p w14:paraId="55C1AB67"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shd w:val="clear" w:color="auto" w:fill="FFFFFF" w:themeFill="background1"/>
          </w:tcPr>
          <w:p w14:paraId="01D98209" w14:textId="77777777" w:rsidR="00516344" w:rsidRPr="008C785E" w:rsidRDefault="00516344" w:rsidP="00AD6998">
            <w:pPr>
              <w:suppressAutoHyphens w:val="0"/>
              <w:spacing w:after="0" w:line="276" w:lineRule="auto"/>
              <w:rPr>
                <w:rFonts w:ascii="Tahoma" w:hAnsi="Tahoma" w:cs="Tahoma"/>
                <w:lang w:val="el-GR"/>
              </w:rPr>
            </w:pPr>
            <w:r w:rsidRPr="008C785E">
              <w:rPr>
                <w:rFonts w:ascii="Tahoma" w:hAnsi="Tahoma" w:cs="Tahoma"/>
                <w:lang w:val="el-GR"/>
              </w:rPr>
              <w:t xml:space="preserve">Παραμετροποίηση του </w:t>
            </w:r>
            <w:proofErr w:type="spellStart"/>
            <w:r w:rsidRPr="008C785E">
              <w:rPr>
                <w:rFonts w:ascii="Tahoma" w:hAnsi="Tahoma" w:cs="Tahoma"/>
                <w:lang w:val="el-GR"/>
              </w:rPr>
              <w:t>ups</w:t>
            </w:r>
            <w:proofErr w:type="spellEnd"/>
            <w:r w:rsidRPr="008C785E">
              <w:rPr>
                <w:rFonts w:ascii="Tahoma" w:hAnsi="Tahoma" w:cs="Tahoma"/>
                <w:lang w:val="el-GR"/>
              </w:rPr>
              <w:t xml:space="preserve"> και μέσω LCD DISPLAY.</w:t>
            </w:r>
          </w:p>
        </w:tc>
        <w:tc>
          <w:tcPr>
            <w:tcW w:w="2140" w:type="dxa"/>
            <w:gridSpan w:val="2"/>
            <w:shd w:val="clear" w:color="auto" w:fill="FFFFFF" w:themeFill="background1"/>
          </w:tcPr>
          <w:p w14:paraId="105E512A" w14:textId="77777777" w:rsidR="00516344" w:rsidRPr="00717A0C"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01" w:type="dxa"/>
            <w:shd w:val="clear" w:color="auto" w:fill="FFFFFF" w:themeFill="background1"/>
            <w:vAlign w:val="center"/>
          </w:tcPr>
          <w:p w14:paraId="0D5C6D17" w14:textId="77777777" w:rsidR="00516344" w:rsidRDefault="00516344" w:rsidP="00AD6998">
            <w:pPr>
              <w:spacing w:after="0" w:line="276" w:lineRule="auto"/>
              <w:rPr>
                <w:rFonts w:ascii="Tahoma" w:hAnsi="Tahoma" w:cs="Tahoma"/>
                <w:szCs w:val="22"/>
                <w:lang w:val="el-GR"/>
              </w:rPr>
            </w:pPr>
          </w:p>
        </w:tc>
        <w:tc>
          <w:tcPr>
            <w:tcW w:w="1701" w:type="dxa"/>
            <w:shd w:val="clear" w:color="auto" w:fill="FFFFFF" w:themeFill="background1"/>
            <w:vAlign w:val="center"/>
          </w:tcPr>
          <w:p w14:paraId="2DD1B1A5" w14:textId="77777777" w:rsidR="00516344" w:rsidRDefault="00516344" w:rsidP="00AD6998">
            <w:pPr>
              <w:spacing w:after="0" w:line="276" w:lineRule="auto"/>
              <w:rPr>
                <w:rFonts w:ascii="Tahoma" w:hAnsi="Tahoma" w:cs="Tahoma"/>
                <w:szCs w:val="22"/>
                <w:lang w:val="el-GR"/>
              </w:rPr>
            </w:pPr>
          </w:p>
        </w:tc>
      </w:tr>
      <w:tr w:rsidR="00695724" w:rsidRPr="008C785E" w14:paraId="0D9DAE3A" w14:textId="77777777" w:rsidTr="00516344">
        <w:trPr>
          <w:gridAfter w:val="1"/>
          <w:wAfter w:w="11" w:type="dxa"/>
        </w:trPr>
        <w:tc>
          <w:tcPr>
            <w:tcW w:w="851" w:type="dxa"/>
            <w:shd w:val="clear" w:color="auto" w:fill="FFFFFF" w:themeFill="background1"/>
            <w:vAlign w:val="center"/>
          </w:tcPr>
          <w:p w14:paraId="62E8D65B"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shd w:val="clear" w:color="auto" w:fill="FFFFFF" w:themeFill="background1"/>
          </w:tcPr>
          <w:p w14:paraId="19743A13" w14:textId="77777777" w:rsidR="00516344" w:rsidRPr="00CB255F" w:rsidRDefault="00516344" w:rsidP="00AD6998">
            <w:pPr>
              <w:suppressAutoHyphens w:val="0"/>
              <w:spacing w:after="0" w:line="276" w:lineRule="auto"/>
              <w:rPr>
                <w:rFonts w:ascii="Tahoma" w:hAnsi="Tahoma" w:cs="Tahoma"/>
                <w:lang w:val="el-GR"/>
              </w:rPr>
            </w:pPr>
            <w:r>
              <w:rPr>
                <w:rFonts w:ascii="Tahoma" w:hAnsi="Tahoma" w:cs="Tahoma"/>
                <w:lang w:val="el-GR"/>
              </w:rPr>
              <w:t xml:space="preserve">Εγγύηση καλής λειτουργίας </w:t>
            </w:r>
            <w:r>
              <w:rPr>
                <w:rFonts w:ascii="Tahoma" w:hAnsi="Tahoma" w:cs="Tahoma"/>
                <w:lang w:val="en-US"/>
              </w:rPr>
              <w:t>UPS</w:t>
            </w:r>
            <w:r w:rsidRPr="00CB255F">
              <w:rPr>
                <w:rFonts w:ascii="Tahoma" w:hAnsi="Tahoma" w:cs="Tahoma"/>
                <w:lang w:val="el-GR"/>
              </w:rPr>
              <w:t xml:space="preserve"> </w:t>
            </w:r>
            <w:r>
              <w:rPr>
                <w:rFonts w:ascii="Tahoma" w:hAnsi="Tahoma" w:cs="Tahoma"/>
                <w:lang w:val="el-GR"/>
              </w:rPr>
              <w:t>και μπαταριών - 3 έτη</w:t>
            </w:r>
          </w:p>
        </w:tc>
        <w:tc>
          <w:tcPr>
            <w:tcW w:w="2140" w:type="dxa"/>
            <w:gridSpan w:val="2"/>
            <w:shd w:val="clear" w:color="auto" w:fill="FFFFFF" w:themeFill="background1"/>
          </w:tcPr>
          <w:p w14:paraId="1AE4BCA7" w14:textId="77777777" w:rsidR="00516344"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01" w:type="dxa"/>
            <w:shd w:val="clear" w:color="auto" w:fill="FFFFFF" w:themeFill="background1"/>
            <w:vAlign w:val="center"/>
          </w:tcPr>
          <w:p w14:paraId="54260CA9" w14:textId="77777777" w:rsidR="00516344" w:rsidRDefault="00516344" w:rsidP="00AD6998">
            <w:pPr>
              <w:spacing w:after="0" w:line="276" w:lineRule="auto"/>
              <w:rPr>
                <w:rFonts w:ascii="Tahoma" w:hAnsi="Tahoma" w:cs="Tahoma"/>
                <w:szCs w:val="22"/>
                <w:lang w:val="el-GR"/>
              </w:rPr>
            </w:pPr>
          </w:p>
        </w:tc>
        <w:tc>
          <w:tcPr>
            <w:tcW w:w="1701" w:type="dxa"/>
            <w:shd w:val="clear" w:color="auto" w:fill="FFFFFF" w:themeFill="background1"/>
            <w:vAlign w:val="center"/>
          </w:tcPr>
          <w:p w14:paraId="52C09FDC" w14:textId="77777777" w:rsidR="00516344" w:rsidRDefault="00516344" w:rsidP="00AD6998">
            <w:pPr>
              <w:spacing w:after="0" w:line="276" w:lineRule="auto"/>
              <w:rPr>
                <w:rFonts w:ascii="Tahoma" w:hAnsi="Tahoma" w:cs="Tahoma"/>
                <w:szCs w:val="22"/>
                <w:lang w:val="el-GR"/>
              </w:rPr>
            </w:pPr>
          </w:p>
        </w:tc>
      </w:tr>
      <w:tr w:rsidR="00516344" w14:paraId="5DF98E1E" w14:textId="77777777" w:rsidTr="00BA5F68">
        <w:tc>
          <w:tcPr>
            <w:tcW w:w="851" w:type="dxa"/>
            <w:shd w:val="clear" w:color="auto" w:fill="D0CECE" w:themeFill="background2" w:themeFillShade="E6"/>
            <w:vAlign w:val="center"/>
          </w:tcPr>
          <w:p w14:paraId="1B2683F7" w14:textId="77777777" w:rsidR="00516344" w:rsidRPr="00A02290" w:rsidRDefault="00516344" w:rsidP="00AD6998">
            <w:pPr>
              <w:spacing w:after="0" w:line="276" w:lineRule="auto"/>
              <w:ind w:left="360"/>
              <w:jc w:val="center"/>
              <w:rPr>
                <w:rFonts w:ascii="Tahoma" w:hAnsi="Tahoma" w:cs="Tahoma"/>
                <w:b/>
                <w:bCs/>
                <w:szCs w:val="22"/>
                <w:lang w:val="el-GR"/>
              </w:rPr>
            </w:pPr>
          </w:p>
        </w:tc>
        <w:tc>
          <w:tcPr>
            <w:tcW w:w="9679" w:type="dxa"/>
            <w:gridSpan w:val="6"/>
            <w:shd w:val="clear" w:color="auto" w:fill="D0CECE" w:themeFill="background2" w:themeFillShade="E6"/>
          </w:tcPr>
          <w:p w14:paraId="2FA16702" w14:textId="77777777" w:rsidR="00516344" w:rsidRDefault="00516344" w:rsidP="00AD6998">
            <w:pPr>
              <w:spacing w:after="0" w:line="276" w:lineRule="auto"/>
              <w:rPr>
                <w:rFonts w:ascii="Tahoma" w:hAnsi="Tahoma" w:cs="Tahoma"/>
                <w:szCs w:val="22"/>
                <w:lang w:val="el-GR"/>
              </w:rPr>
            </w:pPr>
            <w:r w:rsidRPr="00A02290">
              <w:rPr>
                <w:rFonts w:ascii="Tahoma" w:hAnsi="Tahoma" w:cs="Tahoma"/>
                <w:b/>
                <w:lang w:val="el-GR"/>
              </w:rPr>
              <w:t>Είσοδος</w:t>
            </w:r>
          </w:p>
        </w:tc>
      </w:tr>
      <w:tr w:rsidR="00516344" w14:paraId="0A9F5C16" w14:textId="77777777" w:rsidTr="00BA5F68">
        <w:trPr>
          <w:gridAfter w:val="1"/>
          <w:wAfter w:w="11" w:type="dxa"/>
        </w:trPr>
        <w:tc>
          <w:tcPr>
            <w:tcW w:w="851" w:type="dxa"/>
            <w:vAlign w:val="center"/>
          </w:tcPr>
          <w:p w14:paraId="49CDFF4C"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7EC7DDBF"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 xml:space="preserve">Ονομαστική τάση εισόδου </w:t>
            </w:r>
            <w:r w:rsidRPr="00717A0C">
              <w:rPr>
                <w:rFonts w:ascii="Tahoma" w:hAnsi="Tahoma" w:cs="Tahoma"/>
                <w:szCs w:val="22"/>
                <w:lang w:val="el-GR" w:eastAsia="el-GR"/>
              </w:rPr>
              <w:t>220/230/240V AC</w:t>
            </w:r>
          </w:p>
        </w:tc>
        <w:tc>
          <w:tcPr>
            <w:tcW w:w="2125" w:type="dxa"/>
            <w:shd w:val="clear" w:color="auto" w:fill="auto"/>
          </w:tcPr>
          <w:p w14:paraId="5492F21B"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16" w:type="dxa"/>
            <w:gridSpan w:val="2"/>
            <w:shd w:val="clear" w:color="auto" w:fill="auto"/>
            <w:vAlign w:val="center"/>
          </w:tcPr>
          <w:p w14:paraId="245ECA41"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6381EE49" w14:textId="77777777" w:rsidR="00516344" w:rsidRDefault="00516344" w:rsidP="00AD6998">
            <w:pPr>
              <w:spacing w:after="0" w:line="276" w:lineRule="auto"/>
              <w:rPr>
                <w:rFonts w:ascii="Tahoma" w:hAnsi="Tahoma" w:cs="Tahoma"/>
                <w:szCs w:val="22"/>
                <w:lang w:val="el-GR"/>
              </w:rPr>
            </w:pPr>
          </w:p>
        </w:tc>
      </w:tr>
      <w:tr w:rsidR="00516344" w14:paraId="1A019E2A" w14:textId="77777777" w:rsidTr="00BA5F68">
        <w:trPr>
          <w:gridAfter w:val="1"/>
          <w:wAfter w:w="11" w:type="dxa"/>
        </w:trPr>
        <w:tc>
          <w:tcPr>
            <w:tcW w:w="851" w:type="dxa"/>
            <w:vAlign w:val="center"/>
          </w:tcPr>
          <w:p w14:paraId="1E9C6B3F"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71CB0CA7"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Εύρος τάσης εισόδου</w:t>
            </w:r>
            <w:r>
              <w:rPr>
                <w:rFonts w:ascii="Tahoma" w:hAnsi="Tahoma" w:cs="Tahoma"/>
                <w:lang w:val="el-GR"/>
              </w:rPr>
              <w:t xml:space="preserve"> </w:t>
            </w:r>
            <w:r w:rsidRPr="00717A0C">
              <w:rPr>
                <w:rFonts w:ascii="Tahoma" w:hAnsi="Tahoma" w:cs="Tahoma"/>
                <w:szCs w:val="22"/>
                <w:lang w:val="el-GR" w:eastAsia="el-GR"/>
              </w:rPr>
              <w:t>110-300V AC</w:t>
            </w:r>
          </w:p>
        </w:tc>
        <w:tc>
          <w:tcPr>
            <w:tcW w:w="2125" w:type="dxa"/>
            <w:shd w:val="clear" w:color="auto" w:fill="auto"/>
          </w:tcPr>
          <w:p w14:paraId="15B1486C"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16" w:type="dxa"/>
            <w:gridSpan w:val="2"/>
            <w:shd w:val="clear" w:color="auto" w:fill="auto"/>
            <w:vAlign w:val="center"/>
          </w:tcPr>
          <w:p w14:paraId="4D34247C"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64688D4D" w14:textId="77777777" w:rsidR="00516344" w:rsidRDefault="00516344" w:rsidP="00AD6998">
            <w:pPr>
              <w:spacing w:after="0" w:line="276" w:lineRule="auto"/>
              <w:rPr>
                <w:rFonts w:ascii="Tahoma" w:hAnsi="Tahoma" w:cs="Tahoma"/>
                <w:szCs w:val="22"/>
                <w:lang w:val="el-GR"/>
              </w:rPr>
            </w:pPr>
          </w:p>
        </w:tc>
      </w:tr>
      <w:tr w:rsidR="00516344" w14:paraId="64E9DB56" w14:textId="77777777" w:rsidTr="00BA5F68">
        <w:trPr>
          <w:gridAfter w:val="1"/>
          <w:wAfter w:w="11" w:type="dxa"/>
        </w:trPr>
        <w:tc>
          <w:tcPr>
            <w:tcW w:w="851" w:type="dxa"/>
            <w:vAlign w:val="center"/>
          </w:tcPr>
          <w:p w14:paraId="4B1D66E8"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4201AE38" w14:textId="77777777" w:rsidR="00516344" w:rsidRPr="00717A0C" w:rsidRDefault="00516344" w:rsidP="00AD6998">
            <w:pPr>
              <w:suppressAutoHyphens w:val="0"/>
              <w:spacing w:after="0" w:line="276" w:lineRule="auto"/>
              <w:rPr>
                <w:rFonts w:ascii="Tahoma" w:hAnsi="Tahoma" w:cs="Tahoma"/>
                <w:lang w:val="el-GR"/>
              </w:rPr>
            </w:pPr>
            <w:r w:rsidRPr="00717A0C">
              <w:rPr>
                <w:rFonts w:ascii="Tahoma" w:hAnsi="Tahoma" w:cs="Tahoma"/>
                <w:lang w:val="el-GR"/>
              </w:rPr>
              <w:t>Εύρος Συχνότητας εισόδου</w:t>
            </w:r>
          </w:p>
        </w:tc>
        <w:tc>
          <w:tcPr>
            <w:tcW w:w="2125" w:type="dxa"/>
            <w:shd w:val="clear" w:color="auto" w:fill="auto"/>
          </w:tcPr>
          <w:p w14:paraId="55856F50" w14:textId="77777777" w:rsidR="00516344" w:rsidRPr="00D07F11" w:rsidRDefault="00516344" w:rsidP="00AD6998">
            <w:pPr>
              <w:spacing w:after="0" w:line="276" w:lineRule="auto"/>
              <w:jc w:val="center"/>
              <w:rPr>
                <w:rFonts w:ascii="Tahoma" w:hAnsi="Tahoma" w:cs="Tahoma"/>
                <w:szCs w:val="22"/>
                <w:lang w:val="el-GR" w:eastAsia="el-GR"/>
              </w:rPr>
            </w:pPr>
            <w:r w:rsidRPr="00717A0C">
              <w:rPr>
                <w:rFonts w:ascii="Tahoma" w:hAnsi="Tahoma" w:cs="Tahoma"/>
                <w:szCs w:val="22"/>
                <w:lang w:val="el-GR" w:eastAsia="el-GR"/>
              </w:rPr>
              <w:t xml:space="preserve">40-70 </w:t>
            </w:r>
            <w:proofErr w:type="spellStart"/>
            <w:r w:rsidRPr="00717A0C">
              <w:rPr>
                <w:rFonts w:ascii="Tahoma" w:hAnsi="Tahoma" w:cs="Tahoma"/>
                <w:szCs w:val="22"/>
                <w:lang w:val="el-GR" w:eastAsia="el-GR"/>
              </w:rPr>
              <w:t>Hz</w:t>
            </w:r>
            <w:proofErr w:type="spellEnd"/>
          </w:p>
        </w:tc>
        <w:tc>
          <w:tcPr>
            <w:tcW w:w="2016" w:type="dxa"/>
            <w:gridSpan w:val="2"/>
            <w:shd w:val="clear" w:color="auto" w:fill="auto"/>
            <w:vAlign w:val="center"/>
          </w:tcPr>
          <w:p w14:paraId="7B0C2926"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1C9395E3" w14:textId="77777777" w:rsidR="00516344" w:rsidRDefault="00516344" w:rsidP="00AD6998">
            <w:pPr>
              <w:spacing w:after="0" w:line="276" w:lineRule="auto"/>
              <w:rPr>
                <w:rFonts w:ascii="Tahoma" w:hAnsi="Tahoma" w:cs="Tahoma"/>
                <w:szCs w:val="22"/>
                <w:lang w:val="el-GR"/>
              </w:rPr>
            </w:pPr>
          </w:p>
        </w:tc>
      </w:tr>
      <w:tr w:rsidR="00516344" w14:paraId="2E065CED" w14:textId="77777777" w:rsidTr="00BA5F68">
        <w:trPr>
          <w:gridAfter w:val="1"/>
          <w:wAfter w:w="11" w:type="dxa"/>
        </w:trPr>
        <w:tc>
          <w:tcPr>
            <w:tcW w:w="851" w:type="dxa"/>
            <w:vAlign w:val="center"/>
          </w:tcPr>
          <w:p w14:paraId="7A906315"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10360B9A" w14:textId="77777777" w:rsidR="00516344" w:rsidRPr="00717A0C" w:rsidRDefault="00516344" w:rsidP="00AD6998">
            <w:pPr>
              <w:suppressAutoHyphens w:val="0"/>
              <w:spacing w:after="0" w:line="276" w:lineRule="auto"/>
              <w:rPr>
                <w:rFonts w:ascii="Tahoma" w:hAnsi="Tahoma" w:cs="Tahoma"/>
                <w:lang w:val="el-GR"/>
              </w:rPr>
            </w:pPr>
            <w:r>
              <w:rPr>
                <w:rFonts w:ascii="Tahoma" w:hAnsi="Tahoma" w:cs="Tahoma"/>
                <w:lang w:val="el-GR"/>
              </w:rPr>
              <w:t xml:space="preserve">Συνολική αρμονική </w:t>
            </w:r>
            <w:r w:rsidRPr="00CE73AA">
              <w:rPr>
                <w:rFonts w:ascii="Tahoma" w:hAnsi="Tahoma" w:cs="Tahoma"/>
                <w:lang w:val="el-GR"/>
              </w:rPr>
              <w:t xml:space="preserve"> παραμόρφωση ρεύματος εισόδου (THDI) σε πλήρες φορτίο</w:t>
            </w:r>
          </w:p>
        </w:tc>
        <w:tc>
          <w:tcPr>
            <w:tcW w:w="2125" w:type="dxa"/>
            <w:shd w:val="clear" w:color="auto" w:fill="auto"/>
          </w:tcPr>
          <w:p w14:paraId="0467C6E0" w14:textId="77777777" w:rsidR="00516344" w:rsidRPr="00CE73AA" w:rsidRDefault="00516344" w:rsidP="00AD6998">
            <w:pPr>
              <w:spacing w:after="0" w:line="276" w:lineRule="auto"/>
              <w:jc w:val="center"/>
              <w:rPr>
                <w:rFonts w:ascii="Tahoma" w:hAnsi="Tahoma" w:cs="Tahoma"/>
                <w:szCs w:val="22"/>
                <w:lang w:val="el-GR" w:eastAsia="el-GR"/>
              </w:rPr>
            </w:pPr>
            <w:r w:rsidRPr="00CE73AA">
              <w:rPr>
                <w:rFonts w:ascii="Tahoma" w:hAnsi="Tahoma" w:cs="Tahoma" w:hint="eastAsia"/>
                <w:szCs w:val="22"/>
                <w:lang w:val="el-GR" w:eastAsia="el-GR"/>
              </w:rPr>
              <w:t>≤</w:t>
            </w:r>
            <w:r w:rsidRPr="00CE73AA">
              <w:rPr>
                <w:rFonts w:ascii="Tahoma" w:hAnsi="Tahoma" w:cs="Tahoma"/>
                <w:szCs w:val="22"/>
                <w:lang w:val="el-GR" w:eastAsia="el-GR"/>
              </w:rPr>
              <w:t>10%</w:t>
            </w:r>
          </w:p>
        </w:tc>
        <w:tc>
          <w:tcPr>
            <w:tcW w:w="2016" w:type="dxa"/>
            <w:gridSpan w:val="2"/>
            <w:shd w:val="clear" w:color="auto" w:fill="auto"/>
            <w:vAlign w:val="center"/>
          </w:tcPr>
          <w:p w14:paraId="1C452E22"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25078F04" w14:textId="77777777" w:rsidR="00516344" w:rsidRDefault="00516344" w:rsidP="00AD6998">
            <w:pPr>
              <w:spacing w:after="0" w:line="276" w:lineRule="auto"/>
              <w:rPr>
                <w:rFonts w:ascii="Tahoma" w:hAnsi="Tahoma" w:cs="Tahoma"/>
                <w:szCs w:val="22"/>
                <w:lang w:val="el-GR"/>
              </w:rPr>
            </w:pPr>
          </w:p>
        </w:tc>
      </w:tr>
      <w:tr w:rsidR="00516344" w:rsidRPr="00934FAB" w14:paraId="2D6AE202" w14:textId="77777777" w:rsidTr="00BA5F68">
        <w:trPr>
          <w:gridAfter w:val="1"/>
          <w:wAfter w:w="11" w:type="dxa"/>
        </w:trPr>
        <w:tc>
          <w:tcPr>
            <w:tcW w:w="851" w:type="dxa"/>
            <w:vAlign w:val="center"/>
          </w:tcPr>
          <w:p w14:paraId="4527CD15"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22F3886E" w14:textId="76C71828"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 xml:space="preserve">Συντελεστής ισχύος εισόδου </w:t>
            </w:r>
            <w:r w:rsidRPr="00CE73AA">
              <w:rPr>
                <w:rFonts w:ascii="Tahoma" w:hAnsi="Tahoma" w:cs="Tahoma" w:hint="eastAsia"/>
                <w:szCs w:val="22"/>
                <w:lang w:val="el-GR" w:eastAsia="el-GR"/>
              </w:rPr>
              <w:t>≥</w:t>
            </w:r>
            <w:r>
              <w:rPr>
                <w:rFonts w:ascii="Tahoma" w:hAnsi="Tahoma" w:cs="Tahoma" w:hint="eastAsia"/>
                <w:szCs w:val="22"/>
                <w:lang w:val="el-GR" w:eastAsia="el-GR"/>
              </w:rPr>
              <w:t xml:space="preserve"> 0.</w:t>
            </w:r>
            <w:r>
              <w:rPr>
                <w:rFonts w:ascii="Tahoma" w:hAnsi="Tahoma" w:cs="Tahoma"/>
                <w:szCs w:val="22"/>
                <w:lang w:val="el-GR" w:eastAsia="el-GR"/>
              </w:rPr>
              <w:t>9</w:t>
            </w:r>
            <w:r w:rsidR="007578FD">
              <w:rPr>
                <w:rFonts w:ascii="Tahoma" w:hAnsi="Tahoma" w:cs="Tahoma"/>
                <w:szCs w:val="22"/>
                <w:lang w:val="el-GR" w:eastAsia="el-GR"/>
              </w:rPr>
              <w:t>8</w:t>
            </w:r>
            <w:r w:rsidRPr="00CE73AA">
              <w:rPr>
                <w:rFonts w:ascii="Tahoma" w:hAnsi="Tahoma" w:cs="Tahoma"/>
                <w:lang w:val="el-GR"/>
              </w:rPr>
              <w:t xml:space="preserve"> </w:t>
            </w:r>
          </w:p>
        </w:tc>
        <w:tc>
          <w:tcPr>
            <w:tcW w:w="2125" w:type="dxa"/>
            <w:shd w:val="clear" w:color="auto" w:fill="auto"/>
          </w:tcPr>
          <w:p w14:paraId="73C5A9B7"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16" w:type="dxa"/>
            <w:gridSpan w:val="2"/>
            <w:shd w:val="clear" w:color="auto" w:fill="auto"/>
            <w:vAlign w:val="center"/>
          </w:tcPr>
          <w:p w14:paraId="010CD5CF"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64731148" w14:textId="77777777" w:rsidR="00516344" w:rsidRDefault="00516344" w:rsidP="00AD6998">
            <w:pPr>
              <w:spacing w:after="0" w:line="276" w:lineRule="auto"/>
              <w:rPr>
                <w:rFonts w:ascii="Tahoma" w:hAnsi="Tahoma" w:cs="Tahoma"/>
                <w:szCs w:val="22"/>
                <w:lang w:val="el-GR"/>
              </w:rPr>
            </w:pPr>
          </w:p>
        </w:tc>
      </w:tr>
      <w:tr w:rsidR="00516344" w:rsidRPr="00934FAB" w14:paraId="3777EFF5" w14:textId="77777777" w:rsidTr="00BA5F68">
        <w:tc>
          <w:tcPr>
            <w:tcW w:w="851" w:type="dxa"/>
            <w:shd w:val="clear" w:color="auto" w:fill="D9D9D9" w:themeFill="background1" w:themeFillShade="D9"/>
            <w:vAlign w:val="center"/>
          </w:tcPr>
          <w:p w14:paraId="786D266A" w14:textId="77777777" w:rsidR="00516344" w:rsidRPr="00A02290" w:rsidRDefault="00516344" w:rsidP="00AD6998">
            <w:pPr>
              <w:spacing w:after="0" w:line="276" w:lineRule="auto"/>
              <w:ind w:left="360"/>
              <w:jc w:val="center"/>
              <w:rPr>
                <w:rFonts w:ascii="Tahoma" w:hAnsi="Tahoma" w:cs="Tahoma"/>
                <w:b/>
                <w:bCs/>
                <w:szCs w:val="22"/>
                <w:lang w:val="el-GR"/>
              </w:rPr>
            </w:pPr>
          </w:p>
        </w:tc>
        <w:tc>
          <w:tcPr>
            <w:tcW w:w="9679" w:type="dxa"/>
            <w:gridSpan w:val="6"/>
            <w:shd w:val="clear" w:color="auto" w:fill="D9D9D9" w:themeFill="background1" w:themeFillShade="D9"/>
          </w:tcPr>
          <w:p w14:paraId="0E67997C" w14:textId="77777777" w:rsidR="00516344" w:rsidRDefault="00516344" w:rsidP="00AD6998">
            <w:pPr>
              <w:spacing w:after="0" w:line="276" w:lineRule="auto"/>
              <w:rPr>
                <w:rFonts w:ascii="Tahoma" w:hAnsi="Tahoma" w:cs="Tahoma"/>
                <w:szCs w:val="22"/>
                <w:lang w:val="el-GR"/>
              </w:rPr>
            </w:pPr>
            <w:r w:rsidRPr="00A02290">
              <w:rPr>
                <w:rFonts w:ascii="Tahoma" w:hAnsi="Tahoma" w:cs="Tahoma"/>
                <w:b/>
                <w:lang w:val="el-GR"/>
              </w:rPr>
              <w:t>Έξοδος</w:t>
            </w:r>
          </w:p>
        </w:tc>
      </w:tr>
      <w:tr w:rsidR="00516344" w:rsidRPr="00934FAB" w14:paraId="1F133055" w14:textId="77777777" w:rsidTr="00BA5F68">
        <w:trPr>
          <w:gridAfter w:val="1"/>
          <w:wAfter w:w="11" w:type="dxa"/>
        </w:trPr>
        <w:tc>
          <w:tcPr>
            <w:tcW w:w="851" w:type="dxa"/>
            <w:vAlign w:val="center"/>
          </w:tcPr>
          <w:p w14:paraId="0F3D4F8A"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3E212A30"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 xml:space="preserve">Ονομαστική </w:t>
            </w:r>
            <w:r w:rsidRPr="00717A0C">
              <w:rPr>
                <w:rFonts w:ascii="Tahoma" w:hAnsi="Tahoma" w:cs="Tahoma"/>
                <w:lang w:val="el-GR"/>
              </w:rPr>
              <w:t xml:space="preserve">Τάση εξόδου </w:t>
            </w:r>
            <w:r w:rsidRPr="00717A0C">
              <w:rPr>
                <w:rFonts w:ascii="Tahoma" w:hAnsi="Tahoma" w:cs="Tahoma"/>
                <w:szCs w:val="22"/>
                <w:lang w:val="el-GR" w:eastAsia="el-GR"/>
              </w:rPr>
              <w:t>220/230/240V±1%</w:t>
            </w:r>
          </w:p>
        </w:tc>
        <w:tc>
          <w:tcPr>
            <w:tcW w:w="2125" w:type="dxa"/>
            <w:shd w:val="clear" w:color="auto" w:fill="auto"/>
          </w:tcPr>
          <w:p w14:paraId="195C511A" w14:textId="77777777" w:rsidR="00516344" w:rsidRPr="00CE73AA"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16" w:type="dxa"/>
            <w:gridSpan w:val="2"/>
            <w:shd w:val="clear" w:color="auto" w:fill="auto"/>
            <w:vAlign w:val="center"/>
          </w:tcPr>
          <w:p w14:paraId="05A007E0"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675ABD0B" w14:textId="77777777" w:rsidR="00516344" w:rsidRDefault="00516344" w:rsidP="00AD6998">
            <w:pPr>
              <w:spacing w:after="0" w:line="276" w:lineRule="auto"/>
              <w:rPr>
                <w:rFonts w:ascii="Tahoma" w:hAnsi="Tahoma" w:cs="Tahoma"/>
                <w:szCs w:val="22"/>
                <w:lang w:val="el-GR"/>
              </w:rPr>
            </w:pPr>
          </w:p>
        </w:tc>
      </w:tr>
      <w:tr w:rsidR="00516344" w:rsidRPr="00934FAB" w14:paraId="1928F498" w14:textId="77777777" w:rsidTr="00BA5F68">
        <w:trPr>
          <w:gridAfter w:val="1"/>
          <w:wAfter w:w="11" w:type="dxa"/>
        </w:trPr>
        <w:tc>
          <w:tcPr>
            <w:tcW w:w="851" w:type="dxa"/>
            <w:vAlign w:val="center"/>
          </w:tcPr>
          <w:p w14:paraId="3E31DE7B"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1A30F7F7" w14:textId="77777777" w:rsidR="00516344" w:rsidRPr="00CE73AA" w:rsidRDefault="00516344" w:rsidP="00AD6998">
            <w:pPr>
              <w:suppressAutoHyphens w:val="0"/>
              <w:spacing w:after="0" w:line="276" w:lineRule="auto"/>
              <w:rPr>
                <w:rFonts w:ascii="Tahoma" w:hAnsi="Tahoma" w:cs="Tahoma"/>
                <w:lang w:val="el-GR"/>
              </w:rPr>
            </w:pPr>
            <w:r w:rsidRPr="00CE73AA">
              <w:rPr>
                <w:rFonts w:ascii="Tahoma" w:hAnsi="Tahoma" w:cs="Tahoma"/>
                <w:lang w:val="el-GR"/>
              </w:rPr>
              <w:t xml:space="preserve">Συχνότητα εξόδου </w:t>
            </w:r>
            <w:r w:rsidRPr="00CE73AA">
              <w:rPr>
                <w:rFonts w:ascii="Tahoma" w:hAnsi="Tahoma" w:cs="Tahoma"/>
                <w:szCs w:val="22"/>
                <w:lang w:val="el-GR" w:eastAsia="el-GR"/>
              </w:rPr>
              <w:t>50/60Hz±</w:t>
            </w:r>
            <w:r>
              <w:rPr>
                <w:rFonts w:ascii="Tahoma" w:hAnsi="Tahoma" w:cs="Tahoma"/>
                <w:szCs w:val="22"/>
                <w:lang w:val="el-GR" w:eastAsia="el-GR"/>
              </w:rPr>
              <w:t>0.05%</w:t>
            </w:r>
          </w:p>
        </w:tc>
        <w:tc>
          <w:tcPr>
            <w:tcW w:w="2125" w:type="dxa"/>
            <w:shd w:val="clear" w:color="auto" w:fill="auto"/>
          </w:tcPr>
          <w:p w14:paraId="63A58C0E"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16" w:type="dxa"/>
            <w:gridSpan w:val="2"/>
            <w:shd w:val="clear" w:color="auto" w:fill="auto"/>
            <w:vAlign w:val="center"/>
          </w:tcPr>
          <w:p w14:paraId="60FAE04E"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137C0DC5" w14:textId="77777777" w:rsidR="00516344" w:rsidRDefault="00516344" w:rsidP="00AD6998">
            <w:pPr>
              <w:spacing w:after="0" w:line="276" w:lineRule="auto"/>
              <w:rPr>
                <w:rFonts w:ascii="Tahoma" w:hAnsi="Tahoma" w:cs="Tahoma"/>
                <w:szCs w:val="22"/>
                <w:lang w:val="el-GR"/>
              </w:rPr>
            </w:pPr>
          </w:p>
        </w:tc>
      </w:tr>
      <w:tr w:rsidR="00516344" w:rsidRPr="00934FAB" w14:paraId="41F42092" w14:textId="77777777" w:rsidTr="00BA5F68">
        <w:trPr>
          <w:gridAfter w:val="1"/>
          <w:wAfter w:w="11" w:type="dxa"/>
        </w:trPr>
        <w:tc>
          <w:tcPr>
            <w:tcW w:w="851" w:type="dxa"/>
            <w:vAlign w:val="center"/>
          </w:tcPr>
          <w:p w14:paraId="533C1D45"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443BC6CB"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Συνολική αρμονική παραμόρφωση τάσης εξόδου (</w:t>
            </w:r>
            <w:proofErr w:type="spellStart"/>
            <w:r>
              <w:rPr>
                <w:rFonts w:ascii="Tahoma" w:hAnsi="Tahoma" w:cs="Tahoma"/>
                <w:lang w:val="el-GR"/>
              </w:rPr>
              <w:t>THDv</w:t>
            </w:r>
            <w:proofErr w:type="spellEnd"/>
            <w:r>
              <w:rPr>
                <w:rFonts w:ascii="Tahoma" w:hAnsi="Tahoma" w:cs="Tahoma"/>
                <w:lang w:val="el-GR"/>
              </w:rPr>
              <w:t xml:space="preserve">) σε </w:t>
            </w:r>
            <w:r w:rsidRPr="00CE73AA">
              <w:rPr>
                <w:rFonts w:ascii="Tahoma" w:hAnsi="Tahoma" w:cs="Tahoma"/>
                <w:lang w:val="el-GR"/>
              </w:rPr>
              <w:t>γραμμικό φορτίο</w:t>
            </w:r>
            <w:r>
              <w:rPr>
                <w:rFonts w:ascii="Tahoma" w:hAnsi="Tahoma" w:cs="Tahoma"/>
                <w:lang w:val="el-GR"/>
              </w:rPr>
              <w:t xml:space="preserve"> </w:t>
            </w:r>
            <w:r w:rsidRPr="00CE73AA">
              <w:rPr>
                <w:rFonts w:ascii="Tahoma" w:hAnsi="Tahoma" w:cs="Tahoma"/>
                <w:szCs w:val="22"/>
                <w:lang w:val="el-GR" w:eastAsia="el-GR"/>
              </w:rPr>
              <w:t>&lt;3%</w:t>
            </w:r>
          </w:p>
        </w:tc>
        <w:tc>
          <w:tcPr>
            <w:tcW w:w="2125" w:type="dxa"/>
            <w:shd w:val="clear" w:color="auto" w:fill="auto"/>
          </w:tcPr>
          <w:p w14:paraId="444634B6"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16" w:type="dxa"/>
            <w:gridSpan w:val="2"/>
            <w:shd w:val="clear" w:color="auto" w:fill="auto"/>
            <w:vAlign w:val="center"/>
          </w:tcPr>
          <w:p w14:paraId="5460F139"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26130002" w14:textId="77777777" w:rsidR="00516344" w:rsidRDefault="00516344" w:rsidP="00AD6998">
            <w:pPr>
              <w:spacing w:after="0" w:line="276" w:lineRule="auto"/>
              <w:rPr>
                <w:rFonts w:ascii="Tahoma" w:hAnsi="Tahoma" w:cs="Tahoma"/>
                <w:szCs w:val="22"/>
                <w:lang w:val="el-GR"/>
              </w:rPr>
            </w:pPr>
          </w:p>
        </w:tc>
      </w:tr>
      <w:tr w:rsidR="00516344" w:rsidRPr="00934FAB" w14:paraId="1ADC6FEC" w14:textId="77777777" w:rsidTr="00BA5F68">
        <w:trPr>
          <w:gridAfter w:val="1"/>
          <w:wAfter w:w="11" w:type="dxa"/>
        </w:trPr>
        <w:tc>
          <w:tcPr>
            <w:tcW w:w="851" w:type="dxa"/>
            <w:vAlign w:val="center"/>
          </w:tcPr>
          <w:p w14:paraId="4D9264B1"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042DCA79"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 xml:space="preserve">Συνολική αρμονική </w:t>
            </w:r>
            <w:r w:rsidRPr="00CE73AA">
              <w:rPr>
                <w:rFonts w:ascii="Tahoma" w:hAnsi="Tahoma" w:cs="Tahoma"/>
                <w:lang w:val="el-GR"/>
              </w:rPr>
              <w:t xml:space="preserve">παραμόρφωση τάσης εξόδου </w:t>
            </w:r>
            <w:r>
              <w:rPr>
                <w:rFonts w:ascii="Tahoma" w:hAnsi="Tahoma" w:cs="Tahoma"/>
                <w:lang w:val="el-GR"/>
              </w:rPr>
              <w:t>(</w:t>
            </w:r>
            <w:proofErr w:type="spellStart"/>
            <w:r>
              <w:rPr>
                <w:rFonts w:ascii="Tahoma" w:hAnsi="Tahoma" w:cs="Tahoma"/>
                <w:lang w:val="el-GR"/>
              </w:rPr>
              <w:t>THDv</w:t>
            </w:r>
            <w:proofErr w:type="spellEnd"/>
            <w:r>
              <w:rPr>
                <w:rFonts w:ascii="Tahoma" w:hAnsi="Tahoma" w:cs="Tahoma"/>
                <w:lang w:val="el-GR"/>
              </w:rPr>
              <w:t>) σε</w:t>
            </w:r>
            <w:r w:rsidRPr="00CE73AA">
              <w:rPr>
                <w:rFonts w:ascii="Tahoma" w:hAnsi="Tahoma" w:cs="Tahoma"/>
                <w:lang w:val="el-GR"/>
              </w:rPr>
              <w:t xml:space="preserve"> μη γραμμικό φορτίο</w:t>
            </w:r>
            <w:r>
              <w:rPr>
                <w:rFonts w:ascii="Tahoma" w:hAnsi="Tahoma" w:cs="Tahoma"/>
                <w:lang w:val="el-GR"/>
              </w:rPr>
              <w:t xml:space="preserve"> </w:t>
            </w:r>
            <w:r w:rsidRPr="00CE73AA">
              <w:rPr>
                <w:rFonts w:ascii="Tahoma" w:hAnsi="Tahoma" w:cs="Tahoma"/>
                <w:szCs w:val="22"/>
                <w:lang w:val="el-GR" w:eastAsia="el-GR"/>
              </w:rPr>
              <w:t>&lt;6%</w:t>
            </w:r>
          </w:p>
        </w:tc>
        <w:tc>
          <w:tcPr>
            <w:tcW w:w="2125" w:type="dxa"/>
            <w:shd w:val="clear" w:color="auto" w:fill="auto"/>
          </w:tcPr>
          <w:p w14:paraId="6BBD3435"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16" w:type="dxa"/>
            <w:gridSpan w:val="2"/>
            <w:shd w:val="clear" w:color="auto" w:fill="auto"/>
            <w:vAlign w:val="center"/>
          </w:tcPr>
          <w:p w14:paraId="5488D48E"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204F3CCE" w14:textId="77777777" w:rsidR="00516344" w:rsidRDefault="00516344" w:rsidP="00AD6998">
            <w:pPr>
              <w:spacing w:after="0" w:line="276" w:lineRule="auto"/>
              <w:rPr>
                <w:rFonts w:ascii="Tahoma" w:hAnsi="Tahoma" w:cs="Tahoma"/>
                <w:szCs w:val="22"/>
                <w:lang w:val="el-GR"/>
              </w:rPr>
            </w:pPr>
          </w:p>
        </w:tc>
      </w:tr>
      <w:tr w:rsidR="00516344" w14:paraId="1395A25C" w14:textId="77777777" w:rsidTr="00BA5F68">
        <w:trPr>
          <w:gridAfter w:val="1"/>
          <w:wAfter w:w="11" w:type="dxa"/>
        </w:trPr>
        <w:tc>
          <w:tcPr>
            <w:tcW w:w="851" w:type="dxa"/>
            <w:vAlign w:val="center"/>
          </w:tcPr>
          <w:p w14:paraId="15BE7658"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46CEDDFE" w14:textId="77777777" w:rsidR="00516344" w:rsidRPr="00CE73AA" w:rsidRDefault="00516344" w:rsidP="00AD6998">
            <w:pPr>
              <w:suppressAutoHyphens w:val="0"/>
              <w:spacing w:after="0" w:line="276" w:lineRule="auto"/>
              <w:rPr>
                <w:rFonts w:ascii="Tahoma" w:hAnsi="Tahoma" w:cs="Tahoma"/>
                <w:lang w:val="el-GR"/>
              </w:rPr>
            </w:pPr>
            <w:r w:rsidRPr="00CE73AA">
              <w:rPr>
                <w:rFonts w:ascii="Tahoma" w:hAnsi="Tahoma" w:cs="Tahoma"/>
                <w:lang w:val="el-GR"/>
              </w:rPr>
              <w:t xml:space="preserve">Βαθμός απόδοσης </w:t>
            </w:r>
          </w:p>
        </w:tc>
        <w:tc>
          <w:tcPr>
            <w:tcW w:w="2125" w:type="dxa"/>
            <w:shd w:val="clear" w:color="auto" w:fill="auto"/>
          </w:tcPr>
          <w:p w14:paraId="092732D1" w14:textId="77777777" w:rsidR="00516344" w:rsidRPr="00D07F11" w:rsidRDefault="00516344" w:rsidP="00AD6998">
            <w:pPr>
              <w:spacing w:after="0" w:line="276" w:lineRule="auto"/>
              <w:jc w:val="center"/>
              <w:rPr>
                <w:rFonts w:ascii="Tahoma" w:hAnsi="Tahoma" w:cs="Tahoma"/>
                <w:szCs w:val="22"/>
                <w:lang w:val="el-GR" w:eastAsia="el-GR"/>
              </w:rPr>
            </w:pPr>
            <w:r w:rsidRPr="00CE73AA">
              <w:rPr>
                <w:rFonts w:ascii="Tahoma" w:hAnsi="Tahoma" w:cs="Tahoma" w:hint="eastAsia"/>
                <w:szCs w:val="22"/>
                <w:lang w:val="el-GR" w:eastAsia="el-GR"/>
              </w:rPr>
              <w:t>≥</w:t>
            </w:r>
            <w:r w:rsidRPr="00CE73AA">
              <w:rPr>
                <w:rFonts w:ascii="Tahoma" w:hAnsi="Tahoma" w:cs="Tahoma"/>
                <w:szCs w:val="22"/>
                <w:lang w:val="el-GR" w:eastAsia="el-GR"/>
              </w:rPr>
              <w:t xml:space="preserve"> </w:t>
            </w:r>
            <w:r>
              <w:rPr>
                <w:rFonts w:ascii="Tahoma" w:hAnsi="Tahoma" w:cs="Tahoma"/>
                <w:szCs w:val="22"/>
                <w:lang w:val="en-US" w:eastAsia="el-GR"/>
              </w:rPr>
              <w:t>90</w:t>
            </w:r>
            <w:r w:rsidRPr="00CE73AA">
              <w:rPr>
                <w:rFonts w:ascii="Tahoma" w:hAnsi="Tahoma" w:cs="Tahoma"/>
                <w:szCs w:val="22"/>
                <w:lang w:val="el-GR" w:eastAsia="el-GR"/>
              </w:rPr>
              <w:t>%</w:t>
            </w:r>
          </w:p>
        </w:tc>
        <w:tc>
          <w:tcPr>
            <w:tcW w:w="2016" w:type="dxa"/>
            <w:gridSpan w:val="2"/>
            <w:shd w:val="clear" w:color="auto" w:fill="auto"/>
            <w:vAlign w:val="center"/>
          </w:tcPr>
          <w:p w14:paraId="3FD531BA"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70E17014" w14:textId="77777777" w:rsidR="00516344" w:rsidRDefault="00516344" w:rsidP="00AD6998">
            <w:pPr>
              <w:spacing w:after="0" w:line="276" w:lineRule="auto"/>
              <w:rPr>
                <w:rFonts w:ascii="Tahoma" w:hAnsi="Tahoma" w:cs="Tahoma"/>
                <w:szCs w:val="22"/>
                <w:lang w:val="el-GR"/>
              </w:rPr>
            </w:pPr>
          </w:p>
        </w:tc>
      </w:tr>
      <w:tr w:rsidR="00516344" w14:paraId="60C3F057" w14:textId="77777777" w:rsidTr="00BA5F68">
        <w:trPr>
          <w:gridAfter w:val="1"/>
          <w:wAfter w:w="11" w:type="dxa"/>
        </w:trPr>
        <w:tc>
          <w:tcPr>
            <w:tcW w:w="851" w:type="dxa"/>
            <w:vAlign w:val="center"/>
          </w:tcPr>
          <w:p w14:paraId="6E8256E5"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194C873B" w14:textId="77777777" w:rsidR="00516344" w:rsidRPr="00CB255F" w:rsidRDefault="00516344" w:rsidP="00AD6998">
            <w:pPr>
              <w:suppressAutoHyphens w:val="0"/>
              <w:spacing w:after="0" w:line="276" w:lineRule="auto"/>
              <w:rPr>
                <w:rFonts w:ascii="Tahoma" w:hAnsi="Tahoma" w:cs="Tahoma"/>
                <w:lang w:val="el-GR"/>
              </w:rPr>
            </w:pPr>
            <w:r>
              <w:rPr>
                <w:rFonts w:ascii="Tahoma" w:hAnsi="Tahoma" w:cs="Tahoma"/>
                <w:lang w:val="el-GR"/>
              </w:rPr>
              <w:t>Ελάχιστος α</w:t>
            </w:r>
            <w:r w:rsidRPr="00717A0C">
              <w:rPr>
                <w:rFonts w:ascii="Tahoma" w:hAnsi="Tahoma" w:cs="Tahoma"/>
                <w:lang w:val="el-GR"/>
              </w:rPr>
              <w:t xml:space="preserve">ριθμός και τύπος  παροχών εξόδου </w:t>
            </w:r>
            <w:r>
              <w:rPr>
                <w:rFonts w:ascii="Tahoma" w:hAnsi="Tahoma" w:cs="Tahoma"/>
                <w:lang w:val="el-GR"/>
              </w:rPr>
              <w:t>–</w:t>
            </w:r>
            <w:r w:rsidRPr="00717A0C">
              <w:rPr>
                <w:rFonts w:ascii="Tahoma" w:hAnsi="Tahoma" w:cs="Tahoma"/>
                <w:lang w:val="el-GR"/>
              </w:rPr>
              <w:t xml:space="preserve"> </w:t>
            </w:r>
            <w:r>
              <w:rPr>
                <w:rFonts w:ascii="Tahoma" w:hAnsi="Tahoma" w:cs="Tahoma"/>
                <w:szCs w:val="22"/>
                <w:lang w:val="el-GR" w:eastAsia="el-GR"/>
              </w:rPr>
              <w:t xml:space="preserve">6 </w:t>
            </w:r>
            <w:r w:rsidRPr="00CE73AA">
              <w:rPr>
                <w:rFonts w:ascii="Tahoma" w:hAnsi="Tahoma" w:cs="Tahoma"/>
                <w:szCs w:val="22"/>
                <w:lang w:val="el-GR" w:eastAsia="el-GR"/>
              </w:rPr>
              <w:t>* IEC C13</w:t>
            </w:r>
            <w:r>
              <w:rPr>
                <w:rFonts w:ascii="Tahoma" w:hAnsi="Tahoma" w:cs="Tahoma"/>
                <w:szCs w:val="22"/>
                <w:lang w:val="el-GR" w:eastAsia="el-GR"/>
              </w:rPr>
              <w:t xml:space="preserve"> +1*</w:t>
            </w:r>
            <w:r>
              <w:rPr>
                <w:rFonts w:ascii="Tahoma" w:hAnsi="Tahoma" w:cs="Tahoma"/>
                <w:szCs w:val="22"/>
                <w:lang w:val="en-US" w:eastAsia="el-GR"/>
              </w:rPr>
              <w:t>IEC</w:t>
            </w:r>
            <w:r w:rsidRPr="00CB255F">
              <w:rPr>
                <w:rFonts w:ascii="Tahoma" w:hAnsi="Tahoma" w:cs="Tahoma"/>
                <w:szCs w:val="22"/>
                <w:lang w:val="el-GR" w:eastAsia="el-GR"/>
              </w:rPr>
              <w:t xml:space="preserve"> </w:t>
            </w:r>
            <w:r>
              <w:rPr>
                <w:rFonts w:ascii="Tahoma" w:hAnsi="Tahoma" w:cs="Tahoma"/>
                <w:szCs w:val="22"/>
                <w:lang w:val="en-US" w:eastAsia="el-GR"/>
              </w:rPr>
              <w:t>C</w:t>
            </w:r>
            <w:r w:rsidRPr="00CB255F">
              <w:rPr>
                <w:rFonts w:ascii="Tahoma" w:hAnsi="Tahoma" w:cs="Tahoma"/>
                <w:szCs w:val="22"/>
                <w:lang w:val="el-GR" w:eastAsia="el-GR"/>
              </w:rPr>
              <w:t>19</w:t>
            </w:r>
          </w:p>
        </w:tc>
        <w:tc>
          <w:tcPr>
            <w:tcW w:w="2125" w:type="dxa"/>
            <w:shd w:val="clear" w:color="auto" w:fill="auto"/>
          </w:tcPr>
          <w:p w14:paraId="27EC959D" w14:textId="77777777" w:rsidR="00516344" w:rsidRPr="00CE73AA" w:rsidRDefault="00516344" w:rsidP="00AD6998">
            <w:pPr>
              <w:spacing w:after="0" w:line="276" w:lineRule="auto"/>
              <w:jc w:val="center"/>
              <w:rPr>
                <w:rFonts w:ascii="Tahoma" w:hAnsi="Tahoma" w:cs="Tahoma"/>
                <w:szCs w:val="22"/>
                <w:lang w:val="el-GR" w:eastAsia="el-GR"/>
              </w:rPr>
            </w:pPr>
            <w:r>
              <w:rPr>
                <w:rFonts w:ascii="Tahoma" w:hAnsi="Tahoma" w:cs="Tahoma"/>
                <w:szCs w:val="22"/>
                <w:lang w:val="en-US" w:eastAsia="el-GR"/>
              </w:rPr>
              <w:t>NAI</w:t>
            </w:r>
            <w:r w:rsidRPr="00EB1760">
              <w:rPr>
                <w:rFonts w:ascii="Tahoma" w:hAnsi="Tahoma" w:cs="Tahoma"/>
                <w:szCs w:val="22"/>
                <w:lang w:val="en-US" w:eastAsia="el-GR"/>
              </w:rPr>
              <w:t xml:space="preserve"> </w:t>
            </w:r>
          </w:p>
        </w:tc>
        <w:tc>
          <w:tcPr>
            <w:tcW w:w="2016" w:type="dxa"/>
            <w:gridSpan w:val="2"/>
            <w:shd w:val="clear" w:color="auto" w:fill="auto"/>
            <w:vAlign w:val="center"/>
          </w:tcPr>
          <w:p w14:paraId="3A345DD6"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06009E42" w14:textId="77777777" w:rsidR="00516344" w:rsidRDefault="00516344" w:rsidP="00AD6998">
            <w:pPr>
              <w:spacing w:after="0" w:line="276" w:lineRule="auto"/>
              <w:rPr>
                <w:rFonts w:ascii="Tahoma" w:hAnsi="Tahoma" w:cs="Tahoma"/>
                <w:szCs w:val="22"/>
                <w:lang w:val="el-GR"/>
              </w:rPr>
            </w:pPr>
          </w:p>
        </w:tc>
      </w:tr>
      <w:tr w:rsidR="00516344" w:rsidRPr="00EB1760" w14:paraId="6D74FB61" w14:textId="77777777" w:rsidTr="00BA5F68">
        <w:tc>
          <w:tcPr>
            <w:tcW w:w="851" w:type="dxa"/>
            <w:shd w:val="clear" w:color="auto" w:fill="D9D9D9" w:themeFill="background1" w:themeFillShade="D9"/>
            <w:vAlign w:val="center"/>
          </w:tcPr>
          <w:p w14:paraId="57E81371" w14:textId="77777777" w:rsidR="00516344" w:rsidRPr="00A02290" w:rsidRDefault="00516344" w:rsidP="00AD6998">
            <w:pPr>
              <w:spacing w:after="0" w:line="276" w:lineRule="auto"/>
              <w:ind w:left="360"/>
              <w:jc w:val="center"/>
              <w:rPr>
                <w:rFonts w:ascii="Tahoma" w:hAnsi="Tahoma" w:cs="Tahoma"/>
                <w:b/>
                <w:bCs/>
                <w:szCs w:val="22"/>
                <w:lang w:val="el-GR"/>
              </w:rPr>
            </w:pPr>
          </w:p>
        </w:tc>
        <w:tc>
          <w:tcPr>
            <w:tcW w:w="9679" w:type="dxa"/>
            <w:gridSpan w:val="6"/>
            <w:shd w:val="clear" w:color="auto" w:fill="D9D9D9" w:themeFill="background1" w:themeFillShade="D9"/>
          </w:tcPr>
          <w:p w14:paraId="7D3ECE15" w14:textId="77777777" w:rsidR="00516344" w:rsidRDefault="00516344" w:rsidP="00AD6998">
            <w:pPr>
              <w:spacing w:after="0" w:line="276" w:lineRule="auto"/>
              <w:rPr>
                <w:rFonts w:ascii="Tahoma" w:hAnsi="Tahoma" w:cs="Tahoma"/>
                <w:szCs w:val="22"/>
                <w:lang w:val="el-GR"/>
              </w:rPr>
            </w:pPr>
            <w:r w:rsidRPr="00A02290">
              <w:rPr>
                <w:rFonts w:ascii="Tahoma" w:hAnsi="Tahoma" w:cs="Tahoma"/>
                <w:b/>
                <w:lang w:val="el-GR"/>
              </w:rPr>
              <w:t>Τεχνικά Χαρακτηριστικά</w:t>
            </w:r>
          </w:p>
        </w:tc>
      </w:tr>
      <w:tr w:rsidR="00516344" w:rsidRPr="00EB1760" w14:paraId="0E56FC04" w14:textId="77777777" w:rsidTr="00BA5F68">
        <w:trPr>
          <w:gridAfter w:val="1"/>
          <w:wAfter w:w="11" w:type="dxa"/>
        </w:trPr>
        <w:tc>
          <w:tcPr>
            <w:tcW w:w="851" w:type="dxa"/>
            <w:vAlign w:val="center"/>
          </w:tcPr>
          <w:p w14:paraId="3BDCACE7"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1BE1ECB7" w14:textId="77777777" w:rsidR="00516344" w:rsidRPr="00CE73AA" w:rsidRDefault="00516344" w:rsidP="00AD6998">
            <w:pPr>
              <w:pStyle w:val="TableParagraph"/>
              <w:ind w:left="76"/>
              <w:rPr>
                <w:rFonts w:ascii="Tahoma" w:eastAsia="SimSun" w:hAnsi="Tahoma" w:cs="Tahoma"/>
                <w:szCs w:val="24"/>
                <w:lang w:val="el-GR" w:eastAsia="zh-CN"/>
              </w:rPr>
            </w:pPr>
          </w:p>
          <w:p w14:paraId="4542F74E"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Μέγιστη απόδοση σε κατάσταση λειτουργίας</w:t>
            </w:r>
          </w:p>
          <w:p w14:paraId="35164879" w14:textId="77777777" w:rsidR="00516344" w:rsidRDefault="00516344" w:rsidP="00AD6998">
            <w:pPr>
              <w:suppressAutoHyphens w:val="0"/>
              <w:spacing w:after="0" w:line="276" w:lineRule="auto"/>
              <w:rPr>
                <w:rFonts w:ascii="Tahoma" w:hAnsi="Tahoma" w:cs="Tahoma"/>
                <w:lang w:val="el-GR"/>
              </w:rPr>
            </w:pPr>
            <w:r w:rsidRPr="00B46AB2">
              <w:rPr>
                <w:rFonts w:ascii="Tahoma" w:hAnsi="Tahoma" w:cs="Tahoma"/>
                <w:lang w:val="el-GR"/>
              </w:rPr>
              <w:t>(</w:t>
            </w:r>
            <w:proofErr w:type="spellStart"/>
            <w:r w:rsidRPr="00B46AB2">
              <w:rPr>
                <w:rFonts w:ascii="Tahoma" w:hAnsi="Tahoma" w:cs="Tahoma"/>
                <w:lang w:val="el-GR"/>
              </w:rPr>
              <w:t>overload</w:t>
            </w:r>
            <w:proofErr w:type="spellEnd"/>
            <w:r w:rsidRPr="00B46AB2">
              <w:rPr>
                <w:rFonts w:ascii="Tahoma" w:hAnsi="Tahoma" w:cs="Tahoma"/>
                <w:lang w:val="el-GR"/>
              </w:rPr>
              <w:t xml:space="preserve"> </w:t>
            </w:r>
            <w:proofErr w:type="spellStart"/>
            <w:r w:rsidRPr="00B46AB2">
              <w:rPr>
                <w:rFonts w:ascii="Tahoma" w:hAnsi="Tahoma" w:cs="Tahoma"/>
                <w:lang w:val="el-GR"/>
              </w:rPr>
              <w:t>Capacity</w:t>
            </w:r>
            <w:proofErr w:type="spellEnd"/>
            <w:r w:rsidRPr="00B46AB2">
              <w:rPr>
                <w:rFonts w:ascii="Tahoma" w:hAnsi="Tahoma" w:cs="Tahoma"/>
                <w:lang w:val="el-GR"/>
              </w:rPr>
              <w:t>):</w:t>
            </w:r>
          </w:p>
          <w:p w14:paraId="32E71B55" w14:textId="77777777" w:rsidR="00516344" w:rsidRDefault="00516344" w:rsidP="00AD6998">
            <w:pPr>
              <w:suppressAutoHyphens w:val="0"/>
              <w:spacing w:after="0" w:line="276" w:lineRule="auto"/>
              <w:rPr>
                <w:rFonts w:ascii="Tahoma" w:hAnsi="Tahoma" w:cs="Tahoma"/>
                <w:lang w:val="el-GR"/>
              </w:rPr>
            </w:pPr>
          </w:p>
          <w:p w14:paraId="67104965" w14:textId="77777777" w:rsidR="00516344"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lastRenderedPageBreak/>
              <w:t xml:space="preserve">105% </w:t>
            </w:r>
            <w:r>
              <w:rPr>
                <w:rFonts w:ascii="Tahoma" w:hAnsi="Tahoma" w:cs="Tahoma" w:hint="eastAsia"/>
                <w:szCs w:val="22"/>
                <w:lang w:val="el-GR" w:eastAsia="el-GR"/>
              </w:rPr>
              <w:t>-</w:t>
            </w:r>
            <w:r w:rsidRPr="00CE73AA">
              <w:rPr>
                <w:rFonts w:ascii="Tahoma" w:hAnsi="Tahoma" w:cs="Tahoma"/>
                <w:szCs w:val="22"/>
                <w:lang w:val="el-GR" w:eastAsia="el-GR"/>
              </w:rPr>
              <w:t>110%</w:t>
            </w:r>
            <w:r>
              <w:rPr>
                <w:rFonts w:ascii="Tahoma" w:hAnsi="Tahoma" w:cs="Tahoma"/>
                <w:szCs w:val="22"/>
                <w:lang w:val="el-GR" w:eastAsia="el-GR"/>
              </w:rPr>
              <w:t xml:space="preserve"> φορτίο</w:t>
            </w:r>
            <w:r w:rsidRPr="00CE73AA">
              <w:rPr>
                <w:rFonts w:ascii="Tahoma" w:hAnsi="Tahoma" w:cs="Tahoma"/>
                <w:szCs w:val="22"/>
                <w:lang w:val="el-GR" w:eastAsia="el-GR"/>
              </w:rPr>
              <w:t>:</w:t>
            </w:r>
            <w:r>
              <w:rPr>
                <w:rFonts w:ascii="Tahoma" w:hAnsi="Tahoma" w:cs="Tahoma"/>
                <w:szCs w:val="22"/>
                <w:lang w:val="el-GR" w:eastAsia="el-GR"/>
              </w:rPr>
              <w:t xml:space="preserve"> 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10 λεπτά</w:t>
            </w:r>
          </w:p>
          <w:p w14:paraId="76DC8666" w14:textId="77777777" w:rsidR="00516344" w:rsidRPr="00CE73AA" w:rsidRDefault="00516344" w:rsidP="00AD6998">
            <w:pPr>
              <w:spacing w:after="0" w:line="276" w:lineRule="auto"/>
              <w:jc w:val="left"/>
              <w:rPr>
                <w:rFonts w:ascii="Tahoma" w:hAnsi="Tahoma" w:cs="Tahoma"/>
                <w:szCs w:val="22"/>
                <w:lang w:val="el-GR" w:eastAsia="el-GR"/>
              </w:rPr>
            </w:pPr>
          </w:p>
          <w:p w14:paraId="051CE7AD" w14:textId="77777777" w:rsidR="00516344"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t xml:space="preserve">110% </w:t>
            </w:r>
            <w:r>
              <w:rPr>
                <w:rFonts w:ascii="Tahoma" w:hAnsi="Tahoma" w:cs="Tahoma" w:hint="eastAsia"/>
                <w:szCs w:val="22"/>
                <w:lang w:val="el-GR" w:eastAsia="el-GR"/>
              </w:rPr>
              <w:t>-</w:t>
            </w:r>
            <w:r w:rsidRPr="00CE73AA">
              <w:rPr>
                <w:rFonts w:ascii="Tahoma" w:hAnsi="Tahoma" w:cs="Tahoma"/>
                <w:szCs w:val="22"/>
                <w:lang w:val="el-GR" w:eastAsia="el-GR"/>
              </w:rPr>
              <w:t xml:space="preserve"> 130%</w:t>
            </w:r>
            <w:r>
              <w:rPr>
                <w:rFonts w:ascii="Tahoma" w:hAnsi="Tahoma" w:cs="Tahoma"/>
                <w:szCs w:val="22"/>
                <w:lang w:val="el-GR" w:eastAsia="el-GR"/>
              </w:rPr>
              <w:t xml:space="preserve"> φορτίο</w:t>
            </w:r>
            <w:r w:rsidRPr="00CE73AA">
              <w:rPr>
                <w:rFonts w:ascii="Tahoma" w:hAnsi="Tahoma" w:cs="Tahoma"/>
                <w:szCs w:val="22"/>
                <w:lang w:val="el-GR" w:eastAsia="el-GR"/>
              </w:rPr>
              <w:t>:</w:t>
            </w:r>
            <w:r>
              <w:rPr>
                <w:rFonts w:ascii="Tahoma" w:hAnsi="Tahoma" w:cs="Tahoma"/>
                <w:szCs w:val="22"/>
                <w:lang w:val="el-GR" w:eastAsia="el-GR"/>
              </w:rPr>
              <w:t xml:space="preserve">   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1 λεπτό</w:t>
            </w:r>
            <w:r>
              <w:rPr>
                <w:rFonts w:ascii="Tahoma" w:hAnsi="Tahoma" w:cs="Tahoma"/>
                <w:szCs w:val="22"/>
                <w:lang w:val="el-GR" w:eastAsia="el-GR"/>
              </w:rPr>
              <w:t xml:space="preserve"> </w:t>
            </w:r>
          </w:p>
          <w:p w14:paraId="40F08BA0" w14:textId="77777777" w:rsidR="00516344" w:rsidRDefault="00516344" w:rsidP="00AD6998">
            <w:pPr>
              <w:spacing w:after="0" w:line="276" w:lineRule="auto"/>
              <w:jc w:val="left"/>
              <w:rPr>
                <w:rFonts w:ascii="Tahoma" w:hAnsi="Tahoma" w:cs="Tahoma"/>
                <w:szCs w:val="22"/>
                <w:lang w:val="el-GR" w:eastAsia="el-GR"/>
              </w:rPr>
            </w:pPr>
          </w:p>
          <w:p w14:paraId="6729404E" w14:textId="77777777" w:rsidR="00516344" w:rsidRPr="00CE73AA"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t xml:space="preserve">130% </w:t>
            </w:r>
            <w:r>
              <w:rPr>
                <w:rFonts w:ascii="Tahoma" w:hAnsi="Tahoma" w:cs="Tahoma" w:hint="eastAsia"/>
                <w:szCs w:val="22"/>
                <w:lang w:val="el-GR" w:eastAsia="el-GR"/>
              </w:rPr>
              <w:t>-</w:t>
            </w:r>
            <w:r w:rsidRPr="00CE73AA">
              <w:rPr>
                <w:rFonts w:ascii="Tahoma" w:hAnsi="Tahoma" w:cs="Tahoma"/>
                <w:szCs w:val="22"/>
                <w:lang w:val="el-GR" w:eastAsia="el-GR"/>
              </w:rPr>
              <w:t xml:space="preserve"> 150%</w:t>
            </w:r>
            <w:r>
              <w:rPr>
                <w:rFonts w:ascii="Tahoma" w:hAnsi="Tahoma" w:cs="Tahoma"/>
                <w:szCs w:val="22"/>
                <w:lang w:val="el-GR" w:eastAsia="el-GR"/>
              </w:rPr>
              <w:t xml:space="preserve"> φορτίο</w:t>
            </w:r>
            <w:r w:rsidRPr="00CE73AA">
              <w:rPr>
                <w:rFonts w:ascii="Tahoma" w:hAnsi="Tahoma" w:cs="Tahoma"/>
                <w:szCs w:val="22"/>
                <w:lang w:val="el-GR" w:eastAsia="el-GR"/>
              </w:rPr>
              <w:t>:</w:t>
            </w:r>
          </w:p>
          <w:p w14:paraId="3494DF9B" w14:textId="77777777" w:rsidR="00516344" w:rsidRDefault="00516344" w:rsidP="00AD6998">
            <w:pPr>
              <w:spacing w:after="0" w:line="276" w:lineRule="auto"/>
              <w:jc w:val="left"/>
              <w:rPr>
                <w:rFonts w:ascii="Tahoma" w:hAnsi="Tahoma" w:cs="Tahoma"/>
                <w:szCs w:val="22"/>
                <w:lang w:val="el-GR" w:eastAsia="el-GR"/>
              </w:rPr>
            </w:pPr>
            <w:r>
              <w:rPr>
                <w:rFonts w:ascii="Tahoma" w:hAnsi="Tahoma" w:cs="Tahoma"/>
                <w:szCs w:val="22"/>
                <w:lang w:val="el-GR" w:eastAsia="el-GR"/>
              </w:rPr>
              <w:t>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3 δευτερόλεπτα</w:t>
            </w:r>
          </w:p>
          <w:p w14:paraId="4E530D08" w14:textId="77777777" w:rsidR="00516344" w:rsidRPr="00CE73AA" w:rsidRDefault="00516344" w:rsidP="00AD6998">
            <w:pPr>
              <w:spacing w:after="0" w:line="276" w:lineRule="auto"/>
              <w:jc w:val="left"/>
              <w:rPr>
                <w:rFonts w:ascii="Tahoma" w:hAnsi="Tahoma" w:cs="Tahoma"/>
                <w:szCs w:val="22"/>
                <w:lang w:val="el-GR" w:eastAsia="el-GR"/>
              </w:rPr>
            </w:pPr>
          </w:p>
          <w:p w14:paraId="6327CFEF" w14:textId="77777777" w:rsidR="00516344" w:rsidRPr="00CE73AA" w:rsidRDefault="00516344" w:rsidP="00AD6998">
            <w:pPr>
              <w:spacing w:after="0" w:line="276" w:lineRule="auto"/>
              <w:jc w:val="left"/>
              <w:rPr>
                <w:rFonts w:ascii="Tahoma" w:hAnsi="Tahoma" w:cs="Tahoma"/>
                <w:szCs w:val="22"/>
                <w:lang w:val="el-GR" w:eastAsia="el-GR"/>
              </w:rPr>
            </w:pPr>
            <w:r w:rsidRPr="00CE73AA">
              <w:rPr>
                <w:rFonts w:ascii="Tahoma" w:hAnsi="Tahoma" w:cs="Tahoma"/>
                <w:szCs w:val="22"/>
                <w:lang w:val="el-GR" w:eastAsia="el-GR"/>
              </w:rPr>
              <w:t xml:space="preserve">Φορτίο </w:t>
            </w:r>
            <w:r w:rsidRPr="00CE73AA">
              <w:rPr>
                <w:rFonts w:ascii="Tahoma" w:hAnsi="Tahoma" w:cs="Tahoma" w:hint="eastAsia"/>
                <w:szCs w:val="22"/>
                <w:lang w:val="el-GR" w:eastAsia="el-GR"/>
              </w:rPr>
              <w:t>＞</w:t>
            </w:r>
            <w:r w:rsidRPr="00CE73AA">
              <w:rPr>
                <w:rFonts w:ascii="Tahoma" w:hAnsi="Tahoma" w:cs="Tahoma"/>
                <w:szCs w:val="22"/>
                <w:lang w:val="el-GR" w:eastAsia="el-GR"/>
              </w:rPr>
              <w:t>150%:</w:t>
            </w:r>
          </w:p>
          <w:p w14:paraId="0960F079" w14:textId="77777777" w:rsidR="00516344" w:rsidRPr="00BB396D" w:rsidRDefault="00516344" w:rsidP="00AD6998">
            <w:pPr>
              <w:spacing w:after="0" w:line="276" w:lineRule="auto"/>
              <w:jc w:val="left"/>
              <w:rPr>
                <w:rFonts w:ascii="Tahoma" w:hAnsi="Tahoma" w:cs="Tahoma"/>
                <w:lang w:val="el-GR"/>
              </w:rPr>
            </w:pPr>
            <w:r>
              <w:rPr>
                <w:rFonts w:ascii="Tahoma" w:hAnsi="Tahoma" w:cs="Tahoma"/>
                <w:szCs w:val="22"/>
                <w:lang w:val="el-GR" w:eastAsia="el-GR"/>
              </w:rPr>
              <w:t>παρά</w:t>
            </w:r>
            <w:r w:rsidRPr="00CE73AA">
              <w:rPr>
                <w:rFonts w:ascii="Tahoma" w:hAnsi="Tahoma" w:cs="Tahoma"/>
                <w:szCs w:val="22"/>
                <w:lang w:val="el-GR" w:eastAsia="el-GR"/>
              </w:rPr>
              <w:t xml:space="preserve">καμψη σε </w:t>
            </w:r>
            <w:proofErr w:type="spellStart"/>
            <w:r w:rsidRPr="00CE73AA">
              <w:rPr>
                <w:rFonts w:ascii="Tahoma" w:hAnsi="Tahoma" w:cs="Tahoma"/>
                <w:szCs w:val="22"/>
                <w:lang w:val="el-GR" w:eastAsia="el-GR"/>
              </w:rPr>
              <w:t>Bypass</w:t>
            </w:r>
            <w:proofErr w:type="spellEnd"/>
            <w:r w:rsidRPr="00CE73AA">
              <w:rPr>
                <w:rFonts w:ascii="Tahoma" w:hAnsi="Tahoma" w:cs="Tahoma"/>
                <w:szCs w:val="22"/>
                <w:lang w:val="el-GR" w:eastAsia="el-GR"/>
              </w:rPr>
              <w:t xml:space="preserve"> μετά από 0.5 δευτερόλεπτα  </w:t>
            </w:r>
            <w:proofErr w:type="spellStart"/>
            <w:r w:rsidRPr="00CE73AA">
              <w:rPr>
                <w:rFonts w:ascii="Tahoma" w:hAnsi="Tahoma" w:cs="Tahoma"/>
                <w:szCs w:val="22"/>
                <w:lang w:val="el-GR" w:eastAsia="el-GR"/>
              </w:rPr>
              <w:t>max</w:t>
            </w:r>
            <w:proofErr w:type="spellEnd"/>
            <w:r w:rsidRPr="00CE73AA">
              <w:rPr>
                <w:rFonts w:ascii="Tahoma" w:hAnsi="Tahoma" w:cs="Tahoma"/>
                <w:szCs w:val="22"/>
                <w:lang w:val="el-GR" w:eastAsia="el-GR"/>
              </w:rPr>
              <w:t>.</w:t>
            </w:r>
          </w:p>
        </w:tc>
        <w:tc>
          <w:tcPr>
            <w:tcW w:w="2125" w:type="dxa"/>
            <w:shd w:val="clear" w:color="auto" w:fill="auto"/>
          </w:tcPr>
          <w:p w14:paraId="66F613F8" w14:textId="77777777" w:rsidR="00516344" w:rsidRDefault="00516344" w:rsidP="00AD6998">
            <w:pPr>
              <w:spacing w:after="0" w:line="276" w:lineRule="auto"/>
              <w:jc w:val="center"/>
              <w:rPr>
                <w:rFonts w:ascii="Tahoma" w:hAnsi="Tahoma" w:cs="Tahoma"/>
                <w:szCs w:val="22"/>
                <w:lang w:val="el-GR" w:eastAsia="el-GR"/>
              </w:rPr>
            </w:pPr>
          </w:p>
          <w:p w14:paraId="0968EBE9" w14:textId="77777777" w:rsidR="00516344" w:rsidRDefault="00516344" w:rsidP="00AD6998">
            <w:pPr>
              <w:spacing w:after="0" w:line="276" w:lineRule="auto"/>
              <w:jc w:val="center"/>
              <w:rPr>
                <w:rFonts w:ascii="Tahoma" w:hAnsi="Tahoma" w:cs="Tahoma"/>
                <w:szCs w:val="22"/>
                <w:lang w:val="el-GR" w:eastAsia="el-GR"/>
              </w:rPr>
            </w:pPr>
          </w:p>
          <w:p w14:paraId="192F02D1" w14:textId="77777777" w:rsidR="00516344" w:rsidRDefault="00516344" w:rsidP="00AD6998">
            <w:pPr>
              <w:spacing w:after="0" w:line="276" w:lineRule="auto"/>
              <w:jc w:val="center"/>
              <w:rPr>
                <w:rFonts w:ascii="Tahoma" w:hAnsi="Tahoma" w:cs="Tahoma"/>
                <w:szCs w:val="22"/>
                <w:lang w:val="el-GR" w:eastAsia="el-GR"/>
              </w:rPr>
            </w:pPr>
          </w:p>
          <w:p w14:paraId="3B8BD61B" w14:textId="77777777" w:rsidR="00516344" w:rsidRDefault="00516344" w:rsidP="00AD6998">
            <w:pPr>
              <w:spacing w:after="0" w:line="276" w:lineRule="auto"/>
              <w:jc w:val="center"/>
              <w:rPr>
                <w:rFonts w:ascii="Tahoma" w:hAnsi="Tahoma" w:cs="Tahoma"/>
                <w:szCs w:val="22"/>
                <w:lang w:val="el-GR" w:eastAsia="el-GR"/>
              </w:rPr>
            </w:pPr>
          </w:p>
          <w:p w14:paraId="7EA19CE7" w14:textId="77777777" w:rsidR="00516344" w:rsidRDefault="00516344" w:rsidP="00AD6998">
            <w:pPr>
              <w:spacing w:after="0" w:line="276" w:lineRule="auto"/>
              <w:jc w:val="center"/>
              <w:rPr>
                <w:rFonts w:ascii="Tahoma" w:hAnsi="Tahoma" w:cs="Tahoma"/>
                <w:szCs w:val="22"/>
                <w:lang w:val="el-GR" w:eastAsia="el-GR"/>
              </w:rPr>
            </w:pPr>
          </w:p>
          <w:p w14:paraId="190D349E"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16" w:type="dxa"/>
            <w:gridSpan w:val="2"/>
            <w:shd w:val="clear" w:color="auto" w:fill="auto"/>
            <w:vAlign w:val="center"/>
          </w:tcPr>
          <w:p w14:paraId="2AA85E0D"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182CEB99" w14:textId="77777777" w:rsidR="00516344" w:rsidRDefault="00516344" w:rsidP="00AD6998">
            <w:pPr>
              <w:spacing w:after="0" w:line="276" w:lineRule="auto"/>
              <w:rPr>
                <w:rFonts w:ascii="Tahoma" w:hAnsi="Tahoma" w:cs="Tahoma"/>
                <w:szCs w:val="22"/>
                <w:lang w:val="el-GR"/>
              </w:rPr>
            </w:pPr>
          </w:p>
        </w:tc>
      </w:tr>
      <w:tr w:rsidR="00516344" w14:paraId="47C8B15F" w14:textId="77777777" w:rsidTr="00BA5F68">
        <w:trPr>
          <w:gridAfter w:val="1"/>
          <w:wAfter w:w="11" w:type="dxa"/>
        </w:trPr>
        <w:tc>
          <w:tcPr>
            <w:tcW w:w="851" w:type="dxa"/>
            <w:vAlign w:val="center"/>
          </w:tcPr>
          <w:p w14:paraId="3A0ED81B"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6685558E" w14:textId="77777777" w:rsidR="00516344" w:rsidRPr="00CE73AA" w:rsidRDefault="00516344" w:rsidP="00AD6998">
            <w:pPr>
              <w:suppressAutoHyphens w:val="0"/>
              <w:spacing w:after="0" w:line="276" w:lineRule="auto"/>
              <w:rPr>
                <w:rFonts w:ascii="Tahoma" w:hAnsi="Tahoma" w:cs="Tahoma"/>
                <w:lang w:val="el-GR"/>
              </w:rPr>
            </w:pPr>
            <w:r w:rsidRPr="00934FAB">
              <w:rPr>
                <w:rFonts w:ascii="Tahoma" w:hAnsi="Tahoma" w:cs="Tahoma"/>
                <w:lang w:val="el-GR"/>
              </w:rPr>
              <w:t>Επίπεδο θορύβου &lt; 50dB.</w:t>
            </w:r>
          </w:p>
        </w:tc>
        <w:tc>
          <w:tcPr>
            <w:tcW w:w="2125" w:type="dxa"/>
            <w:shd w:val="clear" w:color="auto" w:fill="auto"/>
          </w:tcPr>
          <w:p w14:paraId="243008F2" w14:textId="77777777" w:rsidR="00516344" w:rsidRPr="00E141D5" w:rsidRDefault="00516344" w:rsidP="00AD6998">
            <w:pPr>
              <w:spacing w:after="0" w:line="276" w:lineRule="auto"/>
              <w:jc w:val="center"/>
              <w:rPr>
                <w:rFonts w:ascii="Tahoma" w:hAnsi="Tahoma" w:cs="Tahoma"/>
                <w:lang w:val="el-GR"/>
              </w:rPr>
            </w:pPr>
            <w:r w:rsidRPr="00E141D5">
              <w:rPr>
                <w:rFonts w:ascii="Tahoma" w:hAnsi="Tahoma" w:cs="Tahoma"/>
                <w:lang w:val="el-GR"/>
              </w:rPr>
              <w:t>ΝΑΙ</w:t>
            </w:r>
          </w:p>
        </w:tc>
        <w:tc>
          <w:tcPr>
            <w:tcW w:w="2016" w:type="dxa"/>
            <w:gridSpan w:val="2"/>
            <w:shd w:val="clear" w:color="auto" w:fill="auto"/>
            <w:vAlign w:val="center"/>
          </w:tcPr>
          <w:p w14:paraId="61D3F604"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1B91E9F2" w14:textId="77777777" w:rsidR="00516344" w:rsidRDefault="00516344" w:rsidP="00AD6998">
            <w:pPr>
              <w:spacing w:after="0" w:line="276" w:lineRule="auto"/>
              <w:rPr>
                <w:rFonts w:ascii="Tahoma" w:hAnsi="Tahoma" w:cs="Tahoma"/>
                <w:szCs w:val="22"/>
                <w:lang w:val="el-GR"/>
              </w:rPr>
            </w:pPr>
          </w:p>
        </w:tc>
      </w:tr>
      <w:tr w:rsidR="00516344" w:rsidRPr="00397602" w14:paraId="292A2268" w14:textId="77777777" w:rsidTr="00BA5F68">
        <w:tc>
          <w:tcPr>
            <w:tcW w:w="851" w:type="dxa"/>
            <w:shd w:val="clear" w:color="auto" w:fill="D9D9D9" w:themeFill="background1" w:themeFillShade="D9"/>
            <w:vAlign w:val="center"/>
          </w:tcPr>
          <w:p w14:paraId="794955C9" w14:textId="77777777" w:rsidR="00516344" w:rsidRPr="00BB6F99" w:rsidRDefault="00516344" w:rsidP="00AD6998">
            <w:pPr>
              <w:spacing w:after="0" w:line="276" w:lineRule="auto"/>
              <w:ind w:left="360"/>
              <w:jc w:val="center"/>
              <w:rPr>
                <w:rFonts w:ascii="Tahoma" w:hAnsi="Tahoma" w:cs="Tahoma"/>
                <w:b/>
                <w:bCs/>
                <w:szCs w:val="22"/>
                <w:lang w:val="el-GR"/>
              </w:rPr>
            </w:pPr>
          </w:p>
        </w:tc>
        <w:tc>
          <w:tcPr>
            <w:tcW w:w="9679" w:type="dxa"/>
            <w:gridSpan w:val="6"/>
            <w:shd w:val="clear" w:color="auto" w:fill="D9D9D9" w:themeFill="background1" w:themeFillShade="D9"/>
          </w:tcPr>
          <w:p w14:paraId="0D6CFCC7" w14:textId="77777777" w:rsidR="00516344" w:rsidRDefault="00516344" w:rsidP="00AD6998">
            <w:pPr>
              <w:spacing w:after="0" w:line="276" w:lineRule="auto"/>
              <w:rPr>
                <w:rFonts w:ascii="Tahoma" w:hAnsi="Tahoma" w:cs="Tahoma"/>
                <w:szCs w:val="22"/>
                <w:lang w:val="el-GR"/>
              </w:rPr>
            </w:pPr>
            <w:r w:rsidRPr="00BB6F99">
              <w:rPr>
                <w:rFonts w:ascii="Tahoma" w:hAnsi="Tahoma" w:cs="Tahoma"/>
                <w:b/>
                <w:lang w:val="el-GR"/>
              </w:rPr>
              <w:t>Συσσωρευτές εντός του ερμαρίου του UPS</w:t>
            </w:r>
          </w:p>
        </w:tc>
      </w:tr>
      <w:tr w:rsidR="00516344" w14:paraId="2F434AB5" w14:textId="77777777" w:rsidTr="00BA5F68">
        <w:trPr>
          <w:gridAfter w:val="1"/>
          <w:wAfter w:w="11" w:type="dxa"/>
        </w:trPr>
        <w:tc>
          <w:tcPr>
            <w:tcW w:w="851" w:type="dxa"/>
            <w:vAlign w:val="center"/>
          </w:tcPr>
          <w:p w14:paraId="5076A787"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7305C546" w14:textId="77777777" w:rsidR="00516344" w:rsidRPr="00CE73AA" w:rsidRDefault="00516344" w:rsidP="00AD6998">
            <w:pPr>
              <w:suppressAutoHyphens w:val="0"/>
              <w:autoSpaceDE w:val="0"/>
              <w:autoSpaceDN w:val="0"/>
              <w:adjustRightInd w:val="0"/>
              <w:spacing w:after="0"/>
              <w:jc w:val="left"/>
              <w:rPr>
                <w:rFonts w:ascii="Tahoma" w:hAnsi="Tahoma" w:cs="Tahoma"/>
                <w:lang w:val="el-GR"/>
              </w:rPr>
            </w:pPr>
            <w:r w:rsidRPr="00D0078A">
              <w:rPr>
                <w:rFonts w:ascii="Tahoma" w:hAnsi="Tahoma" w:cs="Tahoma"/>
                <w:lang w:val="el-GR"/>
              </w:rPr>
              <w:t>Τύπος</w:t>
            </w:r>
            <w:r w:rsidRPr="004630A1">
              <w:rPr>
                <w:rFonts w:ascii="Tahoma" w:hAnsi="Tahoma" w:cs="Tahoma"/>
                <w:lang w:val="el-GR"/>
              </w:rPr>
              <w:t xml:space="preserve"> </w:t>
            </w:r>
            <w:r>
              <w:rPr>
                <w:rFonts w:ascii="Tahoma" w:hAnsi="Tahoma" w:cs="Tahoma"/>
                <w:lang w:val="el-GR"/>
              </w:rPr>
              <w:t>Μπαταριών</w:t>
            </w:r>
            <w:r w:rsidRPr="00D0078A">
              <w:rPr>
                <w:rFonts w:ascii="Tahoma" w:hAnsi="Tahoma" w:cs="Tahoma"/>
                <w:lang w:val="el-GR"/>
              </w:rPr>
              <w:t xml:space="preserve">: </w:t>
            </w:r>
            <w:proofErr w:type="spellStart"/>
            <w:r w:rsidRPr="00D0078A">
              <w:rPr>
                <w:rFonts w:ascii="Tahoma" w:hAnsi="Tahoma" w:cs="Tahoma"/>
                <w:lang w:val="el-GR"/>
              </w:rPr>
              <w:t>Μολύβδου</w:t>
            </w:r>
            <w:proofErr w:type="spellEnd"/>
            <w:r w:rsidRPr="00D0078A">
              <w:rPr>
                <w:rFonts w:ascii="Tahoma" w:hAnsi="Tahoma" w:cs="Tahoma"/>
                <w:lang w:val="el-GR"/>
              </w:rPr>
              <w:t xml:space="preserve"> κλειστού τύπου άνευ συντήρησης.</w:t>
            </w:r>
          </w:p>
        </w:tc>
        <w:tc>
          <w:tcPr>
            <w:tcW w:w="2125" w:type="dxa"/>
            <w:shd w:val="clear" w:color="auto" w:fill="auto"/>
          </w:tcPr>
          <w:p w14:paraId="3F6E0976" w14:textId="77777777" w:rsidR="00516344" w:rsidRPr="00D0078A" w:rsidRDefault="00516344" w:rsidP="00AD6998">
            <w:pPr>
              <w:spacing w:after="0" w:line="276" w:lineRule="auto"/>
              <w:jc w:val="center"/>
              <w:rPr>
                <w:rFonts w:ascii="Tahoma" w:hAnsi="Tahoma" w:cs="Tahoma"/>
                <w:lang w:val="el-GR"/>
              </w:rPr>
            </w:pPr>
            <w:r w:rsidRPr="00D0078A">
              <w:rPr>
                <w:rFonts w:ascii="Tahoma" w:hAnsi="Tahoma" w:cs="Tahoma"/>
                <w:lang w:val="el-GR"/>
              </w:rPr>
              <w:t>ΝΑΙ</w:t>
            </w:r>
          </w:p>
        </w:tc>
        <w:tc>
          <w:tcPr>
            <w:tcW w:w="2016" w:type="dxa"/>
            <w:gridSpan w:val="2"/>
            <w:shd w:val="clear" w:color="auto" w:fill="auto"/>
            <w:vAlign w:val="center"/>
          </w:tcPr>
          <w:p w14:paraId="7B6DD798"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3FF4D95B" w14:textId="77777777" w:rsidR="00516344" w:rsidRDefault="00516344" w:rsidP="00AD6998">
            <w:pPr>
              <w:spacing w:after="0" w:line="276" w:lineRule="auto"/>
              <w:rPr>
                <w:rFonts w:ascii="Tahoma" w:hAnsi="Tahoma" w:cs="Tahoma"/>
                <w:szCs w:val="22"/>
                <w:lang w:val="el-GR"/>
              </w:rPr>
            </w:pPr>
          </w:p>
        </w:tc>
      </w:tr>
      <w:tr w:rsidR="00516344" w14:paraId="28A6D8E1" w14:textId="77777777" w:rsidTr="00BA5F68">
        <w:trPr>
          <w:gridAfter w:val="1"/>
          <w:wAfter w:w="11" w:type="dxa"/>
        </w:trPr>
        <w:tc>
          <w:tcPr>
            <w:tcW w:w="851" w:type="dxa"/>
            <w:vAlign w:val="center"/>
          </w:tcPr>
          <w:p w14:paraId="4395C2A4"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6358F2F4"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Αυτονομία λειτουργίας</w:t>
            </w:r>
            <w:r w:rsidRPr="00CE73AA">
              <w:rPr>
                <w:rFonts w:ascii="Tahoma" w:hAnsi="Tahoma" w:cs="Tahoma"/>
                <w:lang w:val="el-GR"/>
              </w:rPr>
              <w:t xml:space="preserve"> σε  πλήρες φορτίο</w:t>
            </w:r>
          </w:p>
        </w:tc>
        <w:tc>
          <w:tcPr>
            <w:tcW w:w="2125" w:type="dxa"/>
            <w:shd w:val="clear" w:color="auto" w:fill="auto"/>
          </w:tcPr>
          <w:p w14:paraId="666D71A0" w14:textId="77777777" w:rsidR="00516344" w:rsidRPr="00934FAB" w:rsidRDefault="00516344" w:rsidP="00AD6998">
            <w:pPr>
              <w:spacing w:after="0" w:line="276" w:lineRule="auto"/>
              <w:jc w:val="center"/>
              <w:rPr>
                <w:rFonts w:ascii="Tahoma" w:hAnsi="Tahoma" w:cs="Tahoma"/>
                <w:lang w:val="el-GR"/>
              </w:rPr>
            </w:pPr>
            <w:r w:rsidRPr="00934FAB">
              <w:rPr>
                <w:rFonts w:ascii="Tahoma" w:hAnsi="Tahoma" w:cs="Tahoma" w:hint="eastAsia"/>
                <w:lang w:val="el-GR"/>
              </w:rPr>
              <w:t>≥</w:t>
            </w:r>
            <w:r w:rsidRPr="00934FAB">
              <w:rPr>
                <w:rFonts w:ascii="Tahoma" w:hAnsi="Tahoma" w:cs="Tahoma"/>
                <w:lang w:val="el-GR"/>
              </w:rPr>
              <w:t xml:space="preserve"> 4 λεπτά</w:t>
            </w:r>
          </w:p>
        </w:tc>
        <w:tc>
          <w:tcPr>
            <w:tcW w:w="2016" w:type="dxa"/>
            <w:gridSpan w:val="2"/>
            <w:shd w:val="clear" w:color="auto" w:fill="auto"/>
            <w:vAlign w:val="center"/>
          </w:tcPr>
          <w:p w14:paraId="0FACF20D"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78CE97EA" w14:textId="77777777" w:rsidR="00516344" w:rsidRDefault="00516344" w:rsidP="00AD6998">
            <w:pPr>
              <w:spacing w:after="0" w:line="276" w:lineRule="auto"/>
              <w:rPr>
                <w:rFonts w:ascii="Tahoma" w:hAnsi="Tahoma" w:cs="Tahoma"/>
                <w:szCs w:val="22"/>
                <w:lang w:val="el-GR"/>
              </w:rPr>
            </w:pPr>
          </w:p>
        </w:tc>
      </w:tr>
      <w:tr w:rsidR="00516344" w14:paraId="41969494" w14:textId="77777777" w:rsidTr="00BA5F68">
        <w:trPr>
          <w:gridAfter w:val="1"/>
          <w:wAfter w:w="11" w:type="dxa"/>
        </w:trPr>
        <w:tc>
          <w:tcPr>
            <w:tcW w:w="851" w:type="dxa"/>
            <w:vAlign w:val="center"/>
          </w:tcPr>
          <w:p w14:paraId="23DB06BB"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249E095B" w14:textId="77777777" w:rsidR="00516344" w:rsidRPr="00CE73AA" w:rsidRDefault="00516344" w:rsidP="00AD6998">
            <w:pPr>
              <w:suppressAutoHyphens w:val="0"/>
              <w:spacing w:after="0" w:line="276" w:lineRule="auto"/>
              <w:rPr>
                <w:rFonts w:ascii="Tahoma" w:hAnsi="Tahoma" w:cs="Tahoma"/>
                <w:lang w:val="el-GR"/>
              </w:rPr>
            </w:pPr>
            <w:r>
              <w:rPr>
                <w:rFonts w:ascii="Tahoma" w:hAnsi="Tahoma" w:cs="Tahoma"/>
                <w:lang w:val="el-GR"/>
              </w:rPr>
              <w:t>Αυτονομία λειτουργίας</w:t>
            </w:r>
            <w:r w:rsidRPr="00CE73AA">
              <w:rPr>
                <w:rFonts w:ascii="Tahoma" w:hAnsi="Tahoma" w:cs="Tahoma"/>
                <w:lang w:val="el-GR"/>
              </w:rPr>
              <w:t xml:space="preserve"> στο 70%          του φορτίου</w:t>
            </w:r>
          </w:p>
        </w:tc>
        <w:tc>
          <w:tcPr>
            <w:tcW w:w="2125" w:type="dxa"/>
            <w:shd w:val="clear" w:color="auto" w:fill="auto"/>
          </w:tcPr>
          <w:p w14:paraId="5DD99E3B" w14:textId="77777777" w:rsidR="00516344" w:rsidRPr="00934FAB" w:rsidRDefault="00516344" w:rsidP="00AD6998">
            <w:pPr>
              <w:spacing w:after="0" w:line="276" w:lineRule="auto"/>
              <w:jc w:val="center"/>
              <w:rPr>
                <w:rFonts w:ascii="Tahoma" w:hAnsi="Tahoma" w:cs="Tahoma"/>
                <w:lang w:val="el-GR"/>
              </w:rPr>
            </w:pPr>
            <w:r w:rsidRPr="00934FAB">
              <w:rPr>
                <w:rFonts w:ascii="Tahoma" w:hAnsi="Tahoma" w:cs="Tahoma" w:hint="eastAsia"/>
                <w:lang w:val="el-GR"/>
              </w:rPr>
              <w:t>≥</w:t>
            </w:r>
            <w:r w:rsidRPr="00934FAB">
              <w:rPr>
                <w:rFonts w:ascii="Tahoma" w:hAnsi="Tahoma" w:cs="Tahoma"/>
                <w:lang w:val="el-GR"/>
              </w:rPr>
              <w:t xml:space="preserve">  8 λεπτά</w:t>
            </w:r>
          </w:p>
        </w:tc>
        <w:tc>
          <w:tcPr>
            <w:tcW w:w="2016" w:type="dxa"/>
            <w:gridSpan w:val="2"/>
            <w:shd w:val="clear" w:color="auto" w:fill="auto"/>
            <w:vAlign w:val="center"/>
          </w:tcPr>
          <w:p w14:paraId="009823CA"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67A1B481" w14:textId="77777777" w:rsidR="00516344" w:rsidRDefault="00516344" w:rsidP="00AD6998">
            <w:pPr>
              <w:spacing w:after="0" w:line="276" w:lineRule="auto"/>
              <w:rPr>
                <w:rFonts w:ascii="Tahoma" w:hAnsi="Tahoma" w:cs="Tahoma"/>
                <w:szCs w:val="22"/>
                <w:lang w:val="el-GR"/>
              </w:rPr>
            </w:pPr>
          </w:p>
        </w:tc>
      </w:tr>
      <w:tr w:rsidR="00516344" w:rsidRPr="00EB1760" w14:paraId="559FD775" w14:textId="77777777" w:rsidTr="00BA5F68">
        <w:tc>
          <w:tcPr>
            <w:tcW w:w="851" w:type="dxa"/>
            <w:shd w:val="clear" w:color="auto" w:fill="D9D9D9" w:themeFill="background1" w:themeFillShade="D9"/>
            <w:vAlign w:val="center"/>
          </w:tcPr>
          <w:p w14:paraId="48CEBD4B" w14:textId="77777777" w:rsidR="00516344" w:rsidRPr="00BB6F99" w:rsidRDefault="00516344" w:rsidP="00AD6998">
            <w:pPr>
              <w:spacing w:after="0" w:line="276" w:lineRule="auto"/>
              <w:ind w:left="360"/>
              <w:jc w:val="center"/>
              <w:rPr>
                <w:rFonts w:ascii="Tahoma" w:hAnsi="Tahoma" w:cs="Tahoma"/>
                <w:b/>
                <w:bCs/>
                <w:szCs w:val="22"/>
                <w:lang w:val="el-GR"/>
              </w:rPr>
            </w:pPr>
          </w:p>
        </w:tc>
        <w:tc>
          <w:tcPr>
            <w:tcW w:w="9679" w:type="dxa"/>
            <w:gridSpan w:val="6"/>
            <w:shd w:val="clear" w:color="auto" w:fill="D9D9D9" w:themeFill="background1" w:themeFillShade="D9"/>
          </w:tcPr>
          <w:p w14:paraId="3E40C3AF" w14:textId="77777777" w:rsidR="00516344" w:rsidRDefault="00516344" w:rsidP="00AD6998">
            <w:pPr>
              <w:spacing w:after="0" w:line="276" w:lineRule="auto"/>
              <w:rPr>
                <w:rFonts w:ascii="Tahoma" w:hAnsi="Tahoma" w:cs="Tahoma"/>
                <w:szCs w:val="22"/>
                <w:lang w:val="el-GR"/>
              </w:rPr>
            </w:pPr>
            <w:r w:rsidRPr="00BB6F99">
              <w:rPr>
                <w:rFonts w:ascii="Tahoma" w:hAnsi="Tahoma" w:cs="Tahoma"/>
                <w:b/>
                <w:lang w:val="el-GR"/>
              </w:rPr>
              <w:t>Επικοινωνία &amp; Διαχείριση</w:t>
            </w:r>
          </w:p>
        </w:tc>
      </w:tr>
      <w:tr w:rsidR="00516344" w:rsidRPr="00E141D5" w14:paraId="14772586" w14:textId="77777777" w:rsidTr="00BA5F68">
        <w:trPr>
          <w:gridAfter w:val="1"/>
          <w:wAfter w:w="11" w:type="dxa"/>
        </w:trPr>
        <w:tc>
          <w:tcPr>
            <w:tcW w:w="851" w:type="dxa"/>
            <w:vAlign w:val="center"/>
          </w:tcPr>
          <w:p w14:paraId="701976E6"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1BF335C4" w14:textId="77777777" w:rsidR="00516344" w:rsidRDefault="00516344" w:rsidP="00AD6998">
            <w:pPr>
              <w:suppressAutoHyphens w:val="0"/>
              <w:autoSpaceDE w:val="0"/>
              <w:autoSpaceDN w:val="0"/>
              <w:adjustRightInd w:val="0"/>
              <w:spacing w:after="0"/>
              <w:jc w:val="left"/>
              <w:rPr>
                <w:rFonts w:ascii="Tahoma" w:hAnsi="Tahoma" w:cs="Tahoma"/>
                <w:lang w:val="el-GR"/>
              </w:rPr>
            </w:pPr>
            <w:r w:rsidRPr="00A02290">
              <w:rPr>
                <w:rFonts w:ascii="Tahoma" w:hAnsi="Tahoma" w:cs="Tahoma"/>
                <w:lang w:val="el-GR"/>
              </w:rPr>
              <w:t>Ενσωματωμένη θύρα επικοινωνίας USB (</w:t>
            </w:r>
            <w:proofErr w:type="spellStart"/>
            <w:r w:rsidRPr="00A02290">
              <w:rPr>
                <w:rFonts w:ascii="Tahoma" w:hAnsi="Tahoma" w:cs="Tahoma"/>
                <w:lang w:val="el-GR"/>
              </w:rPr>
              <w:t>type</w:t>
            </w:r>
            <w:proofErr w:type="spellEnd"/>
            <w:r w:rsidRPr="00A02290">
              <w:rPr>
                <w:rFonts w:ascii="Tahoma" w:hAnsi="Tahoma" w:cs="Tahoma"/>
                <w:lang w:val="el-GR"/>
              </w:rPr>
              <w:t xml:space="preserve"> A) &amp; RS232.</w:t>
            </w:r>
          </w:p>
        </w:tc>
        <w:tc>
          <w:tcPr>
            <w:tcW w:w="2125" w:type="dxa"/>
            <w:shd w:val="clear" w:color="auto" w:fill="auto"/>
          </w:tcPr>
          <w:p w14:paraId="5C625C5E" w14:textId="77777777" w:rsidR="00516344" w:rsidRPr="00617A2E"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16" w:type="dxa"/>
            <w:gridSpan w:val="2"/>
            <w:shd w:val="clear" w:color="auto" w:fill="auto"/>
            <w:vAlign w:val="center"/>
          </w:tcPr>
          <w:p w14:paraId="447E7CE2"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4389B1CF" w14:textId="77777777" w:rsidR="00516344" w:rsidRDefault="00516344" w:rsidP="00AD6998">
            <w:pPr>
              <w:spacing w:after="0" w:line="276" w:lineRule="auto"/>
              <w:rPr>
                <w:rFonts w:ascii="Tahoma" w:hAnsi="Tahoma" w:cs="Tahoma"/>
                <w:szCs w:val="22"/>
                <w:lang w:val="el-GR"/>
              </w:rPr>
            </w:pPr>
          </w:p>
        </w:tc>
      </w:tr>
      <w:tr w:rsidR="00516344" w:rsidRPr="00E141D5" w14:paraId="72AC719E" w14:textId="77777777" w:rsidTr="00BA5F68">
        <w:trPr>
          <w:gridAfter w:val="1"/>
          <w:wAfter w:w="11" w:type="dxa"/>
        </w:trPr>
        <w:tc>
          <w:tcPr>
            <w:tcW w:w="851" w:type="dxa"/>
            <w:vAlign w:val="center"/>
          </w:tcPr>
          <w:p w14:paraId="39E7388F"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7671863C" w14:textId="77777777" w:rsidR="00516344" w:rsidRPr="008E4C51" w:rsidRDefault="00516344" w:rsidP="00AD6998">
            <w:pPr>
              <w:suppressAutoHyphens w:val="0"/>
              <w:autoSpaceDE w:val="0"/>
              <w:autoSpaceDN w:val="0"/>
              <w:adjustRightInd w:val="0"/>
              <w:spacing w:after="0"/>
              <w:jc w:val="left"/>
              <w:rPr>
                <w:rFonts w:ascii="Tahoma" w:hAnsi="Tahoma" w:cs="Tahoma"/>
                <w:lang w:val="el-GR"/>
              </w:rPr>
            </w:pPr>
            <w:r>
              <w:rPr>
                <w:rFonts w:ascii="Tahoma" w:hAnsi="Tahoma" w:cs="Tahoma"/>
                <w:lang w:val="el-GR"/>
              </w:rPr>
              <w:t xml:space="preserve">Θα διαθέτει θύρα για ενσωμάτωση κάρτας </w:t>
            </w:r>
            <w:r w:rsidRPr="00E141D5">
              <w:rPr>
                <w:rFonts w:ascii="Tahoma" w:hAnsi="Tahoma" w:cs="Tahoma"/>
                <w:lang w:val="el-GR"/>
              </w:rPr>
              <w:t xml:space="preserve">SNMP </w:t>
            </w:r>
            <w:r>
              <w:rPr>
                <w:rFonts w:ascii="Tahoma" w:hAnsi="Tahoma" w:cs="Tahoma"/>
                <w:lang w:val="el-GR"/>
              </w:rPr>
              <w:t xml:space="preserve">, </w:t>
            </w:r>
            <w:r>
              <w:rPr>
                <w:rFonts w:ascii="Tahoma" w:hAnsi="Tahoma" w:cs="Tahoma"/>
                <w:lang w:val="en-US"/>
              </w:rPr>
              <w:t>RS</w:t>
            </w:r>
            <w:r w:rsidRPr="0083335D">
              <w:rPr>
                <w:rFonts w:ascii="Tahoma" w:hAnsi="Tahoma" w:cs="Tahoma"/>
                <w:lang w:val="el-GR"/>
              </w:rPr>
              <w:t xml:space="preserve">485 </w:t>
            </w:r>
            <w:r>
              <w:rPr>
                <w:rFonts w:ascii="Tahoma" w:hAnsi="Tahoma" w:cs="Tahoma"/>
                <w:lang w:val="el-GR"/>
              </w:rPr>
              <w:t xml:space="preserve">ή ξηρών επαφών </w:t>
            </w:r>
            <w:r w:rsidRPr="00E141D5">
              <w:rPr>
                <w:rFonts w:ascii="Tahoma" w:hAnsi="Tahoma" w:cs="Tahoma"/>
                <w:lang w:val="el-GR"/>
              </w:rPr>
              <w:t>για τον</w:t>
            </w:r>
            <w:r>
              <w:rPr>
                <w:rFonts w:ascii="Tahoma" w:hAnsi="Tahoma" w:cs="Tahoma"/>
                <w:lang w:val="el-GR"/>
              </w:rPr>
              <w:t xml:space="preserve"> </w:t>
            </w:r>
            <w:r w:rsidRPr="00E141D5">
              <w:rPr>
                <w:rFonts w:ascii="Tahoma" w:hAnsi="Tahoma" w:cs="Tahoma"/>
                <w:lang w:val="el-GR"/>
              </w:rPr>
              <w:t>έλεγχο της λειτουργίας του UPS μέσω δικτύου.</w:t>
            </w:r>
            <w:r>
              <w:rPr>
                <w:rFonts w:ascii="Tahoma" w:hAnsi="Tahoma" w:cs="Tahoma"/>
                <w:lang w:val="el-GR"/>
              </w:rPr>
              <w:t xml:space="preserve"> (</w:t>
            </w:r>
            <w:r>
              <w:rPr>
                <w:rFonts w:ascii="Tahoma" w:hAnsi="Tahoma" w:cs="Tahoma"/>
                <w:lang w:val="en-US"/>
              </w:rPr>
              <w:t>slot</w:t>
            </w:r>
            <w:r w:rsidRPr="008E4C51">
              <w:rPr>
                <w:rFonts w:ascii="Tahoma" w:hAnsi="Tahoma" w:cs="Tahoma"/>
                <w:lang w:val="el-GR"/>
              </w:rPr>
              <w:t>)</w:t>
            </w:r>
          </w:p>
        </w:tc>
        <w:tc>
          <w:tcPr>
            <w:tcW w:w="2125" w:type="dxa"/>
            <w:shd w:val="clear" w:color="auto" w:fill="auto"/>
          </w:tcPr>
          <w:p w14:paraId="7C37A627" w14:textId="77777777" w:rsidR="00516344" w:rsidRPr="00E141D5" w:rsidRDefault="0051634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2016" w:type="dxa"/>
            <w:gridSpan w:val="2"/>
            <w:shd w:val="clear" w:color="auto" w:fill="auto"/>
            <w:vAlign w:val="center"/>
          </w:tcPr>
          <w:p w14:paraId="7DEE17D5"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32153559" w14:textId="77777777" w:rsidR="00516344" w:rsidRDefault="00516344" w:rsidP="00AD6998">
            <w:pPr>
              <w:spacing w:after="0" w:line="276" w:lineRule="auto"/>
              <w:rPr>
                <w:rFonts w:ascii="Tahoma" w:hAnsi="Tahoma" w:cs="Tahoma"/>
                <w:szCs w:val="22"/>
                <w:lang w:val="el-GR"/>
              </w:rPr>
            </w:pPr>
          </w:p>
        </w:tc>
      </w:tr>
      <w:tr w:rsidR="00516344" w:rsidRPr="00E141D5" w14:paraId="3703B2AD" w14:textId="77777777" w:rsidTr="00BA5F68">
        <w:tc>
          <w:tcPr>
            <w:tcW w:w="851" w:type="dxa"/>
            <w:shd w:val="clear" w:color="auto" w:fill="D9D9D9" w:themeFill="background1" w:themeFillShade="D9"/>
            <w:vAlign w:val="center"/>
          </w:tcPr>
          <w:p w14:paraId="5C8FB5E1" w14:textId="77777777" w:rsidR="00516344" w:rsidRPr="00E141D5" w:rsidRDefault="00516344" w:rsidP="00516344">
            <w:pPr>
              <w:pStyle w:val="aff"/>
              <w:numPr>
                <w:ilvl w:val="0"/>
                <w:numId w:val="247"/>
              </w:numPr>
              <w:spacing w:after="0" w:line="276" w:lineRule="auto"/>
              <w:jc w:val="center"/>
              <w:rPr>
                <w:rFonts w:ascii="Tahoma" w:hAnsi="Tahoma" w:cs="Tahoma"/>
                <w:b/>
                <w:bCs/>
                <w:szCs w:val="22"/>
                <w:lang w:val="el-GR"/>
              </w:rPr>
            </w:pPr>
          </w:p>
        </w:tc>
        <w:tc>
          <w:tcPr>
            <w:tcW w:w="9679" w:type="dxa"/>
            <w:gridSpan w:val="6"/>
            <w:shd w:val="clear" w:color="auto" w:fill="D9D9D9" w:themeFill="background1" w:themeFillShade="D9"/>
          </w:tcPr>
          <w:p w14:paraId="10415FC5" w14:textId="77777777" w:rsidR="00516344" w:rsidRPr="00E141D5" w:rsidRDefault="00516344" w:rsidP="00AD6998">
            <w:pPr>
              <w:spacing w:after="0" w:line="276" w:lineRule="auto"/>
              <w:rPr>
                <w:rFonts w:ascii="Tahoma" w:hAnsi="Tahoma" w:cs="Tahoma"/>
                <w:b/>
                <w:szCs w:val="22"/>
                <w:lang w:val="el-GR"/>
              </w:rPr>
            </w:pPr>
            <w:r w:rsidRPr="00E141D5">
              <w:rPr>
                <w:rFonts w:ascii="Tahoma" w:hAnsi="Tahoma" w:cs="Tahoma"/>
                <w:b/>
                <w:lang w:val="el-GR"/>
              </w:rPr>
              <w:t xml:space="preserve">Πιστοποιητικά </w:t>
            </w:r>
          </w:p>
        </w:tc>
      </w:tr>
      <w:tr w:rsidR="00516344" w14:paraId="0424F1FD" w14:textId="77777777" w:rsidTr="00BA5F68">
        <w:trPr>
          <w:gridAfter w:val="1"/>
          <w:wAfter w:w="11" w:type="dxa"/>
        </w:trPr>
        <w:tc>
          <w:tcPr>
            <w:tcW w:w="851" w:type="dxa"/>
            <w:vAlign w:val="center"/>
          </w:tcPr>
          <w:p w14:paraId="23EA73D6"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746A9C2D"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38F65678" w14:textId="77777777" w:rsidR="00516344" w:rsidRPr="006B3A07" w:rsidRDefault="0051634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IEC/EN62040-1.</w:t>
            </w:r>
          </w:p>
        </w:tc>
        <w:tc>
          <w:tcPr>
            <w:tcW w:w="2125" w:type="dxa"/>
            <w:shd w:val="clear" w:color="auto" w:fill="auto"/>
          </w:tcPr>
          <w:p w14:paraId="5D6017A1" w14:textId="77777777" w:rsidR="00516344" w:rsidRPr="00BB396D"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p w14:paraId="4A7753C1" w14:textId="77777777" w:rsidR="00516344" w:rsidRPr="00D07F11" w:rsidRDefault="00516344" w:rsidP="00AD6998">
            <w:pPr>
              <w:spacing w:after="0" w:line="276" w:lineRule="auto"/>
              <w:jc w:val="center"/>
              <w:rPr>
                <w:rFonts w:ascii="Tahoma" w:hAnsi="Tahoma" w:cs="Tahoma"/>
                <w:szCs w:val="22"/>
                <w:lang w:val="el-GR" w:eastAsia="el-GR"/>
              </w:rPr>
            </w:pPr>
          </w:p>
        </w:tc>
        <w:tc>
          <w:tcPr>
            <w:tcW w:w="2016" w:type="dxa"/>
            <w:gridSpan w:val="2"/>
            <w:shd w:val="clear" w:color="auto" w:fill="auto"/>
            <w:vAlign w:val="center"/>
          </w:tcPr>
          <w:p w14:paraId="5ED4EBE7"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296AE020" w14:textId="77777777" w:rsidR="00516344" w:rsidRDefault="00516344" w:rsidP="00AD6998">
            <w:pPr>
              <w:spacing w:after="0" w:line="276" w:lineRule="auto"/>
              <w:rPr>
                <w:rFonts w:ascii="Tahoma" w:hAnsi="Tahoma" w:cs="Tahoma"/>
                <w:szCs w:val="22"/>
                <w:lang w:val="el-GR"/>
              </w:rPr>
            </w:pPr>
          </w:p>
        </w:tc>
      </w:tr>
      <w:tr w:rsidR="00516344" w14:paraId="2C3DB92A" w14:textId="77777777" w:rsidTr="00BA5F68">
        <w:trPr>
          <w:gridAfter w:val="1"/>
          <w:wAfter w:w="11" w:type="dxa"/>
        </w:trPr>
        <w:tc>
          <w:tcPr>
            <w:tcW w:w="851" w:type="dxa"/>
            <w:vAlign w:val="center"/>
          </w:tcPr>
          <w:p w14:paraId="18641988"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533426BC"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12BEDA35" w14:textId="77777777" w:rsidR="00516344" w:rsidRPr="00BB396D" w:rsidRDefault="0051634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IEC/EN62040-2.</w:t>
            </w:r>
          </w:p>
        </w:tc>
        <w:tc>
          <w:tcPr>
            <w:tcW w:w="2125" w:type="dxa"/>
            <w:shd w:val="clear" w:color="auto" w:fill="auto"/>
          </w:tcPr>
          <w:p w14:paraId="3EC5E9E9" w14:textId="77777777" w:rsidR="00516344" w:rsidRPr="00D07F11"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16" w:type="dxa"/>
            <w:gridSpan w:val="2"/>
            <w:shd w:val="clear" w:color="auto" w:fill="auto"/>
            <w:vAlign w:val="center"/>
          </w:tcPr>
          <w:p w14:paraId="49AB747F"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51A118B5" w14:textId="77777777" w:rsidR="00516344" w:rsidRDefault="00516344" w:rsidP="00AD6998">
            <w:pPr>
              <w:spacing w:after="0" w:line="276" w:lineRule="auto"/>
              <w:rPr>
                <w:rFonts w:ascii="Tahoma" w:hAnsi="Tahoma" w:cs="Tahoma"/>
                <w:szCs w:val="22"/>
                <w:lang w:val="el-GR"/>
              </w:rPr>
            </w:pPr>
          </w:p>
        </w:tc>
      </w:tr>
      <w:tr w:rsidR="00516344" w14:paraId="45FFC00E" w14:textId="77777777" w:rsidTr="00BA5F68">
        <w:trPr>
          <w:gridAfter w:val="1"/>
          <w:wAfter w:w="11" w:type="dxa"/>
        </w:trPr>
        <w:tc>
          <w:tcPr>
            <w:tcW w:w="851" w:type="dxa"/>
            <w:vAlign w:val="center"/>
          </w:tcPr>
          <w:p w14:paraId="56F538D4"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1891FC2D" w14:textId="77777777" w:rsidR="00516344" w:rsidRPr="00B46AB2" w:rsidRDefault="0051634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3384180D" w14:textId="77777777" w:rsidR="00516344" w:rsidRPr="00BB396D" w:rsidRDefault="0051634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IEC/EN62040-3.</w:t>
            </w:r>
          </w:p>
        </w:tc>
        <w:tc>
          <w:tcPr>
            <w:tcW w:w="2125" w:type="dxa"/>
            <w:shd w:val="clear" w:color="auto" w:fill="auto"/>
          </w:tcPr>
          <w:p w14:paraId="6D9B6C0F" w14:textId="77777777" w:rsidR="00516344" w:rsidRPr="00BB396D" w:rsidRDefault="0051634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2016" w:type="dxa"/>
            <w:gridSpan w:val="2"/>
            <w:shd w:val="clear" w:color="auto" w:fill="auto"/>
            <w:vAlign w:val="center"/>
          </w:tcPr>
          <w:p w14:paraId="7E8D6445"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114CAFC5" w14:textId="77777777" w:rsidR="00516344" w:rsidRDefault="00516344" w:rsidP="00AD6998">
            <w:pPr>
              <w:spacing w:after="0" w:line="276" w:lineRule="auto"/>
              <w:rPr>
                <w:rFonts w:ascii="Tahoma" w:hAnsi="Tahoma" w:cs="Tahoma"/>
                <w:szCs w:val="22"/>
                <w:lang w:val="el-GR"/>
              </w:rPr>
            </w:pPr>
          </w:p>
        </w:tc>
      </w:tr>
      <w:tr w:rsidR="00516344" w14:paraId="33A21CCF" w14:textId="77777777" w:rsidTr="00BA5F68">
        <w:trPr>
          <w:gridAfter w:val="1"/>
          <w:wAfter w:w="11" w:type="dxa"/>
        </w:trPr>
        <w:tc>
          <w:tcPr>
            <w:tcW w:w="851" w:type="dxa"/>
            <w:vAlign w:val="center"/>
          </w:tcPr>
          <w:p w14:paraId="7F77A85B"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2C82B202" w14:textId="77777777" w:rsidR="00516344" w:rsidRPr="00D5763B" w:rsidRDefault="00516344" w:rsidP="00AD6998">
            <w:pPr>
              <w:suppressAutoHyphens w:val="0"/>
              <w:spacing w:after="0" w:line="276" w:lineRule="auto"/>
              <w:rPr>
                <w:rFonts w:ascii="Tahoma" w:hAnsi="Tahoma" w:cs="Tahoma"/>
                <w:lang w:val="en-US"/>
              </w:rPr>
            </w:pPr>
            <w:r w:rsidRPr="00BB396D">
              <w:rPr>
                <w:rFonts w:ascii="Tahoma" w:hAnsi="Tahoma" w:cs="Tahoma"/>
                <w:lang w:val="el-GR"/>
              </w:rPr>
              <w:t xml:space="preserve">Πιστοποιητικά </w:t>
            </w:r>
            <w:r>
              <w:rPr>
                <w:rFonts w:ascii="Tahoma" w:hAnsi="Tahoma" w:cs="Tahoma"/>
                <w:lang w:val="en-US"/>
              </w:rPr>
              <w:t>ISO9001 ,ISO14001</w:t>
            </w:r>
          </w:p>
        </w:tc>
        <w:tc>
          <w:tcPr>
            <w:tcW w:w="2125" w:type="dxa"/>
            <w:shd w:val="clear" w:color="auto" w:fill="auto"/>
          </w:tcPr>
          <w:p w14:paraId="2CF3AF73" w14:textId="77777777" w:rsidR="00516344" w:rsidRPr="00D5763B" w:rsidRDefault="0051634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2016" w:type="dxa"/>
            <w:gridSpan w:val="2"/>
            <w:shd w:val="clear" w:color="auto" w:fill="auto"/>
            <w:vAlign w:val="center"/>
          </w:tcPr>
          <w:p w14:paraId="1B9E9583"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2DDA880D" w14:textId="77777777" w:rsidR="00516344" w:rsidRDefault="00516344" w:rsidP="00AD6998">
            <w:pPr>
              <w:spacing w:after="0" w:line="276" w:lineRule="auto"/>
              <w:rPr>
                <w:rFonts w:ascii="Tahoma" w:hAnsi="Tahoma" w:cs="Tahoma"/>
                <w:szCs w:val="22"/>
                <w:lang w:val="el-GR"/>
              </w:rPr>
            </w:pPr>
          </w:p>
        </w:tc>
      </w:tr>
      <w:tr w:rsidR="00516344" w:rsidRPr="00D5763B" w14:paraId="277D3959" w14:textId="77777777" w:rsidTr="00BA5F68">
        <w:trPr>
          <w:gridAfter w:val="1"/>
          <w:wAfter w:w="11" w:type="dxa"/>
        </w:trPr>
        <w:tc>
          <w:tcPr>
            <w:tcW w:w="851" w:type="dxa"/>
            <w:vAlign w:val="center"/>
          </w:tcPr>
          <w:p w14:paraId="6D3812FA" w14:textId="77777777" w:rsidR="00516344" w:rsidRDefault="00516344" w:rsidP="00516344">
            <w:pPr>
              <w:pStyle w:val="aff"/>
              <w:numPr>
                <w:ilvl w:val="0"/>
                <w:numId w:val="247"/>
              </w:numPr>
              <w:spacing w:after="0" w:line="276" w:lineRule="auto"/>
              <w:jc w:val="center"/>
              <w:rPr>
                <w:rFonts w:ascii="Tahoma" w:hAnsi="Tahoma" w:cs="Tahoma"/>
                <w:b/>
                <w:bCs/>
                <w:szCs w:val="22"/>
                <w:lang w:val="el-GR"/>
              </w:rPr>
            </w:pPr>
          </w:p>
        </w:tc>
        <w:tc>
          <w:tcPr>
            <w:tcW w:w="3826" w:type="dxa"/>
          </w:tcPr>
          <w:p w14:paraId="1B3D0299" w14:textId="77777777" w:rsidR="00516344" w:rsidRPr="00BB396D" w:rsidRDefault="00516344" w:rsidP="00AD6998">
            <w:pPr>
              <w:suppressAutoHyphens w:val="0"/>
              <w:spacing w:after="0" w:line="276" w:lineRule="auto"/>
              <w:rPr>
                <w:rFonts w:ascii="Tahoma" w:hAnsi="Tahoma" w:cs="Tahoma"/>
                <w:lang w:val="el-GR"/>
              </w:rPr>
            </w:pPr>
            <w:r w:rsidRPr="00D5763B">
              <w:rPr>
                <w:rFonts w:ascii="Tahoma" w:hAnsi="Tahoma" w:cs="Tahoma"/>
                <w:lang w:val="el-GR"/>
              </w:rPr>
              <w:t xml:space="preserve">Να φέρει σήμανση C.E. </w:t>
            </w:r>
          </w:p>
        </w:tc>
        <w:tc>
          <w:tcPr>
            <w:tcW w:w="2125" w:type="dxa"/>
            <w:shd w:val="clear" w:color="auto" w:fill="auto"/>
          </w:tcPr>
          <w:p w14:paraId="0E997224" w14:textId="77777777" w:rsidR="00516344" w:rsidRPr="00D5763B" w:rsidRDefault="00516344" w:rsidP="00AD6998">
            <w:pPr>
              <w:spacing w:after="0" w:line="276" w:lineRule="auto"/>
              <w:jc w:val="center"/>
              <w:rPr>
                <w:rFonts w:ascii="Tahoma" w:hAnsi="Tahoma" w:cs="Tahoma"/>
                <w:lang w:val="en-US"/>
              </w:rPr>
            </w:pPr>
            <w:r>
              <w:rPr>
                <w:rFonts w:ascii="Tahoma" w:hAnsi="Tahoma" w:cs="Tahoma"/>
                <w:lang w:val="en-US"/>
              </w:rPr>
              <w:t>NAI</w:t>
            </w:r>
          </w:p>
        </w:tc>
        <w:tc>
          <w:tcPr>
            <w:tcW w:w="2016" w:type="dxa"/>
            <w:gridSpan w:val="2"/>
            <w:shd w:val="clear" w:color="auto" w:fill="auto"/>
            <w:vAlign w:val="center"/>
          </w:tcPr>
          <w:p w14:paraId="2FBC784A" w14:textId="77777777" w:rsidR="00516344" w:rsidRDefault="00516344" w:rsidP="00AD6998">
            <w:pPr>
              <w:spacing w:after="0" w:line="276" w:lineRule="auto"/>
              <w:rPr>
                <w:rFonts w:ascii="Tahoma" w:hAnsi="Tahoma" w:cs="Tahoma"/>
                <w:szCs w:val="22"/>
                <w:lang w:val="el-GR"/>
              </w:rPr>
            </w:pPr>
          </w:p>
        </w:tc>
        <w:tc>
          <w:tcPr>
            <w:tcW w:w="1701" w:type="dxa"/>
            <w:shd w:val="clear" w:color="auto" w:fill="auto"/>
            <w:vAlign w:val="center"/>
          </w:tcPr>
          <w:p w14:paraId="6C5F84F9" w14:textId="77777777" w:rsidR="00516344" w:rsidRDefault="00516344" w:rsidP="00AD6998">
            <w:pPr>
              <w:spacing w:after="0" w:line="276" w:lineRule="auto"/>
              <w:rPr>
                <w:rFonts w:ascii="Tahoma" w:hAnsi="Tahoma" w:cs="Tahoma"/>
                <w:szCs w:val="22"/>
                <w:lang w:val="el-GR"/>
              </w:rPr>
            </w:pPr>
          </w:p>
        </w:tc>
      </w:tr>
    </w:tbl>
    <w:p w14:paraId="69208246" w14:textId="37D5DCDB" w:rsidR="00B2276C" w:rsidRDefault="00B2276C">
      <w:pPr>
        <w:suppressAutoHyphens w:val="0"/>
        <w:spacing w:after="0"/>
        <w:jc w:val="left"/>
        <w:rPr>
          <w:rFonts w:ascii="Tahoma" w:hAnsi="Tahoma" w:cs="Tahoma"/>
          <w:lang w:val="el-GR"/>
        </w:rPr>
      </w:pPr>
    </w:p>
    <w:p w14:paraId="22869F6B" w14:textId="219E87E4" w:rsidR="00B2276C" w:rsidRDefault="00B2276C">
      <w:pPr>
        <w:suppressAutoHyphens w:val="0"/>
        <w:spacing w:after="0"/>
        <w:jc w:val="left"/>
        <w:rPr>
          <w:rFonts w:ascii="Tahoma" w:hAnsi="Tahoma" w:cs="Tahoma"/>
          <w:lang w:val="el-GR"/>
        </w:rPr>
      </w:pPr>
    </w:p>
    <w:p w14:paraId="3B36FD6D" w14:textId="1A43F4AE" w:rsidR="00B2276C" w:rsidRDefault="00B2276C" w:rsidP="00AE3C74">
      <w:pPr>
        <w:pStyle w:val="3"/>
        <w:numPr>
          <w:ilvl w:val="3"/>
          <w:numId w:val="126"/>
        </w:numPr>
        <w:spacing w:line="276" w:lineRule="auto"/>
        <w:ind w:firstLine="777"/>
        <w:rPr>
          <w:rFonts w:cs="Tahoma"/>
          <w:lang w:val="el-GR"/>
        </w:rPr>
      </w:pPr>
      <w:bookmarkStart w:id="155" w:name="_Toc98758207"/>
      <w:r w:rsidRPr="00897B6E">
        <w:rPr>
          <w:rFonts w:cs="Tahoma"/>
          <w:lang w:val="el-GR"/>
        </w:rPr>
        <w:t xml:space="preserve">Σύστημα αδιάλειπτης παροχής ηλεκτρικού ρεύματος 6 </w:t>
      </w:r>
      <w:r w:rsidRPr="00AE3C74">
        <w:rPr>
          <w:rFonts w:cs="Tahoma"/>
        </w:rPr>
        <w:t>kVA</w:t>
      </w:r>
      <w:bookmarkEnd w:id="155"/>
      <w:r w:rsidRPr="00897B6E">
        <w:rPr>
          <w:rFonts w:cs="Tahoma"/>
          <w:lang w:val="el-GR"/>
        </w:rPr>
        <w:t xml:space="preserve"> </w:t>
      </w:r>
    </w:p>
    <w:tbl>
      <w:tblPr>
        <w:tblW w:w="10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6"/>
        <w:gridCol w:w="2125"/>
        <w:gridCol w:w="15"/>
        <w:gridCol w:w="1575"/>
        <w:gridCol w:w="1886"/>
        <w:gridCol w:w="10"/>
      </w:tblGrid>
      <w:tr w:rsidR="00695724" w14:paraId="6C967EF1" w14:textId="77777777" w:rsidTr="00BA5F68">
        <w:trPr>
          <w:tblHeader/>
        </w:trPr>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F036C5" w14:textId="77777777" w:rsidR="00695724" w:rsidRDefault="00695724" w:rsidP="00695724">
            <w:pPr>
              <w:suppressAutoHyphens w:val="0"/>
              <w:spacing w:after="0"/>
              <w:jc w:val="left"/>
              <w:rPr>
                <w:rFonts w:ascii="Tahoma" w:hAnsi="Tahoma" w:cs="Tahoma"/>
                <w:b/>
                <w:szCs w:val="22"/>
                <w:lang w:val="en-US"/>
              </w:rPr>
            </w:pPr>
            <w:r>
              <w:rPr>
                <w:rFonts w:ascii="Tahoma" w:hAnsi="Tahoma" w:cs="Tahoma"/>
                <w:b/>
                <w:szCs w:val="22"/>
                <w:lang w:val="en-US"/>
              </w:rPr>
              <w:t>A/A</w:t>
            </w:r>
          </w:p>
        </w:tc>
        <w:tc>
          <w:tcPr>
            <w:tcW w:w="382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67202CD" w14:textId="77777777" w:rsidR="00695724" w:rsidRDefault="00695724" w:rsidP="00695724">
            <w:pPr>
              <w:suppressAutoHyphens w:val="0"/>
              <w:spacing w:after="0"/>
              <w:jc w:val="left"/>
              <w:rPr>
                <w:rFonts w:ascii="Tahoma" w:hAnsi="Tahoma" w:cs="Tahoma"/>
                <w:b/>
                <w:szCs w:val="22"/>
                <w:lang w:val="el-GR"/>
              </w:rPr>
            </w:pPr>
            <w:r>
              <w:rPr>
                <w:rFonts w:ascii="Tahoma" w:hAnsi="Tahoma" w:cs="Tahoma"/>
                <w:b/>
                <w:szCs w:val="22"/>
                <w:lang w:val="el-GR"/>
              </w:rPr>
              <w:t>ΠΡΟΔΙΑΓΡΑΦΗ</w:t>
            </w:r>
          </w:p>
        </w:tc>
        <w:tc>
          <w:tcPr>
            <w:tcW w:w="21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E24737" w14:textId="77777777" w:rsidR="00695724" w:rsidRDefault="00695724" w:rsidP="00695724">
            <w:pPr>
              <w:suppressAutoHyphens w:val="0"/>
              <w:spacing w:after="0"/>
              <w:jc w:val="left"/>
              <w:rPr>
                <w:rFonts w:ascii="Tahoma" w:hAnsi="Tahoma" w:cs="Tahoma"/>
                <w:b/>
                <w:szCs w:val="22"/>
                <w:lang w:val="el-GR"/>
              </w:rPr>
            </w:pPr>
            <w:r>
              <w:rPr>
                <w:rFonts w:ascii="Tahoma" w:hAnsi="Tahoma" w:cs="Tahoma"/>
                <w:b/>
                <w:szCs w:val="22"/>
                <w:lang w:val="el-GR"/>
              </w:rPr>
              <w:t>ΑΠΑΙΤΗΣΗ</w:t>
            </w:r>
          </w:p>
        </w:tc>
        <w:tc>
          <w:tcPr>
            <w:tcW w:w="159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9D2F386" w14:textId="77777777" w:rsidR="00695724" w:rsidRDefault="00695724" w:rsidP="00695724">
            <w:pPr>
              <w:suppressAutoHyphens w:val="0"/>
              <w:spacing w:after="0"/>
              <w:jc w:val="left"/>
              <w:rPr>
                <w:rFonts w:ascii="Tahoma" w:hAnsi="Tahoma" w:cs="Tahoma"/>
                <w:b/>
                <w:szCs w:val="22"/>
                <w:lang w:val="el-GR"/>
              </w:rPr>
            </w:pPr>
            <w:r>
              <w:rPr>
                <w:rFonts w:ascii="Tahoma" w:hAnsi="Tahoma" w:cs="Tahoma"/>
                <w:b/>
                <w:szCs w:val="22"/>
                <w:lang w:val="el-GR"/>
              </w:rPr>
              <w:t>ΑΠΑΝΤΗΣΗ</w:t>
            </w:r>
          </w:p>
        </w:tc>
        <w:tc>
          <w:tcPr>
            <w:tcW w:w="189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CD56746" w14:textId="77777777" w:rsidR="00695724" w:rsidRDefault="00695724" w:rsidP="00695724">
            <w:pPr>
              <w:suppressAutoHyphens w:val="0"/>
              <w:spacing w:after="0"/>
              <w:jc w:val="left"/>
              <w:rPr>
                <w:rFonts w:ascii="Tahoma" w:hAnsi="Tahoma" w:cs="Tahoma"/>
                <w:b/>
                <w:szCs w:val="22"/>
                <w:lang w:val="el-GR"/>
              </w:rPr>
            </w:pPr>
            <w:r>
              <w:rPr>
                <w:rFonts w:ascii="Tahoma" w:hAnsi="Tahoma" w:cs="Tahoma"/>
                <w:b/>
                <w:szCs w:val="22"/>
                <w:lang w:val="el-GR"/>
              </w:rPr>
              <w:t>ΠΑΡΑΠΟΜΠΗ ΤΕΚΜΗΡΙΩΣΗΣ</w:t>
            </w:r>
          </w:p>
        </w:tc>
      </w:tr>
      <w:tr w:rsidR="00695724" w:rsidRPr="00397602" w14:paraId="22887093" w14:textId="77777777" w:rsidTr="00BA5F68">
        <w:tc>
          <w:tcPr>
            <w:tcW w:w="851" w:type="dxa"/>
            <w:shd w:val="clear" w:color="auto" w:fill="D0CECE" w:themeFill="background2" w:themeFillShade="E6"/>
            <w:vAlign w:val="center"/>
          </w:tcPr>
          <w:p w14:paraId="7F9F4A91" w14:textId="77777777" w:rsidR="00695724" w:rsidRDefault="00695724" w:rsidP="00AD6998">
            <w:pPr>
              <w:pStyle w:val="aff"/>
              <w:spacing w:after="0" w:line="276" w:lineRule="auto"/>
              <w:rPr>
                <w:rFonts w:ascii="Tahoma" w:hAnsi="Tahoma" w:cs="Tahoma"/>
                <w:b/>
                <w:bCs/>
                <w:szCs w:val="22"/>
                <w:lang w:val="el-GR"/>
              </w:rPr>
            </w:pPr>
          </w:p>
        </w:tc>
        <w:tc>
          <w:tcPr>
            <w:tcW w:w="9437" w:type="dxa"/>
            <w:gridSpan w:val="6"/>
            <w:shd w:val="clear" w:color="auto" w:fill="D0CECE" w:themeFill="background2" w:themeFillShade="E6"/>
            <w:vAlign w:val="center"/>
          </w:tcPr>
          <w:p w14:paraId="1CFC9FBA" w14:textId="77777777" w:rsidR="00695724" w:rsidRDefault="00695724" w:rsidP="00AD6998">
            <w:pPr>
              <w:spacing w:after="0" w:line="276" w:lineRule="auto"/>
              <w:rPr>
                <w:rFonts w:ascii="Tahoma" w:hAnsi="Tahoma" w:cs="Tahoma"/>
                <w:szCs w:val="22"/>
                <w:lang w:val="el-GR"/>
              </w:rPr>
            </w:pPr>
            <w:r w:rsidRPr="00195C58">
              <w:rPr>
                <w:rFonts w:ascii="Tahoma" w:hAnsi="Tahoma" w:cs="Tahoma"/>
                <w:b/>
                <w:szCs w:val="22"/>
                <w:lang w:val="el-GR" w:eastAsia="el-GR"/>
              </w:rPr>
              <w:t xml:space="preserve">Σύστημα αδιάλειπτης παροχής ηλεκτρικού ρεύματος </w:t>
            </w:r>
            <w:r w:rsidRPr="00C00C27">
              <w:rPr>
                <w:rFonts w:ascii="Tahoma" w:hAnsi="Tahoma" w:cs="Tahoma"/>
                <w:b/>
                <w:szCs w:val="22"/>
                <w:lang w:val="el-GR" w:eastAsia="el-GR"/>
              </w:rPr>
              <w:t>6</w:t>
            </w:r>
            <w:r w:rsidRPr="00195C58">
              <w:rPr>
                <w:rFonts w:ascii="Tahoma" w:hAnsi="Tahoma" w:cs="Tahoma"/>
                <w:b/>
                <w:szCs w:val="22"/>
                <w:lang w:val="el-GR" w:eastAsia="el-GR"/>
              </w:rPr>
              <w:t xml:space="preserve"> </w:t>
            </w:r>
            <w:proofErr w:type="spellStart"/>
            <w:r w:rsidRPr="00195C58">
              <w:rPr>
                <w:rFonts w:ascii="Tahoma" w:hAnsi="Tahoma" w:cs="Tahoma"/>
                <w:b/>
                <w:szCs w:val="22"/>
                <w:lang w:val="el-GR" w:eastAsia="el-GR"/>
              </w:rPr>
              <w:t>kVA</w:t>
            </w:r>
            <w:proofErr w:type="spellEnd"/>
            <w:r w:rsidRPr="00195C58">
              <w:rPr>
                <w:rFonts w:ascii="Tahoma" w:hAnsi="Tahoma" w:cs="Tahoma"/>
                <w:b/>
                <w:szCs w:val="22"/>
                <w:lang w:val="el-GR" w:eastAsia="el-GR"/>
              </w:rPr>
              <w:t xml:space="preserve"> </w:t>
            </w:r>
          </w:p>
        </w:tc>
      </w:tr>
      <w:tr w:rsidR="00695724" w14:paraId="47FAE618" w14:textId="77777777" w:rsidTr="00BA5F68">
        <w:trPr>
          <w:gridAfter w:val="1"/>
          <w:wAfter w:w="10" w:type="dxa"/>
        </w:trPr>
        <w:tc>
          <w:tcPr>
            <w:tcW w:w="851" w:type="dxa"/>
            <w:vAlign w:val="center"/>
          </w:tcPr>
          <w:p w14:paraId="67536E3F"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r>
              <w:rPr>
                <w:rFonts w:ascii="Tahoma" w:hAnsi="Tahoma" w:cs="Tahoma"/>
                <w:b/>
                <w:bCs/>
                <w:szCs w:val="22"/>
                <w:lang w:val="el-GR"/>
              </w:rPr>
              <w:lastRenderedPageBreak/>
              <w:t>2</w:t>
            </w:r>
          </w:p>
        </w:tc>
        <w:tc>
          <w:tcPr>
            <w:tcW w:w="3826" w:type="dxa"/>
          </w:tcPr>
          <w:p w14:paraId="06B96598" w14:textId="77777777" w:rsidR="00695724" w:rsidRPr="00CE73AA" w:rsidRDefault="00695724" w:rsidP="00AD6998">
            <w:pPr>
              <w:suppressAutoHyphens w:val="0"/>
              <w:spacing w:after="0" w:line="276" w:lineRule="auto"/>
              <w:rPr>
                <w:rFonts w:ascii="Tahoma" w:hAnsi="Tahoma" w:cs="Tahoma"/>
                <w:lang w:val="el-GR"/>
              </w:rPr>
            </w:pPr>
            <w:r w:rsidRPr="00AE3C74">
              <w:rPr>
                <w:rFonts w:ascii="Tahoma" w:hAnsi="Tahoma" w:cs="Tahoma"/>
                <w:lang w:val="el-GR"/>
              </w:rPr>
              <w:t xml:space="preserve">Να αναφερθεί </w:t>
            </w:r>
            <w:r>
              <w:rPr>
                <w:rFonts w:ascii="Tahoma" w:hAnsi="Tahoma" w:cs="Tahoma"/>
                <w:lang w:val="el-GR"/>
              </w:rPr>
              <w:t>ο τύπος</w:t>
            </w:r>
            <w:r w:rsidRPr="00AE3C74">
              <w:rPr>
                <w:rFonts w:ascii="Tahoma" w:hAnsi="Tahoma" w:cs="Tahoma"/>
                <w:lang w:val="el-GR"/>
              </w:rPr>
              <w:t xml:space="preserve"> και </w:t>
            </w:r>
            <w:r>
              <w:rPr>
                <w:rFonts w:ascii="Tahoma" w:hAnsi="Tahoma" w:cs="Tahoma"/>
                <w:lang w:val="el-GR"/>
              </w:rPr>
              <w:t xml:space="preserve">ο </w:t>
            </w:r>
            <w:r w:rsidRPr="00571E7D">
              <w:rPr>
                <w:rFonts w:ascii="Tahoma" w:hAnsi="Tahoma" w:cs="Tahoma"/>
                <w:lang w:val="el-GR"/>
              </w:rPr>
              <w:t>κατασκευαστή</w:t>
            </w:r>
            <w:r>
              <w:rPr>
                <w:rFonts w:ascii="Tahoma" w:hAnsi="Tahoma" w:cs="Tahoma"/>
                <w:lang w:val="el-GR"/>
              </w:rPr>
              <w:t xml:space="preserve">ς </w:t>
            </w:r>
          </w:p>
        </w:tc>
        <w:tc>
          <w:tcPr>
            <w:tcW w:w="2140" w:type="dxa"/>
            <w:gridSpan w:val="2"/>
            <w:vAlign w:val="center"/>
          </w:tcPr>
          <w:p w14:paraId="117B319E" w14:textId="77777777" w:rsidR="00695724"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75" w:type="dxa"/>
            <w:vAlign w:val="center"/>
          </w:tcPr>
          <w:p w14:paraId="3E2B331F" w14:textId="77777777" w:rsidR="00695724" w:rsidRDefault="00695724" w:rsidP="00AD6998">
            <w:pPr>
              <w:spacing w:after="0" w:line="276" w:lineRule="auto"/>
              <w:rPr>
                <w:rFonts w:ascii="Tahoma" w:hAnsi="Tahoma" w:cs="Tahoma"/>
                <w:szCs w:val="22"/>
                <w:lang w:val="el-GR"/>
              </w:rPr>
            </w:pPr>
          </w:p>
        </w:tc>
        <w:tc>
          <w:tcPr>
            <w:tcW w:w="1886" w:type="dxa"/>
            <w:vAlign w:val="center"/>
          </w:tcPr>
          <w:p w14:paraId="1A54F2FF" w14:textId="77777777" w:rsidR="00695724" w:rsidRDefault="00695724" w:rsidP="00AD6998">
            <w:pPr>
              <w:spacing w:after="0" w:line="276" w:lineRule="auto"/>
              <w:rPr>
                <w:rFonts w:ascii="Tahoma" w:hAnsi="Tahoma" w:cs="Tahoma"/>
                <w:szCs w:val="22"/>
                <w:lang w:val="el-GR"/>
              </w:rPr>
            </w:pPr>
          </w:p>
        </w:tc>
      </w:tr>
      <w:tr w:rsidR="00695724" w14:paraId="357AC45A" w14:textId="77777777" w:rsidTr="00BA5F68">
        <w:trPr>
          <w:gridAfter w:val="1"/>
          <w:wAfter w:w="10" w:type="dxa"/>
        </w:trPr>
        <w:tc>
          <w:tcPr>
            <w:tcW w:w="851" w:type="dxa"/>
            <w:vAlign w:val="center"/>
          </w:tcPr>
          <w:p w14:paraId="7F5A0F2A"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vAlign w:val="center"/>
          </w:tcPr>
          <w:p w14:paraId="3D04C667" w14:textId="77777777" w:rsidR="00695724" w:rsidRPr="00717A0C" w:rsidRDefault="00695724" w:rsidP="00AD6998">
            <w:pPr>
              <w:suppressAutoHyphens w:val="0"/>
              <w:spacing w:after="0" w:line="276" w:lineRule="auto"/>
              <w:rPr>
                <w:rFonts w:ascii="Tahoma" w:hAnsi="Tahoma" w:cs="Tahoma"/>
                <w:i/>
                <w:lang w:val="el-GR"/>
              </w:rPr>
            </w:pPr>
            <w:r w:rsidRPr="00CE73AA">
              <w:rPr>
                <w:rFonts w:ascii="Tahoma" w:hAnsi="Tahoma" w:cs="Tahoma"/>
                <w:lang w:val="el-GR"/>
              </w:rPr>
              <w:t>Πλήθος μονάδων που θα προσφερθούν</w:t>
            </w:r>
          </w:p>
        </w:tc>
        <w:tc>
          <w:tcPr>
            <w:tcW w:w="2140" w:type="dxa"/>
            <w:gridSpan w:val="2"/>
            <w:shd w:val="clear" w:color="auto" w:fill="auto"/>
            <w:vAlign w:val="center"/>
          </w:tcPr>
          <w:p w14:paraId="7B3C38E7" w14:textId="77777777" w:rsidR="00695724" w:rsidRPr="002609B4" w:rsidRDefault="00695724" w:rsidP="00AD6998">
            <w:pPr>
              <w:spacing w:after="0" w:line="276" w:lineRule="auto"/>
              <w:jc w:val="center"/>
              <w:rPr>
                <w:rFonts w:ascii="Tahoma" w:hAnsi="Tahoma" w:cs="Tahoma"/>
                <w:szCs w:val="22"/>
                <w:lang w:val="en-US" w:eastAsia="el-GR"/>
              </w:rPr>
            </w:pPr>
            <w:r>
              <w:rPr>
                <w:rFonts w:ascii="Tahoma" w:hAnsi="Tahoma" w:cs="Tahoma"/>
                <w:szCs w:val="22"/>
                <w:lang w:val="el-GR" w:eastAsia="el-GR"/>
              </w:rPr>
              <w:t>=</w:t>
            </w:r>
            <w:r>
              <w:rPr>
                <w:rFonts w:ascii="Tahoma" w:hAnsi="Tahoma" w:cs="Tahoma"/>
                <w:szCs w:val="22"/>
                <w:lang w:val="en-US" w:eastAsia="el-GR"/>
              </w:rPr>
              <w:t>114</w:t>
            </w:r>
          </w:p>
        </w:tc>
        <w:tc>
          <w:tcPr>
            <w:tcW w:w="1575" w:type="dxa"/>
            <w:shd w:val="clear" w:color="auto" w:fill="auto"/>
            <w:vAlign w:val="center"/>
          </w:tcPr>
          <w:p w14:paraId="505FEDCD"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0B32C34B" w14:textId="77777777" w:rsidR="00695724" w:rsidRDefault="00695724" w:rsidP="00AD6998">
            <w:pPr>
              <w:spacing w:after="0" w:line="276" w:lineRule="auto"/>
              <w:rPr>
                <w:rFonts w:ascii="Tahoma" w:hAnsi="Tahoma" w:cs="Tahoma"/>
                <w:szCs w:val="22"/>
                <w:lang w:val="el-GR"/>
              </w:rPr>
            </w:pPr>
          </w:p>
        </w:tc>
      </w:tr>
      <w:tr w:rsidR="00695724" w:rsidRPr="00EB1760" w14:paraId="338E295E" w14:textId="77777777" w:rsidTr="00BA5F68">
        <w:trPr>
          <w:gridAfter w:val="1"/>
          <w:wAfter w:w="10" w:type="dxa"/>
        </w:trPr>
        <w:tc>
          <w:tcPr>
            <w:tcW w:w="851" w:type="dxa"/>
            <w:vAlign w:val="center"/>
          </w:tcPr>
          <w:p w14:paraId="41CB7BB3"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3655550C" w14:textId="77777777" w:rsidR="00695724" w:rsidRPr="00EB1760" w:rsidRDefault="00695724" w:rsidP="00AD6998">
            <w:pPr>
              <w:suppressAutoHyphens w:val="0"/>
              <w:spacing w:after="0" w:line="276" w:lineRule="auto"/>
              <w:rPr>
                <w:rFonts w:ascii="Tahoma" w:hAnsi="Tahoma" w:cs="Tahoma"/>
                <w:lang w:val="en-US"/>
              </w:rPr>
            </w:pPr>
            <w:r>
              <w:rPr>
                <w:rFonts w:ascii="Tahoma" w:hAnsi="Tahoma" w:cs="Tahoma"/>
                <w:lang w:val="el-GR"/>
              </w:rPr>
              <w:t>Τεχνολογία</w:t>
            </w:r>
            <w:r w:rsidRPr="00CB255F">
              <w:rPr>
                <w:rFonts w:ascii="Tahoma" w:hAnsi="Tahoma" w:cs="Tahoma"/>
                <w:lang w:val="en-US"/>
              </w:rPr>
              <w:t xml:space="preserve"> </w:t>
            </w:r>
            <w:r>
              <w:rPr>
                <w:rFonts w:ascii="Tahoma" w:hAnsi="Tahoma" w:cs="Tahoma"/>
                <w:lang w:val="en-US"/>
              </w:rPr>
              <w:t xml:space="preserve">On-Line </w:t>
            </w:r>
            <w:r w:rsidRPr="00EB1760">
              <w:rPr>
                <w:rFonts w:ascii="Tahoma" w:hAnsi="Tahoma" w:cs="Tahoma"/>
                <w:lang w:val="en-US"/>
              </w:rPr>
              <w:t>Double Conversion</w:t>
            </w:r>
          </w:p>
        </w:tc>
        <w:tc>
          <w:tcPr>
            <w:tcW w:w="2140" w:type="dxa"/>
            <w:gridSpan w:val="2"/>
            <w:shd w:val="clear" w:color="auto" w:fill="auto"/>
          </w:tcPr>
          <w:p w14:paraId="02AC9118" w14:textId="77777777" w:rsidR="00695724" w:rsidRPr="00CB255F" w:rsidRDefault="0069572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575" w:type="dxa"/>
            <w:shd w:val="clear" w:color="auto" w:fill="auto"/>
            <w:vAlign w:val="center"/>
          </w:tcPr>
          <w:p w14:paraId="3146F021" w14:textId="77777777" w:rsidR="00695724" w:rsidRPr="00EB1760" w:rsidRDefault="00695724" w:rsidP="00AD6998">
            <w:pPr>
              <w:spacing w:after="0" w:line="276" w:lineRule="auto"/>
              <w:rPr>
                <w:rFonts w:ascii="Tahoma" w:hAnsi="Tahoma" w:cs="Tahoma"/>
                <w:szCs w:val="22"/>
                <w:lang w:val="en-US"/>
              </w:rPr>
            </w:pPr>
          </w:p>
        </w:tc>
        <w:tc>
          <w:tcPr>
            <w:tcW w:w="1886" w:type="dxa"/>
            <w:shd w:val="clear" w:color="auto" w:fill="auto"/>
            <w:vAlign w:val="center"/>
          </w:tcPr>
          <w:p w14:paraId="0976F47E" w14:textId="77777777" w:rsidR="00695724" w:rsidRPr="00EB1760" w:rsidRDefault="00695724" w:rsidP="00AD6998">
            <w:pPr>
              <w:spacing w:after="0" w:line="276" w:lineRule="auto"/>
              <w:rPr>
                <w:rFonts w:ascii="Tahoma" w:hAnsi="Tahoma" w:cs="Tahoma"/>
                <w:szCs w:val="22"/>
                <w:lang w:val="en-US"/>
              </w:rPr>
            </w:pPr>
          </w:p>
        </w:tc>
      </w:tr>
      <w:tr w:rsidR="00695724" w14:paraId="05DE38D9" w14:textId="77777777" w:rsidTr="00BA5F68">
        <w:trPr>
          <w:gridAfter w:val="1"/>
          <w:wAfter w:w="10" w:type="dxa"/>
        </w:trPr>
        <w:tc>
          <w:tcPr>
            <w:tcW w:w="851" w:type="dxa"/>
            <w:vAlign w:val="center"/>
          </w:tcPr>
          <w:p w14:paraId="6FD5B956" w14:textId="77777777" w:rsidR="00695724" w:rsidRPr="00EB1760" w:rsidRDefault="00695724" w:rsidP="00695724">
            <w:pPr>
              <w:pStyle w:val="aff"/>
              <w:numPr>
                <w:ilvl w:val="0"/>
                <w:numId w:val="248"/>
              </w:numPr>
              <w:spacing w:after="0" w:line="276" w:lineRule="auto"/>
              <w:jc w:val="center"/>
              <w:rPr>
                <w:rFonts w:ascii="Tahoma" w:hAnsi="Tahoma" w:cs="Tahoma"/>
                <w:b/>
                <w:bCs/>
                <w:szCs w:val="22"/>
                <w:lang w:val="en-US"/>
              </w:rPr>
            </w:pPr>
          </w:p>
        </w:tc>
        <w:tc>
          <w:tcPr>
            <w:tcW w:w="3826" w:type="dxa"/>
          </w:tcPr>
          <w:p w14:paraId="75340F4D" w14:textId="77777777" w:rsidR="00695724" w:rsidRPr="00970EB7" w:rsidRDefault="00695724" w:rsidP="00AD6998">
            <w:pPr>
              <w:spacing w:after="0" w:line="276" w:lineRule="auto"/>
              <w:rPr>
                <w:rFonts w:ascii="Tahoma" w:hAnsi="Tahoma" w:cs="Tahoma"/>
                <w:szCs w:val="22"/>
                <w:lang w:val="el-GR" w:eastAsia="el-GR"/>
              </w:rPr>
            </w:pPr>
            <w:r w:rsidRPr="00C00C27">
              <w:rPr>
                <w:rFonts w:ascii="Tahoma" w:hAnsi="Tahoma" w:cs="Tahoma"/>
                <w:szCs w:val="22"/>
                <w:lang w:val="el-GR" w:eastAsia="el-GR"/>
              </w:rPr>
              <w:t xml:space="preserve">Το </w:t>
            </w:r>
            <w:r w:rsidRPr="00C00C27">
              <w:rPr>
                <w:rFonts w:ascii="Tahoma" w:hAnsi="Tahoma" w:cs="Tahoma"/>
                <w:szCs w:val="22"/>
                <w:lang w:val="en-US" w:eastAsia="el-GR"/>
              </w:rPr>
              <w:t>UPS</w:t>
            </w:r>
            <w:r w:rsidRPr="00C00C27">
              <w:rPr>
                <w:rFonts w:ascii="Tahoma" w:hAnsi="Tahoma" w:cs="Tahoma"/>
                <w:szCs w:val="22"/>
                <w:lang w:val="el-GR" w:eastAsia="el-GR"/>
              </w:rPr>
              <w:t xml:space="preserve"> θα είναι τύπου </w:t>
            </w:r>
            <w:r>
              <w:rPr>
                <w:rFonts w:ascii="Tahoma" w:hAnsi="Tahoma" w:cs="Tahoma"/>
                <w:szCs w:val="22"/>
                <w:lang w:val="en-US" w:eastAsia="el-GR"/>
              </w:rPr>
              <w:t>Rack</w:t>
            </w:r>
            <w:r w:rsidRPr="00C00C27">
              <w:rPr>
                <w:rFonts w:ascii="Tahoma" w:hAnsi="Tahoma" w:cs="Tahoma"/>
                <w:szCs w:val="22"/>
                <w:lang w:val="el-GR" w:eastAsia="el-GR"/>
              </w:rPr>
              <w:t>/</w:t>
            </w:r>
            <w:r w:rsidRPr="00C00C27">
              <w:rPr>
                <w:rFonts w:ascii="Tahoma" w:hAnsi="Tahoma" w:cs="Tahoma"/>
                <w:szCs w:val="22"/>
                <w:lang w:val="en-US" w:eastAsia="el-GR"/>
              </w:rPr>
              <w:t>Tower</w:t>
            </w:r>
            <w:r>
              <w:rPr>
                <w:rFonts w:ascii="Tahoma" w:hAnsi="Tahoma" w:cs="Tahoma"/>
                <w:szCs w:val="22"/>
                <w:lang w:val="el-GR" w:eastAsia="el-GR"/>
              </w:rPr>
              <w:t xml:space="preserve"> </w:t>
            </w:r>
          </w:p>
        </w:tc>
        <w:tc>
          <w:tcPr>
            <w:tcW w:w="2140" w:type="dxa"/>
            <w:gridSpan w:val="2"/>
            <w:shd w:val="clear" w:color="auto" w:fill="auto"/>
          </w:tcPr>
          <w:p w14:paraId="693BEEF0" w14:textId="77777777" w:rsidR="00695724" w:rsidRPr="00C00C27" w:rsidRDefault="00695724" w:rsidP="00AD6998">
            <w:pPr>
              <w:jc w:val="center"/>
              <w:rPr>
                <w:rFonts w:ascii="Tahoma" w:hAnsi="Tahoma" w:cs="Tahoma"/>
                <w:szCs w:val="22"/>
                <w:lang w:val="en-US" w:eastAsia="el-GR"/>
              </w:rPr>
            </w:pPr>
            <w:r w:rsidRPr="00C00C27">
              <w:rPr>
                <w:rFonts w:ascii="Tahoma" w:hAnsi="Tahoma" w:cs="Tahoma"/>
                <w:szCs w:val="22"/>
                <w:lang w:val="en-US" w:eastAsia="el-GR"/>
              </w:rPr>
              <w:t>NAI</w:t>
            </w:r>
          </w:p>
        </w:tc>
        <w:tc>
          <w:tcPr>
            <w:tcW w:w="1575" w:type="dxa"/>
            <w:shd w:val="clear" w:color="auto" w:fill="auto"/>
            <w:vAlign w:val="center"/>
          </w:tcPr>
          <w:p w14:paraId="3B4A51AB"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2D2BD6DA" w14:textId="77777777" w:rsidR="00695724" w:rsidRDefault="00695724" w:rsidP="00AD6998">
            <w:pPr>
              <w:spacing w:after="0" w:line="276" w:lineRule="auto"/>
              <w:rPr>
                <w:rFonts w:ascii="Tahoma" w:hAnsi="Tahoma" w:cs="Tahoma"/>
                <w:szCs w:val="22"/>
                <w:lang w:val="el-GR"/>
              </w:rPr>
            </w:pPr>
          </w:p>
        </w:tc>
      </w:tr>
      <w:tr w:rsidR="00695724" w14:paraId="71A5CF1E" w14:textId="77777777" w:rsidTr="00BA5F68">
        <w:trPr>
          <w:gridAfter w:val="1"/>
          <w:wAfter w:w="10" w:type="dxa"/>
        </w:trPr>
        <w:tc>
          <w:tcPr>
            <w:tcW w:w="851" w:type="dxa"/>
            <w:vAlign w:val="center"/>
          </w:tcPr>
          <w:p w14:paraId="39379388" w14:textId="77777777" w:rsidR="00695724" w:rsidRPr="00EB1760" w:rsidRDefault="00695724" w:rsidP="00695724">
            <w:pPr>
              <w:pStyle w:val="aff"/>
              <w:numPr>
                <w:ilvl w:val="0"/>
                <w:numId w:val="248"/>
              </w:numPr>
              <w:spacing w:after="0" w:line="276" w:lineRule="auto"/>
              <w:jc w:val="center"/>
              <w:rPr>
                <w:rFonts w:ascii="Tahoma" w:hAnsi="Tahoma" w:cs="Tahoma"/>
                <w:b/>
                <w:bCs/>
                <w:szCs w:val="22"/>
                <w:lang w:val="en-US"/>
              </w:rPr>
            </w:pPr>
          </w:p>
        </w:tc>
        <w:tc>
          <w:tcPr>
            <w:tcW w:w="3826" w:type="dxa"/>
          </w:tcPr>
          <w:p w14:paraId="242392D0" w14:textId="7EB6F9DD" w:rsidR="00695724" w:rsidRPr="00BB396D" w:rsidRDefault="00695724" w:rsidP="00AD6998">
            <w:pPr>
              <w:pStyle w:val="TableParagraph"/>
              <w:rPr>
                <w:rFonts w:ascii="Tahoma" w:hAnsi="Tahoma" w:cs="Tahoma"/>
                <w:lang w:val="el-GR"/>
              </w:rPr>
            </w:pPr>
            <w:r>
              <w:rPr>
                <w:rFonts w:ascii="Tahoma" w:eastAsia="SimSun" w:hAnsi="Tahoma" w:cs="Tahoma"/>
                <w:szCs w:val="24"/>
                <w:lang w:val="el-GR" w:eastAsia="zh-CN"/>
              </w:rPr>
              <w:t xml:space="preserve">Το προσφερόμενο </w:t>
            </w:r>
            <w:r>
              <w:rPr>
                <w:rFonts w:ascii="Tahoma" w:eastAsia="SimSun" w:hAnsi="Tahoma" w:cs="Tahoma"/>
                <w:szCs w:val="24"/>
                <w:lang w:eastAsia="zh-CN"/>
              </w:rPr>
              <w:t>UPS</w:t>
            </w:r>
            <w:r w:rsidRPr="00970EB7">
              <w:rPr>
                <w:rFonts w:ascii="Tahoma" w:eastAsia="SimSun" w:hAnsi="Tahoma" w:cs="Tahoma"/>
                <w:szCs w:val="24"/>
                <w:lang w:val="el-GR" w:eastAsia="zh-CN"/>
              </w:rPr>
              <w:t xml:space="preserve"> </w:t>
            </w:r>
            <w:r w:rsidRPr="00BB396D">
              <w:rPr>
                <w:rFonts w:ascii="Tahoma" w:eastAsia="SimSun" w:hAnsi="Tahoma" w:cs="Tahoma"/>
                <w:szCs w:val="24"/>
                <w:lang w:val="el-GR" w:eastAsia="zh-CN"/>
              </w:rPr>
              <w:t xml:space="preserve">Θα </w:t>
            </w:r>
            <w:r>
              <w:rPr>
                <w:rFonts w:ascii="Tahoma" w:eastAsia="SimSun" w:hAnsi="Tahoma" w:cs="Tahoma"/>
                <w:szCs w:val="24"/>
                <w:lang w:val="el-GR" w:eastAsia="zh-CN"/>
              </w:rPr>
              <w:t xml:space="preserve">παραδοθεί με </w:t>
            </w:r>
            <w:r w:rsidRPr="00BB396D">
              <w:rPr>
                <w:rFonts w:ascii="Tahoma" w:eastAsia="SimSun" w:hAnsi="Tahoma" w:cs="Tahoma"/>
                <w:szCs w:val="24"/>
                <w:lang w:val="el-GR" w:eastAsia="zh-CN"/>
              </w:rPr>
              <w:t xml:space="preserve"> τα απαραίτητα εξαρτήματα για την στήριξη σε </w:t>
            </w:r>
            <w:proofErr w:type="spellStart"/>
            <w:r w:rsidRPr="00BB396D">
              <w:rPr>
                <w:rFonts w:ascii="Tahoma" w:eastAsia="SimSun" w:hAnsi="Tahoma" w:cs="Tahoma"/>
                <w:szCs w:val="24"/>
                <w:lang w:val="el-GR" w:eastAsia="zh-CN"/>
              </w:rPr>
              <w:t>Rack</w:t>
            </w:r>
            <w:proofErr w:type="spellEnd"/>
            <w:r w:rsidRPr="00BB396D">
              <w:rPr>
                <w:rFonts w:ascii="Tahoma" w:eastAsia="SimSun" w:hAnsi="Tahoma" w:cs="Tahoma"/>
                <w:szCs w:val="24"/>
                <w:lang w:val="el-GR" w:eastAsia="zh-CN"/>
              </w:rPr>
              <w:t xml:space="preserve"> 19”</w:t>
            </w:r>
            <w:r w:rsidR="00EB3E33">
              <w:rPr>
                <w:rFonts w:ascii="Tahoma" w:eastAsia="SimSun" w:hAnsi="Tahoma" w:cs="Tahoma"/>
                <w:szCs w:val="24"/>
                <w:lang w:val="el-GR" w:eastAsia="zh-CN"/>
              </w:rPr>
              <w:t xml:space="preserve"> </w:t>
            </w:r>
            <w:r w:rsidR="00EB3E33" w:rsidRPr="00BA5F68">
              <w:rPr>
                <w:rFonts w:ascii="Tahoma" w:eastAsia="SimSun" w:hAnsi="Tahoma" w:cs="Tahoma"/>
                <w:szCs w:val="24"/>
                <w:lang w:val="el-GR" w:eastAsia="zh-CN"/>
              </w:rPr>
              <w:t xml:space="preserve">και θα καταλαμβάνει χώρο ενός (1) </w:t>
            </w:r>
            <w:r w:rsidR="00EB3E33" w:rsidRPr="00BA5F68">
              <w:rPr>
                <w:rFonts w:ascii="Tahoma" w:eastAsia="SimSun" w:hAnsi="Tahoma" w:cs="Tahoma"/>
                <w:szCs w:val="24"/>
                <w:lang w:eastAsia="zh-CN"/>
              </w:rPr>
              <w:t>RU</w:t>
            </w:r>
            <w:r w:rsidR="00EB3E33" w:rsidRPr="00BA5F68">
              <w:rPr>
                <w:rFonts w:ascii="Tahoma" w:eastAsia="SimSun" w:hAnsi="Tahoma" w:cs="Tahoma"/>
                <w:szCs w:val="24"/>
                <w:lang w:val="el-GR" w:eastAsia="zh-CN"/>
              </w:rPr>
              <w:t>.</w:t>
            </w:r>
            <w:r w:rsidRPr="00BB396D">
              <w:rPr>
                <w:rFonts w:ascii="Tahoma" w:eastAsia="SimSun" w:hAnsi="Tahoma" w:cs="Tahoma"/>
                <w:szCs w:val="24"/>
                <w:lang w:val="el-GR" w:eastAsia="zh-CN"/>
              </w:rPr>
              <w:t xml:space="preserve"> </w:t>
            </w:r>
            <w:r>
              <w:rPr>
                <w:rFonts w:ascii="Tahoma" w:eastAsia="SimSun" w:hAnsi="Tahoma" w:cs="Tahoma"/>
                <w:szCs w:val="24"/>
                <w:lang w:val="el-GR" w:eastAsia="zh-CN"/>
              </w:rPr>
              <w:t xml:space="preserve"> </w:t>
            </w:r>
          </w:p>
        </w:tc>
        <w:tc>
          <w:tcPr>
            <w:tcW w:w="2140" w:type="dxa"/>
            <w:gridSpan w:val="2"/>
            <w:shd w:val="clear" w:color="auto" w:fill="auto"/>
          </w:tcPr>
          <w:p w14:paraId="03C3F734" w14:textId="77777777" w:rsidR="00695724" w:rsidRPr="00970EB7" w:rsidRDefault="00695724" w:rsidP="00AD6998">
            <w:pPr>
              <w:spacing w:after="0" w:line="276" w:lineRule="auto"/>
              <w:jc w:val="center"/>
              <w:rPr>
                <w:rFonts w:ascii="Tahoma" w:hAnsi="Tahoma" w:cs="Tahoma"/>
                <w:szCs w:val="22"/>
                <w:lang w:val="en-US" w:eastAsia="el-GR"/>
              </w:rPr>
            </w:pPr>
            <w:r w:rsidRPr="00A246FD">
              <w:rPr>
                <w:rFonts w:ascii="Tahoma" w:hAnsi="Tahoma" w:cs="Tahoma"/>
                <w:szCs w:val="22"/>
                <w:lang w:val="el-GR" w:eastAsia="el-GR"/>
              </w:rPr>
              <w:t>ΝΑΙ</w:t>
            </w:r>
          </w:p>
        </w:tc>
        <w:tc>
          <w:tcPr>
            <w:tcW w:w="1575" w:type="dxa"/>
            <w:shd w:val="clear" w:color="auto" w:fill="auto"/>
            <w:vAlign w:val="center"/>
          </w:tcPr>
          <w:p w14:paraId="0FEF3DDE"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6825150F" w14:textId="77777777" w:rsidR="00695724" w:rsidRDefault="00695724" w:rsidP="00AD6998">
            <w:pPr>
              <w:spacing w:after="0" w:line="276" w:lineRule="auto"/>
              <w:rPr>
                <w:rFonts w:ascii="Tahoma" w:hAnsi="Tahoma" w:cs="Tahoma"/>
                <w:szCs w:val="22"/>
                <w:lang w:val="el-GR"/>
              </w:rPr>
            </w:pPr>
          </w:p>
        </w:tc>
      </w:tr>
      <w:tr w:rsidR="00695724" w14:paraId="749182A0" w14:textId="77777777" w:rsidTr="00BA5F68">
        <w:trPr>
          <w:gridAfter w:val="1"/>
          <w:wAfter w:w="10" w:type="dxa"/>
        </w:trPr>
        <w:tc>
          <w:tcPr>
            <w:tcW w:w="851" w:type="dxa"/>
            <w:vAlign w:val="center"/>
          </w:tcPr>
          <w:p w14:paraId="0107969B" w14:textId="77777777" w:rsidR="00695724" w:rsidRPr="00EB1760" w:rsidRDefault="00695724" w:rsidP="00695724">
            <w:pPr>
              <w:pStyle w:val="aff"/>
              <w:numPr>
                <w:ilvl w:val="0"/>
                <w:numId w:val="248"/>
              </w:numPr>
              <w:spacing w:after="0" w:line="276" w:lineRule="auto"/>
              <w:jc w:val="center"/>
              <w:rPr>
                <w:rFonts w:ascii="Tahoma" w:hAnsi="Tahoma" w:cs="Tahoma"/>
                <w:b/>
                <w:bCs/>
                <w:szCs w:val="22"/>
                <w:lang w:val="en-US"/>
              </w:rPr>
            </w:pPr>
          </w:p>
        </w:tc>
        <w:tc>
          <w:tcPr>
            <w:tcW w:w="3826" w:type="dxa"/>
          </w:tcPr>
          <w:p w14:paraId="1B297095" w14:textId="77777777" w:rsidR="00695724" w:rsidRPr="00717A0C" w:rsidRDefault="00695724" w:rsidP="00AD6998">
            <w:pPr>
              <w:suppressAutoHyphens w:val="0"/>
              <w:spacing w:after="0" w:line="276" w:lineRule="auto"/>
              <w:rPr>
                <w:rFonts w:ascii="Tahoma" w:hAnsi="Tahoma" w:cs="Tahoma"/>
                <w:lang w:val="el-GR"/>
              </w:rPr>
            </w:pPr>
            <w:r w:rsidRPr="00717A0C">
              <w:rPr>
                <w:rFonts w:ascii="Tahoma" w:hAnsi="Tahoma" w:cs="Tahoma"/>
                <w:lang w:val="el-GR"/>
              </w:rPr>
              <w:t>Ισχύς εξόδου (Φαινόμενη/Ενεργός)</w:t>
            </w:r>
          </w:p>
        </w:tc>
        <w:tc>
          <w:tcPr>
            <w:tcW w:w="2140" w:type="dxa"/>
            <w:gridSpan w:val="2"/>
            <w:shd w:val="clear" w:color="auto" w:fill="auto"/>
            <w:vAlign w:val="center"/>
          </w:tcPr>
          <w:p w14:paraId="1FD0C76B" w14:textId="77777777" w:rsidR="00695724" w:rsidRDefault="00695724" w:rsidP="00AD6998">
            <w:pPr>
              <w:spacing w:after="0" w:line="276" w:lineRule="auto"/>
              <w:jc w:val="center"/>
              <w:rPr>
                <w:rFonts w:ascii="Tahoma" w:hAnsi="Tahoma" w:cs="Tahoma"/>
                <w:szCs w:val="22"/>
                <w:lang w:val="el-GR" w:eastAsia="el-GR"/>
              </w:rPr>
            </w:pPr>
            <w:r>
              <w:rPr>
                <w:rFonts w:ascii="Tahoma" w:hAnsi="Tahoma" w:cs="Tahoma"/>
                <w:szCs w:val="22"/>
                <w:lang w:val="en-US" w:eastAsia="el-GR"/>
              </w:rPr>
              <w:t>6</w:t>
            </w:r>
            <w:proofErr w:type="spellStart"/>
            <w:r>
              <w:rPr>
                <w:rFonts w:ascii="Tahoma" w:hAnsi="Tahoma" w:cs="Tahoma"/>
                <w:szCs w:val="22"/>
                <w:lang w:val="el-GR" w:eastAsia="el-GR"/>
              </w:rPr>
              <w:t>kVA</w:t>
            </w:r>
            <w:proofErr w:type="spellEnd"/>
            <w:r>
              <w:rPr>
                <w:rFonts w:ascii="Tahoma" w:hAnsi="Tahoma" w:cs="Tahoma"/>
                <w:szCs w:val="22"/>
                <w:lang w:val="el-GR" w:eastAsia="el-GR"/>
              </w:rPr>
              <w:t>/ 6</w:t>
            </w:r>
            <w:r w:rsidRPr="00721CF8">
              <w:rPr>
                <w:rFonts w:ascii="Tahoma" w:hAnsi="Tahoma" w:cs="Tahoma"/>
                <w:szCs w:val="22"/>
                <w:lang w:val="el-GR" w:eastAsia="el-GR"/>
              </w:rPr>
              <w:t>kW</w:t>
            </w:r>
          </w:p>
        </w:tc>
        <w:tc>
          <w:tcPr>
            <w:tcW w:w="1575" w:type="dxa"/>
            <w:shd w:val="clear" w:color="auto" w:fill="auto"/>
            <w:vAlign w:val="center"/>
          </w:tcPr>
          <w:p w14:paraId="277F1732"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51A9A7A7" w14:textId="77777777" w:rsidR="00695724" w:rsidRDefault="00695724" w:rsidP="00AD6998">
            <w:pPr>
              <w:spacing w:after="0" w:line="276" w:lineRule="auto"/>
              <w:rPr>
                <w:rFonts w:ascii="Tahoma" w:hAnsi="Tahoma" w:cs="Tahoma"/>
                <w:szCs w:val="22"/>
                <w:lang w:val="el-GR"/>
              </w:rPr>
            </w:pPr>
          </w:p>
        </w:tc>
      </w:tr>
      <w:tr w:rsidR="00695724" w14:paraId="1A4725D5" w14:textId="77777777" w:rsidTr="00BA5F68">
        <w:trPr>
          <w:gridAfter w:val="1"/>
          <w:wAfter w:w="10" w:type="dxa"/>
        </w:trPr>
        <w:tc>
          <w:tcPr>
            <w:tcW w:w="851" w:type="dxa"/>
            <w:shd w:val="clear" w:color="auto" w:fill="FFFFFF" w:themeFill="background1"/>
            <w:vAlign w:val="center"/>
          </w:tcPr>
          <w:p w14:paraId="0D4D2B44"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shd w:val="clear" w:color="auto" w:fill="FFFFFF" w:themeFill="background1"/>
          </w:tcPr>
          <w:p w14:paraId="64817BFC" w14:textId="709FBFD6" w:rsidR="00695724" w:rsidRPr="008C785E" w:rsidRDefault="00695724" w:rsidP="00AD6998">
            <w:pPr>
              <w:suppressAutoHyphens w:val="0"/>
              <w:spacing w:after="0" w:line="276" w:lineRule="auto"/>
              <w:rPr>
                <w:rFonts w:ascii="Tahoma" w:hAnsi="Tahoma" w:cs="Tahoma"/>
                <w:lang w:val="el-GR"/>
              </w:rPr>
            </w:pPr>
            <w:r w:rsidRPr="008C785E">
              <w:rPr>
                <w:rFonts w:ascii="Tahoma" w:hAnsi="Tahoma" w:cs="Tahoma"/>
                <w:lang w:val="el-GR"/>
              </w:rPr>
              <w:t xml:space="preserve">Παραμετροποίηση του </w:t>
            </w:r>
            <w:r w:rsidR="00436C5A">
              <w:rPr>
                <w:rFonts w:ascii="Tahoma" w:hAnsi="Tahoma" w:cs="Tahoma"/>
                <w:lang w:val="en-US"/>
              </w:rPr>
              <w:t>UPS</w:t>
            </w:r>
            <w:r w:rsidRPr="008C785E">
              <w:rPr>
                <w:rFonts w:ascii="Tahoma" w:hAnsi="Tahoma" w:cs="Tahoma"/>
                <w:lang w:val="el-GR"/>
              </w:rPr>
              <w:t xml:space="preserve"> και μέσω LCD DISPLAY.</w:t>
            </w:r>
          </w:p>
        </w:tc>
        <w:tc>
          <w:tcPr>
            <w:tcW w:w="2140" w:type="dxa"/>
            <w:gridSpan w:val="2"/>
            <w:shd w:val="clear" w:color="auto" w:fill="FFFFFF" w:themeFill="background1"/>
          </w:tcPr>
          <w:p w14:paraId="567E59CC" w14:textId="77777777" w:rsidR="00695724" w:rsidRPr="00717A0C"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75" w:type="dxa"/>
            <w:shd w:val="clear" w:color="auto" w:fill="FFFFFF" w:themeFill="background1"/>
            <w:vAlign w:val="center"/>
          </w:tcPr>
          <w:p w14:paraId="4847CC7D" w14:textId="77777777" w:rsidR="00695724" w:rsidRDefault="00695724" w:rsidP="00AD6998">
            <w:pPr>
              <w:spacing w:after="0" w:line="276" w:lineRule="auto"/>
              <w:rPr>
                <w:rFonts w:ascii="Tahoma" w:hAnsi="Tahoma" w:cs="Tahoma"/>
                <w:szCs w:val="22"/>
                <w:lang w:val="el-GR"/>
              </w:rPr>
            </w:pPr>
          </w:p>
        </w:tc>
        <w:tc>
          <w:tcPr>
            <w:tcW w:w="1886" w:type="dxa"/>
            <w:shd w:val="clear" w:color="auto" w:fill="FFFFFF" w:themeFill="background1"/>
            <w:vAlign w:val="center"/>
          </w:tcPr>
          <w:p w14:paraId="057CA809" w14:textId="77777777" w:rsidR="00695724" w:rsidRDefault="00695724" w:rsidP="00AD6998">
            <w:pPr>
              <w:spacing w:after="0" w:line="276" w:lineRule="auto"/>
              <w:rPr>
                <w:rFonts w:ascii="Tahoma" w:hAnsi="Tahoma" w:cs="Tahoma"/>
                <w:szCs w:val="22"/>
                <w:lang w:val="el-GR"/>
              </w:rPr>
            </w:pPr>
          </w:p>
        </w:tc>
      </w:tr>
      <w:tr w:rsidR="00695724" w14:paraId="17556244" w14:textId="77777777" w:rsidTr="00BA5F68">
        <w:trPr>
          <w:gridAfter w:val="1"/>
          <w:wAfter w:w="10" w:type="dxa"/>
        </w:trPr>
        <w:tc>
          <w:tcPr>
            <w:tcW w:w="851" w:type="dxa"/>
            <w:shd w:val="clear" w:color="auto" w:fill="FFFFFF" w:themeFill="background1"/>
            <w:vAlign w:val="center"/>
          </w:tcPr>
          <w:p w14:paraId="36831793"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shd w:val="clear" w:color="auto" w:fill="FFFFFF" w:themeFill="background1"/>
          </w:tcPr>
          <w:p w14:paraId="5E2C28E9" w14:textId="77777777" w:rsidR="00695724" w:rsidRPr="00CB255F" w:rsidRDefault="00695724" w:rsidP="00AD6998">
            <w:pPr>
              <w:suppressAutoHyphens w:val="0"/>
              <w:spacing w:after="0" w:line="276" w:lineRule="auto"/>
              <w:rPr>
                <w:rFonts w:ascii="Tahoma" w:hAnsi="Tahoma" w:cs="Tahoma"/>
                <w:lang w:val="el-GR"/>
              </w:rPr>
            </w:pPr>
            <w:r>
              <w:rPr>
                <w:rFonts w:ascii="Tahoma" w:hAnsi="Tahoma" w:cs="Tahoma"/>
                <w:lang w:val="el-GR"/>
              </w:rPr>
              <w:t xml:space="preserve">Εγγύηση καλής λειτουργίας </w:t>
            </w:r>
            <w:r>
              <w:rPr>
                <w:rFonts w:ascii="Tahoma" w:hAnsi="Tahoma" w:cs="Tahoma"/>
                <w:lang w:val="en-US"/>
              </w:rPr>
              <w:t>UPS</w:t>
            </w:r>
            <w:r w:rsidRPr="00CB255F">
              <w:rPr>
                <w:rFonts w:ascii="Tahoma" w:hAnsi="Tahoma" w:cs="Tahoma"/>
                <w:lang w:val="el-GR"/>
              </w:rPr>
              <w:t xml:space="preserve"> </w:t>
            </w:r>
            <w:r>
              <w:rPr>
                <w:rFonts w:ascii="Tahoma" w:hAnsi="Tahoma" w:cs="Tahoma"/>
                <w:lang w:val="el-GR"/>
              </w:rPr>
              <w:t>και μπαταριών - 3 έτη</w:t>
            </w:r>
          </w:p>
        </w:tc>
        <w:tc>
          <w:tcPr>
            <w:tcW w:w="2140" w:type="dxa"/>
            <w:gridSpan w:val="2"/>
            <w:shd w:val="clear" w:color="auto" w:fill="FFFFFF" w:themeFill="background1"/>
          </w:tcPr>
          <w:p w14:paraId="5F2A498F" w14:textId="77777777" w:rsidR="00695724"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75" w:type="dxa"/>
            <w:shd w:val="clear" w:color="auto" w:fill="FFFFFF" w:themeFill="background1"/>
            <w:vAlign w:val="center"/>
          </w:tcPr>
          <w:p w14:paraId="7454E7C2" w14:textId="77777777" w:rsidR="00695724" w:rsidRDefault="00695724" w:rsidP="00AD6998">
            <w:pPr>
              <w:spacing w:after="0" w:line="276" w:lineRule="auto"/>
              <w:rPr>
                <w:rFonts w:ascii="Tahoma" w:hAnsi="Tahoma" w:cs="Tahoma"/>
                <w:szCs w:val="22"/>
                <w:lang w:val="el-GR"/>
              </w:rPr>
            </w:pPr>
          </w:p>
        </w:tc>
        <w:tc>
          <w:tcPr>
            <w:tcW w:w="1886" w:type="dxa"/>
            <w:shd w:val="clear" w:color="auto" w:fill="FFFFFF" w:themeFill="background1"/>
            <w:vAlign w:val="center"/>
          </w:tcPr>
          <w:p w14:paraId="784C047F" w14:textId="77777777" w:rsidR="00695724" w:rsidRDefault="00695724" w:rsidP="00AD6998">
            <w:pPr>
              <w:spacing w:after="0" w:line="276" w:lineRule="auto"/>
              <w:rPr>
                <w:rFonts w:ascii="Tahoma" w:hAnsi="Tahoma" w:cs="Tahoma"/>
                <w:szCs w:val="22"/>
                <w:lang w:val="el-GR"/>
              </w:rPr>
            </w:pPr>
          </w:p>
        </w:tc>
      </w:tr>
      <w:tr w:rsidR="00695724" w14:paraId="163B04A1" w14:textId="77777777" w:rsidTr="00BA5F68">
        <w:tc>
          <w:tcPr>
            <w:tcW w:w="851" w:type="dxa"/>
            <w:shd w:val="clear" w:color="auto" w:fill="D0CECE" w:themeFill="background2" w:themeFillShade="E6"/>
            <w:vAlign w:val="center"/>
          </w:tcPr>
          <w:p w14:paraId="41A7945C" w14:textId="77777777" w:rsidR="00695724" w:rsidRPr="00A02290" w:rsidRDefault="00695724" w:rsidP="00AD6998">
            <w:pPr>
              <w:spacing w:after="0" w:line="276" w:lineRule="auto"/>
              <w:ind w:left="360"/>
              <w:jc w:val="center"/>
              <w:rPr>
                <w:rFonts w:ascii="Tahoma" w:hAnsi="Tahoma" w:cs="Tahoma"/>
                <w:b/>
                <w:bCs/>
                <w:szCs w:val="22"/>
                <w:lang w:val="el-GR"/>
              </w:rPr>
            </w:pPr>
          </w:p>
        </w:tc>
        <w:tc>
          <w:tcPr>
            <w:tcW w:w="9437" w:type="dxa"/>
            <w:gridSpan w:val="6"/>
            <w:shd w:val="clear" w:color="auto" w:fill="D0CECE" w:themeFill="background2" w:themeFillShade="E6"/>
          </w:tcPr>
          <w:p w14:paraId="54F3561A" w14:textId="77777777" w:rsidR="00695724" w:rsidRDefault="00695724" w:rsidP="00AD6998">
            <w:pPr>
              <w:spacing w:after="0" w:line="276" w:lineRule="auto"/>
              <w:rPr>
                <w:rFonts w:ascii="Tahoma" w:hAnsi="Tahoma" w:cs="Tahoma"/>
                <w:szCs w:val="22"/>
                <w:lang w:val="el-GR"/>
              </w:rPr>
            </w:pPr>
            <w:r w:rsidRPr="00A02290">
              <w:rPr>
                <w:rFonts w:ascii="Tahoma" w:hAnsi="Tahoma" w:cs="Tahoma"/>
                <w:b/>
                <w:lang w:val="el-GR"/>
              </w:rPr>
              <w:t>Είσοδος</w:t>
            </w:r>
          </w:p>
        </w:tc>
      </w:tr>
      <w:tr w:rsidR="00695724" w14:paraId="17D25D9C" w14:textId="77777777" w:rsidTr="00BA5F68">
        <w:trPr>
          <w:gridAfter w:val="1"/>
          <w:wAfter w:w="10" w:type="dxa"/>
        </w:trPr>
        <w:tc>
          <w:tcPr>
            <w:tcW w:w="851" w:type="dxa"/>
            <w:vAlign w:val="center"/>
          </w:tcPr>
          <w:p w14:paraId="712D5E84"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748FD979" w14:textId="77777777" w:rsidR="00695724" w:rsidRPr="00717A0C" w:rsidRDefault="00695724" w:rsidP="00AD6998">
            <w:pPr>
              <w:suppressAutoHyphens w:val="0"/>
              <w:spacing w:after="0" w:line="276" w:lineRule="auto"/>
              <w:rPr>
                <w:rFonts w:ascii="Tahoma" w:hAnsi="Tahoma" w:cs="Tahoma"/>
                <w:lang w:val="el-GR"/>
              </w:rPr>
            </w:pPr>
            <w:r w:rsidRPr="00717A0C">
              <w:rPr>
                <w:rFonts w:ascii="Tahoma" w:hAnsi="Tahoma" w:cs="Tahoma"/>
                <w:lang w:val="el-GR"/>
              </w:rPr>
              <w:t xml:space="preserve">Ονομαστική τάση εισόδου </w:t>
            </w:r>
            <w:r w:rsidRPr="00717A0C">
              <w:rPr>
                <w:rFonts w:ascii="Tahoma" w:hAnsi="Tahoma" w:cs="Tahoma"/>
                <w:szCs w:val="22"/>
                <w:lang w:val="el-GR" w:eastAsia="el-GR"/>
              </w:rPr>
              <w:t>220/230/240V AC</w:t>
            </w:r>
          </w:p>
        </w:tc>
        <w:tc>
          <w:tcPr>
            <w:tcW w:w="2125" w:type="dxa"/>
            <w:shd w:val="clear" w:color="auto" w:fill="auto"/>
          </w:tcPr>
          <w:p w14:paraId="4D96E9F9" w14:textId="77777777" w:rsidR="00695724" w:rsidRPr="00D07F11"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319AC867"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1A06F42F" w14:textId="77777777" w:rsidR="00695724" w:rsidRDefault="00695724" w:rsidP="00AD6998">
            <w:pPr>
              <w:spacing w:after="0" w:line="276" w:lineRule="auto"/>
              <w:rPr>
                <w:rFonts w:ascii="Tahoma" w:hAnsi="Tahoma" w:cs="Tahoma"/>
                <w:szCs w:val="22"/>
                <w:lang w:val="el-GR"/>
              </w:rPr>
            </w:pPr>
          </w:p>
        </w:tc>
      </w:tr>
      <w:tr w:rsidR="00695724" w14:paraId="46A4FE06" w14:textId="77777777" w:rsidTr="00BA5F68">
        <w:trPr>
          <w:gridAfter w:val="1"/>
          <w:wAfter w:w="10" w:type="dxa"/>
        </w:trPr>
        <w:tc>
          <w:tcPr>
            <w:tcW w:w="851" w:type="dxa"/>
            <w:vAlign w:val="center"/>
          </w:tcPr>
          <w:p w14:paraId="7C5DD56D"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36D1B9CC" w14:textId="77777777" w:rsidR="00695724" w:rsidRPr="00717A0C" w:rsidRDefault="00695724" w:rsidP="00AD6998">
            <w:pPr>
              <w:suppressAutoHyphens w:val="0"/>
              <w:spacing w:after="0" w:line="276" w:lineRule="auto"/>
              <w:rPr>
                <w:rFonts w:ascii="Tahoma" w:hAnsi="Tahoma" w:cs="Tahoma"/>
                <w:lang w:val="el-GR"/>
              </w:rPr>
            </w:pPr>
            <w:r w:rsidRPr="00717A0C">
              <w:rPr>
                <w:rFonts w:ascii="Tahoma" w:hAnsi="Tahoma" w:cs="Tahoma"/>
                <w:lang w:val="el-GR"/>
              </w:rPr>
              <w:t>Εύρος τάσης εισόδου</w:t>
            </w:r>
            <w:r>
              <w:rPr>
                <w:rFonts w:ascii="Tahoma" w:hAnsi="Tahoma" w:cs="Tahoma"/>
                <w:lang w:val="el-GR"/>
              </w:rPr>
              <w:t xml:space="preserve"> </w:t>
            </w:r>
            <w:r w:rsidRPr="00A246FD">
              <w:rPr>
                <w:rFonts w:ascii="Tahoma" w:hAnsi="Tahoma" w:cs="Tahoma"/>
                <w:szCs w:val="22"/>
                <w:lang w:val="el-GR" w:eastAsia="el-GR"/>
              </w:rPr>
              <w:t>80-280V AC</w:t>
            </w:r>
            <w:r w:rsidRPr="00717A0C">
              <w:rPr>
                <w:rFonts w:ascii="Tahoma" w:hAnsi="Tahoma" w:cs="Tahoma"/>
                <w:szCs w:val="22"/>
                <w:lang w:val="el-GR" w:eastAsia="el-GR"/>
              </w:rPr>
              <w:t xml:space="preserve"> </w:t>
            </w:r>
          </w:p>
        </w:tc>
        <w:tc>
          <w:tcPr>
            <w:tcW w:w="2125" w:type="dxa"/>
            <w:shd w:val="clear" w:color="auto" w:fill="auto"/>
          </w:tcPr>
          <w:p w14:paraId="26D1A30C" w14:textId="77777777" w:rsidR="00695724" w:rsidRPr="00D07F11"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5368D854"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783FE79A" w14:textId="77777777" w:rsidR="00695724" w:rsidRDefault="00695724" w:rsidP="00AD6998">
            <w:pPr>
              <w:spacing w:after="0" w:line="276" w:lineRule="auto"/>
              <w:rPr>
                <w:rFonts w:ascii="Tahoma" w:hAnsi="Tahoma" w:cs="Tahoma"/>
                <w:szCs w:val="22"/>
                <w:lang w:val="el-GR"/>
              </w:rPr>
            </w:pPr>
          </w:p>
        </w:tc>
      </w:tr>
      <w:tr w:rsidR="00695724" w14:paraId="41C59C1B" w14:textId="77777777" w:rsidTr="00BA5F68">
        <w:trPr>
          <w:gridAfter w:val="1"/>
          <w:wAfter w:w="10" w:type="dxa"/>
        </w:trPr>
        <w:tc>
          <w:tcPr>
            <w:tcW w:w="851" w:type="dxa"/>
            <w:vAlign w:val="center"/>
          </w:tcPr>
          <w:p w14:paraId="42B2086B"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42F9BB5A" w14:textId="77777777" w:rsidR="00695724" w:rsidRPr="002609B4" w:rsidRDefault="00695724" w:rsidP="00AD6998">
            <w:pPr>
              <w:suppressAutoHyphens w:val="0"/>
              <w:spacing w:after="0" w:line="276" w:lineRule="auto"/>
              <w:rPr>
                <w:rFonts w:ascii="Tahoma" w:hAnsi="Tahoma" w:cs="Tahoma"/>
                <w:lang w:val="el-GR"/>
              </w:rPr>
            </w:pPr>
            <w:r w:rsidRPr="00BB396D">
              <w:rPr>
                <w:rFonts w:ascii="Tahoma" w:hAnsi="Tahoma" w:cs="Tahoma"/>
                <w:lang w:val="el-GR"/>
              </w:rPr>
              <w:t xml:space="preserve">Ελάχιστη τάση εισόδου για λειτουργία σε φορτίο 40% </w:t>
            </w:r>
            <w:r w:rsidRPr="002609B4">
              <w:rPr>
                <w:rFonts w:ascii="Tahoma" w:hAnsi="Tahoma" w:cs="Tahoma"/>
                <w:lang w:val="el-GR"/>
              </w:rPr>
              <w:t>(80</w:t>
            </w:r>
            <w:r>
              <w:rPr>
                <w:rFonts w:ascii="Tahoma" w:hAnsi="Tahoma" w:cs="Tahoma"/>
                <w:lang w:val="en-US"/>
              </w:rPr>
              <w:t>V</w:t>
            </w:r>
            <w:r w:rsidRPr="002609B4">
              <w:rPr>
                <w:rFonts w:ascii="Tahoma" w:hAnsi="Tahoma" w:cs="Tahoma"/>
                <w:lang w:val="el-GR"/>
              </w:rPr>
              <w:t xml:space="preserve">) </w:t>
            </w:r>
            <w:r w:rsidRPr="00BB396D">
              <w:rPr>
                <w:rFonts w:ascii="Tahoma" w:hAnsi="Tahoma" w:cs="Tahoma"/>
                <w:lang w:val="el-GR"/>
              </w:rPr>
              <w:t xml:space="preserve">και </w:t>
            </w:r>
            <w:r>
              <w:rPr>
                <w:rFonts w:ascii="Tahoma" w:hAnsi="Tahoma" w:cs="Tahoma"/>
                <w:lang w:val="el-GR"/>
              </w:rPr>
              <w:t xml:space="preserve">σε </w:t>
            </w:r>
            <w:r w:rsidRPr="00BB396D">
              <w:rPr>
                <w:rFonts w:ascii="Tahoma" w:hAnsi="Tahoma" w:cs="Tahoma"/>
                <w:lang w:val="el-GR"/>
              </w:rPr>
              <w:t>100%</w:t>
            </w:r>
            <w:r>
              <w:rPr>
                <w:rFonts w:ascii="Tahoma" w:hAnsi="Tahoma" w:cs="Tahoma"/>
                <w:lang w:val="el-GR"/>
              </w:rPr>
              <w:t xml:space="preserve"> φορτίο </w:t>
            </w:r>
            <w:r w:rsidRPr="002609B4">
              <w:rPr>
                <w:rFonts w:ascii="Tahoma" w:hAnsi="Tahoma" w:cs="Tahoma"/>
                <w:lang w:val="el-GR"/>
              </w:rPr>
              <w:t>(</w:t>
            </w:r>
            <w:r>
              <w:rPr>
                <w:rFonts w:ascii="Tahoma" w:hAnsi="Tahoma" w:cs="Tahoma"/>
                <w:lang w:val="el-GR"/>
              </w:rPr>
              <w:t>176</w:t>
            </w:r>
            <w:r>
              <w:rPr>
                <w:rFonts w:ascii="Tahoma" w:hAnsi="Tahoma" w:cs="Tahoma"/>
                <w:lang w:val="en-US"/>
              </w:rPr>
              <w:t>V</w:t>
            </w:r>
            <w:r w:rsidRPr="002609B4">
              <w:rPr>
                <w:rFonts w:ascii="Tahoma" w:hAnsi="Tahoma" w:cs="Tahoma"/>
                <w:lang w:val="el-GR"/>
              </w:rPr>
              <w:t>)</w:t>
            </w:r>
          </w:p>
        </w:tc>
        <w:tc>
          <w:tcPr>
            <w:tcW w:w="2125" w:type="dxa"/>
            <w:shd w:val="clear" w:color="auto" w:fill="auto"/>
          </w:tcPr>
          <w:p w14:paraId="0195344E" w14:textId="77777777" w:rsidR="00695724" w:rsidRPr="002609B4" w:rsidRDefault="0069572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590" w:type="dxa"/>
            <w:gridSpan w:val="2"/>
            <w:shd w:val="clear" w:color="auto" w:fill="auto"/>
            <w:vAlign w:val="center"/>
          </w:tcPr>
          <w:p w14:paraId="5404482F"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43522797" w14:textId="77777777" w:rsidR="00695724" w:rsidRDefault="00695724" w:rsidP="00AD6998">
            <w:pPr>
              <w:spacing w:after="0" w:line="276" w:lineRule="auto"/>
              <w:rPr>
                <w:rFonts w:ascii="Tahoma" w:hAnsi="Tahoma" w:cs="Tahoma"/>
                <w:szCs w:val="22"/>
                <w:lang w:val="el-GR"/>
              </w:rPr>
            </w:pPr>
          </w:p>
        </w:tc>
      </w:tr>
      <w:tr w:rsidR="00695724" w14:paraId="11DAC2DC" w14:textId="77777777" w:rsidTr="00BA5F68">
        <w:trPr>
          <w:gridAfter w:val="1"/>
          <w:wAfter w:w="10" w:type="dxa"/>
        </w:trPr>
        <w:tc>
          <w:tcPr>
            <w:tcW w:w="851" w:type="dxa"/>
            <w:vAlign w:val="center"/>
          </w:tcPr>
          <w:p w14:paraId="55027FE3"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5BF11DA0" w14:textId="77777777" w:rsidR="00695724" w:rsidRPr="00C00C27" w:rsidRDefault="00695724" w:rsidP="00AD6998">
            <w:pPr>
              <w:suppressAutoHyphens w:val="0"/>
              <w:spacing w:after="0" w:line="276" w:lineRule="auto"/>
              <w:rPr>
                <w:rFonts w:ascii="Tahoma" w:hAnsi="Tahoma" w:cs="Tahoma"/>
                <w:lang w:val="en-US"/>
              </w:rPr>
            </w:pPr>
            <w:r w:rsidRPr="00717A0C">
              <w:rPr>
                <w:rFonts w:ascii="Tahoma" w:hAnsi="Tahoma" w:cs="Tahoma"/>
                <w:lang w:val="el-GR"/>
              </w:rPr>
              <w:t>Εύρος Συχνότητας εισόδου</w:t>
            </w:r>
            <w:r>
              <w:rPr>
                <w:rFonts w:ascii="Tahoma" w:hAnsi="Tahoma" w:cs="Tahoma"/>
                <w:lang w:val="en-US"/>
              </w:rPr>
              <w:t xml:space="preserve"> </w:t>
            </w:r>
            <w:r w:rsidRPr="00717A0C">
              <w:rPr>
                <w:rFonts w:ascii="Tahoma" w:hAnsi="Tahoma" w:cs="Tahoma"/>
                <w:szCs w:val="22"/>
                <w:lang w:val="el-GR" w:eastAsia="el-GR"/>
              </w:rPr>
              <w:t xml:space="preserve">40-70 </w:t>
            </w:r>
            <w:proofErr w:type="spellStart"/>
            <w:r w:rsidRPr="00717A0C">
              <w:rPr>
                <w:rFonts w:ascii="Tahoma" w:hAnsi="Tahoma" w:cs="Tahoma"/>
                <w:szCs w:val="22"/>
                <w:lang w:val="el-GR" w:eastAsia="el-GR"/>
              </w:rPr>
              <w:t>Hz</w:t>
            </w:r>
            <w:proofErr w:type="spellEnd"/>
          </w:p>
        </w:tc>
        <w:tc>
          <w:tcPr>
            <w:tcW w:w="2125" w:type="dxa"/>
            <w:shd w:val="clear" w:color="auto" w:fill="auto"/>
          </w:tcPr>
          <w:p w14:paraId="4C0A6E1F" w14:textId="77777777" w:rsidR="00695724" w:rsidRPr="00C00C27" w:rsidRDefault="0069572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590" w:type="dxa"/>
            <w:gridSpan w:val="2"/>
            <w:shd w:val="clear" w:color="auto" w:fill="auto"/>
            <w:vAlign w:val="center"/>
          </w:tcPr>
          <w:p w14:paraId="472F83C9"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04DF9EC6" w14:textId="77777777" w:rsidR="00695724" w:rsidRDefault="00695724" w:rsidP="00AD6998">
            <w:pPr>
              <w:spacing w:after="0" w:line="276" w:lineRule="auto"/>
              <w:rPr>
                <w:rFonts w:ascii="Tahoma" w:hAnsi="Tahoma" w:cs="Tahoma"/>
                <w:szCs w:val="22"/>
                <w:lang w:val="el-GR"/>
              </w:rPr>
            </w:pPr>
          </w:p>
        </w:tc>
      </w:tr>
      <w:tr w:rsidR="00695724" w14:paraId="40DB4A27" w14:textId="77777777" w:rsidTr="00BA5F68">
        <w:trPr>
          <w:gridAfter w:val="1"/>
          <w:wAfter w:w="10" w:type="dxa"/>
        </w:trPr>
        <w:tc>
          <w:tcPr>
            <w:tcW w:w="851" w:type="dxa"/>
            <w:vAlign w:val="center"/>
          </w:tcPr>
          <w:p w14:paraId="10723CDA"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09954340" w14:textId="77777777" w:rsidR="00695724" w:rsidRPr="00717A0C" w:rsidRDefault="00695724" w:rsidP="00AD6998">
            <w:pPr>
              <w:suppressAutoHyphens w:val="0"/>
              <w:spacing w:after="0" w:line="276" w:lineRule="auto"/>
              <w:rPr>
                <w:rFonts w:ascii="Tahoma" w:hAnsi="Tahoma" w:cs="Tahoma"/>
                <w:lang w:val="el-GR"/>
              </w:rPr>
            </w:pPr>
            <w:r>
              <w:rPr>
                <w:rFonts w:ascii="Tahoma" w:hAnsi="Tahoma" w:cs="Tahoma"/>
                <w:lang w:val="el-GR"/>
              </w:rPr>
              <w:t xml:space="preserve">Συνολική αρμονική </w:t>
            </w:r>
            <w:r w:rsidRPr="00CE73AA">
              <w:rPr>
                <w:rFonts w:ascii="Tahoma" w:hAnsi="Tahoma" w:cs="Tahoma"/>
                <w:lang w:val="el-GR"/>
              </w:rPr>
              <w:t xml:space="preserve"> παραμόρφωση ρεύματος εισόδου (THDI) σε πλήρες </w:t>
            </w:r>
            <w:r>
              <w:rPr>
                <w:rFonts w:ascii="Tahoma" w:hAnsi="Tahoma" w:cs="Tahoma"/>
                <w:lang w:val="el-GR"/>
              </w:rPr>
              <w:t xml:space="preserve">γραμμικό </w:t>
            </w:r>
            <w:r w:rsidRPr="00CE73AA">
              <w:rPr>
                <w:rFonts w:ascii="Tahoma" w:hAnsi="Tahoma" w:cs="Tahoma"/>
                <w:lang w:val="el-GR"/>
              </w:rPr>
              <w:t xml:space="preserve">φορτίο </w:t>
            </w:r>
          </w:p>
        </w:tc>
        <w:tc>
          <w:tcPr>
            <w:tcW w:w="2125" w:type="dxa"/>
            <w:shd w:val="clear" w:color="auto" w:fill="auto"/>
          </w:tcPr>
          <w:p w14:paraId="3E41AFBD" w14:textId="77777777" w:rsidR="00695724" w:rsidRPr="00CE73AA" w:rsidRDefault="00695724" w:rsidP="00AD6998">
            <w:pPr>
              <w:spacing w:after="0" w:line="276" w:lineRule="auto"/>
              <w:jc w:val="center"/>
              <w:rPr>
                <w:rFonts w:ascii="Tahoma" w:hAnsi="Tahoma" w:cs="Tahoma"/>
                <w:szCs w:val="22"/>
                <w:lang w:val="el-GR" w:eastAsia="el-GR"/>
              </w:rPr>
            </w:pPr>
            <w:r>
              <w:rPr>
                <w:rFonts w:ascii="Tahoma" w:hAnsi="Tahoma" w:cs="Tahoma" w:hint="eastAsia"/>
                <w:szCs w:val="22"/>
                <w:lang w:val="el-GR" w:eastAsia="el-GR"/>
              </w:rPr>
              <w:t>&lt;</w:t>
            </w:r>
            <w:r>
              <w:rPr>
                <w:rFonts w:ascii="Tahoma" w:hAnsi="Tahoma" w:cs="Tahoma"/>
                <w:szCs w:val="22"/>
                <w:lang w:val="en-US" w:eastAsia="el-GR"/>
              </w:rPr>
              <w:t>5</w:t>
            </w:r>
            <w:r w:rsidRPr="00CE73AA">
              <w:rPr>
                <w:rFonts w:ascii="Tahoma" w:hAnsi="Tahoma" w:cs="Tahoma"/>
                <w:szCs w:val="22"/>
                <w:lang w:val="el-GR" w:eastAsia="el-GR"/>
              </w:rPr>
              <w:t>%</w:t>
            </w:r>
          </w:p>
        </w:tc>
        <w:tc>
          <w:tcPr>
            <w:tcW w:w="1590" w:type="dxa"/>
            <w:gridSpan w:val="2"/>
            <w:shd w:val="clear" w:color="auto" w:fill="auto"/>
            <w:vAlign w:val="center"/>
          </w:tcPr>
          <w:p w14:paraId="78FFB60E"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04F83379" w14:textId="77777777" w:rsidR="00695724" w:rsidRDefault="00695724" w:rsidP="00AD6998">
            <w:pPr>
              <w:spacing w:after="0" w:line="276" w:lineRule="auto"/>
              <w:rPr>
                <w:rFonts w:ascii="Tahoma" w:hAnsi="Tahoma" w:cs="Tahoma"/>
                <w:szCs w:val="22"/>
                <w:lang w:val="el-GR"/>
              </w:rPr>
            </w:pPr>
          </w:p>
        </w:tc>
      </w:tr>
      <w:tr w:rsidR="00695724" w:rsidRPr="00397602" w14:paraId="51043246" w14:textId="77777777" w:rsidTr="00BA5F68">
        <w:trPr>
          <w:gridAfter w:val="1"/>
          <w:wAfter w:w="10" w:type="dxa"/>
        </w:trPr>
        <w:tc>
          <w:tcPr>
            <w:tcW w:w="851" w:type="dxa"/>
            <w:vAlign w:val="center"/>
          </w:tcPr>
          <w:p w14:paraId="37B87F8D"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3C0225B4" w14:textId="77777777" w:rsidR="00695724" w:rsidRPr="00BB396D" w:rsidRDefault="00695724" w:rsidP="00AD6998">
            <w:pPr>
              <w:suppressAutoHyphens w:val="0"/>
              <w:spacing w:after="0" w:line="276" w:lineRule="auto"/>
              <w:rPr>
                <w:rFonts w:ascii="Tahoma" w:hAnsi="Tahoma" w:cs="Tahoma"/>
                <w:lang w:val="el-GR"/>
              </w:rPr>
            </w:pPr>
            <w:r w:rsidRPr="00BB396D">
              <w:rPr>
                <w:rFonts w:ascii="Tahoma" w:hAnsi="Tahoma" w:cs="Tahoma"/>
                <w:lang w:val="el-GR"/>
              </w:rPr>
              <w:t>Ελάχιστη τάση εισόδου για λειτουργία σε φορτίο 40% και 100%</w:t>
            </w:r>
          </w:p>
        </w:tc>
        <w:tc>
          <w:tcPr>
            <w:tcW w:w="2125" w:type="dxa"/>
            <w:shd w:val="clear" w:color="auto" w:fill="auto"/>
          </w:tcPr>
          <w:p w14:paraId="396D504B" w14:textId="77777777" w:rsidR="00695724" w:rsidRPr="00A246FD" w:rsidRDefault="00695724" w:rsidP="00AD6998">
            <w:pPr>
              <w:spacing w:after="0" w:line="276" w:lineRule="auto"/>
              <w:jc w:val="center"/>
              <w:rPr>
                <w:rFonts w:ascii="Tahoma" w:hAnsi="Tahoma" w:cs="Tahoma"/>
                <w:szCs w:val="22"/>
                <w:lang w:val="el-GR" w:eastAsia="el-GR"/>
              </w:rPr>
            </w:pPr>
            <w:r w:rsidRPr="00A246FD">
              <w:rPr>
                <w:rFonts w:ascii="Tahoma" w:hAnsi="Tahoma" w:cs="Tahoma"/>
                <w:szCs w:val="22"/>
                <w:lang w:val="el-GR" w:eastAsia="el-GR"/>
              </w:rPr>
              <w:t xml:space="preserve">80V, 40% φορτίο </w:t>
            </w:r>
          </w:p>
          <w:p w14:paraId="31AE2849" w14:textId="77777777" w:rsidR="00695724" w:rsidRPr="002550CA" w:rsidRDefault="00695724" w:rsidP="00AD6998">
            <w:pPr>
              <w:spacing w:after="0" w:line="276" w:lineRule="auto"/>
              <w:jc w:val="center"/>
              <w:rPr>
                <w:rFonts w:ascii="Tahoma" w:hAnsi="Tahoma" w:cs="Tahoma"/>
                <w:szCs w:val="22"/>
                <w:lang w:val="el-GR" w:eastAsia="el-GR"/>
              </w:rPr>
            </w:pPr>
            <w:r w:rsidRPr="00A246FD">
              <w:rPr>
                <w:rFonts w:ascii="Tahoma" w:hAnsi="Tahoma" w:cs="Tahoma" w:hint="eastAsia"/>
                <w:szCs w:val="22"/>
                <w:lang w:val="el-GR" w:eastAsia="el-GR"/>
              </w:rPr>
              <w:t>≥</w:t>
            </w:r>
            <w:r w:rsidRPr="00A246FD">
              <w:rPr>
                <w:rFonts w:ascii="Tahoma" w:hAnsi="Tahoma" w:cs="Tahoma"/>
                <w:szCs w:val="22"/>
                <w:lang w:val="el-GR" w:eastAsia="el-GR"/>
              </w:rPr>
              <w:t>176V  σε πλήρες φορτίο</w:t>
            </w:r>
          </w:p>
        </w:tc>
        <w:tc>
          <w:tcPr>
            <w:tcW w:w="1590" w:type="dxa"/>
            <w:gridSpan w:val="2"/>
            <w:shd w:val="clear" w:color="auto" w:fill="auto"/>
            <w:vAlign w:val="center"/>
          </w:tcPr>
          <w:p w14:paraId="014C4699"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663D1965" w14:textId="77777777" w:rsidR="00695724" w:rsidRDefault="00695724" w:rsidP="00AD6998">
            <w:pPr>
              <w:spacing w:after="0" w:line="276" w:lineRule="auto"/>
              <w:rPr>
                <w:rFonts w:ascii="Tahoma" w:hAnsi="Tahoma" w:cs="Tahoma"/>
                <w:szCs w:val="22"/>
                <w:lang w:val="el-GR"/>
              </w:rPr>
            </w:pPr>
          </w:p>
        </w:tc>
      </w:tr>
      <w:tr w:rsidR="00695724" w14:paraId="1B38F25D" w14:textId="77777777" w:rsidTr="00BA5F68">
        <w:trPr>
          <w:gridAfter w:val="1"/>
          <w:wAfter w:w="10" w:type="dxa"/>
        </w:trPr>
        <w:tc>
          <w:tcPr>
            <w:tcW w:w="851" w:type="dxa"/>
            <w:vAlign w:val="center"/>
          </w:tcPr>
          <w:p w14:paraId="29099307"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6F5A4716" w14:textId="77777777" w:rsidR="00695724" w:rsidRPr="00CE73AA" w:rsidRDefault="00695724" w:rsidP="00AD6998">
            <w:pPr>
              <w:suppressAutoHyphens w:val="0"/>
              <w:spacing w:after="0" w:line="276" w:lineRule="auto"/>
              <w:rPr>
                <w:rFonts w:ascii="Tahoma" w:hAnsi="Tahoma" w:cs="Tahoma"/>
                <w:lang w:val="el-GR"/>
              </w:rPr>
            </w:pPr>
            <w:r>
              <w:rPr>
                <w:rFonts w:ascii="Tahoma" w:hAnsi="Tahoma" w:cs="Tahoma"/>
                <w:lang w:val="el-GR"/>
              </w:rPr>
              <w:t xml:space="preserve">Συντελεστής ισχύος εισόδου </w:t>
            </w:r>
            <w:r w:rsidRPr="00CE73AA">
              <w:rPr>
                <w:rFonts w:ascii="Tahoma" w:hAnsi="Tahoma" w:cs="Tahoma" w:hint="eastAsia"/>
                <w:szCs w:val="22"/>
                <w:lang w:val="el-GR" w:eastAsia="el-GR"/>
              </w:rPr>
              <w:t>≥</w:t>
            </w:r>
            <w:r>
              <w:rPr>
                <w:rFonts w:ascii="Tahoma" w:hAnsi="Tahoma" w:cs="Tahoma" w:hint="eastAsia"/>
                <w:szCs w:val="22"/>
                <w:lang w:val="el-GR" w:eastAsia="el-GR"/>
              </w:rPr>
              <w:t xml:space="preserve"> 0.</w:t>
            </w:r>
            <w:r>
              <w:rPr>
                <w:rFonts w:ascii="Tahoma" w:hAnsi="Tahoma" w:cs="Tahoma"/>
                <w:szCs w:val="22"/>
                <w:lang w:val="el-GR" w:eastAsia="el-GR"/>
              </w:rPr>
              <w:t>9</w:t>
            </w:r>
            <w:r w:rsidRPr="002609B4">
              <w:rPr>
                <w:rFonts w:ascii="Tahoma" w:hAnsi="Tahoma" w:cs="Tahoma"/>
                <w:szCs w:val="22"/>
                <w:lang w:val="el-GR" w:eastAsia="el-GR"/>
              </w:rPr>
              <w:t>8 (</w:t>
            </w:r>
            <w:r>
              <w:rPr>
                <w:rFonts w:ascii="Tahoma" w:hAnsi="Tahoma" w:cs="Tahoma"/>
                <w:szCs w:val="22"/>
                <w:lang w:val="el-GR" w:eastAsia="el-GR"/>
              </w:rPr>
              <w:t>πλήρες φορτίο)</w:t>
            </w:r>
            <w:r w:rsidRPr="00CE73AA">
              <w:rPr>
                <w:rFonts w:ascii="Tahoma" w:hAnsi="Tahoma" w:cs="Tahoma"/>
                <w:lang w:val="el-GR"/>
              </w:rPr>
              <w:t xml:space="preserve"> </w:t>
            </w:r>
          </w:p>
        </w:tc>
        <w:tc>
          <w:tcPr>
            <w:tcW w:w="2125" w:type="dxa"/>
            <w:shd w:val="clear" w:color="auto" w:fill="auto"/>
          </w:tcPr>
          <w:p w14:paraId="75660522" w14:textId="77777777" w:rsidR="00695724" w:rsidRPr="00D07F11"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65DFEA27"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5A26BD4C" w14:textId="77777777" w:rsidR="00695724" w:rsidRDefault="00695724" w:rsidP="00AD6998">
            <w:pPr>
              <w:spacing w:after="0" w:line="276" w:lineRule="auto"/>
              <w:rPr>
                <w:rFonts w:ascii="Tahoma" w:hAnsi="Tahoma" w:cs="Tahoma"/>
                <w:szCs w:val="22"/>
                <w:lang w:val="el-GR"/>
              </w:rPr>
            </w:pPr>
          </w:p>
        </w:tc>
      </w:tr>
      <w:tr w:rsidR="00695724" w14:paraId="33826416" w14:textId="77777777" w:rsidTr="00BA5F68">
        <w:tc>
          <w:tcPr>
            <w:tcW w:w="851" w:type="dxa"/>
            <w:shd w:val="clear" w:color="auto" w:fill="D9D9D9" w:themeFill="background1" w:themeFillShade="D9"/>
            <w:vAlign w:val="center"/>
          </w:tcPr>
          <w:p w14:paraId="72B6A6E2" w14:textId="77777777" w:rsidR="00695724" w:rsidRPr="00A02290" w:rsidRDefault="00695724" w:rsidP="00AD6998">
            <w:pPr>
              <w:spacing w:after="0" w:line="276" w:lineRule="auto"/>
              <w:ind w:left="360"/>
              <w:jc w:val="center"/>
              <w:rPr>
                <w:rFonts w:ascii="Tahoma" w:hAnsi="Tahoma" w:cs="Tahoma"/>
                <w:b/>
                <w:bCs/>
                <w:szCs w:val="22"/>
                <w:lang w:val="el-GR"/>
              </w:rPr>
            </w:pPr>
          </w:p>
        </w:tc>
        <w:tc>
          <w:tcPr>
            <w:tcW w:w="9437" w:type="dxa"/>
            <w:gridSpan w:val="6"/>
            <w:shd w:val="clear" w:color="auto" w:fill="D9D9D9" w:themeFill="background1" w:themeFillShade="D9"/>
          </w:tcPr>
          <w:p w14:paraId="642D28C8" w14:textId="77777777" w:rsidR="00695724" w:rsidRDefault="00695724" w:rsidP="00AD6998">
            <w:pPr>
              <w:spacing w:after="0" w:line="276" w:lineRule="auto"/>
              <w:rPr>
                <w:rFonts w:ascii="Tahoma" w:hAnsi="Tahoma" w:cs="Tahoma"/>
                <w:szCs w:val="22"/>
                <w:lang w:val="el-GR"/>
              </w:rPr>
            </w:pPr>
            <w:r w:rsidRPr="00A02290">
              <w:rPr>
                <w:rFonts w:ascii="Tahoma" w:hAnsi="Tahoma" w:cs="Tahoma"/>
                <w:b/>
                <w:lang w:val="el-GR"/>
              </w:rPr>
              <w:t>Έξοδος</w:t>
            </w:r>
          </w:p>
        </w:tc>
      </w:tr>
      <w:tr w:rsidR="00695724" w14:paraId="5F70226B" w14:textId="77777777" w:rsidTr="00BA5F68">
        <w:trPr>
          <w:gridAfter w:val="1"/>
          <w:wAfter w:w="10" w:type="dxa"/>
        </w:trPr>
        <w:tc>
          <w:tcPr>
            <w:tcW w:w="851" w:type="dxa"/>
            <w:vAlign w:val="center"/>
          </w:tcPr>
          <w:p w14:paraId="2C467B42"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26F34F98" w14:textId="77777777" w:rsidR="00695724" w:rsidRPr="00CE73AA" w:rsidRDefault="00695724" w:rsidP="00AD6998">
            <w:pPr>
              <w:suppressAutoHyphens w:val="0"/>
              <w:spacing w:after="0" w:line="276" w:lineRule="auto"/>
              <w:rPr>
                <w:rFonts w:ascii="Tahoma" w:hAnsi="Tahoma" w:cs="Tahoma"/>
                <w:lang w:val="el-GR"/>
              </w:rPr>
            </w:pPr>
            <w:r>
              <w:rPr>
                <w:rFonts w:ascii="Tahoma" w:hAnsi="Tahoma" w:cs="Tahoma"/>
                <w:lang w:val="el-GR"/>
              </w:rPr>
              <w:t xml:space="preserve">Ονομαστική </w:t>
            </w:r>
            <w:r w:rsidRPr="00717A0C">
              <w:rPr>
                <w:rFonts w:ascii="Tahoma" w:hAnsi="Tahoma" w:cs="Tahoma"/>
                <w:lang w:val="el-GR"/>
              </w:rPr>
              <w:t xml:space="preserve">Τάση εξόδου </w:t>
            </w:r>
            <w:r w:rsidRPr="00717A0C">
              <w:rPr>
                <w:rFonts w:ascii="Tahoma" w:hAnsi="Tahoma" w:cs="Tahoma"/>
                <w:szCs w:val="22"/>
                <w:lang w:val="el-GR" w:eastAsia="el-GR"/>
              </w:rPr>
              <w:t>220/230/240V±1%</w:t>
            </w:r>
          </w:p>
        </w:tc>
        <w:tc>
          <w:tcPr>
            <w:tcW w:w="2125" w:type="dxa"/>
            <w:shd w:val="clear" w:color="auto" w:fill="auto"/>
          </w:tcPr>
          <w:p w14:paraId="5F415208" w14:textId="77777777" w:rsidR="00695724" w:rsidRPr="00CE73AA"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67F4F89C"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3BF2749B" w14:textId="77777777" w:rsidR="00695724" w:rsidRDefault="00695724" w:rsidP="00AD6998">
            <w:pPr>
              <w:spacing w:after="0" w:line="276" w:lineRule="auto"/>
              <w:rPr>
                <w:rFonts w:ascii="Tahoma" w:hAnsi="Tahoma" w:cs="Tahoma"/>
                <w:szCs w:val="22"/>
                <w:lang w:val="el-GR"/>
              </w:rPr>
            </w:pPr>
          </w:p>
        </w:tc>
      </w:tr>
      <w:tr w:rsidR="00695724" w14:paraId="34F0075E" w14:textId="77777777" w:rsidTr="00BA5F68">
        <w:trPr>
          <w:gridAfter w:val="1"/>
          <w:wAfter w:w="10" w:type="dxa"/>
        </w:trPr>
        <w:tc>
          <w:tcPr>
            <w:tcW w:w="851" w:type="dxa"/>
            <w:vAlign w:val="center"/>
          </w:tcPr>
          <w:p w14:paraId="6BE540FB"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54FABC6B" w14:textId="77777777" w:rsidR="00695724" w:rsidRPr="00CE73AA" w:rsidRDefault="00695724" w:rsidP="00AD6998">
            <w:pPr>
              <w:suppressAutoHyphens w:val="0"/>
              <w:spacing w:after="0" w:line="276" w:lineRule="auto"/>
              <w:rPr>
                <w:rFonts w:ascii="Tahoma" w:hAnsi="Tahoma" w:cs="Tahoma"/>
                <w:lang w:val="el-GR"/>
              </w:rPr>
            </w:pPr>
            <w:r w:rsidRPr="00CE73AA">
              <w:rPr>
                <w:rFonts w:ascii="Tahoma" w:hAnsi="Tahoma" w:cs="Tahoma"/>
                <w:lang w:val="el-GR"/>
              </w:rPr>
              <w:t xml:space="preserve">Συχνότητα εξόδου </w:t>
            </w:r>
            <w:r w:rsidRPr="00CE73AA">
              <w:rPr>
                <w:rFonts w:ascii="Tahoma" w:hAnsi="Tahoma" w:cs="Tahoma"/>
                <w:szCs w:val="22"/>
                <w:lang w:val="el-GR" w:eastAsia="el-GR"/>
              </w:rPr>
              <w:t>50/60Hz</w:t>
            </w:r>
            <w:r>
              <w:rPr>
                <w:rFonts w:ascii="Tahoma" w:hAnsi="Tahoma" w:cs="Tahoma"/>
                <w:szCs w:val="22"/>
                <w:lang w:val="en-US" w:eastAsia="el-GR"/>
              </w:rPr>
              <w:t xml:space="preserve"> </w:t>
            </w:r>
            <w:r w:rsidRPr="00CE73AA">
              <w:rPr>
                <w:rFonts w:ascii="Tahoma" w:hAnsi="Tahoma" w:cs="Tahoma"/>
                <w:szCs w:val="22"/>
                <w:lang w:val="el-GR" w:eastAsia="el-GR"/>
              </w:rPr>
              <w:t>±</w:t>
            </w:r>
            <w:r>
              <w:rPr>
                <w:rFonts w:ascii="Tahoma" w:hAnsi="Tahoma" w:cs="Tahoma"/>
                <w:szCs w:val="22"/>
                <w:lang w:val="en-US" w:eastAsia="el-GR"/>
              </w:rPr>
              <w:t xml:space="preserve"> 1</w:t>
            </w:r>
            <w:r>
              <w:rPr>
                <w:rFonts w:ascii="Tahoma" w:hAnsi="Tahoma" w:cs="Tahoma"/>
                <w:szCs w:val="22"/>
                <w:lang w:val="el-GR" w:eastAsia="el-GR"/>
              </w:rPr>
              <w:t>%</w:t>
            </w:r>
          </w:p>
        </w:tc>
        <w:tc>
          <w:tcPr>
            <w:tcW w:w="2125" w:type="dxa"/>
            <w:shd w:val="clear" w:color="auto" w:fill="auto"/>
          </w:tcPr>
          <w:p w14:paraId="321B299E" w14:textId="77777777" w:rsidR="00695724" w:rsidRPr="00D07F11"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57185695"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5BBE7735" w14:textId="77777777" w:rsidR="00695724" w:rsidRDefault="00695724" w:rsidP="00AD6998">
            <w:pPr>
              <w:spacing w:after="0" w:line="276" w:lineRule="auto"/>
              <w:rPr>
                <w:rFonts w:ascii="Tahoma" w:hAnsi="Tahoma" w:cs="Tahoma"/>
                <w:szCs w:val="22"/>
                <w:lang w:val="el-GR"/>
              </w:rPr>
            </w:pPr>
          </w:p>
        </w:tc>
      </w:tr>
      <w:tr w:rsidR="00695724" w14:paraId="47EEED83" w14:textId="77777777" w:rsidTr="00BA5F68">
        <w:trPr>
          <w:gridAfter w:val="1"/>
          <w:wAfter w:w="10" w:type="dxa"/>
        </w:trPr>
        <w:tc>
          <w:tcPr>
            <w:tcW w:w="851" w:type="dxa"/>
            <w:vAlign w:val="center"/>
          </w:tcPr>
          <w:p w14:paraId="77577630"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715E15DB" w14:textId="77777777" w:rsidR="00695724" w:rsidRPr="00CE73AA" w:rsidRDefault="00695724" w:rsidP="00AD6998">
            <w:pPr>
              <w:suppressAutoHyphens w:val="0"/>
              <w:spacing w:after="0" w:line="276" w:lineRule="auto"/>
              <w:rPr>
                <w:rFonts w:ascii="Tahoma" w:hAnsi="Tahoma" w:cs="Tahoma"/>
                <w:lang w:val="el-GR"/>
              </w:rPr>
            </w:pPr>
            <w:r>
              <w:rPr>
                <w:rFonts w:ascii="Tahoma" w:hAnsi="Tahoma" w:cs="Tahoma"/>
                <w:lang w:val="el-GR"/>
              </w:rPr>
              <w:t xml:space="preserve">Συνολική αρμονική </w:t>
            </w:r>
            <w:r w:rsidRPr="00CE73AA">
              <w:rPr>
                <w:rFonts w:ascii="Tahoma" w:hAnsi="Tahoma" w:cs="Tahoma"/>
                <w:lang w:val="el-GR"/>
              </w:rPr>
              <w:t>παραμόρφωση τάσης εξόδου (</w:t>
            </w:r>
            <w:proofErr w:type="spellStart"/>
            <w:r w:rsidRPr="00CE73AA">
              <w:rPr>
                <w:rFonts w:ascii="Tahoma" w:hAnsi="Tahoma" w:cs="Tahoma"/>
                <w:lang w:val="el-GR"/>
              </w:rPr>
              <w:t>THDv</w:t>
            </w:r>
            <w:proofErr w:type="spellEnd"/>
            <w:r w:rsidRPr="00CE73AA">
              <w:rPr>
                <w:rFonts w:ascii="Tahoma" w:hAnsi="Tahoma" w:cs="Tahoma"/>
                <w:lang w:val="el-GR"/>
              </w:rPr>
              <w:t>) σε</w:t>
            </w:r>
            <w:r>
              <w:rPr>
                <w:rFonts w:ascii="Tahoma" w:hAnsi="Tahoma" w:cs="Tahoma"/>
                <w:lang w:val="el-GR"/>
              </w:rPr>
              <w:t xml:space="preserve"> </w:t>
            </w:r>
            <w:r w:rsidRPr="00CE73AA">
              <w:rPr>
                <w:rFonts w:ascii="Tahoma" w:hAnsi="Tahoma" w:cs="Tahoma"/>
                <w:lang w:val="el-GR"/>
              </w:rPr>
              <w:t>γραμμικό φορτίο</w:t>
            </w:r>
            <w:r>
              <w:rPr>
                <w:rFonts w:ascii="Tahoma" w:hAnsi="Tahoma" w:cs="Tahoma"/>
                <w:lang w:val="el-GR"/>
              </w:rPr>
              <w:t xml:space="preserve"> </w:t>
            </w:r>
            <w:r w:rsidRPr="00CE73AA">
              <w:rPr>
                <w:rFonts w:ascii="Tahoma" w:hAnsi="Tahoma" w:cs="Tahoma"/>
                <w:szCs w:val="22"/>
                <w:lang w:val="el-GR" w:eastAsia="el-GR"/>
              </w:rPr>
              <w:t>&lt;</w:t>
            </w:r>
            <w:r>
              <w:rPr>
                <w:rFonts w:ascii="Tahoma" w:hAnsi="Tahoma" w:cs="Tahoma"/>
                <w:szCs w:val="22"/>
                <w:lang w:val="el-GR" w:eastAsia="el-GR"/>
              </w:rPr>
              <w:t>1</w:t>
            </w:r>
            <w:r w:rsidRPr="00CE73AA">
              <w:rPr>
                <w:rFonts w:ascii="Tahoma" w:hAnsi="Tahoma" w:cs="Tahoma"/>
                <w:szCs w:val="22"/>
                <w:lang w:val="el-GR" w:eastAsia="el-GR"/>
              </w:rPr>
              <w:t>%</w:t>
            </w:r>
          </w:p>
        </w:tc>
        <w:tc>
          <w:tcPr>
            <w:tcW w:w="2125" w:type="dxa"/>
            <w:shd w:val="clear" w:color="auto" w:fill="auto"/>
          </w:tcPr>
          <w:p w14:paraId="41796DAB" w14:textId="77777777" w:rsidR="00695724" w:rsidRPr="00D07F11"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6A70FD61"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0BB55E4A" w14:textId="77777777" w:rsidR="00695724" w:rsidRDefault="00695724" w:rsidP="00AD6998">
            <w:pPr>
              <w:spacing w:after="0" w:line="276" w:lineRule="auto"/>
              <w:rPr>
                <w:rFonts w:ascii="Tahoma" w:hAnsi="Tahoma" w:cs="Tahoma"/>
                <w:szCs w:val="22"/>
                <w:lang w:val="el-GR"/>
              </w:rPr>
            </w:pPr>
          </w:p>
        </w:tc>
      </w:tr>
      <w:tr w:rsidR="00695724" w14:paraId="1CB78F25" w14:textId="77777777" w:rsidTr="00BA5F68">
        <w:trPr>
          <w:gridAfter w:val="1"/>
          <w:wAfter w:w="10" w:type="dxa"/>
        </w:trPr>
        <w:tc>
          <w:tcPr>
            <w:tcW w:w="851" w:type="dxa"/>
            <w:vAlign w:val="center"/>
          </w:tcPr>
          <w:p w14:paraId="341A9002"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7A137943" w14:textId="77777777" w:rsidR="00695724" w:rsidRPr="00CE73AA" w:rsidRDefault="00695724" w:rsidP="00AD6998">
            <w:pPr>
              <w:suppressAutoHyphens w:val="0"/>
              <w:spacing w:after="0" w:line="276" w:lineRule="auto"/>
              <w:rPr>
                <w:rFonts w:ascii="Tahoma" w:hAnsi="Tahoma" w:cs="Tahoma"/>
                <w:lang w:val="el-GR"/>
              </w:rPr>
            </w:pPr>
            <w:r>
              <w:rPr>
                <w:rFonts w:ascii="Tahoma" w:hAnsi="Tahoma" w:cs="Tahoma"/>
                <w:lang w:val="el-GR"/>
              </w:rPr>
              <w:t xml:space="preserve">Συνολική αρμονική </w:t>
            </w:r>
            <w:r w:rsidRPr="00CE73AA">
              <w:rPr>
                <w:rFonts w:ascii="Tahoma" w:hAnsi="Tahoma" w:cs="Tahoma"/>
                <w:lang w:val="el-GR"/>
              </w:rPr>
              <w:t>παραμόρφωση τάσης εξόδου (</w:t>
            </w:r>
            <w:proofErr w:type="spellStart"/>
            <w:r w:rsidRPr="00CE73AA">
              <w:rPr>
                <w:rFonts w:ascii="Tahoma" w:hAnsi="Tahoma" w:cs="Tahoma"/>
                <w:lang w:val="el-GR"/>
              </w:rPr>
              <w:t>THDv</w:t>
            </w:r>
            <w:proofErr w:type="spellEnd"/>
            <w:r w:rsidRPr="00CE73AA">
              <w:rPr>
                <w:rFonts w:ascii="Tahoma" w:hAnsi="Tahoma" w:cs="Tahoma"/>
                <w:lang w:val="el-GR"/>
              </w:rPr>
              <w:t>) σε μη γραμμικό φορτίο</w:t>
            </w:r>
            <w:r>
              <w:rPr>
                <w:rFonts w:ascii="Tahoma" w:hAnsi="Tahoma" w:cs="Tahoma"/>
                <w:lang w:val="el-GR"/>
              </w:rPr>
              <w:t xml:space="preserve"> </w:t>
            </w:r>
            <w:r w:rsidRPr="00CE73AA">
              <w:rPr>
                <w:rFonts w:ascii="Tahoma" w:hAnsi="Tahoma" w:cs="Tahoma"/>
                <w:szCs w:val="22"/>
                <w:lang w:val="el-GR" w:eastAsia="el-GR"/>
              </w:rPr>
              <w:t>&lt;</w:t>
            </w:r>
            <w:r>
              <w:rPr>
                <w:rFonts w:ascii="Tahoma" w:hAnsi="Tahoma" w:cs="Tahoma"/>
                <w:szCs w:val="22"/>
                <w:lang w:val="el-GR" w:eastAsia="el-GR"/>
              </w:rPr>
              <w:t>3</w:t>
            </w:r>
            <w:r w:rsidRPr="00CE73AA">
              <w:rPr>
                <w:rFonts w:ascii="Tahoma" w:hAnsi="Tahoma" w:cs="Tahoma"/>
                <w:szCs w:val="22"/>
                <w:lang w:val="el-GR" w:eastAsia="el-GR"/>
              </w:rPr>
              <w:t>%</w:t>
            </w:r>
          </w:p>
        </w:tc>
        <w:tc>
          <w:tcPr>
            <w:tcW w:w="2125" w:type="dxa"/>
            <w:shd w:val="clear" w:color="auto" w:fill="auto"/>
          </w:tcPr>
          <w:p w14:paraId="581FE5B1" w14:textId="77777777" w:rsidR="00695724" w:rsidRPr="00D07F11"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5ABB95EF"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6973DB79" w14:textId="77777777" w:rsidR="00695724" w:rsidRDefault="00695724" w:rsidP="00AD6998">
            <w:pPr>
              <w:spacing w:after="0" w:line="276" w:lineRule="auto"/>
              <w:rPr>
                <w:rFonts w:ascii="Tahoma" w:hAnsi="Tahoma" w:cs="Tahoma"/>
                <w:szCs w:val="22"/>
                <w:lang w:val="el-GR"/>
              </w:rPr>
            </w:pPr>
          </w:p>
        </w:tc>
      </w:tr>
      <w:tr w:rsidR="00695724" w14:paraId="2937BF00" w14:textId="77777777" w:rsidTr="00BA5F68">
        <w:trPr>
          <w:gridAfter w:val="1"/>
          <w:wAfter w:w="10" w:type="dxa"/>
        </w:trPr>
        <w:tc>
          <w:tcPr>
            <w:tcW w:w="851" w:type="dxa"/>
            <w:vAlign w:val="center"/>
          </w:tcPr>
          <w:p w14:paraId="48FB3E48"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699120B4" w14:textId="77777777" w:rsidR="00695724" w:rsidRPr="00CE73AA" w:rsidRDefault="00695724" w:rsidP="00AD6998">
            <w:pPr>
              <w:suppressAutoHyphens w:val="0"/>
              <w:spacing w:after="0" w:line="276" w:lineRule="auto"/>
              <w:rPr>
                <w:rFonts w:ascii="Tahoma" w:hAnsi="Tahoma" w:cs="Tahoma"/>
                <w:lang w:val="el-GR"/>
              </w:rPr>
            </w:pPr>
            <w:r w:rsidRPr="00CE73AA">
              <w:rPr>
                <w:rFonts w:ascii="Tahoma" w:hAnsi="Tahoma" w:cs="Tahoma"/>
                <w:lang w:val="el-GR"/>
              </w:rPr>
              <w:t xml:space="preserve">Βαθμός απόδοσης </w:t>
            </w:r>
            <w:proofErr w:type="spellStart"/>
            <w:r>
              <w:rPr>
                <w:rFonts w:ascii="Tahoma" w:hAnsi="Tahoma" w:cs="Tahoma"/>
                <w:lang w:val="el-GR"/>
              </w:rPr>
              <w:t>εως</w:t>
            </w:r>
            <w:proofErr w:type="spellEnd"/>
            <w:r>
              <w:rPr>
                <w:rFonts w:ascii="Tahoma" w:hAnsi="Tahoma" w:cs="Tahoma"/>
                <w:lang w:val="el-GR"/>
              </w:rPr>
              <w:t xml:space="preserve"> 96%</w:t>
            </w:r>
          </w:p>
        </w:tc>
        <w:tc>
          <w:tcPr>
            <w:tcW w:w="2125" w:type="dxa"/>
            <w:shd w:val="clear" w:color="auto" w:fill="auto"/>
          </w:tcPr>
          <w:p w14:paraId="7FA07D57" w14:textId="77777777" w:rsidR="00695724" w:rsidRPr="000A3CA5" w:rsidRDefault="00695724" w:rsidP="00AD6998">
            <w:pPr>
              <w:spacing w:after="0" w:line="276" w:lineRule="auto"/>
              <w:jc w:val="center"/>
              <w:rPr>
                <w:rFonts w:ascii="Tahoma" w:hAnsi="Tahoma" w:cs="Tahoma"/>
                <w:szCs w:val="22"/>
                <w:lang w:val="el-GR" w:eastAsia="el-GR"/>
              </w:rPr>
            </w:pPr>
            <w:r w:rsidRPr="000A3CA5">
              <w:rPr>
                <w:rFonts w:ascii="Tahoma" w:hAnsi="Tahoma" w:cs="Tahoma"/>
                <w:szCs w:val="22"/>
                <w:lang w:val="el-GR" w:eastAsia="el-GR"/>
              </w:rPr>
              <w:t>ΝΑΙ</w:t>
            </w:r>
          </w:p>
        </w:tc>
        <w:tc>
          <w:tcPr>
            <w:tcW w:w="1590" w:type="dxa"/>
            <w:gridSpan w:val="2"/>
            <w:shd w:val="clear" w:color="auto" w:fill="auto"/>
            <w:vAlign w:val="center"/>
          </w:tcPr>
          <w:p w14:paraId="4AF57EA5"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47086C83" w14:textId="77777777" w:rsidR="00695724" w:rsidRDefault="00695724" w:rsidP="00AD6998">
            <w:pPr>
              <w:spacing w:after="0" w:line="276" w:lineRule="auto"/>
              <w:rPr>
                <w:rFonts w:ascii="Tahoma" w:hAnsi="Tahoma" w:cs="Tahoma"/>
                <w:szCs w:val="22"/>
                <w:lang w:val="el-GR"/>
              </w:rPr>
            </w:pPr>
          </w:p>
        </w:tc>
      </w:tr>
      <w:tr w:rsidR="00695724" w14:paraId="7AA32196" w14:textId="77777777" w:rsidTr="00BA5F68">
        <w:trPr>
          <w:gridAfter w:val="1"/>
          <w:wAfter w:w="10" w:type="dxa"/>
        </w:trPr>
        <w:tc>
          <w:tcPr>
            <w:tcW w:w="851" w:type="dxa"/>
            <w:vAlign w:val="center"/>
          </w:tcPr>
          <w:p w14:paraId="5AA71B92"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57D98F32" w14:textId="77777777" w:rsidR="00695724" w:rsidRPr="00921487" w:rsidRDefault="00695724" w:rsidP="00AD6998">
            <w:pPr>
              <w:suppressAutoHyphens w:val="0"/>
              <w:spacing w:after="0" w:line="276" w:lineRule="auto"/>
              <w:rPr>
                <w:rFonts w:ascii="Tahoma" w:hAnsi="Tahoma" w:cs="Tahoma"/>
                <w:lang w:val="el-GR"/>
              </w:rPr>
            </w:pPr>
            <w:r>
              <w:rPr>
                <w:rFonts w:ascii="Tahoma" w:hAnsi="Tahoma" w:cs="Tahoma"/>
                <w:lang w:val="el-GR"/>
              </w:rPr>
              <w:t xml:space="preserve">Έξοδος σε </w:t>
            </w:r>
            <w:proofErr w:type="spellStart"/>
            <w:r>
              <w:rPr>
                <w:rFonts w:ascii="Tahoma" w:hAnsi="Tahoma" w:cs="Tahoma"/>
                <w:lang w:val="el-GR"/>
              </w:rPr>
              <w:t>κλεμμοσειρά</w:t>
            </w:r>
            <w:proofErr w:type="spellEnd"/>
            <w:r>
              <w:rPr>
                <w:rFonts w:ascii="Tahoma" w:hAnsi="Tahoma" w:cs="Tahoma"/>
                <w:lang w:val="el-GR"/>
              </w:rPr>
              <w:t xml:space="preserve"> </w:t>
            </w:r>
            <w:r w:rsidRPr="00921487">
              <w:rPr>
                <w:rFonts w:ascii="Tahoma" w:hAnsi="Tahoma" w:cs="Tahoma"/>
                <w:lang w:val="el-GR"/>
              </w:rPr>
              <w:t>για την σύνδεση του UPS σε υπό-πίνακα διανομής φορτίων.</w:t>
            </w:r>
          </w:p>
        </w:tc>
        <w:tc>
          <w:tcPr>
            <w:tcW w:w="2125" w:type="dxa"/>
            <w:shd w:val="clear" w:color="auto" w:fill="auto"/>
          </w:tcPr>
          <w:p w14:paraId="5057653A" w14:textId="77777777" w:rsidR="00695724" w:rsidRPr="00CE73AA" w:rsidRDefault="00695724" w:rsidP="00AD6998">
            <w:pPr>
              <w:spacing w:after="0" w:line="276" w:lineRule="auto"/>
              <w:jc w:val="center"/>
              <w:rPr>
                <w:rFonts w:ascii="Tahoma" w:hAnsi="Tahoma" w:cs="Tahoma"/>
                <w:szCs w:val="22"/>
                <w:lang w:val="el-GR" w:eastAsia="el-GR"/>
              </w:rPr>
            </w:pPr>
            <w:r>
              <w:rPr>
                <w:rFonts w:ascii="Tahoma" w:hAnsi="Tahoma" w:cs="Tahoma"/>
                <w:szCs w:val="22"/>
                <w:lang w:val="en-US" w:eastAsia="el-GR"/>
              </w:rPr>
              <w:t>NAI</w:t>
            </w:r>
            <w:r w:rsidRPr="00EB1760">
              <w:rPr>
                <w:rFonts w:ascii="Tahoma" w:hAnsi="Tahoma" w:cs="Tahoma"/>
                <w:szCs w:val="22"/>
                <w:lang w:val="en-US" w:eastAsia="el-GR"/>
              </w:rPr>
              <w:t xml:space="preserve"> </w:t>
            </w:r>
          </w:p>
        </w:tc>
        <w:tc>
          <w:tcPr>
            <w:tcW w:w="1590" w:type="dxa"/>
            <w:gridSpan w:val="2"/>
            <w:shd w:val="clear" w:color="auto" w:fill="auto"/>
            <w:vAlign w:val="center"/>
          </w:tcPr>
          <w:p w14:paraId="43D349C5"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1BC1F365" w14:textId="77777777" w:rsidR="00695724" w:rsidRDefault="00695724" w:rsidP="00AD6998">
            <w:pPr>
              <w:spacing w:after="0" w:line="276" w:lineRule="auto"/>
              <w:rPr>
                <w:rFonts w:ascii="Tahoma" w:hAnsi="Tahoma" w:cs="Tahoma"/>
                <w:szCs w:val="22"/>
                <w:lang w:val="el-GR"/>
              </w:rPr>
            </w:pPr>
          </w:p>
        </w:tc>
      </w:tr>
      <w:tr w:rsidR="00695724" w14:paraId="7B30C145" w14:textId="77777777" w:rsidTr="00BA5F68">
        <w:tc>
          <w:tcPr>
            <w:tcW w:w="851" w:type="dxa"/>
            <w:shd w:val="clear" w:color="auto" w:fill="D9D9D9" w:themeFill="background1" w:themeFillShade="D9"/>
            <w:vAlign w:val="center"/>
          </w:tcPr>
          <w:p w14:paraId="5F4C64A9" w14:textId="77777777" w:rsidR="00695724" w:rsidRPr="00A02290" w:rsidRDefault="00695724" w:rsidP="00AD6998">
            <w:pPr>
              <w:spacing w:after="0" w:line="276" w:lineRule="auto"/>
              <w:ind w:left="360"/>
              <w:jc w:val="center"/>
              <w:rPr>
                <w:rFonts w:ascii="Tahoma" w:hAnsi="Tahoma" w:cs="Tahoma"/>
                <w:b/>
                <w:bCs/>
                <w:szCs w:val="22"/>
                <w:lang w:val="el-GR"/>
              </w:rPr>
            </w:pPr>
          </w:p>
        </w:tc>
        <w:tc>
          <w:tcPr>
            <w:tcW w:w="9437" w:type="dxa"/>
            <w:gridSpan w:val="6"/>
            <w:shd w:val="clear" w:color="auto" w:fill="D9D9D9" w:themeFill="background1" w:themeFillShade="D9"/>
          </w:tcPr>
          <w:p w14:paraId="10BE9A43" w14:textId="77777777" w:rsidR="00695724" w:rsidRDefault="00695724" w:rsidP="00AD6998">
            <w:pPr>
              <w:spacing w:after="0" w:line="276" w:lineRule="auto"/>
              <w:rPr>
                <w:rFonts w:ascii="Tahoma" w:hAnsi="Tahoma" w:cs="Tahoma"/>
                <w:szCs w:val="22"/>
                <w:lang w:val="el-GR"/>
              </w:rPr>
            </w:pPr>
            <w:r w:rsidRPr="00A02290">
              <w:rPr>
                <w:rFonts w:ascii="Tahoma" w:hAnsi="Tahoma" w:cs="Tahoma"/>
                <w:b/>
                <w:lang w:val="el-GR"/>
              </w:rPr>
              <w:t>Τεχνικά Χαρακτηριστικά</w:t>
            </w:r>
          </w:p>
        </w:tc>
      </w:tr>
      <w:tr w:rsidR="00695724" w14:paraId="14800787" w14:textId="77777777" w:rsidTr="00BA5F68">
        <w:trPr>
          <w:gridAfter w:val="1"/>
          <w:wAfter w:w="10" w:type="dxa"/>
        </w:trPr>
        <w:tc>
          <w:tcPr>
            <w:tcW w:w="851" w:type="dxa"/>
            <w:vAlign w:val="center"/>
          </w:tcPr>
          <w:p w14:paraId="18737878"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20E14593" w14:textId="77777777" w:rsidR="00695724" w:rsidRPr="00CE73AA" w:rsidRDefault="00695724" w:rsidP="00AD6998">
            <w:pPr>
              <w:pStyle w:val="TableParagraph"/>
              <w:ind w:left="76"/>
              <w:rPr>
                <w:rFonts w:ascii="Tahoma" w:eastAsia="SimSun" w:hAnsi="Tahoma" w:cs="Tahoma"/>
                <w:szCs w:val="24"/>
                <w:lang w:val="el-GR" w:eastAsia="zh-CN"/>
              </w:rPr>
            </w:pPr>
          </w:p>
          <w:p w14:paraId="7D36D1CB" w14:textId="77777777" w:rsidR="00695724" w:rsidRPr="00B46AB2" w:rsidRDefault="0069572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Μέγιστη απόδοση σε κατάσταση λειτουργίας</w:t>
            </w:r>
          </w:p>
          <w:p w14:paraId="3B1B5E32" w14:textId="77777777" w:rsidR="00695724" w:rsidRDefault="00695724" w:rsidP="00AD6998">
            <w:pPr>
              <w:suppressAutoHyphens w:val="0"/>
              <w:spacing w:after="0" w:line="276" w:lineRule="auto"/>
              <w:rPr>
                <w:rFonts w:ascii="Tahoma" w:hAnsi="Tahoma" w:cs="Tahoma"/>
                <w:lang w:val="el-GR"/>
              </w:rPr>
            </w:pPr>
            <w:r w:rsidRPr="00B46AB2">
              <w:rPr>
                <w:rFonts w:ascii="Tahoma" w:hAnsi="Tahoma" w:cs="Tahoma"/>
                <w:lang w:val="el-GR"/>
              </w:rPr>
              <w:t>(</w:t>
            </w:r>
            <w:proofErr w:type="spellStart"/>
            <w:r w:rsidRPr="00B46AB2">
              <w:rPr>
                <w:rFonts w:ascii="Tahoma" w:hAnsi="Tahoma" w:cs="Tahoma"/>
                <w:lang w:val="el-GR"/>
              </w:rPr>
              <w:t>overload</w:t>
            </w:r>
            <w:proofErr w:type="spellEnd"/>
            <w:r w:rsidRPr="00B46AB2">
              <w:rPr>
                <w:rFonts w:ascii="Tahoma" w:hAnsi="Tahoma" w:cs="Tahoma"/>
                <w:lang w:val="el-GR"/>
              </w:rPr>
              <w:t xml:space="preserve"> </w:t>
            </w:r>
            <w:proofErr w:type="spellStart"/>
            <w:r w:rsidRPr="00B46AB2">
              <w:rPr>
                <w:rFonts w:ascii="Tahoma" w:hAnsi="Tahoma" w:cs="Tahoma"/>
                <w:lang w:val="el-GR"/>
              </w:rPr>
              <w:t>Capacity</w:t>
            </w:r>
            <w:proofErr w:type="spellEnd"/>
            <w:r w:rsidRPr="00B46AB2">
              <w:rPr>
                <w:rFonts w:ascii="Tahoma" w:hAnsi="Tahoma" w:cs="Tahoma"/>
                <w:lang w:val="el-GR"/>
              </w:rPr>
              <w:t>):</w:t>
            </w:r>
          </w:p>
          <w:p w14:paraId="23F96AF9" w14:textId="77777777" w:rsidR="00695724" w:rsidRDefault="00695724" w:rsidP="00AD6998">
            <w:pPr>
              <w:suppressAutoHyphens w:val="0"/>
              <w:spacing w:after="0" w:line="276" w:lineRule="auto"/>
              <w:rPr>
                <w:rFonts w:ascii="Tahoma" w:hAnsi="Tahoma" w:cs="Tahoma"/>
                <w:lang w:val="el-GR"/>
              </w:rPr>
            </w:pPr>
          </w:p>
          <w:p w14:paraId="32899EE3" w14:textId="77777777" w:rsidR="00695724" w:rsidRPr="00A246FD" w:rsidRDefault="00695724" w:rsidP="00AD6998">
            <w:pPr>
              <w:spacing w:after="0" w:line="276" w:lineRule="auto"/>
              <w:jc w:val="left"/>
              <w:rPr>
                <w:rFonts w:ascii="Tahoma" w:hAnsi="Tahoma" w:cs="Tahoma"/>
                <w:szCs w:val="22"/>
                <w:lang w:val="el-GR" w:eastAsia="el-GR"/>
              </w:rPr>
            </w:pPr>
            <w:r w:rsidRPr="00A246FD">
              <w:rPr>
                <w:rFonts w:ascii="Tahoma" w:hAnsi="Tahoma" w:cs="Tahoma"/>
                <w:szCs w:val="22"/>
                <w:lang w:val="el-GR" w:eastAsia="el-GR"/>
              </w:rPr>
              <w:t xml:space="preserve">105%-125% </w:t>
            </w:r>
            <w:r>
              <w:rPr>
                <w:rFonts w:ascii="Tahoma" w:hAnsi="Tahoma" w:cs="Tahoma"/>
                <w:szCs w:val="22"/>
                <w:lang w:val="el-GR" w:eastAsia="el-GR"/>
              </w:rPr>
              <w:t>φορτίο</w:t>
            </w:r>
            <w:r w:rsidRPr="00A246FD">
              <w:rPr>
                <w:rFonts w:ascii="Tahoma" w:hAnsi="Tahoma" w:cs="Tahoma"/>
                <w:szCs w:val="22"/>
                <w:lang w:val="el-GR" w:eastAsia="el-GR"/>
              </w:rPr>
              <w:t xml:space="preserve"> : </w:t>
            </w:r>
            <w:r>
              <w:rPr>
                <w:rFonts w:ascii="Tahoma" w:hAnsi="Tahoma" w:cs="Tahoma"/>
                <w:szCs w:val="22"/>
                <w:lang w:val="el-GR" w:eastAsia="el-GR"/>
              </w:rPr>
              <w:t xml:space="preserve">παράκαμψη </w:t>
            </w:r>
            <w:r w:rsidRPr="00A246FD">
              <w:rPr>
                <w:rFonts w:ascii="Tahoma" w:hAnsi="Tahoma" w:cs="Tahoma"/>
                <w:szCs w:val="22"/>
                <w:lang w:val="el-GR" w:eastAsia="el-GR"/>
              </w:rPr>
              <w:t xml:space="preserve">σε </w:t>
            </w:r>
            <w:proofErr w:type="spellStart"/>
            <w:r w:rsidRPr="00A246FD">
              <w:rPr>
                <w:rFonts w:ascii="Tahoma" w:hAnsi="Tahoma" w:cs="Tahoma"/>
                <w:szCs w:val="22"/>
                <w:lang w:val="el-GR" w:eastAsia="el-GR"/>
              </w:rPr>
              <w:t>Bypass</w:t>
            </w:r>
            <w:proofErr w:type="spellEnd"/>
            <w:r w:rsidRPr="00A246FD">
              <w:rPr>
                <w:rFonts w:ascii="Tahoma" w:hAnsi="Tahoma" w:cs="Tahoma"/>
                <w:szCs w:val="22"/>
                <w:lang w:val="el-GR" w:eastAsia="el-GR"/>
              </w:rPr>
              <w:t xml:space="preserve"> μετά από 10 λεπτά</w:t>
            </w:r>
          </w:p>
          <w:p w14:paraId="64A1286E" w14:textId="77777777" w:rsidR="00695724" w:rsidRPr="00A246FD" w:rsidRDefault="00695724" w:rsidP="00AD6998">
            <w:pPr>
              <w:spacing w:after="0" w:line="276" w:lineRule="auto"/>
              <w:jc w:val="left"/>
              <w:rPr>
                <w:rFonts w:ascii="Tahoma" w:hAnsi="Tahoma" w:cs="Tahoma"/>
                <w:szCs w:val="22"/>
                <w:lang w:val="el-GR" w:eastAsia="el-GR"/>
              </w:rPr>
            </w:pPr>
          </w:p>
          <w:p w14:paraId="1598E61F" w14:textId="77777777" w:rsidR="00695724" w:rsidRPr="00A246FD" w:rsidRDefault="00695724" w:rsidP="00AD6998">
            <w:pPr>
              <w:spacing w:after="0" w:line="276" w:lineRule="auto"/>
              <w:jc w:val="left"/>
              <w:rPr>
                <w:rFonts w:ascii="Tahoma" w:hAnsi="Tahoma" w:cs="Tahoma"/>
                <w:szCs w:val="22"/>
                <w:lang w:val="el-GR" w:eastAsia="el-GR"/>
              </w:rPr>
            </w:pPr>
            <w:r w:rsidRPr="00A246FD">
              <w:rPr>
                <w:rFonts w:ascii="Tahoma" w:hAnsi="Tahoma" w:cs="Tahoma"/>
                <w:szCs w:val="22"/>
                <w:lang w:val="el-GR" w:eastAsia="el-GR"/>
              </w:rPr>
              <w:t xml:space="preserve">125%-150% </w:t>
            </w:r>
            <w:r>
              <w:rPr>
                <w:rFonts w:ascii="Tahoma" w:hAnsi="Tahoma" w:cs="Tahoma"/>
                <w:szCs w:val="22"/>
                <w:lang w:val="el-GR" w:eastAsia="el-GR"/>
              </w:rPr>
              <w:t>φορτίο</w:t>
            </w:r>
            <w:r w:rsidRPr="00A246FD">
              <w:rPr>
                <w:rFonts w:ascii="Tahoma" w:hAnsi="Tahoma" w:cs="Tahoma"/>
                <w:szCs w:val="22"/>
                <w:lang w:val="el-GR" w:eastAsia="el-GR"/>
              </w:rPr>
              <w:t xml:space="preserve"> : </w:t>
            </w:r>
            <w:r>
              <w:rPr>
                <w:rFonts w:ascii="Tahoma" w:hAnsi="Tahoma" w:cs="Tahoma"/>
                <w:szCs w:val="22"/>
                <w:lang w:val="el-GR" w:eastAsia="el-GR"/>
              </w:rPr>
              <w:t xml:space="preserve">παράκαμψη </w:t>
            </w:r>
            <w:r w:rsidRPr="00A246FD">
              <w:rPr>
                <w:rFonts w:ascii="Tahoma" w:hAnsi="Tahoma" w:cs="Tahoma"/>
                <w:szCs w:val="22"/>
                <w:lang w:val="el-GR" w:eastAsia="el-GR"/>
              </w:rPr>
              <w:t xml:space="preserve">σε </w:t>
            </w:r>
            <w:proofErr w:type="spellStart"/>
            <w:r w:rsidRPr="00A246FD">
              <w:rPr>
                <w:rFonts w:ascii="Tahoma" w:hAnsi="Tahoma" w:cs="Tahoma"/>
                <w:szCs w:val="22"/>
                <w:lang w:val="el-GR" w:eastAsia="el-GR"/>
              </w:rPr>
              <w:t>Bypass</w:t>
            </w:r>
            <w:proofErr w:type="spellEnd"/>
            <w:r w:rsidRPr="00A246FD">
              <w:rPr>
                <w:rFonts w:ascii="Tahoma" w:hAnsi="Tahoma" w:cs="Tahoma"/>
                <w:szCs w:val="22"/>
                <w:lang w:val="el-GR" w:eastAsia="el-GR"/>
              </w:rPr>
              <w:t xml:space="preserve"> μετά από 30 δευτερόλεπτα</w:t>
            </w:r>
          </w:p>
          <w:p w14:paraId="25C0E4CB" w14:textId="77777777" w:rsidR="00695724" w:rsidRPr="00A246FD" w:rsidRDefault="00695724" w:rsidP="00AD6998">
            <w:pPr>
              <w:spacing w:after="0" w:line="276" w:lineRule="auto"/>
              <w:jc w:val="left"/>
              <w:rPr>
                <w:rFonts w:ascii="Tahoma" w:hAnsi="Tahoma" w:cs="Tahoma"/>
                <w:szCs w:val="22"/>
                <w:lang w:val="el-GR" w:eastAsia="el-GR"/>
              </w:rPr>
            </w:pPr>
          </w:p>
          <w:p w14:paraId="7415F5B1" w14:textId="77777777" w:rsidR="00695724" w:rsidRPr="00A246FD" w:rsidRDefault="00695724" w:rsidP="00AD6998">
            <w:pPr>
              <w:spacing w:after="0" w:line="276" w:lineRule="auto"/>
              <w:jc w:val="left"/>
              <w:rPr>
                <w:rFonts w:ascii="Tahoma" w:hAnsi="Tahoma" w:cs="Tahoma"/>
                <w:szCs w:val="22"/>
                <w:lang w:val="el-GR" w:eastAsia="el-GR"/>
              </w:rPr>
            </w:pPr>
            <w:r w:rsidRPr="00A246FD">
              <w:rPr>
                <w:rFonts w:ascii="Tahoma" w:hAnsi="Tahoma" w:cs="Tahoma"/>
                <w:szCs w:val="22"/>
                <w:lang w:val="el-GR" w:eastAsia="el-GR"/>
              </w:rPr>
              <w:t xml:space="preserve">≥150% </w:t>
            </w:r>
            <w:r>
              <w:rPr>
                <w:rFonts w:ascii="Tahoma" w:hAnsi="Tahoma" w:cs="Tahoma"/>
                <w:szCs w:val="22"/>
                <w:lang w:val="el-GR" w:eastAsia="el-GR"/>
              </w:rPr>
              <w:t>φορτίο</w:t>
            </w:r>
            <w:r w:rsidRPr="00A246FD">
              <w:rPr>
                <w:rFonts w:ascii="Tahoma" w:hAnsi="Tahoma" w:cs="Tahoma"/>
                <w:szCs w:val="22"/>
                <w:lang w:val="el-GR" w:eastAsia="el-GR"/>
              </w:rPr>
              <w:t xml:space="preserve"> : </w:t>
            </w:r>
            <w:r>
              <w:rPr>
                <w:rFonts w:ascii="Tahoma" w:hAnsi="Tahoma" w:cs="Tahoma"/>
                <w:szCs w:val="22"/>
                <w:lang w:val="el-GR" w:eastAsia="el-GR"/>
              </w:rPr>
              <w:t xml:space="preserve">παράκαμψη </w:t>
            </w:r>
            <w:r w:rsidRPr="00A246FD">
              <w:rPr>
                <w:rFonts w:ascii="Tahoma" w:hAnsi="Tahoma" w:cs="Tahoma"/>
                <w:szCs w:val="22"/>
                <w:lang w:val="el-GR" w:eastAsia="el-GR"/>
              </w:rPr>
              <w:t xml:space="preserve">σε </w:t>
            </w:r>
            <w:proofErr w:type="spellStart"/>
            <w:r w:rsidRPr="00A246FD">
              <w:rPr>
                <w:rFonts w:ascii="Tahoma" w:hAnsi="Tahoma" w:cs="Tahoma"/>
                <w:szCs w:val="22"/>
                <w:lang w:val="el-GR" w:eastAsia="el-GR"/>
              </w:rPr>
              <w:t>Bypass</w:t>
            </w:r>
            <w:proofErr w:type="spellEnd"/>
            <w:r w:rsidRPr="00A246FD">
              <w:rPr>
                <w:rFonts w:ascii="Tahoma" w:hAnsi="Tahoma" w:cs="Tahoma"/>
                <w:szCs w:val="22"/>
                <w:lang w:val="el-GR" w:eastAsia="el-GR"/>
              </w:rPr>
              <w:t xml:space="preserve"> μετά από 0.2 δευτερόλεπτο</w:t>
            </w:r>
          </w:p>
          <w:p w14:paraId="097F7F1D" w14:textId="77777777" w:rsidR="00695724" w:rsidRPr="00BB396D" w:rsidRDefault="00695724" w:rsidP="00AD6998">
            <w:pPr>
              <w:spacing w:after="0" w:line="276" w:lineRule="auto"/>
              <w:jc w:val="left"/>
              <w:rPr>
                <w:rFonts w:ascii="Tahoma" w:hAnsi="Tahoma" w:cs="Tahoma"/>
                <w:lang w:val="el-GR"/>
              </w:rPr>
            </w:pPr>
          </w:p>
        </w:tc>
        <w:tc>
          <w:tcPr>
            <w:tcW w:w="2125" w:type="dxa"/>
            <w:shd w:val="clear" w:color="auto" w:fill="auto"/>
          </w:tcPr>
          <w:p w14:paraId="7B3C4017" w14:textId="77777777" w:rsidR="00695724" w:rsidRDefault="00695724" w:rsidP="00AD6998">
            <w:pPr>
              <w:spacing w:after="0" w:line="276" w:lineRule="auto"/>
              <w:jc w:val="center"/>
              <w:rPr>
                <w:rFonts w:ascii="Tahoma" w:hAnsi="Tahoma" w:cs="Tahoma"/>
                <w:szCs w:val="22"/>
                <w:lang w:val="el-GR" w:eastAsia="el-GR"/>
              </w:rPr>
            </w:pPr>
          </w:p>
          <w:p w14:paraId="5173BA46" w14:textId="77777777" w:rsidR="00695724" w:rsidRDefault="00695724" w:rsidP="00AD6998">
            <w:pPr>
              <w:spacing w:after="0" w:line="276" w:lineRule="auto"/>
              <w:jc w:val="center"/>
              <w:rPr>
                <w:rFonts w:ascii="Tahoma" w:hAnsi="Tahoma" w:cs="Tahoma"/>
                <w:szCs w:val="22"/>
                <w:lang w:val="el-GR" w:eastAsia="el-GR"/>
              </w:rPr>
            </w:pPr>
          </w:p>
          <w:p w14:paraId="5FBDFC73" w14:textId="77777777" w:rsidR="00695724" w:rsidRDefault="00695724" w:rsidP="00AD6998">
            <w:pPr>
              <w:spacing w:after="0" w:line="276" w:lineRule="auto"/>
              <w:jc w:val="center"/>
              <w:rPr>
                <w:rFonts w:ascii="Tahoma" w:hAnsi="Tahoma" w:cs="Tahoma"/>
                <w:szCs w:val="22"/>
                <w:lang w:val="el-GR" w:eastAsia="el-GR"/>
              </w:rPr>
            </w:pPr>
          </w:p>
          <w:p w14:paraId="168AACA2" w14:textId="77777777" w:rsidR="00695724" w:rsidRDefault="00695724" w:rsidP="00AD6998">
            <w:pPr>
              <w:spacing w:after="0" w:line="276" w:lineRule="auto"/>
              <w:jc w:val="center"/>
              <w:rPr>
                <w:rFonts w:ascii="Tahoma" w:hAnsi="Tahoma" w:cs="Tahoma"/>
                <w:szCs w:val="22"/>
                <w:lang w:val="el-GR" w:eastAsia="el-GR"/>
              </w:rPr>
            </w:pPr>
          </w:p>
          <w:p w14:paraId="610D890F" w14:textId="77777777" w:rsidR="00695724" w:rsidRDefault="00695724" w:rsidP="00AD6998">
            <w:pPr>
              <w:spacing w:after="0" w:line="276" w:lineRule="auto"/>
              <w:jc w:val="center"/>
              <w:rPr>
                <w:rFonts w:ascii="Tahoma" w:hAnsi="Tahoma" w:cs="Tahoma"/>
                <w:szCs w:val="22"/>
                <w:lang w:val="el-GR" w:eastAsia="el-GR"/>
              </w:rPr>
            </w:pPr>
          </w:p>
          <w:p w14:paraId="5F4FE5DB" w14:textId="77777777" w:rsidR="00695724" w:rsidRPr="00D07F11"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1731E17F"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6FA47DEE" w14:textId="77777777" w:rsidR="00695724" w:rsidRDefault="00695724" w:rsidP="00AD6998">
            <w:pPr>
              <w:spacing w:after="0" w:line="276" w:lineRule="auto"/>
              <w:rPr>
                <w:rFonts w:ascii="Tahoma" w:hAnsi="Tahoma" w:cs="Tahoma"/>
                <w:szCs w:val="22"/>
                <w:lang w:val="el-GR"/>
              </w:rPr>
            </w:pPr>
          </w:p>
        </w:tc>
      </w:tr>
      <w:tr w:rsidR="00695724" w14:paraId="50E5BDCE" w14:textId="77777777" w:rsidTr="00BA5F68">
        <w:trPr>
          <w:gridAfter w:val="1"/>
          <w:wAfter w:w="10" w:type="dxa"/>
        </w:trPr>
        <w:tc>
          <w:tcPr>
            <w:tcW w:w="851" w:type="dxa"/>
            <w:vAlign w:val="center"/>
          </w:tcPr>
          <w:p w14:paraId="0EAD8775"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32325CEF" w14:textId="77777777" w:rsidR="00695724" w:rsidRPr="00CE73AA" w:rsidRDefault="00695724" w:rsidP="00AD6998">
            <w:pPr>
              <w:suppressAutoHyphens w:val="0"/>
              <w:spacing w:after="0" w:line="276" w:lineRule="auto"/>
              <w:rPr>
                <w:rFonts w:ascii="Tahoma" w:hAnsi="Tahoma" w:cs="Tahoma"/>
                <w:lang w:val="el-GR"/>
              </w:rPr>
            </w:pPr>
            <w:r w:rsidRPr="00934FAB">
              <w:rPr>
                <w:rFonts w:ascii="Tahoma" w:hAnsi="Tahoma" w:cs="Tahoma"/>
                <w:lang w:val="el-GR"/>
              </w:rPr>
              <w:t>Επίπεδο θορύβου &lt; 5</w:t>
            </w:r>
            <w:r>
              <w:rPr>
                <w:rFonts w:ascii="Tahoma" w:hAnsi="Tahoma" w:cs="Tahoma"/>
                <w:lang w:val="el-GR"/>
              </w:rPr>
              <w:t>6</w:t>
            </w:r>
            <w:r w:rsidRPr="00934FAB">
              <w:rPr>
                <w:rFonts w:ascii="Tahoma" w:hAnsi="Tahoma" w:cs="Tahoma"/>
                <w:lang w:val="el-GR"/>
              </w:rPr>
              <w:t>dB.</w:t>
            </w:r>
          </w:p>
        </w:tc>
        <w:tc>
          <w:tcPr>
            <w:tcW w:w="2125" w:type="dxa"/>
            <w:shd w:val="clear" w:color="auto" w:fill="auto"/>
          </w:tcPr>
          <w:p w14:paraId="512416F6" w14:textId="77777777" w:rsidR="00695724" w:rsidRPr="00E141D5" w:rsidRDefault="00695724" w:rsidP="00AD6998">
            <w:pPr>
              <w:spacing w:after="0" w:line="276" w:lineRule="auto"/>
              <w:jc w:val="center"/>
              <w:rPr>
                <w:rFonts w:ascii="Tahoma" w:hAnsi="Tahoma" w:cs="Tahoma"/>
                <w:lang w:val="el-GR"/>
              </w:rPr>
            </w:pPr>
            <w:r w:rsidRPr="00E141D5">
              <w:rPr>
                <w:rFonts w:ascii="Tahoma" w:hAnsi="Tahoma" w:cs="Tahoma"/>
                <w:lang w:val="el-GR"/>
              </w:rPr>
              <w:t>ΝΑΙ</w:t>
            </w:r>
          </w:p>
        </w:tc>
        <w:tc>
          <w:tcPr>
            <w:tcW w:w="1590" w:type="dxa"/>
            <w:gridSpan w:val="2"/>
            <w:shd w:val="clear" w:color="auto" w:fill="auto"/>
            <w:vAlign w:val="center"/>
          </w:tcPr>
          <w:p w14:paraId="7091C8E9"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23D581EA" w14:textId="77777777" w:rsidR="00695724" w:rsidRDefault="00695724" w:rsidP="00AD6998">
            <w:pPr>
              <w:spacing w:after="0" w:line="276" w:lineRule="auto"/>
              <w:rPr>
                <w:rFonts w:ascii="Tahoma" w:hAnsi="Tahoma" w:cs="Tahoma"/>
                <w:szCs w:val="22"/>
                <w:lang w:val="el-GR"/>
              </w:rPr>
            </w:pPr>
          </w:p>
        </w:tc>
      </w:tr>
      <w:tr w:rsidR="00695724" w14:paraId="48C10583" w14:textId="77777777" w:rsidTr="00BA5F68">
        <w:trPr>
          <w:gridAfter w:val="1"/>
          <w:wAfter w:w="10" w:type="dxa"/>
        </w:trPr>
        <w:tc>
          <w:tcPr>
            <w:tcW w:w="851" w:type="dxa"/>
            <w:vAlign w:val="center"/>
          </w:tcPr>
          <w:p w14:paraId="18AF72D6"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1DD53DE8" w14:textId="77777777" w:rsidR="00695724" w:rsidRPr="00BB396D" w:rsidRDefault="00695724" w:rsidP="00AD6998">
            <w:pPr>
              <w:rPr>
                <w:rFonts w:ascii="Tahoma" w:hAnsi="Tahoma" w:cs="Tahoma"/>
                <w:lang w:val="el-GR"/>
              </w:rPr>
            </w:pPr>
            <w:r>
              <w:rPr>
                <w:rFonts w:ascii="Tahoma" w:hAnsi="Tahoma" w:cs="Tahoma"/>
                <w:lang w:val="el-GR"/>
              </w:rPr>
              <w:t>Το UPS θ</w:t>
            </w:r>
            <w:r w:rsidRPr="00BB396D">
              <w:rPr>
                <w:rFonts w:ascii="Tahoma" w:hAnsi="Tahoma" w:cs="Tahoma"/>
                <w:lang w:val="el-GR"/>
              </w:rPr>
              <w:t xml:space="preserve">α </w:t>
            </w:r>
            <w:r>
              <w:rPr>
                <w:rFonts w:ascii="Tahoma" w:hAnsi="Tahoma" w:cs="Tahoma"/>
                <w:lang w:val="el-GR"/>
              </w:rPr>
              <w:t>διαθέτει ενσωματωμένη προστασία</w:t>
            </w:r>
            <w:r w:rsidRPr="00BB396D">
              <w:rPr>
                <w:rFonts w:ascii="Tahoma" w:hAnsi="Tahoma" w:cs="Tahoma"/>
                <w:lang w:val="el-GR"/>
              </w:rPr>
              <w:t xml:space="preserve"> έναντι </w:t>
            </w:r>
            <w:r>
              <w:rPr>
                <w:rFonts w:ascii="Tahoma" w:hAnsi="Tahoma" w:cs="Tahoma"/>
                <w:lang w:val="el-GR"/>
              </w:rPr>
              <w:t xml:space="preserve">υπερέντασης / </w:t>
            </w:r>
            <w:proofErr w:type="spellStart"/>
            <w:r w:rsidRPr="00BB396D">
              <w:rPr>
                <w:rFonts w:ascii="Tahoma" w:hAnsi="Tahoma" w:cs="Tahoma"/>
                <w:lang w:val="el-GR"/>
              </w:rPr>
              <w:t>κεραυνικού</w:t>
            </w:r>
            <w:proofErr w:type="spellEnd"/>
            <w:r w:rsidRPr="00BB396D">
              <w:rPr>
                <w:rFonts w:ascii="Tahoma" w:hAnsi="Tahoma" w:cs="Tahoma"/>
                <w:lang w:val="el-GR"/>
              </w:rPr>
              <w:t xml:space="preserve"> πλήγματος (τουλάχιστον 5kA) </w:t>
            </w:r>
          </w:p>
        </w:tc>
        <w:tc>
          <w:tcPr>
            <w:tcW w:w="2125" w:type="dxa"/>
            <w:shd w:val="clear" w:color="auto" w:fill="auto"/>
          </w:tcPr>
          <w:p w14:paraId="18B4AFAC" w14:textId="77777777" w:rsidR="00695724" w:rsidRDefault="00695724" w:rsidP="00AD6998">
            <w:pPr>
              <w:spacing w:after="0" w:line="276" w:lineRule="auto"/>
              <w:jc w:val="center"/>
              <w:rPr>
                <w:rFonts w:ascii="Tahoma" w:hAnsi="Tahoma" w:cs="Tahoma"/>
                <w:szCs w:val="22"/>
                <w:lang w:val="el-GR" w:eastAsia="el-GR"/>
              </w:rPr>
            </w:pPr>
          </w:p>
          <w:p w14:paraId="66C40A69" w14:textId="77777777" w:rsidR="00695724" w:rsidRPr="002550CA" w:rsidRDefault="00695724" w:rsidP="00AD6998">
            <w:pPr>
              <w:spacing w:after="0" w:line="276" w:lineRule="auto"/>
              <w:jc w:val="center"/>
              <w:rPr>
                <w:rFonts w:ascii="Tahoma" w:hAnsi="Tahoma" w:cs="Tahoma"/>
                <w:szCs w:val="22"/>
                <w:lang w:val="el-GR" w:eastAsia="el-GR"/>
              </w:rPr>
            </w:pPr>
            <w:r w:rsidRPr="00A246FD">
              <w:rPr>
                <w:rFonts w:ascii="Tahoma" w:hAnsi="Tahoma" w:cs="Tahoma"/>
                <w:szCs w:val="22"/>
                <w:lang w:val="el-GR" w:eastAsia="el-GR"/>
              </w:rPr>
              <w:t>ΝΑΙ</w:t>
            </w:r>
          </w:p>
        </w:tc>
        <w:tc>
          <w:tcPr>
            <w:tcW w:w="1590" w:type="dxa"/>
            <w:gridSpan w:val="2"/>
            <w:shd w:val="clear" w:color="auto" w:fill="auto"/>
            <w:vAlign w:val="center"/>
          </w:tcPr>
          <w:p w14:paraId="09D04F71"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178447BE" w14:textId="77777777" w:rsidR="00695724" w:rsidRDefault="00695724" w:rsidP="00AD6998">
            <w:pPr>
              <w:spacing w:after="0" w:line="276" w:lineRule="auto"/>
              <w:rPr>
                <w:rFonts w:ascii="Tahoma" w:hAnsi="Tahoma" w:cs="Tahoma"/>
                <w:szCs w:val="22"/>
                <w:lang w:val="el-GR"/>
              </w:rPr>
            </w:pPr>
          </w:p>
        </w:tc>
      </w:tr>
      <w:tr w:rsidR="00695724" w14:paraId="6A8CA704" w14:textId="77777777" w:rsidTr="00BA5F68">
        <w:tc>
          <w:tcPr>
            <w:tcW w:w="851" w:type="dxa"/>
            <w:shd w:val="clear" w:color="auto" w:fill="D9D9D9" w:themeFill="background1" w:themeFillShade="D9"/>
            <w:vAlign w:val="center"/>
          </w:tcPr>
          <w:p w14:paraId="2FFD42FD" w14:textId="77777777" w:rsidR="00695724" w:rsidRPr="00BB6F99" w:rsidRDefault="00695724" w:rsidP="00AD6998">
            <w:pPr>
              <w:spacing w:after="0" w:line="276" w:lineRule="auto"/>
              <w:ind w:left="360"/>
              <w:jc w:val="center"/>
              <w:rPr>
                <w:rFonts w:ascii="Tahoma" w:hAnsi="Tahoma" w:cs="Tahoma"/>
                <w:b/>
                <w:bCs/>
                <w:szCs w:val="22"/>
                <w:lang w:val="el-GR"/>
              </w:rPr>
            </w:pPr>
          </w:p>
        </w:tc>
        <w:tc>
          <w:tcPr>
            <w:tcW w:w="9437" w:type="dxa"/>
            <w:gridSpan w:val="6"/>
            <w:shd w:val="clear" w:color="auto" w:fill="D9D9D9" w:themeFill="background1" w:themeFillShade="D9"/>
          </w:tcPr>
          <w:p w14:paraId="21FFB9EE" w14:textId="77777777" w:rsidR="00695724" w:rsidRDefault="00695724" w:rsidP="00AD6998">
            <w:pPr>
              <w:spacing w:after="0" w:line="276" w:lineRule="auto"/>
              <w:rPr>
                <w:rFonts w:ascii="Tahoma" w:hAnsi="Tahoma" w:cs="Tahoma"/>
                <w:szCs w:val="22"/>
                <w:lang w:val="el-GR"/>
              </w:rPr>
            </w:pPr>
            <w:r w:rsidRPr="00BB6F99">
              <w:rPr>
                <w:rFonts w:ascii="Tahoma" w:hAnsi="Tahoma" w:cs="Tahoma"/>
                <w:b/>
                <w:lang w:val="el-GR"/>
              </w:rPr>
              <w:t xml:space="preserve">Συσσωρευτές </w:t>
            </w:r>
            <w:r>
              <w:rPr>
                <w:rFonts w:ascii="Tahoma" w:hAnsi="Tahoma" w:cs="Tahoma"/>
                <w:b/>
                <w:lang w:val="el-GR"/>
              </w:rPr>
              <w:t>σε εξωτερική καμπίνα</w:t>
            </w:r>
          </w:p>
        </w:tc>
      </w:tr>
      <w:tr w:rsidR="00695724" w14:paraId="3B598B3A" w14:textId="77777777" w:rsidTr="00BA5F68">
        <w:trPr>
          <w:gridAfter w:val="1"/>
          <w:wAfter w:w="10" w:type="dxa"/>
        </w:trPr>
        <w:tc>
          <w:tcPr>
            <w:tcW w:w="851" w:type="dxa"/>
            <w:vAlign w:val="center"/>
          </w:tcPr>
          <w:p w14:paraId="30F03034"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0975F603" w14:textId="5881C9BE" w:rsidR="00695724" w:rsidRPr="00CE73AA" w:rsidRDefault="00695724" w:rsidP="00AD6998">
            <w:pPr>
              <w:suppressAutoHyphens w:val="0"/>
              <w:autoSpaceDE w:val="0"/>
              <w:autoSpaceDN w:val="0"/>
              <w:adjustRightInd w:val="0"/>
              <w:spacing w:after="0"/>
              <w:jc w:val="left"/>
              <w:rPr>
                <w:rFonts w:ascii="Tahoma" w:hAnsi="Tahoma" w:cs="Tahoma"/>
                <w:lang w:val="el-GR"/>
              </w:rPr>
            </w:pPr>
            <w:r w:rsidRPr="00D0078A">
              <w:rPr>
                <w:rFonts w:ascii="Tahoma" w:hAnsi="Tahoma" w:cs="Tahoma"/>
                <w:lang w:val="el-GR"/>
              </w:rPr>
              <w:t>Τύπος</w:t>
            </w:r>
            <w:r w:rsidRPr="004630A1">
              <w:rPr>
                <w:rFonts w:ascii="Tahoma" w:hAnsi="Tahoma" w:cs="Tahoma"/>
                <w:lang w:val="el-GR"/>
              </w:rPr>
              <w:t xml:space="preserve"> </w:t>
            </w:r>
            <w:r w:rsidR="00EB3E33">
              <w:rPr>
                <w:rFonts w:ascii="Tahoma" w:hAnsi="Tahoma" w:cs="Tahoma"/>
                <w:lang w:val="el-GR"/>
              </w:rPr>
              <w:t>προσφερόμενων μ</w:t>
            </w:r>
            <w:r>
              <w:rPr>
                <w:rFonts w:ascii="Tahoma" w:hAnsi="Tahoma" w:cs="Tahoma"/>
                <w:lang w:val="el-GR"/>
              </w:rPr>
              <w:t>παταριών</w:t>
            </w:r>
            <w:r w:rsidRPr="00D0078A">
              <w:rPr>
                <w:rFonts w:ascii="Tahoma" w:hAnsi="Tahoma" w:cs="Tahoma"/>
                <w:lang w:val="el-GR"/>
              </w:rPr>
              <w:t xml:space="preserve">: </w:t>
            </w:r>
            <w:proofErr w:type="spellStart"/>
            <w:r w:rsidRPr="00D0078A">
              <w:rPr>
                <w:rFonts w:ascii="Tahoma" w:hAnsi="Tahoma" w:cs="Tahoma"/>
                <w:lang w:val="el-GR"/>
              </w:rPr>
              <w:t>Μολύβδου</w:t>
            </w:r>
            <w:proofErr w:type="spellEnd"/>
            <w:r w:rsidRPr="00D0078A">
              <w:rPr>
                <w:rFonts w:ascii="Tahoma" w:hAnsi="Tahoma" w:cs="Tahoma"/>
                <w:lang w:val="el-GR"/>
              </w:rPr>
              <w:t xml:space="preserve"> κλειστού τύπου άνευ συντήρησης.</w:t>
            </w:r>
          </w:p>
        </w:tc>
        <w:tc>
          <w:tcPr>
            <w:tcW w:w="2125" w:type="dxa"/>
            <w:shd w:val="clear" w:color="auto" w:fill="auto"/>
          </w:tcPr>
          <w:p w14:paraId="0D6B90A2" w14:textId="77777777" w:rsidR="00695724" w:rsidRPr="00D0078A" w:rsidRDefault="00695724" w:rsidP="00AD6998">
            <w:pPr>
              <w:spacing w:after="0" w:line="276" w:lineRule="auto"/>
              <w:jc w:val="center"/>
              <w:rPr>
                <w:rFonts w:ascii="Tahoma" w:hAnsi="Tahoma" w:cs="Tahoma"/>
                <w:lang w:val="el-GR"/>
              </w:rPr>
            </w:pPr>
            <w:r w:rsidRPr="00D0078A">
              <w:rPr>
                <w:rFonts w:ascii="Tahoma" w:hAnsi="Tahoma" w:cs="Tahoma"/>
                <w:lang w:val="el-GR"/>
              </w:rPr>
              <w:t>ΝΑΙ</w:t>
            </w:r>
          </w:p>
        </w:tc>
        <w:tc>
          <w:tcPr>
            <w:tcW w:w="1590" w:type="dxa"/>
            <w:gridSpan w:val="2"/>
            <w:shd w:val="clear" w:color="auto" w:fill="auto"/>
            <w:vAlign w:val="center"/>
          </w:tcPr>
          <w:p w14:paraId="72984B86"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5796481E" w14:textId="77777777" w:rsidR="00695724" w:rsidRDefault="00695724" w:rsidP="00AD6998">
            <w:pPr>
              <w:spacing w:after="0" w:line="276" w:lineRule="auto"/>
              <w:rPr>
                <w:rFonts w:ascii="Tahoma" w:hAnsi="Tahoma" w:cs="Tahoma"/>
                <w:szCs w:val="22"/>
                <w:lang w:val="el-GR"/>
              </w:rPr>
            </w:pPr>
          </w:p>
        </w:tc>
      </w:tr>
      <w:tr w:rsidR="00695724" w14:paraId="01009089" w14:textId="77777777" w:rsidTr="00BA5F68">
        <w:trPr>
          <w:gridAfter w:val="1"/>
          <w:wAfter w:w="10" w:type="dxa"/>
        </w:trPr>
        <w:tc>
          <w:tcPr>
            <w:tcW w:w="851" w:type="dxa"/>
            <w:vAlign w:val="center"/>
          </w:tcPr>
          <w:p w14:paraId="753F1239" w14:textId="77777777" w:rsidR="00695724" w:rsidRPr="00BA5F68"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0FAB12F7" w14:textId="77777777" w:rsidR="00695724" w:rsidRPr="00BA5F68" w:rsidRDefault="00695724" w:rsidP="00AD6998">
            <w:pPr>
              <w:suppressAutoHyphens w:val="0"/>
              <w:spacing w:after="0" w:line="276" w:lineRule="auto"/>
              <w:rPr>
                <w:rFonts w:ascii="Tahoma" w:hAnsi="Tahoma" w:cs="Tahoma"/>
                <w:lang w:val="el-GR"/>
              </w:rPr>
            </w:pPr>
            <w:r w:rsidRPr="00BA5F68">
              <w:rPr>
                <w:rFonts w:ascii="Tahoma" w:hAnsi="Tahoma" w:cs="Tahoma"/>
                <w:lang w:val="el-GR"/>
              </w:rPr>
              <w:t xml:space="preserve">Η μονάδα UPS θα έχει την δυνατότητα μελλοντικά να υποστηρίξει εξωτερικές συστοιχίες μπαταριών </w:t>
            </w:r>
            <w:proofErr w:type="spellStart"/>
            <w:r w:rsidRPr="00BA5F68">
              <w:rPr>
                <w:rFonts w:ascii="Tahoma" w:hAnsi="Tahoma" w:cs="Tahoma"/>
                <w:lang w:val="el-GR"/>
              </w:rPr>
              <w:t>λιθίου</w:t>
            </w:r>
            <w:proofErr w:type="spellEnd"/>
            <w:r w:rsidRPr="00BA5F68">
              <w:rPr>
                <w:rFonts w:ascii="Tahoma" w:hAnsi="Tahoma" w:cs="Tahoma"/>
                <w:lang w:val="el-GR"/>
              </w:rPr>
              <w:t xml:space="preserve"> (</w:t>
            </w:r>
            <w:proofErr w:type="spellStart"/>
            <w:r w:rsidRPr="00BA5F68">
              <w:rPr>
                <w:rFonts w:ascii="Tahoma" w:hAnsi="Tahoma" w:cs="Tahoma"/>
                <w:lang w:val="el-GR"/>
              </w:rPr>
              <w:t>Li-Ion</w:t>
            </w:r>
            <w:proofErr w:type="spellEnd"/>
            <w:r w:rsidRPr="00BA5F68">
              <w:rPr>
                <w:rFonts w:ascii="Tahoma" w:hAnsi="Tahoma" w:cs="Tahoma"/>
                <w:lang w:val="el-GR"/>
              </w:rPr>
              <w:t>)</w:t>
            </w:r>
            <w:r w:rsidRPr="00BA5F68">
              <w:rPr>
                <w:rFonts w:ascii="Arial" w:hAnsi="Arial" w:cs="Arial"/>
                <w:color w:val="000000"/>
                <w:sz w:val="23"/>
                <w:szCs w:val="23"/>
                <w:shd w:val="clear" w:color="auto" w:fill="FFFFFF"/>
                <w:lang w:val="el-GR"/>
              </w:rPr>
              <w:t xml:space="preserve"> </w:t>
            </w:r>
            <w:r w:rsidRPr="00BA5F68">
              <w:rPr>
                <w:rFonts w:ascii="Tahoma" w:hAnsi="Tahoma" w:cs="Tahoma"/>
                <w:lang w:val="el-GR"/>
              </w:rPr>
              <w:t xml:space="preserve"> </w:t>
            </w:r>
          </w:p>
        </w:tc>
        <w:tc>
          <w:tcPr>
            <w:tcW w:w="2125" w:type="dxa"/>
            <w:shd w:val="clear" w:color="auto" w:fill="auto"/>
          </w:tcPr>
          <w:p w14:paraId="310343C1" w14:textId="77777777" w:rsidR="00695724" w:rsidRPr="00A246FD" w:rsidRDefault="00695724" w:rsidP="00AD6998">
            <w:pPr>
              <w:spacing w:after="0" w:line="276" w:lineRule="auto"/>
              <w:jc w:val="center"/>
              <w:rPr>
                <w:rFonts w:ascii="Tahoma" w:hAnsi="Tahoma" w:cs="Tahoma"/>
                <w:szCs w:val="22"/>
                <w:lang w:val="el-GR" w:eastAsia="el-GR"/>
              </w:rPr>
            </w:pPr>
            <w:r w:rsidRPr="00A246FD">
              <w:rPr>
                <w:rFonts w:ascii="Tahoma" w:hAnsi="Tahoma" w:cs="Tahoma"/>
                <w:szCs w:val="22"/>
                <w:lang w:val="el-GR" w:eastAsia="el-GR"/>
              </w:rPr>
              <w:t>ΝΑΙ</w:t>
            </w:r>
          </w:p>
        </w:tc>
        <w:tc>
          <w:tcPr>
            <w:tcW w:w="1590" w:type="dxa"/>
            <w:gridSpan w:val="2"/>
            <w:shd w:val="clear" w:color="auto" w:fill="auto"/>
            <w:vAlign w:val="center"/>
          </w:tcPr>
          <w:p w14:paraId="654B1B87"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0D6BF0C6" w14:textId="77777777" w:rsidR="00695724" w:rsidRDefault="00695724" w:rsidP="00AD6998">
            <w:pPr>
              <w:spacing w:after="0" w:line="276" w:lineRule="auto"/>
              <w:rPr>
                <w:rFonts w:ascii="Tahoma" w:hAnsi="Tahoma" w:cs="Tahoma"/>
                <w:szCs w:val="22"/>
                <w:lang w:val="el-GR"/>
              </w:rPr>
            </w:pPr>
          </w:p>
        </w:tc>
      </w:tr>
      <w:tr w:rsidR="00695724" w14:paraId="0AE6E2F6" w14:textId="77777777" w:rsidTr="00BA5F68">
        <w:trPr>
          <w:gridAfter w:val="1"/>
          <w:wAfter w:w="10" w:type="dxa"/>
        </w:trPr>
        <w:tc>
          <w:tcPr>
            <w:tcW w:w="851" w:type="dxa"/>
            <w:vAlign w:val="center"/>
          </w:tcPr>
          <w:p w14:paraId="0DB57884"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05DD21E5" w14:textId="77777777" w:rsidR="00695724" w:rsidRPr="00BB396D" w:rsidRDefault="00695724" w:rsidP="00AD6998">
            <w:pPr>
              <w:suppressAutoHyphens w:val="0"/>
              <w:spacing w:after="0" w:line="276" w:lineRule="auto"/>
              <w:jc w:val="left"/>
              <w:rPr>
                <w:rFonts w:ascii="Tahoma" w:hAnsi="Tahoma" w:cs="Tahoma"/>
                <w:lang w:val="el-GR"/>
              </w:rPr>
            </w:pPr>
            <w:r w:rsidRPr="00BB396D">
              <w:rPr>
                <w:rFonts w:ascii="Tahoma" w:hAnsi="Tahoma" w:cs="Tahoma"/>
                <w:lang w:val="el-GR"/>
              </w:rPr>
              <w:t>Δυνατότητα</w:t>
            </w:r>
            <w:r w:rsidRPr="00BB396D">
              <w:rPr>
                <w:rFonts w:ascii="Tahoma" w:hAnsi="Tahoma" w:cs="Tahoma"/>
                <w:lang w:val="el-GR"/>
              </w:rPr>
              <w:tab/>
              <w:t xml:space="preserve">προσθήκης </w:t>
            </w:r>
            <w:proofErr w:type="spellStart"/>
            <w:r>
              <w:rPr>
                <w:rFonts w:ascii="Tahoma" w:hAnsi="Tahoma" w:cs="Tahoma"/>
                <w:lang w:val="el-GR"/>
              </w:rPr>
              <w:t>εως</w:t>
            </w:r>
            <w:proofErr w:type="spellEnd"/>
            <w:r>
              <w:rPr>
                <w:rFonts w:ascii="Tahoma" w:hAnsi="Tahoma" w:cs="Tahoma"/>
                <w:lang w:val="el-GR"/>
              </w:rPr>
              <w:t xml:space="preserve"> τεσσάρων (4) </w:t>
            </w:r>
            <w:r w:rsidRPr="00BB396D">
              <w:rPr>
                <w:rFonts w:ascii="Tahoma" w:hAnsi="Tahoma" w:cs="Tahoma"/>
                <w:lang w:val="el-GR"/>
              </w:rPr>
              <w:t>εξωτερικών συστοιχιών συσσωρευτών</w:t>
            </w:r>
          </w:p>
        </w:tc>
        <w:tc>
          <w:tcPr>
            <w:tcW w:w="2125" w:type="dxa"/>
            <w:shd w:val="clear" w:color="auto" w:fill="auto"/>
          </w:tcPr>
          <w:p w14:paraId="0F6A072D" w14:textId="77777777" w:rsidR="00695724" w:rsidRPr="002550CA"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71A21549"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72178219" w14:textId="77777777" w:rsidR="00695724" w:rsidRDefault="00695724" w:rsidP="00AD6998">
            <w:pPr>
              <w:spacing w:after="0" w:line="276" w:lineRule="auto"/>
              <w:rPr>
                <w:rFonts w:ascii="Tahoma" w:hAnsi="Tahoma" w:cs="Tahoma"/>
                <w:szCs w:val="22"/>
                <w:lang w:val="el-GR"/>
              </w:rPr>
            </w:pPr>
          </w:p>
        </w:tc>
      </w:tr>
      <w:tr w:rsidR="00695724" w14:paraId="06618F05" w14:textId="77777777" w:rsidTr="00BA5F68">
        <w:trPr>
          <w:gridAfter w:val="1"/>
          <w:wAfter w:w="10" w:type="dxa"/>
        </w:trPr>
        <w:tc>
          <w:tcPr>
            <w:tcW w:w="851" w:type="dxa"/>
            <w:vAlign w:val="center"/>
          </w:tcPr>
          <w:p w14:paraId="569D9DCE"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77BBC8A4" w14:textId="77777777" w:rsidR="00695724" w:rsidRPr="00CE73AA" w:rsidRDefault="00695724" w:rsidP="00AD6998">
            <w:pPr>
              <w:suppressAutoHyphens w:val="0"/>
              <w:spacing w:after="0" w:line="276" w:lineRule="auto"/>
              <w:rPr>
                <w:rFonts w:ascii="Tahoma" w:hAnsi="Tahoma" w:cs="Tahoma"/>
                <w:lang w:val="el-GR"/>
              </w:rPr>
            </w:pPr>
            <w:r w:rsidRPr="00CE73AA">
              <w:rPr>
                <w:rFonts w:ascii="Tahoma" w:hAnsi="Tahoma" w:cs="Tahoma"/>
                <w:lang w:val="el-GR"/>
              </w:rPr>
              <w:t>Χρόνος Λειτουργίας με μπαταρίες σε  πλήρες φορτίο</w:t>
            </w:r>
          </w:p>
        </w:tc>
        <w:tc>
          <w:tcPr>
            <w:tcW w:w="2125" w:type="dxa"/>
            <w:shd w:val="clear" w:color="auto" w:fill="auto"/>
          </w:tcPr>
          <w:p w14:paraId="7A0D2F7D" w14:textId="77777777" w:rsidR="00695724" w:rsidRPr="002550CA" w:rsidRDefault="00695724" w:rsidP="00AD6998">
            <w:pPr>
              <w:spacing w:after="0" w:line="276" w:lineRule="auto"/>
              <w:jc w:val="center"/>
              <w:rPr>
                <w:rFonts w:ascii="Tahoma" w:hAnsi="Tahoma" w:cs="Tahoma"/>
                <w:szCs w:val="22"/>
                <w:lang w:val="el-GR" w:eastAsia="el-GR"/>
              </w:rPr>
            </w:pPr>
            <w:r w:rsidRPr="00A246FD">
              <w:rPr>
                <w:rFonts w:ascii="Tahoma" w:hAnsi="Tahoma" w:cs="Tahoma" w:hint="eastAsia"/>
                <w:szCs w:val="22"/>
                <w:lang w:val="el-GR" w:eastAsia="el-GR"/>
              </w:rPr>
              <w:t>≥</w:t>
            </w:r>
            <w:r w:rsidRPr="00A246FD">
              <w:rPr>
                <w:rFonts w:ascii="Tahoma" w:hAnsi="Tahoma" w:cs="Tahoma"/>
                <w:szCs w:val="22"/>
                <w:lang w:val="el-GR" w:eastAsia="el-GR"/>
              </w:rPr>
              <w:t xml:space="preserve"> 12 λεπτά</w:t>
            </w:r>
          </w:p>
        </w:tc>
        <w:tc>
          <w:tcPr>
            <w:tcW w:w="1590" w:type="dxa"/>
            <w:gridSpan w:val="2"/>
            <w:shd w:val="clear" w:color="auto" w:fill="auto"/>
            <w:vAlign w:val="center"/>
          </w:tcPr>
          <w:p w14:paraId="66E3CE9C"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4C7A2EC8" w14:textId="77777777" w:rsidR="00695724" w:rsidRDefault="00695724" w:rsidP="00AD6998">
            <w:pPr>
              <w:spacing w:after="0" w:line="276" w:lineRule="auto"/>
              <w:rPr>
                <w:rFonts w:ascii="Tahoma" w:hAnsi="Tahoma" w:cs="Tahoma"/>
                <w:szCs w:val="22"/>
                <w:lang w:val="el-GR"/>
              </w:rPr>
            </w:pPr>
          </w:p>
        </w:tc>
      </w:tr>
      <w:tr w:rsidR="00695724" w14:paraId="7C48DA15" w14:textId="77777777" w:rsidTr="00BA5F68">
        <w:trPr>
          <w:gridAfter w:val="1"/>
          <w:wAfter w:w="10" w:type="dxa"/>
        </w:trPr>
        <w:tc>
          <w:tcPr>
            <w:tcW w:w="851" w:type="dxa"/>
            <w:vAlign w:val="center"/>
          </w:tcPr>
          <w:p w14:paraId="67B8568E"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25DD7814" w14:textId="77777777" w:rsidR="00695724" w:rsidRPr="00CE73AA" w:rsidRDefault="00695724" w:rsidP="00AD6998">
            <w:pPr>
              <w:suppressAutoHyphens w:val="0"/>
              <w:spacing w:after="0" w:line="276" w:lineRule="auto"/>
              <w:rPr>
                <w:rFonts w:ascii="Tahoma" w:hAnsi="Tahoma" w:cs="Tahoma"/>
                <w:lang w:val="el-GR"/>
              </w:rPr>
            </w:pPr>
            <w:r w:rsidRPr="00CE73AA">
              <w:rPr>
                <w:rFonts w:ascii="Tahoma" w:hAnsi="Tahoma" w:cs="Tahoma"/>
                <w:lang w:val="el-GR"/>
              </w:rPr>
              <w:t>Χρόνος Λειτουργίας με μπαταρίες στο 70%          του φορτίου</w:t>
            </w:r>
          </w:p>
        </w:tc>
        <w:tc>
          <w:tcPr>
            <w:tcW w:w="2125" w:type="dxa"/>
            <w:shd w:val="clear" w:color="auto" w:fill="auto"/>
          </w:tcPr>
          <w:p w14:paraId="3C545FB9" w14:textId="77777777" w:rsidR="00695724" w:rsidRPr="00A246FD" w:rsidRDefault="00695724" w:rsidP="00AD6998">
            <w:pPr>
              <w:spacing w:after="0" w:line="276" w:lineRule="auto"/>
              <w:jc w:val="center"/>
              <w:rPr>
                <w:rFonts w:ascii="Tahoma" w:hAnsi="Tahoma" w:cs="Tahoma"/>
                <w:szCs w:val="22"/>
                <w:lang w:val="el-GR" w:eastAsia="el-GR"/>
              </w:rPr>
            </w:pPr>
            <w:r w:rsidRPr="00A246FD">
              <w:rPr>
                <w:rFonts w:ascii="Tahoma" w:hAnsi="Tahoma" w:cs="Tahoma" w:hint="eastAsia"/>
                <w:szCs w:val="22"/>
                <w:lang w:val="el-GR" w:eastAsia="el-GR"/>
              </w:rPr>
              <w:t>≥</w:t>
            </w:r>
            <w:r w:rsidRPr="00A246FD">
              <w:rPr>
                <w:rFonts w:ascii="Tahoma" w:hAnsi="Tahoma" w:cs="Tahoma"/>
                <w:szCs w:val="22"/>
                <w:lang w:val="el-GR" w:eastAsia="el-GR"/>
              </w:rPr>
              <w:t xml:space="preserve"> 2</w:t>
            </w:r>
            <w:r>
              <w:rPr>
                <w:rFonts w:ascii="Tahoma" w:hAnsi="Tahoma" w:cs="Tahoma"/>
                <w:szCs w:val="22"/>
                <w:lang w:val="en-US" w:eastAsia="el-GR"/>
              </w:rPr>
              <w:t>2</w:t>
            </w:r>
            <w:r w:rsidRPr="00A246FD">
              <w:rPr>
                <w:rFonts w:ascii="Tahoma" w:hAnsi="Tahoma" w:cs="Tahoma"/>
                <w:szCs w:val="22"/>
                <w:lang w:val="el-GR" w:eastAsia="el-GR"/>
              </w:rPr>
              <w:t xml:space="preserve"> λεπτά</w:t>
            </w:r>
          </w:p>
        </w:tc>
        <w:tc>
          <w:tcPr>
            <w:tcW w:w="1590" w:type="dxa"/>
            <w:gridSpan w:val="2"/>
            <w:shd w:val="clear" w:color="auto" w:fill="auto"/>
            <w:vAlign w:val="center"/>
          </w:tcPr>
          <w:p w14:paraId="0BE9087D"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05F75371" w14:textId="77777777" w:rsidR="00695724" w:rsidRDefault="00695724" w:rsidP="00AD6998">
            <w:pPr>
              <w:spacing w:after="0" w:line="276" w:lineRule="auto"/>
              <w:rPr>
                <w:rFonts w:ascii="Tahoma" w:hAnsi="Tahoma" w:cs="Tahoma"/>
                <w:szCs w:val="22"/>
                <w:lang w:val="el-GR"/>
              </w:rPr>
            </w:pPr>
          </w:p>
        </w:tc>
      </w:tr>
      <w:tr w:rsidR="00695724" w14:paraId="6833BFEB" w14:textId="77777777" w:rsidTr="00BA5F68">
        <w:tc>
          <w:tcPr>
            <w:tcW w:w="851" w:type="dxa"/>
            <w:shd w:val="clear" w:color="auto" w:fill="D9D9D9" w:themeFill="background1" w:themeFillShade="D9"/>
            <w:vAlign w:val="center"/>
          </w:tcPr>
          <w:p w14:paraId="11E35523" w14:textId="77777777" w:rsidR="00695724" w:rsidRPr="00BB6F99" w:rsidRDefault="00695724" w:rsidP="00AD6998">
            <w:pPr>
              <w:spacing w:after="0" w:line="276" w:lineRule="auto"/>
              <w:ind w:left="360"/>
              <w:jc w:val="center"/>
              <w:rPr>
                <w:rFonts w:ascii="Tahoma" w:hAnsi="Tahoma" w:cs="Tahoma"/>
                <w:b/>
                <w:bCs/>
                <w:szCs w:val="22"/>
                <w:lang w:val="el-GR"/>
              </w:rPr>
            </w:pPr>
          </w:p>
        </w:tc>
        <w:tc>
          <w:tcPr>
            <w:tcW w:w="9437" w:type="dxa"/>
            <w:gridSpan w:val="6"/>
            <w:shd w:val="clear" w:color="auto" w:fill="D9D9D9" w:themeFill="background1" w:themeFillShade="D9"/>
          </w:tcPr>
          <w:p w14:paraId="5945DCC8" w14:textId="77777777" w:rsidR="00695724" w:rsidRDefault="00695724" w:rsidP="00AD6998">
            <w:pPr>
              <w:spacing w:after="0" w:line="276" w:lineRule="auto"/>
              <w:rPr>
                <w:rFonts w:ascii="Tahoma" w:hAnsi="Tahoma" w:cs="Tahoma"/>
                <w:szCs w:val="22"/>
                <w:lang w:val="el-GR"/>
              </w:rPr>
            </w:pPr>
            <w:r w:rsidRPr="00BB6F99">
              <w:rPr>
                <w:rFonts w:ascii="Tahoma" w:hAnsi="Tahoma" w:cs="Tahoma"/>
                <w:b/>
                <w:lang w:val="el-GR"/>
              </w:rPr>
              <w:t>Επικοινωνία &amp; Διαχείριση</w:t>
            </w:r>
          </w:p>
        </w:tc>
      </w:tr>
      <w:tr w:rsidR="00695724" w14:paraId="322D2133" w14:textId="77777777" w:rsidTr="00BA5F68">
        <w:trPr>
          <w:gridAfter w:val="1"/>
          <w:wAfter w:w="10" w:type="dxa"/>
        </w:trPr>
        <w:tc>
          <w:tcPr>
            <w:tcW w:w="851" w:type="dxa"/>
            <w:vAlign w:val="center"/>
          </w:tcPr>
          <w:p w14:paraId="24567D5A"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2513BD83" w14:textId="77777777" w:rsidR="00695724" w:rsidRDefault="00695724" w:rsidP="00AD6998">
            <w:pPr>
              <w:suppressAutoHyphens w:val="0"/>
              <w:autoSpaceDE w:val="0"/>
              <w:autoSpaceDN w:val="0"/>
              <w:adjustRightInd w:val="0"/>
              <w:spacing w:after="0"/>
              <w:jc w:val="left"/>
              <w:rPr>
                <w:rFonts w:ascii="Tahoma" w:hAnsi="Tahoma" w:cs="Tahoma"/>
                <w:lang w:val="el-GR"/>
              </w:rPr>
            </w:pPr>
            <w:r w:rsidRPr="00A02290">
              <w:rPr>
                <w:rFonts w:ascii="Tahoma" w:hAnsi="Tahoma" w:cs="Tahoma"/>
                <w:lang w:val="el-GR"/>
              </w:rPr>
              <w:t xml:space="preserve">Ενσωματωμένη θύρα επικοινωνίας </w:t>
            </w:r>
            <w:proofErr w:type="spellStart"/>
            <w:r w:rsidRPr="00A246FD">
              <w:rPr>
                <w:rFonts w:ascii="Tahoma" w:hAnsi="Tahoma" w:cs="Tahoma"/>
                <w:szCs w:val="22"/>
                <w:lang w:val="el-GR" w:eastAsia="el-GR"/>
              </w:rPr>
              <w:t>Modbus</w:t>
            </w:r>
            <w:proofErr w:type="spellEnd"/>
            <w:r w:rsidRPr="00A246FD">
              <w:rPr>
                <w:rFonts w:ascii="Tahoma" w:hAnsi="Tahoma" w:cs="Tahoma"/>
                <w:szCs w:val="22"/>
                <w:lang w:val="el-GR" w:eastAsia="el-GR"/>
              </w:rPr>
              <w:t>-RTU</w:t>
            </w:r>
          </w:p>
        </w:tc>
        <w:tc>
          <w:tcPr>
            <w:tcW w:w="2125" w:type="dxa"/>
            <w:shd w:val="clear" w:color="auto" w:fill="auto"/>
          </w:tcPr>
          <w:p w14:paraId="015A1FF0" w14:textId="77777777" w:rsidR="00695724" w:rsidRPr="00617A2E"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7987E964"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6E118BCD" w14:textId="77777777" w:rsidR="00695724" w:rsidRDefault="00695724" w:rsidP="00AD6998">
            <w:pPr>
              <w:spacing w:after="0" w:line="276" w:lineRule="auto"/>
              <w:rPr>
                <w:rFonts w:ascii="Tahoma" w:hAnsi="Tahoma" w:cs="Tahoma"/>
                <w:szCs w:val="22"/>
                <w:lang w:val="el-GR"/>
              </w:rPr>
            </w:pPr>
          </w:p>
        </w:tc>
      </w:tr>
      <w:tr w:rsidR="00695724" w14:paraId="24701CB6" w14:textId="77777777" w:rsidTr="00BA5F68">
        <w:trPr>
          <w:gridAfter w:val="1"/>
          <w:wAfter w:w="10" w:type="dxa"/>
        </w:trPr>
        <w:tc>
          <w:tcPr>
            <w:tcW w:w="851" w:type="dxa"/>
            <w:vAlign w:val="center"/>
          </w:tcPr>
          <w:p w14:paraId="085F6065"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4E01C561" w14:textId="77777777" w:rsidR="00695724" w:rsidRPr="008E4C51" w:rsidRDefault="00695724" w:rsidP="00AD6998">
            <w:pPr>
              <w:suppressAutoHyphens w:val="0"/>
              <w:autoSpaceDE w:val="0"/>
              <w:autoSpaceDN w:val="0"/>
              <w:adjustRightInd w:val="0"/>
              <w:spacing w:after="0"/>
              <w:jc w:val="left"/>
              <w:rPr>
                <w:rFonts w:ascii="Tahoma" w:hAnsi="Tahoma" w:cs="Tahoma"/>
                <w:lang w:val="el-GR"/>
              </w:rPr>
            </w:pPr>
            <w:r>
              <w:rPr>
                <w:rFonts w:ascii="Tahoma" w:hAnsi="Tahoma" w:cs="Tahoma"/>
                <w:lang w:val="el-GR"/>
              </w:rPr>
              <w:t xml:space="preserve">Θα διαθέτει θύρα για ενσωμάτωση κάρτας </w:t>
            </w:r>
            <w:r w:rsidRPr="00E141D5">
              <w:rPr>
                <w:rFonts w:ascii="Tahoma" w:hAnsi="Tahoma" w:cs="Tahoma"/>
                <w:lang w:val="el-GR"/>
              </w:rPr>
              <w:t xml:space="preserve">SNMP </w:t>
            </w:r>
            <w:r>
              <w:rPr>
                <w:rFonts w:ascii="Tahoma" w:hAnsi="Tahoma" w:cs="Tahoma"/>
                <w:lang w:val="el-GR"/>
              </w:rPr>
              <w:t>κάρτας</w:t>
            </w:r>
            <w:r w:rsidRPr="00E141D5">
              <w:rPr>
                <w:rFonts w:ascii="Tahoma" w:hAnsi="Tahoma" w:cs="Tahoma"/>
                <w:lang w:val="el-GR"/>
              </w:rPr>
              <w:t xml:space="preserve"> </w:t>
            </w:r>
            <w:r>
              <w:rPr>
                <w:rFonts w:ascii="Tahoma" w:hAnsi="Tahoma" w:cs="Tahoma"/>
                <w:lang w:val="el-GR"/>
              </w:rPr>
              <w:t>ή κάρτας ξηρών επαφών</w:t>
            </w:r>
            <w:r w:rsidRPr="00E141D5">
              <w:rPr>
                <w:rFonts w:ascii="Tahoma" w:hAnsi="Tahoma" w:cs="Tahoma"/>
                <w:lang w:val="el-GR"/>
              </w:rPr>
              <w:t xml:space="preserve"> για τον</w:t>
            </w:r>
            <w:r>
              <w:rPr>
                <w:rFonts w:ascii="Tahoma" w:hAnsi="Tahoma" w:cs="Tahoma"/>
                <w:lang w:val="el-GR"/>
              </w:rPr>
              <w:t xml:space="preserve"> </w:t>
            </w:r>
            <w:r w:rsidRPr="00E141D5">
              <w:rPr>
                <w:rFonts w:ascii="Tahoma" w:hAnsi="Tahoma" w:cs="Tahoma"/>
                <w:lang w:val="el-GR"/>
              </w:rPr>
              <w:t>έλεγχο της λειτουργίας του UPS μέσω δικτύου</w:t>
            </w:r>
            <w:r>
              <w:rPr>
                <w:rFonts w:ascii="Tahoma" w:hAnsi="Tahoma" w:cs="Tahoma"/>
                <w:lang w:val="el-GR"/>
              </w:rPr>
              <w:t xml:space="preserve"> </w:t>
            </w:r>
          </w:p>
        </w:tc>
        <w:tc>
          <w:tcPr>
            <w:tcW w:w="2125" w:type="dxa"/>
            <w:shd w:val="clear" w:color="auto" w:fill="auto"/>
          </w:tcPr>
          <w:p w14:paraId="34FDE70A" w14:textId="77777777" w:rsidR="00695724" w:rsidRPr="00E141D5" w:rsidRDefault="0069572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590" w:type="dxa"/>
            <w:gridSpan w:val="2"/>
            <w:shd w:val="clear" w:color="auto" w:fill="auto"/>
            <w:vAlign w:val="center"/>
          </w:tcPr>
          <w:p w14:paraId="0B954B72"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797BFB99" w14:textId="77777777" w:rsidR="00695724" w:rsidRDefault="00695724" w:rsidP="00AD6998">
            <w:pPr>
              <w:spacing w:after="0" w:line="276" w:lineRule="auto"/>
              <w:rPr>
                <w:rFonts w:ascii="Tahoma" w:hAnsi="Tahoma" w:cs="Tahoma"/>
                <w:szCs w:val="22"/>
                <w:lang w:val="el-GR"/>
              </w:rPr>
            </w:pPr>
          </w:p>
        </w:tc>
      </w:tr>
      <w:tr w:rsidR="00695724" w14:paraId="0EE68DF1" w14:textId="77777777" w:rsidTr="00BA5F68">
        <w:trPr>
          <w:gridAfter w:val="1"/>
          <w:wAfter w:w="10" w:type="dxa"/>
        </w:trPr>
        <w:tc>
          <w:tcPr>
            <w:tcW w:w="851" w:type="dxa"/>
            <w:vAlign w:val="center"/>
          </w:tcPr>
          <w:p w14:paraId="7C0A3CF8"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2FD1E18B" w14:textId="77777777" w:rsidR="00695724" w:rsidRDefault="00695724" w:rsidP="00AD6998">
            <w:pPr>
              <w:suppressAutoHyphens w:val="0"/>
              <w:autoSpaceDE w:val="0"/>
              <w:autoSpaceDN w:val="0"/>
              <w:adjustRightInd w:val="0"/>
              <w:spacing w:after="0"/>
              <w:jc w:val="left"/>
              <w:rPr>
                <w:rFonts w:ascii="Tahoma" w:hAnsi="Tahoma" w:cs="Tahoma"/>
                <w:lang w:val="el-GR"/>
              </w:rPr>
            </w:pPr>
            <w:r w:rsidRPr="00BB396D">
              <w:rPr>
                <w:rFonts w:ascii="Tahoma" w:hAnsi="Tahoma" w:cs="Tahoma"/>
                <w:lang w:val="el-GR"/>
              </w:rPr>
              <w:t xml:space="preserve">Θα περιλαμβάνει </w:t>
            </w:r>
            <w:r>
              <w:rPr>
                <w:rFonts w:ascii="Tahoma" w:hAnsi="Tahoma" w:cs="Tahoma"/>
                <w:lang w:val="el-GR"/>
              </w:rPr>
              <w:t xml:space="preserve">την </w:t>
            </w:r>
            <w:r w:rsidRPr="00BB396D">
              <w:rPr>
                <w:rFonts w:ascii="Tahoma" w:hAnsi="Tahoma" w:cs="Tahoma"/>
                <w:lang w:val="el-GR"/>
              </w:rPr>
              <w:t>κάρτα επικοινωνί</w:t>
            </w:r>
            <w:r>
              <w:rPr>
                <w:rFonts w:ascii="Tahoma" w:hAnsi="Tahoma" w:cs="Tahoma"/>
                <w:lang w:val="el-GR"/>
              </w:rPr>
              <w:t>ας δικτύου με π</w:t>
            </w:r>
            <w:r w:rsidRPr="00BB396D">
              <w:rPr>
                <w:rFonts w:ascii="Tahoma" w:hAnsi="Tahoma" w:cs="Tahoma"/>
                <w:lang w:val="el-GR"/>
              </w:rPr>
              <w:t>ρωτόκολλο SNMP</w:t>
            </w:r>
          </w:p>
        </w:tc>
        <w:tc>
          <w:tcPr>
            <w:tcW w:w="2125" w:type="dxa"/>
            <w:shd w:val="clear" w:color="auto" w:fill="auto"/>
          </w:tcPr>
          <w:p w14:paraId="21C65742" w14:textId="77777777" w:rsidR="00695724"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510E3693"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295076B4" w14:textId="77777777" w:rsidR="00695724" w:rsidRDefault="00695724" w:rsidP="00AD6998">
            <w:pPr>
              <w:spacing w:after="0" w:line="276" w:lineRule="auto"/>
              <w:rPr>
                <w:rFonts w:ascii="Tahoma" w:hAnsi="Tahoma" w:cs="Tahoma"/>
                <w:szCs w:val="22"/>
                <w:lang w:val="el-GR"/>
              </w:rPr>
            </w:pPr>
          </w:p>
        </w:tc>
      </w:tr>
      <w:tr w:rsidR="00695724" w14:paraId="34D3BE42" w14:textId="77777777" w:rsidTr="00BA5F68">
        <w:trPr>
          <w:gridAfter w:val="1"/>
          <w:wAfter w:w="10" w:type="dxa"/>
        </w:trPr>
        <w:tc>
          <w:tcPr>
            <w:tcW w:w="851" w:type="dxa"/>
            <w:vAlign w:val="center"/>
          </w:tcPr>
          <w:p w14:paraId="3DE01305"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584670B2" w14:textId="77777777" w:rsidR="00695724" w:rsidRPr="00C50D19" w:rsidRDefault="00695724" w:rsidP="00AD6998">
            <w:pPr>
              <w:rPr>
                <w:lang w:val="el-GR"/>
              </w:rPr>
            </w:pPr>
            <w:r w:rsidRPr="00BD1A5D">
              <w:rPr>
                <w:rFonts w:ascii="Tahoma" w:hAnsi="Tahoma" w:cs="Tahoma"/>
                <w:lang w:val="el-GR"/>
              </w:rPr>
              <w:t xml:space="preserve">H Μονάδα UPS θα διαθέτει </w:t>
            </w:r>
            <w:r w:rsidRPr="00C50D19">
              <w:rPr>
                <w:rFonts w:ascii="Tahoma" w:hAnsi="Tahoma" w:cs="Tahoma"/>
                <w:lang w:val="el-GR"/>
              </w:rPr>
              <w:t xml:space="preserve">ενσωματωμένο </w:t>
            </w:r>
            <w:proofErr w:type="spellStart"/>
            <w:r w:rsidRPr="00C50D19">
              <w:rPr>
                <w:rFonts w:ascii="Tahoma" w:hAnsi="Tahoma" w:cs="Tahoma"/>
                <w:lang w:val="el-GR"/>
              </w:rPr>
              <w:t>Wi-Fi</w:t>
            </w:r>
            <w:proofErr w:type="spellEnd"/>
            <w:r w:rsidRPr="00C50D19">
              <w:rPr>
                <w:rFonts w:ascii="Tahoma" w:hAnsi="Tahoma" w:cs="Tahoma"/>
                <w:lang w:val="el-GR"/>
              </w:rPr>
              <w:t xml:space="preserve"> για επικοινωνία </w:t>
            </w:r>
            <w:r>
              <w:rPr>
                <w:rFonts w:ascii="Tahoma" w:hAnsi="Tahoma" w:cs="Tahoma"/>
                <w:lang w:val="el-GR"/>
              </w:rPr>
              <w:t xml:space="preserve">μέσω </w:t>
            </w:r>
            <w:r w:rsidRPr="00C50D19">
              <w:rPr>
                <w:rFonts w:ascii="Tahoma" w:hAnsi="Tahoma" w:cs="Tahoma"/>
                <w:lang w:val="el-GR"/>
              </w:rPr>
              <w:t>εφαρμογή</w:t>
            </w:r>
            <w:r>
              <w:rPr>
                <w:rFonts w:ascii="Tahoma" w:hAnsi="Tahoma" w:cs="Tahoma"/>
                <w:lang w:val="el-GR"/>
              </w:rPr>
              <w:t>ς</w:t>
            </w:r>
            <w:r w:rsidRPr="00C50D19">
              <w:rPr>
                <w:rFonts w:ascii="Tahoma" w:hAnsi="Tahoma" w:cs="Tahoma"/>
                <w:lang w:val="el-GR"/>
              </w:rPr>
              <w:t xml:space="preserve"> </w:t>
            </w:r>
            <w:r>
              <w:rPr>
                <w:rFonts w:ascii="Tahoma" w:hAnsi="Tahoma" w:cs="Tahoma"/>
                <w:lang w:val="el-GR"/>
              </w:rPr>
              <w:t xml:space="preserve">σε </w:t>
            </w:r>
            <w:r w:rsidRPr="00C50D19">
              <w:rPr>
                <w:rFonts w:ascii="Tahoma" w:hAnsi="Tahoma" w:cs="Tahoma"/>
                <w:lang w:val="el-GR"/>
              </w:rPr>
              <w:t>κινητά, επιτρέποντας την ευέλικτη παρακολούθηση της κατάστασης του UPS.</w:t>
            </w:r>
          </w:p>
        </w:tc>
        <w:tc>
          <w:tcPr>
            <w:tcW w:w="2125" w:type="dxa"/>
            <w:shd w:val="clear" w:color="auto" w:fill="auto"/>
          </w:tcPr>
          <w:p w14:paraId="215E3A40" w14:textId="77777777" w:rsidR="00695724" w:rsidRPr="00C50D19" w:rsidRDefault="00695724" w:rsidP="00AD6998">
            <w:pPr>
              <w:jc w:val="center"/>
              <w:rPr>
                <w:lang w:val="el-GR"/>
              </w:rPr>
            </w:pPr>
            <w:r>
              <w:rPr>
                <w:rFonts w:ascii="Tahoma" w:hAnsi="Tahoma" w:cs="Tahoma"/>
                <w:lang w:val="en-US"/>
              </w:rPr>
              <w:t>NAI</w:t>
            </w:r>
          </w:p>
        </w:tc>
        <w:tc>
          <w:tcPr>
            <w:tcW w:w="1590" w:type="dxa"/>
            <w:gridSpan w:val="2"/>
            <w:shd w:val="clear" w:color="auto" w:fill="auto"/>
            <w:vAlign w:val="center"/>
          </w:tcPr>
          <w:p w14:paraId="36ED7E12"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500A43B1" w14:textId="77777777" w:rsidR="00695724" w:rsidRDefault="00695724" w:rsidP="00AD6998">
            <w:pPr>
              <w:spacing w:after="0" w:line="276" w:lineRule="auto"/>
              <w:rPr>
                <w:rFonts w:ascii="Tahoma" w:hAnsi="Tahoma" w:cs="Tahoma"/>
                <w:szCs w:val="22"/>
                <w:lang w:val="el-GR"/>
              </w:rPr>
            </w:pPr>
          </w:p>
        </w:tc>
      </w:tr>
      <w:tr w:rsidR="00695724" w14:paraId="335995C7" w14:textId="77777777" w:rsidTr="00BA5F68">
        <w:trPr>
          <w:gridAfter w:val="1"/>
          <w:wAfter w:w="10" w:type="dxa"/>
        </w:trPr>
        <w:tc>
          <w:tcPr>
            <w:tcW w:w="851" w:type="dxa"/>
            <w:vAlign w:val="center"/>
          </w:tcPr>
          <w:p w14:paraId="3A36C577"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624237C0" w14:textId="77777777" w:rsidR="00695724" w:rsidRDefault="00695724" w:rsidP="00AD6998">
            <w:pPr>
              <w:suppressAutoHyphens w:val="0"/>
              <w:spacing w:after="0" w:line="276" w:lineRule="auto"/>
              <w:rPr>
                <w:rFonts w:ascii="Tahoma" w:hAnsi="Tahoma" w:cs="Tahoma"/>
                <w:lang w:val="el-GR"/>
              </w:rPr>
            </w:pPr>
            <w:proofErr w:type="spellStart"/>
            <w:r w:rsidRPr="00BB396D">
              <w:rPr>
                <w:rFonts w:ascii="Tahoma" w:hAnsi="Tahoma" w:cs="Tahoma"/>
                <w:lang w:val="el-GR"/>
              </w:rPr>
              <w:t>To</w:t>
            </w:r>
            <w:proofErr w:type="spellEnd"/>
            <w:r w:rsidRPr="00BB396D">
              <w:rPr>
                <w:rFonts w:ascii="Tahoma" w:hAnsi="Tahoma" w:cs="Tahoma"/>
                <w:lang w:val="el-GR"/>
              </w:rPr>
              <w:t xml:space="preserve"> UPS μέσω του συστήματος επίβλεψης (</w:t>
            </w:r>
            <w:proofErr w:type="spellStart"/>
            <w:r w:rsidRPr="00BB396D">
              <w:rPr>
                <w:rFonts w:ascii="Tahoma" w:hAnsi="Tahoma" w:cs="Tahoma"/>
                <w:lang w:val="el-GR"/>
              </w:rPr>
              <w:t>SNMP+Λογισμικό</w:t>
            </w:r>
            <w:proofErr w:type="spellEnd"/>
            <w:r w:rsidRPr="00BB396D">
              <w:rPr>
                <w:rFonts w:ascii="Tahoma" w:hAnsi="Tahoma" w:cs="Tahoma"/>
                <w:lang w:val="el-GR"/>
              </w:rPr>
              <w:t xml:space="preserve">) θα επιτρέπει στο χρήστη να εμφανίζει ημερολόγιο όλων των ενεργών ειδοποιήσεων. Οι ακόλουθες ελάχιστες προειδοποιητικές συνθήκες συναγερμού πρέπει να </w:t>
            </w:r>
            <w:r>
              <w:rPr>
                <w:rFonts w:ascii="Tahoma" w:hAnsi="Tahoma" w:cs="Tahoma"/>
                <w:lang w:val="el-GR"/>
              </w:rPr>
              <w:t>είναι διαθέσιμες :</w:t>
            </w:r>
          </w:p>
          <w:p w14:paraId="2161B291" w14:textId="77777777" w:rsidR="00695724" w:rsidRPr="00A246FD" w:rsidRDefault="00695724" w:rsidP="00AD6998">
            <w:pPr>
              <w:spacing w:after="0" w:line="276" w:lineRule="auto"/>
              <w:jc w:val="left"/>
              <w:rPr>
                <w:rFonts w:ascii="Tahoma" w:hAnsi="Tahoma" w:cs="Tahoma"/>
                <w:szCs w:val="22"/>
                <w:lang w:val="el-GR" w:eastAsia="el-GR"/>
              </w:rPr>
            </w:pPr>
            <w:r w:rsidRPr="00A246FD">
              <w:rPr>
                <w:rFonts w:ascii="Tahoma" w:hAnsi="Tahoma" w:cs="Tahoma"/>
                <w:szCs w:val="22"/>
                <w:lang w:val="el-GR" w:eastAsia="el-GR"/>
              </w:rPr>
              <w:t>•Προστασία βραχυκυκλώματος εξόδου</w:t>
            </w:r>
          </w:p>
          <w:p w14:paraId="3C0C3B25" w14:textId="77777777" w:rsidR="00695724" w:rsidRPr="00A246FD" w:rsidRDefault="00695724" w:rsidP="00AD6998">
            <w:pPr>
              <w:spacing w:after="0" w:line="276" w:lineRule="auto"/>
              <w:jc w:val="left"/>
              <w:rPr>
                <w:rFonts w:ascii="Tahoma" w:hAnsi="Tahoma" w:cs="Tahoma"/>
                <w:szCs w:val="22"/>
                <w:lang w:val="el-GR" w:eastAsia="el-GR"/>
              </w:rPr>
            </w:pPr>
            <w:r w:rsidRPr="00A246FD">
              <w:rPr>
                <w:rFonts w:ascii="Tahoma" w:hAnsi="Tahoma" w:cs="Tahoma"/>
                <w:szCs w:val="22"/>
                <w:lang w:val="el-GR" w:eastAsia="el-GR"/>
              </w:rPr>
              <w:t>•Προστασία υπερφόρτωσης εξόδου</w:t>
            </w:r>
          </w:p>
          <w:p w14:paraId="3C45C572" w14:textId="77777777" w:rsidR="00695724" w:rsidRPr="00A246FD" w:rsidRDefault="00695724" w:rsidP="00AD6998">
            <w:pPr>
              <w:spacing w:after="0" w:line="276" w:lineRule="auto"/>
              <w:jc w:val="left"/>
              <w:rPr>
                <w:rFonts w:ascii="Tahoma" w:hAnsi="Tahoma" w:cs="Tahoma"/>
                <w:szCs w:val="22"/>
                <w:lang w:val="el-GR" w:eastAsia="el-GR"/>
              </w:rPr>
            </w:pPr>
            <w:r w:rsidRPr="00A246FD">
              <w:rPr>
                <w:rFonts w:ascii="Tahoma" w:hAnsi="Tahoma" w:cs="Tahoma"/>
                <w:szCs w:val="22"/>
                <w:lang w:val="el-GR" w:eastAsia="el-GR"/>
              </w:rPr>
              <w:t>•Προστασία από υπερβολική θερμοκρασία</w:t>
            </w:r>
          </w:p>
          <w:p w14:paraId="5BB4796F" w14:textId="77777777" w:rsidR="00695724" w:rsidRPr="00A246FD" w:rsidRDefault="00695724" w:rsidP="00AD6998">
            <w:pPr>
              <w:spacing w:after="0" w:line="276" w:lineRule="auto"/>
              <w:jc w:val="left"/>
              <w:rPr>
                <w:rFonts w:ascii="Tahoma" w:hAnsi="Tahoma" w:cs="Tahoma"/>
                <w:szCs w:val="22"/>
                <w:lang w:val="el-GR" w:eastAsia="el-GR"/>
              </w:rPr>
            </w:pPr>
            <w:r w:rsidRPr="00A246FD">
              <w:rPr>
                <w:rFonts w:ascii="Tahoma" w:hAnsi="Tahoma" w:cs="Tahoma"/>
                <w:szCs w:val="22"/>
                <w:lang w:val="el-GR" w:eastAsia="el-GR"/>
              </w:rPr>
              <w:t>•Χαμηλή προστασία μπαταρίας</w:t>
            </w:r>
          </w:p>
          <w:p w14:paraId="35A37B0E" w14:textId="77777777" w:rsidR="00695724" w:rsidRPr="00A246FD" w:rsidRDefault="00695724" w:rsidP="00AD6998">
            <w:pPr>
              <w:spacing w:after="0" w:line="276" w:lineRule="auto"/>
              <w:jc w:val="left"/>
              <w:rPr>
                <w:rFonts w:ascii="Tahoma" w:hAnsi="Tahoma" w:cs="Tahoma"/>
                <w:szCs w:val="22"/>
                <w:lang w:val="el-GR" w:eastAsia="el-GR"/>
              </w:rPr>
            </w:pPr>
            <w:r w:rsidRPr="00A246FD">
              <w:rPr>
                <w:rFonts w:ascii="Tahoma" w:hAnsi="Tahoma" w:cs="Tahoma"/>
                <w:szCs w:val="22"/>
                <w:lang w:val="el-GR" w:eastAsia="el-GR"/>
              </w:rPr>
              <w:t>•Προστασία από υπέρταση/χαμηλή τάση</w:t>
            </w:r>
          </w:p>
          <w:p w14:paraId="5BB498DB" w14:textId="77777777" w:rsidR="00695724" w:rsidRPr="00A246FD" w:rsidRDefault="00695724" w:rsidP="00AD6998">
            <w:pPr>
              <w:spacing w:after="0" w:line="276" w:lineRule="auto"/>
              <w:jc w:val="left"/>
              <w:rPr>
                <w:rFonts w:ascii="Tahoma" w:hAnsi="Tahoma" w:cs="Tahoma"/>
                <w:szCs w:val="22"/>
                <w:lang w:val="el-GR" w:eastAsia="el-GR"/>
              </w:rPr>
            </w:pPr>
            <w:r>
              <w:rPr>
                <w:rFonts w:ascii="Tahoma" w:hAnsi="Tahoma" w:cs="Tahoma"/>
                <w:szCs w:val="22"/>
                <w:lang w:val="el-GR" w:eastAsia="el-GR"/>
              </w:rPr>
              <w:t>•</w:t>
            </w:r>
            <w:r w:rsidRPr="00A246FD">
              <w:rPr>
                <w:rFonts w:ascii="Tahoma" w:hAnsi="Tahoma" w:cs="Tahoma"/>
                <w:szCs w:val="22"/>
                <w:lang w:val="el-GR" w:eastAsia="el-GR"/>
              </w:rPr>
              <w:t>Προειδοποίηση πιθανής βλάβης ανεμιστήρα (</w:t>
            </w:r>
            <w:proofErr w:type="spellStart"/>
            <w:r w:rsidRPr="00A246FD">
              <w:rPr>
                <w:rFonts w:ascii="Tahoma" w:hAnsi="Tahoma" w:cs="Tahoma"/>
                <w:szCs w:val="22"/>
                <w:lang w:val="el-GR" w:eastAsia="el-GR"/>
              </w:rPr>
              <w:t>pre-alarm</w:t>
            </w:r>
            <w:proofErr w:type="spellEnd"/>
            <w:r w:rsidRPr="00A246FD">
              <w:rPr>
                <w:rFonts w:ascii="Tahoma" w:hAnsi="Tahoma" w:cs="Tahoma"/>
                <w:szCs w:val="22"/>
                <w:lang w:val="el-GR" w:eastAsia="el-GR"/>
              </w:rPr>
              <w:t>)</w:t>
            </w:r>
          </w:p>
          <w:p w14:paraId="3A59026B" w14:textId="77777777" w:rsidR="00695724" w:rsidRPr="00A246FD" w:rsidRDefault="00695724" w:rsidP="00AD6998">
            <w:pPr>
              <w:spacing w:after="0" w:line="276" w:lineRule="auto"/>
              <w:jc w:val="left"/>
              <w:rPr>
                <w:rFonts w:ascii="Tahoma" w:hAnsi="Tahoma" w:cs="Tahoma"/>
                <w:szCs w:val="22"/>
                <w:lang w:val="el-GR" w:eastAsia="el-GR"/>
              </w:rPr>
            </w:pPr>
            <w:r>
              <w:rPr>
                <w:rFonts w:ascii="Tahoma" w:hAnsi="Tahoma" w:cs="Tahoma"/>
                <w:szCs w:val="22"/>
                <w:lang w:val="el-GR" w:eastAsia="el-GR"/>
              </w:rPr>
              <w:t>•</w:t>
            </w:r>
            <w:r w:rsidRPr="00A246FD">
              <w:rPr>
                <w:rFonts w:ascii="Tahoma" w:hAnsi="Tahoma" w:cs="Tahoma"/>
                <w:szCs w:val="22"/>
                <w:lang w:val="el-GR" w:eastAsia="el-GR"/>
              </w:rPr>
              <w:t>Προειδοποίηση πιθανής βλάβης πυκνωτή διαύλου (</w:t>
            </w:r>
            <w:proofErr w:type="spellStart"/>
            <w:r w:rsidRPr="00A246FD">
              <w:rPr>
                <w:rFonts w:ascii="Tahoma" w:hAnsi="Tahoma" w:cs="Tahoma"/>
                <w:szCs w:val="22"/>
                <w:lang w:val="el-GR" w:eastAsia="el-GR"/>
              </w:rPr>
              <w:t>pre-alarm</w:t>
            </w:r>
            <w:proofErr w:type="spellEnd"/>
            <w:r w:rsidRPr="00A246FD">
              <w:rPr>
                <w:rFonts w:ascii="Tahoma" w:hAnsi="Tahoma" w:cs="Tahoma"/>
                <w:szCs w:val="22"/>
                <w:lang w:val="el-GR" w:eastAsia="el-GR"/>
              </w:rPr>
              <w:t>)</w:t>
            </w:r>
          </w:p>
          <w:p w14:paraId="03BE9C31" w14:textId="77777777" w:rsidR="00695724" w:rsidRPr="00BB396D" w:rsidRDefault="00695724" w:rsidP="00AD6998">
            <w:pPr>
              <w:suppressAutoHyphens w:val="0"/>
              <w:spacing w:after="0" w:line="276" w:lineRule="auto"/>
              <w:rPr>
                <w:rFonts w:ascii="Tahoma" w:hAnsi="Tahoma" w:cs="Tahoma"/>
                <w:lang w:val="el-GR"/>
              </w:rPr>
            </w:pPr>
            <w:r>
              <w:rPr>
                <w:rFonts w:ascii="Tahoma" w:hAnsi="Tahoma" w:cs="Tahoma"/>
                <w:szCs w:val="22"/>
                <w:lang w:val="el-GR" w:eastAsia="el-GR"/>
              </w:rPr>
              <w:t>•</w:t>
            </w:r>
            <w:r w:rsidRPr="00A246FD">
              <w:rPr>
                <w:rFonts w:ascii="Tahoma" w:hAnsi="Tahoma" w:cs="Tahoma"/>
                <w:szCs w:val="22"/>
                <w:lang w:val="el-GR" w:eastAsia="el-GR"/>
              </w:rPr>
              <w:t>Προειδοποίηση πιθανής βλάβης της μπαταρίας (</w:t>
            </w:r>
            <w:proofErr w:type="spellStart"/>
            <w:r w:rsidRPr="00A246FD">
              <w:rPr>
                <w:rFonts w:ascii="Tahoma" w:hAnsi="Tahoma" w:cs="Tahoma"/>
                <w:szCs w:val="22"/>
                <w:lang w:val="el-GR" w:eastAsia="el-GR"/>
              </w:rPr>
              <w:t>pre-alarm</w:t>
            </w:r>
            <w:proofErr w:type="spellEnd"/>
            <w:r w:rsidRPr="00A246FD">
              <w:rPr>
                <w:rFonts w:ascii="Tahoma" w:hAnsi="Tahoma" w:cs="Tahoma"/>
                <w:szCs w:val="22"/>
                <w:lang w:val="el-GR" w:eastAsia="el-GR"/>
              </w:rPr>
              <w:t>)</w:t>
            </w:r>
          </w:p>
        </w:tc>
        <w:tc>
          <w:tcPr>
            <w:tcW w:w="2125" w:type="dxa"/>
            <w:shd w:val="clear" w:color="auto" w:fill="auto"/>
          </w:tcPr>
          <w:p w14:paraId="427AA4B2" w14:textId="77777777" w:rsidR="00695724" w:rsidRPr="002550CA"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760D1089"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6E4049BC" w14:textId="77777777" w:rsidR="00695724" w:rsidRDefault="00695724" w:rsidP="00AD6998">
            <w:pPr>
              <w:spacing w:after="0" w:line="276" w:lineRule="auto"/>
              <w:rPr>
                <w:rFonts w:ascii="Tahoma" w:hAnsi="Tahoma" w:cs="Tahoma"/>
                <w:szCs w:val="22"/>
                <w:lang w:val="el-GR"/>
              </w:rPr>
            </w:pPr>
          </w:p>
        </w:tc>
      </w:tr>
      <w:tr w:rsidR="00695724" w:rsidRPr="00E141D5" w14:paraId="601431F7" w14:textId="77777777" w:rsidTr="00BA5F68">
        <w:tc>
          <w:tcPr>
            <w:tcW w:w="851" w:type="dxa"/>
            <w:shd w:val="clear" w:color="auto" w:fill="D9D9D9" w:themeFill="background1" w:themeFillShade="D9"/>
            <w:vAlign w:val="center"/>
          </w:tcPr>
          <w:p w14:paraId="0ED3BD1A" w14:textId="77777777" w:rsidR="00695724" w:rsidRPr="00E141D5" w:rsidRDefault="00695724" w:rsidP="00695724">
            <w:pPr>
              <w:pStyle w:val="aff"/>
              <w:numPr>
                <w:ilvl w:val="0"/>
                <w:numId w:val="248"/>
              </w:numPr>
              <w:spacing w:after="0" w:line="276" w:lineRule="auto"/>
              <w:jc w:val="center"/>
              <w:rPr>
                <w:rFonts w:ascii="Tahoma" w:hAnsi="Tahoma" w:cs="Tahoma"/>
                <w:b/>
                <w:bCs/>
                <w:szCs w:val="22"/>
                <w:lang w:val="el-GR"/>
              </w:rPr>
            </w:pPr>
          </w:p>
        </w:tc>
        <w:tc>
          <w:tcPr>
            <w:tcW w:w="9437" w:type="dxa"/>
            <w:gridSpan w:val="6"/>
            <w:shd w:val="clear" w:color="auto" w:fill="D9D9D9" w:themeFill="background1" w:themeFillShade="D9"/>
          </w:tcPr>
          <w:p w14:paraId="6C0A3EB2" w14:textId="77777777" w:rsidR="00695724" w:rsidRPr="00E141D5" w:rsidRDefault="00695724" w:rsidP="00AD6998">
            <w:pPr>
              <w:spacing w:after="0" w:line="276" w:lineRule="auto"/>
              <w:rPr>
                <w:rFonts w:ascii="Tahoma" w:hAnsi="Tahoma" w:cs="Tahoma"/>
                <w:b/>
                <w:szCs w:val="22"/>
                <w:lang w:val="el-GR"/>
              </w:rPr>
            </w:pPr>
            <w:r w:rsidRPr="00E141D5">
              <w:rPr>
                <w:rFonts w:ascii="Tahoma" w:hAnsi="Tahoma" w:cs="Tahoma"/>
                <w:b/>
                <w:lang w:val="el-GR"/>
              </w:rPr>
              <w:t xml:space="preserve">Πιστοποιητικά </w:t>
            </w:r>
          </w:p>
        </w:tc>
      </w:tr>
      <w:tr w:rsidR="00695724" w14:paraId="6CFC1374" w14:textId="77777777" w:rsidTr="00BA5F68">
        <w:trPr>
          <w:gridAfter w:val="1"/>
          <w:wAfter w:w="10" w:type="dxa"/>
        </w:trPr>
        <w:tc>
          <w:tcPr>
            <w:tcW w:w="851" w:type="dxa"/>
            <w:vAlign w:val="center"/>
          </w:tcPr>
          <w:p w14:paraId="01CDC1F4"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4D964C5C" w14:textId="77777777" w:rsidR="00695724" w:rsidRPr="00B46AB2" w:rsidRDefault="0069572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19FC5166" w14:textId="77777777" w:rsidR="00695724" w:rsidRPr="006B3A07" w:rsidRDefault="0069572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IEC/EN62040-1.</w:t>
            </w:r>
          </w:p>
        </w:tc>
        <w:tc>
          <w:tcPr>
            <w:tcW w:w="2125" w:type="dxa"/>
            <w:shd w:val="clear" w:color="auto" w:fill="auto"/>
          </w:tcPr>
          <w:p w14:paraId="7FCB76B7" w14:textId="77777777" w:rsidR="00695724" w:rsidRPr="00BB396D"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p w14:paraId="3B964151" w14:textId="77777777" w:rsidR="00695724" w:rsidRPr="00D07F11" w:rsidRDefault="00695724" w:rsidP="00AD6998">
            <w:pPr>
              <w:spacing w:after="0" w:line="276" w:lineRule="auto"/>
              <w:jc w:val="center"/>
              <w:rPr>
                <w:rFonts w:ascii="Tahoma" w:hAnsi="Tahoma" w:cs="Tahoma"/>
                <w:szCs w:val="22"/>
                <w:lang w:val="el-GR" w:eastAsia="el-GR"/>
              </w:rPr>
            </w:pPr>
          </w:p>
        </w:tc>
        <w:tc>
          <w:tcPr>
            <w:tcW w:w="1590" w:type="dxa"/>
            <w:gridSpan w:val="2"/>
            <w:shd w:val="clear" w:color="auto" w:fill="auto"/>
            <w:vAlign w:val="center"/>
          </w:tcPr>
          <w:p w14:paraId="0E549D91"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5F2D6EAF" w14:textId="77777777" w:rsidR="00695724" w:rsidRDefault="00695724" w:rsidP="00AD6998">
            <w:pPr>
              <w:spacing w:after="0" w:line="276" w:lineRule="auto"/>
              <w:rPr>
                <w:rFonts w:ascii="Tahoma" w:hAnsi="Tahoma" w:cs="Tahoma"/>
                <w:szCs w:val="22"/>
                <w:lang w:val="el-GR"/>
              </w:rPr>
            </w:pPr>
          </w:p>
        </w:tc>
      </w:tr>
      <w:tr w:rsidR="00695724" w14:paraId="0AB92CCD" w14:textId="77777777" w:rsidTr="00BA5F68">
        <w:trPr>
          <w:gridAfter w:val="1"/>
          <w:wAfter w:w="10" w:type="dxa"/>
        </w:trPr>
        <w:tc>
          <w:tcPr>
            <w:tcW w:w="851" w:type="dxa"/>
            <w:vAlign w:val="center"/>
          </w:tcPr>
          <w:p w14:paraId="1D8327DA"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4B9CA073" w14:textId="77777777" w:rsidR="00695724" w:rsidRPr="00B46AB2" w:rsidRDefault="0069572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52C435D7" w14:textId="77777777" w:rsidR="00695724" w:rsidRPr="00BB396D" w:rsidRDefault="0069572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IEC/EN62040-2.</w:t>
            </w:r>
          </w:p>
        </w:tc>
        <w:tc>
          <w:tcPr>
            <w:tcW w:w="2125" w:type="dxa"/>
            <w:shd w:val="clear" w:color="auto" w:fill="auto"/>
          </w:tcPr>
          <w:p w14:paraId="4C525FAF" w14:textId="77777777" w:rsidR="00695724" w:rsidRPr="00D07F11"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0F2D899B"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6104A84B" w14:textId="77777777" w:rsidR="00695724" w:rsidRDefault="00695724" w:rsidP="00AD6998">
            <w:pPr>
              <w:spacing w:after="0" w:line="276" w:lineRule="auto"/>
              <w:rPr>
                <w:rFonts w:ascii="Tahoma" w:hAnsi="Tahoma" w:cs="Tahoma"/>
                <w:szCs w:val="22"/>
                <w:lang w:val="el-GR"/>
              </w:rPr>
            </w:pPr>
          </w:p>
        </w:tc>
      </w:tr>
      <w:tr w:rsidR="00695724" w14:paraId="14EC2124" w14:textId="77777777" w:rsidTr="00BA5F68">
        <w:trPr>
          <w:gridAfter w:val="1"/>
          <w:wAfter w:w="10" w:type="dxa"/>
        </w:trPr>
        <w:tc>
          <w:tcPr>
            <w:tcW w:w="851" w:type="dxa"/>
            <w:vAlign w:val="center"/>
          </w:tcPr>
          <w:p w14:paraId="7CF868FE"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60E0E523" w14:textId="77777777" w:rsidR="00695724" w:rsidRPr="00B46AB2" w:rsidRDefault="00695724" w:rsidP="00AD6998">
            <w:pPr>
              <w:suppressAutoHyphens w:val="0"/>
              <w:autoSpaceDE w:val="0"/>
              <w:autoSpaceDN w:val="0"/>
              <w:adjustRightInd w:val="0"/>
              <w:spacing w:after="0"/>
              <w:jc w:val="left"/>
              <w:rPr>
                <w:rFonts w:ascii="Tahoma" w:hAnsi="Tahoma" w:cs="Tahoma"/>
                <w:lang w:val="el-GR"/>
              </w:rPr>
            </w:pPr>
            <w:r w:rsidRPr="00B46AB2">
              <w:rPr>
                <w:rFonts w:ascii="Tahoma" w:hAnsi="Tahoma" w:cs="Tahoma"/>
                <w:lang w:val="el-GR"/>
              </w:rPr>
              <w:t>Να πληροί το ακόλουθο πρότυπο ή ισοδύναμο</w:t>
            </w:r>
            <w:r>
              <w:rPr>
                <w:rFonts w:ascii="Tahoma" w:hAnsi="Tahoma" w:cs="Tahoma"/>
                <w:lang w:val="el-GR"/>
              </w:rPr>
              <w:t xml:space="preserve"> </w:t>
            </w:r>
            <w:r w:rsidRPr="00B46AB2">
              <w:rPr>
                <w:rFonts w:ascii="Tahoma" w:hAnsi="Tahoma" w:cs="Tahoma"/>
                <w:lang w:val="el-GR"/>
              </w:rPr>
              <w:t>αυτού:</w:t>
            </w:r>
          </w:p>
          <w:p w14:paraId="2EC35C23" w14:textId="77777777" w:rsidR="00695724" w:rsidRPr="00BB396D" w:rsidRDefault="00695724" w:rsidP="00AD6998">
            <w:pPr>
              <w:suppressAutoHyphens w:val="0"/>
              <w:spacing w:after="0" w:line="276" w:lineRule="auto"/>
              <w:rPr>
                <w:rFonts w:ascii="Tahoma" w:hAnsi="Tahoma" w:cs="Tahoma"/>
                <w:lang w:val="el-GR"/>
              </w:rPr>
            </w:pPr>
            <w:proofErr w:type="spellStart"/>
            <w:r w:rsidRPr="00B46AB2">
              <w:rPr>
                <w:rFonts w:ascii="Tahoma" w:hAnsi="Tahoma" w:cs="Tahoma"/>
                <w:lang w:val="el-GR"/>
              </w:rPr>
              <w:t>Safety</w:t>
            </w:r>
            <w:proofErr w:type="spellEnd"/>
            <w:r w:rsidRPr="00B46AB2">
              <w:rPr>
                <w:rFonts w:ascii="Tahoma" w:hAnsi="Tahoma" w:cs="Tahoma"/>
                <w:lang w:val="el-GR"/>
              </w:rPr>
              <w:t>: IEC/EN62040-3.</w:t>
            </w:r>
          </w:p>
        </w:tc>
        <w:tc>
          <w:tcPr>
            <w:tcW w:w="2125" w:type="dxa"/>
            <w:shd w:val="clear" w:color="auto" w:fill="auto"/>
          </w:tcPr>
          <w:p w14:paraId="17B27E30" w14:textId="77777777" w:rsidR="00695724" w:rsidRPr="00BB396D" w:rsidRDefault="00695724"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90" w:type="dxa"/>
            <w:gridSpan w:val="2"/>
            <w:shd w:val="clear" w:color="auto" w:fill="auto"/>
            <w:vAlign w:val="center"/>
          </w:tcPr>
          <w:p w14:paraId="359FB840"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4B6C4DA9" w14:textId="77777777" w:rsidR="00695724" w:rsidRDefault="00695724" w:rsidP="00AD6998">
            <w:pPr>
              <w:spacing w:after="0" w:line="276" w:lineRule="auto"/>
              <w:rPr>
                <w:rFonts w:ascii="Tahoma" w:hAnsi="Tahoma" w:cs="Tahoma"/>
                <w:szCs w:val="22"/>
                <w:lang w:val="el-GR"/>
              </w:rPr>
            </w:pPr>
          </w:p>
        </w:tc>
      </w:tr>
      <w:tr w:rsidR="00695724" w14:paraId="119C79C1" w14:textId="77777777" w:rsidTr="00BA5F68">
        <w:trPr>
          <w:gridAfter w:val="1"/>
          <w:wAfter w:w="10" w:type="dxa"/>
        </w:trPr>
        <w:tc>
          <w:tcPr>
            <w:tcW w:w="851" w:type="dxa"/>
            <w:vAlign w:val="center"/>
          </w:tcPr>
          <w:p w14:paraId="41C02643"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0388BD6C" w14:textId="77777777" w:rsidR="00695724" w:rsidRPr="00D5763B" w:rsidRDefault="00695724" w:rsidP="00AD6998">
            <w:pPr>
              <w:suppressAutoHyphens w:val="0"/>
              <w:spacing w:after="0" w:line="276" w:lineRule="auto"/>
              <w:rPr>
                <w:rFonts w:ascii="Tahoma" w:hAnsi="Tahoma" w:cs="Tahoma"/>
                <w:lang w:val="en-US"/>
              </w:rPr>
            </w:pPr>
            <w:r w:rsidRPr="00BB396D">
              <w:rPr>
                <w:rFonts w:ascii="Tahoma" w:hAnsi="Tahoma" w:cs="Tahoma"/>
                <w:lang w:val="el-GR"/>
              </w:rPr>
              <w:t xml:space="preserve">Πιστοποιητικά </w:t>
            </w:r>
            <w:r>
              <w:rPr>
                <w:rFonts w:ascii="Tahoma" w:hAnsi="Tahoma" w:cs="Tahoma"/>
                <w:lang w:val="en-US"/>
              </w:rPr>
              <w:t>ISO9001 ,ISO14001</w:t>
            </w:r>
          </w:p>
        </w:tc>
        <w:tc>
          <w:tcPr>
            <w:tcW w:w="2125" w:type="dxa"/>
            <w:shd w:val="clear" w:color="auto" w:fill="auto"/>
          </w:tcPr>
          <w:p w14:paraId="2FD78CFC" w14:textId="77777777" w:rsidR="00695724" w:rsidRPr="00D5763B" w:rsidRDefault="00695724"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590" w:type="dxa"/>
            <w:gridSpan w:val="2"/>
            <w:shd w:val="clear" w:color="auto" w:fill="auto"/>
            <w:vAlign w:val="center"/>
          </w:tcPr>
          <w:p w14:paraId="7B487496"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25ADA4EA" w14:textId="77777777" w:rsidR="00695724" w:rsidRDefault="00695724" w:rsidP="00AD6998">
            <w:pPr>
              <w:spacing w:after="0" w:line="276" w:lineRule="auto"/>
              <w:rPr>
                <w:rFonts w:ascii="Tahoma" w:hAnsi="Tahoma" w:cs="Tahoma"/>
                <w:szCs w:val="22"/>
                <w:lang w:val="el-GR"/>
              </w:rPr>
            </w:pPr>
          </w:p>
        </w:tc>
      </w:tr>
      <w:tr w:rsidR="00695724" w14:paraId="2C65B0EF" w14:textId="77777777" w:rsidTr="00BA5F68">
        <w:trPr>
          <w:gridAfter w:val="1"/>
          <w:wAfter w:w="10" w:type="dxa"/>
        </w:trPr>
        <w:tc>
          <w:tcPr>
            <w:tcW w:w="851" w:type="dxa"/>
            <w:vAlign w:val="center"/>
          </w:tcPr>
          <w:p w14:paraId="3AF7A54C" w14:textId="77777777" w:rsidR="00695724" w:rsidRDefault="00695724" w:rsidP="00695724">
            <w:pPr>
              <w:pStyle w:val="aff"/>
              <w:numPr>
                <w:ilvl w:val="0"/>
                <w:numId w:val="248"/>
              </w:numPr>
              <w:spacing w:after="0" w:line="276" w:lineRule="auto"/>
              <w:jc w:val="center"/>
              <w:rPr>
                <w:rFonts w:ascii="Tahoma" w:hAnsi="Tahoma" w:cs="Tahoma"/>
                <w:b/>
                <w:bCs/>
                <w:szCs w:val="22"/>
                <w:lang w:val="el-GR"/>
              </w:rPr>
            </w:pPr>
          </w:p>
        </w:tc>
        <w:tc>
          <w:tcPr>
            <w:tcW w:w="3826" w:type="dxa"/>
          </w:tcPr>
          <w:p w14:paraId="498D39B0" w14:textId="77777777" w:rsidR="00695724" w:rsidRPr="00BB396D" w:rsidRDefault="00695724" w:rsidP="00AD6998">
            <w:pPr>
              <w:suppressAutoHyphens w:val="0"/>
              <w:spacing w:after="0" w:line="276" w:lineRule="auto"/>
              <w:rPr>
                <w:rFonts w:ascii="Tahoma" w:hAnsi="Tahoma" w:cs="Tahoma"/>
                <w:lang w:val="el-GR"/>
              </w:rPr>
            </w:pPr>
            <w:r>
              <w:rPr>
                <w:rFonts w:ascii="Tahoma" w:hAnsi="Tahoma" w:cs="Tahoma"/>
                <w:lang w:val="el-GR"/>
              </w:rPr>
              <w:t>Να φέρει σήμανση C.E</w:t>
            </w:r>
          </w:p>
        </w:tc>
        <w:tc>
          <w:tcPr>
            <w:tcW w:w="2125" w:type="dxa"/>
            <w:shd w:val="clear" w:color="auto" w:fill="auto"/>
          </w:tcPr>
          <w:p w14:paraId="49EAF00D" w14:textId="77777777" w:rsidR="00695724" w:rsidRPr="00D5763B" w:rsidRDefault="00695724" w:rsidP="00AD6998">
            <w:pPr>
              <w:spacing w:after="0" w:line="276" w:lineRule="auto"/>
              <w:jc w:val="center"/>
              <w:rPr>
                <w:rFonts w:ascii="Tahoma" w:hAnsi="Tahoma" w:cs="Tahoma"/>
                <w:lang w:val="en-US"/>
              </w:rPr>
            </w:pPr>
            <w:r>
              <w:rPr>
                <w:rFonts w:ascii="Tahoma" w:hAnsi="Tahoma" w:cs="Tahoma"/>
                <w:lang w:val="en-US"/>
              </w:rPr>
              <w:t>NAI</w:t>
            </w:r>
          </w:p>
        </w:tc>
        <w:tc>
          <w:tcPr>
            <w:tcW w:w="1590" w:type="dxa"/>
            <w:gridSpan w:val="2"/>
            <w:shd w:val="clear" w:color="auto" w:fill="auto"/>
            <w:vAlign w:val="center"/>
          </w:tcPr>
          <w:p w14:paraId="5507F7C4" w14:textId="77777777" w:rsidR="00695724" w:rsidRDefault="00695724" w:rsidP="00AD6998">
            <w:pPr>
              <w:spacing w:after="0" w:line="276" w:lineRule="auto"/>
              <w:rPr>
                <w:rFonts w:ascii="Tahoma" w:hAnsi="Tahoma" w:cs="Tahoma"/>
                <w:szCs w:val="22"/>
                <w:lang w:val="el-GR"/>
              </w:rPr>
            </w:pPr>
          </w:p>
        </w:tc>
        <w:tc>
          <w:tcPr>
            <w:tcW w:w="1886" w:type="dxa"/>
            <w:shd w:val="clear" w:color="auto" w:fill="auto"/>
            <w:vAlign w:val="center"/>
          </w:tcPr>
          <w:p w14:paraId="2DB8FA43" w14:textId="77777777" w:rsidR="00695724" w:rsidRDefault="00695724" w:rsidP="00AD6998">
            <w:pPr>
              <w:spacing w:after="0" w:line="276" w:lineRule="auto"/>
              <w:rPr>
                <w:rFonts w:ascii="Tahoma" w:hAnsi="Tahoma" w:cs="Tahoma"/>
                <w:szCs w:val="22"/>
                <w:lang w:val="el-GR"/>
              </w:rPr>
            </w:pPr>
          </w:p>
        </w:tc>
      </w:tr>
    </w:tbl>
    <w:p w14:paraId="59CFFC42" w14:textId="1B0D664A" w:rsidR="00B2276C" w:rsidRDefault="00B2276C">
      <w:pPr>
        <w:suppressAutoHyphens w:val="0"/>
        <w:spacing w:after="0"/>
        <w:jc w:val="left"/>
        <w:rPr>
          <w:rFonts w:ascii="Tahoma" w:hAnsi="Tahoma" w:cs="Tahoma"/>
          <w:lang w:val="el-GR"/>
        </w:rPr>
      </w:pPr>
    </w:p>
    <w:p w14:paraId="03A7D30C" w14:textId="387EABF6" w:rsidR="00B2276C" w:rsidRDefault="00B2276C">
      <w:pPr>
        <w:suppressAutoHyphens w:val="0"/>
        <w:spacing w:after="0"/>
        <w:jc w:val="left"/>
        <w:rPr>
          <w:rFonts w:ascii="Tahoma" w:hAnsi="Tahoma" w:cs="Tahoma"/>
          <w:lang w:val="el-GR"/>
        </w:rPr>
      </w:pPr>
    </w:p>
    <w:p w14:paraId="6E97D455" w14:textId="51B9A428" w:rsidR="006F265C" w:rsidRDefault="006F265C">
      <w:pPr>
        <w:suppressAutoHyphens w:val="0"/>
        <w:spacing w:after="0"/>
        <w:jc w:val="left"/>
        <w:rPr>
          <w:rFonts w:ascii="Tahoma" w:hAnsi="Tahoma" w:cs="Tahoma"/>
          <w:lang w:val="el-GR"/>
        </w:rPr>
      </w:pPr>
    </w:p>
    <w:p w14:paraId="59DB864B" w14:textId="01B098E4" w:rsidR="006F265C" w:rsidRPr="006F265C" w:rsidRDefault="006F265C" w:rsidP="00BA5F68">
      <w:pPr>
        <w:pStyle w:val="3"/>
        <w:numPr>
          <w:ilvl w:val="3"/>
          <w:numId w:val="126"/>
        </w:numPr>
        <w:spacing w:line="276" w:lineRule="auto"/>
        <w:ind w:firstLine="777"/>
        <w:rPr>
          <w:rFonts w:cs="Tahoma"/>
          <w:lang w:val="el-GR"/>
        </w:rPr>
      </w:pPr>
      <w:bookmarkStart w:id="156" w:name="_Toc98758208"/>
      <w:r>
        <w:rPr>
          <w:rFonts w:cs="Tahoma"/>
          <w:lang w:val="el-GR"/>
        </w:rPr>
        <w:lastRenderedPageBreak/>
        <w:t>Λογισμικό διαχείρισης λειτουργίας των συσκευών αδιάλειπτης παροχής ηλεκτρικού ρεύματος των 6</w:t>
      </w:r>
      <w:r w:rsidRPr="00BA5F68">
        <w:rPr>
          <w:rFonts w:cs="Tahoma"/>
          <w:lang w:val="el-GR"/>
        </w:rPr>
        <w:t>kVA</w:t>
      </w:r>
      <w:bookmarkEnd w:id="156"/>
    </w:p>
    <w:p w14:paraId="3F3AED55" w14:textId="321D9845" w:rsidR="006F265C" w:rsidRDefault="006F265C">
      <w:pPr>
        <w:suppressAutoHyphens w:val="0"/>
        <w:spacing w:after="0"/>
        <w:jc w:val="left"/>
        <w:rPr>
          <w:rFonts w:ascii="Tahoma" w:hAnsi="Tahoma" w:cs="Tahoma"/>
          <w:lang w:val="el-GR"/>
        </w:rPr>
      </w:pPr>
    </w:p>
    <w:p w14:paraId="34676D7A" w14:textId="353699DC" w:rsidR="006F265C" w:rsidRDefault="006F265C">
      <w:pPr>
        <w:suppressAutoHyphens w:val="0"/>
        <w:spacing w:after="0"/>
        <w:jc w:val="left"/>
        <w:rPr>
          <w:rFonts w:ascii="Tahoma" w:hAnsi="Tahoma" w:cs="Tahoma"/>
          <w:lang w:val="el-GR"/>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825"/>
        <w:gridCol w:w="2125"/>
        <w:gridCol w:w="16"/>
        <w:gridCol w:w="1531"/>
        <w:gridCol w:w="1888"/>
      </w:tblGrid>
      <w:tr w:rsidR="006F265C" w14:paraId="08311805" w14:textId="77777777" w:rsidTr="00BA5F68">
        <w:trPr>
          <w:tblHead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146087" w14:textId="77777777" w:rsidR="006F265C" w:rsidRDefault="006F265C" w:rsidP="00AD6998">
            <w:pPr>
              <w:spacing w:after="0" w:line="276" w:lineRule="auto"/>
              <w:jc w:val="center"/>
              <w:rPr>
                <w:rFonts w:ascii="Tahoma" w:hAnsi="Tahoma" w:cs="Tahoma"/>
                <w:b/>
                <w:szCs w:val="22"/>
                <w:lang w:val="en-US"/>
              </w:rPr>
            </w:pPr>
            <w:r>
              <w:rPr>
                <w:rFonts w:ascii="Tahoma" w:hAnsi="Tahoma" w:cs="Tahoma"/>
                <w:b/>
                <w:szCs w:val="22"/>
                <w:lang w:val="en-US"/>
              </w:rPr>
              <w:t>A/A</w:t>
            </w:r>
          </w:p>
        </w:tc>
        <w:tc>
          <w:tcPr>
            <w:tcW w:w="38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C7E2FA" w14:textId="77777777" w:rsidR="006F265C" w:rsidRDefault="006F265C" w:rsidP="00AD6998">
            <w:pPr>
              <w:spacing w:after="0" w:line="276" w:lineRule="auto"/>
              <w:jc w:val="left"/>
              <w:rPr>
                <w:rFonts w:ascii="Tahoma" w:hAnsi="Tahoma" w:cs="Tahoma"/>
                <w:b/>
                <w:szCs w:val="22"/>
                <w:lang w:val="el-GR"/>
              </w:rPr>
            </w:pPr>
            <w:r>
              <w:rPr>
                <w:rFonts w:ascii="Tahoma" w:hAnsi="Tahoma" w:cs="Tahoma"/>
                <w:b/>
                <w:szCs w:val="22"/>
                <w:lang w:val="el-GR"/>
              </w:rPr>
              <w:t>ΠΡΟΔΙΑΓΡΑΦΗ</w:t>
            </w:r>
          </w:p>
        </w:tc>
        <w:tc>
          <w:tcPr>
            <w:tcW w:w="21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35B52B0" w14:textId="77777777" w:rsidR="006F265C" w:rsidRDefault="006F265C" w:rsidP="00AD6998">
            <w:pPr>
              <w:spacing w:after="0" w:line="276" w:lineRule="auto"/>
              <w:jc w:val="center"/>
              <w:rPr>
                <w:rFonts w:ascii="Tahoma" w:hAnsi="Tahoma" w:cs="Tahoma"/>
                <w:b/>
                <w:szCs w:val="22"/>
                <w:lang w:val="el-GR"/>
              </w:rPr>
            </w:pPr>
            <w:r>
              <w:rPr>
                <w:rFonts w:ascii="Tahoma" w:hAnsi="Tahoma" w:cs="Tahoma"/>
                <w:b/>
                <w:szCs w:val="22"/>
                <w:lang w:val="el-GR"/>
              </w:rPr>
              <w:t>ΑΠΑΙΤΗΣΗ</w:t>
            </w:r>
          </w:p>
        </w:tc>
        <w:tc>
          <w:tcPr>
            <w:tcW w:w="154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7FD073" w14:textId="77777777" w:rsidR="006F265C" w:rsidRDefault="006F265C" w:rsidP="00AD6998">
            <w:pPr>
              <w:spacing w:after="0" w:line="276" w:lineRule="auto"/>
              <w:jc w:val="center"/>
              <w:rPr>
                <w:rFonts w:ascii="Tahoma" w:hAnsi="Tahoma" w:cs="Tahoma"/>
                <w:b/>
                <w:szCs w:val="22"/>
                <w:lang w:val="el-GR"/>
              </w:rPr>
            </w:pPr>
            <w:r>
              <w:rPr>
                <w:rFonts w:ascii="Tahoma" w:hAnsi="Tahoma" w:cs="Tahoma"/>
                <w:b/>
                <w:szCs w:val="22"/>
                <w:lang w:val="el-GR"/>
              </w:rPr>
              <w:t>ΑΠΑΝΤΗΣΗ</w:t>
            </w:r>
          </w:p>
        </w:tc>
        <w:tc>
          <w:tcPr>
            <w:tcW w:w="18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6CB38D" w14:textId="77777777" w:rsidR="006F265C" w:rsidRDefault="006F265C" w:rsidP="00AD6998">
            <w:pPr>
              <w:spacing w:after="0" w:line="276" w:lineRule="auto"/>
              <w:jc w:val="center"/>
              <w:rPr>
                <w:rFonts w:ascii="Tahoma" w:hAnsi="Tahoma" w:cs="Tahoma"/>
                <w:b/>
                <w:szCs w:val="22"/>
                <w:lang w:val="el-GR"/>
              </w:rPr>
            </w:pPr>
            <w:r>
              <w:rPr>
                <w:rFonts w:ascii="Tahoma" w:hAnsi="Tahoma" w:cs="Tahoma"/>
                <w:b/>
                <w:szCs w:val="22"/>
                <w:lang w:val="el-GR"/>
              </w:rPr>
              <w:t>ΠΑΡΑΠΟΜΠΗ ΤΕΚΜΗΡΙΩΣΗΣ</w:t>
            </w:r>
          </w:p>
        </w:tc>
      </w:tr>
      <w:tr w:rsidR="006F265C" w:rsidRPr="00397602" w14:paraId="02469154" w14:textId="77777777" w:rsidTr="00BA5F68">
        <w:tc>
          <w:tcPr>
            <w:tcW w:w="850" w:type="dxa"/>
            <w:shd w:val="clear" w:color="auto" w:fill="D0CECE" w:themeFill="background2" w:themeFillShade="E6"/>
            <w:vAlign w:val="center"/>
          </w:tcPr>
          <w:p w14:paraId="5E732B97" w14:textId="77777777" w:rsidR="006F265C" w:rsidRDefault="006F265C" w:rsidP="00AD6998">
            <w:pPr>
              <w:pStyle w:val="aff"/>
              <w:spacing w:after="0" w:line="276" w:lineRule="auto"/>
              <w:rPr>
                <w:rFonts w:ascii="Tahoma" w:hAnsi="Tahoma" w:cs="Tahoma"/>
                <w:b/>
                <w:bCs/>
                <w:szCs w:val="22"/>
                <w:lang w:val="el-GR"/>
              </w:rPr>
            </w:pPr>
          </w:p>
        </w:tc>
        <w:tc>
          <w:tcPr>
            <w:tcW w:w="9385" w:type="dxa"/>
            <w:gridSpan w:val="5"/>
            <w:shd w:val="clear" w:color="auto" w:fill="D0CECE" w:themeFill="background2" w:themeFillShade="E6"/>
            <w:vAlign w:val="center"/>
          </w:tcPr>
          <w:p w14:paraId="035C2D68" w14:textId="77777777" w:rsidR="006F265C" w:rsidRDefault="006F265C" w:rsidP="00AD6998">
            <w:pPr>
              <w:spacing w:after="0" w:line="276" w:lineRule="auto"/>
              <w:rPr>
                <w:rFonts w:ascii="Tahoma" w:hAnsi="Tahoma" w:cs="Tahoma"/>
                <w:szCs w:val="22"/>
                <w:lang w:val="el-GR"/>
              </w:rPr>
            </w:pPr>
            <w:r w:rsidRPr="00195C58">
              <w:rPr>
                <w:rFonts w:ascii="Tahoma" w:hAnsi="Tahoma" w:cs="Tahoma"/>
                <w:b/>
                <w:szCs w:val="22"/>
                <w:lang w:val="el-GR" w:eastAsia="el-GR"/>
              </w:rPr>
              <w:t xml:space="preserve">Σύστημα αδιάλειπτης παροχής ηλεκτρικού ρεύματος </w:t>
            </w:r>
            <w:r w:rsidRPr="00C00C27">
              <w:rPr>
                <w:rFonts w:ascii="Tahoma" w:hAnsi="Tahoma" w:cs="Tahoma"/>
                <w:b/>
                <w:szCs w:val="22"/>
                <w:lang w:val="el-GR" w:eastAsia="el-GR"/>
              </w:rPr>
              <w:t>6</w:t>
            </w:r>
            <w:r w:rsidRPr="00195C58">
              <w:rPr>
                <w:rFonts w:ascii="Tahoma" w:hAnsi="Tahoma" w:cs="Tahoma"/>
                <w:b/>
                <w:szCs w:val="22"/>
                <w:lang w:val="el-GR" w:eastAsia="el-GR"/>
              </w:rPr>
              <w:t xml:space="preserve"> </w:t>
            </w:r>
            <w:proofErr w:type="spellStart"/>
            <w:r w:rsidRPr="00195C58">
              <w:rPr>
                <w:rFonts w:ascii="Tahoma" w:hAnsi="Tahoma" w:cs="Tahoma"/>
                <w:b/>
                <w:szCs w:val="22"/>
                <w:lang w:val="el-GR" w:eastAsia="el-GR"/>
              </w:rPr>
              <w:t>kVA</w:t>
            </w:r>
            <w:proofErr w:type="spellEnd"/>
            <w:r w:rsidRPr="00195C58">
              <w:rPr>
                <w:rFonts w:ascii="Tahoma" w:hAnsi="Tahoma" w:cs="Tahoma"/>
                <w:b/>
                <w:szCs w:val="22"/>
                <w:lang w:val="el-GR" w:eastAsia="el-GR"/>
              </w:rPr>
              <w:t xml:space="preserve"> </w:t>
            </w:r>
          </w:p>
        </w:tc>
      </w:tr>
      <w:tr w:rsidR="006F265C" w14:paraId="790B0C08" w14:textId="77777777" w:rsidTr="00BA5F68">
        <w:tc>
          <w:tcPr>
            <w:tcW w:w="850" w:type="dxa"/>
            <w:vAlign w:val="center"/>
          </w:tcPr>
          <w:p w14:paraId="6841ECE0" w14:textId="77777777" w:rsidR="006F265C" w:rsidRDefault="006F265C" w:rsidP="006F265C">
            <w:pPr>
              <w:pStyle w:val="aff"/>
              <w:numPr>
                <w:ilvl w:val="0"/>
                <w:numId w:val="250"/>
              </w:numPr>
              <w:spacing w:after="0" w:line="276" w:lineRule="auto"/>
              <w:jc w:val="center"/>
              <w:rPr>
                <w:rFonts w:ascii="Tahoma" w:hAnsi="Tahoma" w:cs="Tahoma"/>
                <w:b/>
                <w:bCs/>
                <w:szCs w:val="22"/>
                <w:lang w:val="el-GR"/>
              </w:rPr>
            </w:pPr>
            <w:r>
              <w:rPr>
                <w:rFonts w:ascii="Tahoma" w:hAnsi="Tahoma" w:cs="Tahoma"/>
                <w:b/>
                <w:bCs/>
                <w:szCs w:val="22"/>
                <w:lang w:val="el-GR"/>
              </w:rPr>
              <w:t>2</w:t>
            </w:r>
          </w:p>
        </w:tc>
        <w:tc>
          <w:tcPr>
            <w:tcW w:w="3825" w:type="dxa"/>
          </w:tcPr>
          <w:p w14:paraId="44293168" w14:textId="07E7F260" w:rsidR="006F265C" w:rsidRPr="00CE73AA" w:rsidRDefault="006F265C" w:rsidP="00AD6998">
            <w:pPr>
              <w:suppressAutoHyphens w:val="0"/>
              <w:spacing w:after="0" w:line="276" w:lineRule="auto"/>
              <w:rPr>
                <w:rFonts w:ascii="Tahoma" w:hAnsi="Tahoma" w:cs="Tahoma"/>
                <w:lang w:val="el-GR"/>
              </w:rPr>
            </w:pPr>
            <w:r>
              <w:rPr>
                <w:rFonts w:ascii="Tahoma" w:hAnsi="Tahoma" w:cs="Tahoma"/>
                <w:lang w:val="el-GR"/>
              </w:rPr>
              <w:t>Το λογισμικό θα επιτρέπει την ε</w:t>
            </w:r>
            <w:r w:rsidRPr="00547D2A">
              <w:rPr>
                <w:rFonts w:ascii="Tahoma" w:hAnsi="Tahoma" w:cs="Tahoma"/>
                <w:lang w:val="el-GR"/>
              </w:rPr>
              <w:t xml:space="preserve">ύκολη και γρήγορη εγκατάσταση σε </w:t>
            </w:r>
            <w:r>
              <w:rPr>
                <w:rFonts w:ascii="Tahoma" w:hAnsi="Tahoma" w:cs="Tahoma"/>
                <w:lang w:val="el-GR"/>
              </w:rPr>
              <w:t>Ηλεκτρονικό Υπολογιστή</w:t>
            </w:r>
            <w:r w:rsidR="00436C5A">
              <w:rPr>
                <w:rFonts w:ascii="Tahoma" w:hAnsi="Tahoma" w:cs="Tahoma"/>
                <w:lang w:val="el-GR"/>
              </w:rPr>
              <w:t xml:space="preserve"> (</w:t>
            </w:r>
            <w:r>
              <w:rPr>
                <w:rFonts w:ascii="Tahoma" w:hAnsi="Tahoma" w:cs="Tahoma"/>
                <w:lang w:val="en-US"/>
              </w:rPr>
              <w:t>Windows</w:t>
            </w:r>
            <w:r w:rsidRPr="00547D2A">
              <w:rPr>
                <w:rFonts w:ascii="Tahoma" w:hAnsi="Tahoma" w:cs="Tahoma"/>
                <w:lang w:val="el-GR"/>
              </w:rPr>
              <w:t xml:space="preserve"> 7</w:t>
            </w:r>
            <w:r w:rsidR="00436C5A">
              <w:rPr>
                <w:rFonts w:ascii="Tahoma" w:hAnsi="Tahoma" w:cs="Tahoma"/>
                <w:lang w:val="el-GR"/>
              </w:rPr>
              <w:t xml:space="preserve">, </w:t>
            </w:r>
            <w:r>
              <w:rPr>
                <w:rFonts w:ascii="Tahoma" w:hAnsi="Tahoma" w:cs="Tahoma"/>
                <w:lang w:val="en-US"/>
              </w:rPr>
              <w:t>Windows</w:t>
            </w:r>
            <w:r w:rsidRPr="00547D2A">
              <w:rPr>
                <w:rFonts w:ascii="Tahoma" w:hAnsi="Tahoma" w:cs="Tahoma"/>
                <w:lang w:val="el-GR"/>
              </w:rPr>
              <w:t xml:space="preserve"> 1</w:t>
            </w:r>
            <w:r w:rsidR="00436C5A">
              <w:rPr>
                <w:rFonts w:ascii="Tahoma" w:hAnsi="Tahoma" w:cs="Tahoma"/>
                <w:lang w:val="el-GR"/>
              </w:rPr>
              <w:t xml:space="preserve">0 ή σε περιβάλλον </w:t>
            </w:r>
            <w:r w:rsidR="00436C5A">
              <w:rPr>
                <w:rFonts w:ascii="Tahoma" w:hAnsi="Tahoma" w:cs="Tahoma"/>
                <w:lang w:val="en-US"/>
              </w:rPr>
              <w:t>Server</w:t>
            </w:r>
            <w:r w:rsidR="00436C5A" w:rsidRPr="00BA5F68">
              <w:rPr>
                <w:rFonts w:ascii="Tahoma" w:hAnsi="Tahoma" w:cs="Tahoma"/>
                <w:lang w:val="el-GR"/>
              </w:rPr>
              <w:t>)</w:t>
            </w:r>
            <w:r w:rsidRPr="00547D2A">
              <w:rPr>
                <w:rFonts w:ascii="Tahoma" w:hAnsi="Tahoma" w:cs="Tahoma"/>
                <w:lang w:val="el-GR"/>
              </w:rPr>
              <w:t>.</w:t>
            </w:r>
          </w:p>
        </w:tc>
        <w:tc>
          <w:tcPr>
            <w:tcW w:w="2141" w:type="dxa"/>
            <w:gridSpan w:val="2"/>
            <w:vAlign w:val="center"/>
          </w:tcPr>
          <w:p w14:paraId="7B594010" w14:textId="77777777" w:rsidR="006F265C" w:rsidRDefault="006F265C" w:rsidP="00AD6998">
            <w:pPr>
              <w:spacing w:after="0" w:line="276" w:lineRule="auto"/>
              <w:jc w:val="center"/>
              <w:rPr>
                <w:rFonts w:ascii="Tahoma" w:hAnsi="Tahoma" w:cs="Tahoma"/>
                <w:szCs w:val="22"/>
                <w:lang w:val="el-GR" w:eastAsia="el-GR"/>
              </w:rPr>
            </w:pPr>
            <w:r>
              <w:rPr>
                <w:rFonts w:ascii="Tahoma" w:hAnsi="Tahoma" w:cs="Tahoma"/>
                <w:szCs w:val="22"/>
                <w:lang w:val="el-GR" w:eastAsia="el-GR"/>
              </w:rPr>
              <w:t>ΝΑΙ</w:t>
            </w:r>
          </w:p>
        </w:tc>
        <w:tc>
          <w:tcPr>
            <w:tcW w:w="1531" w:type="dxa"/>
            <w:vAlign w:val="center"/>
          </w:tcPr>
          <w:p w14:paraId="29FBAB7C" w14:textId="77777777" w:rsidR="006F265C" w:rsidRDefault="006F265C" w:rsidP="00AD6998">
            <w:pPr>
              <w:spacing w:after="0" w:line="276" w:lineRule="auto"/>
              <w:rPr>
                <w:rFonts w:ascii="Tahoma" w:hAnsi="Tahoma" w:cs="Tahoma"/>
                <w:szCs w:val="22"/>
                <w:lang w:val="el-GR"/>
              </w:rPr>
            </w:pPr>
          </w:p>
        </w:tc>
        <w:tc>
          <w:tcPr>
            <w:tcW w:w="1888" w:type="dxa"/>
            <w:vAlign w:val="center"/>
          </w:tcPr>
          <w:p w14:paraId="36EE8FAF" w14:textId="77777777" w:rsidR="006F265C" w:rsidRDefault="006F265C" w:rsidP="00AD6998">
            <w:pPr>
              <w:spacing w:after="0" w:line="276" w:lineRule="auto"/>
              <w:rPr>
                <w:rFonts w:ascii="Tahoma" w:hAnsi="Tahoma" w:cs="Tahoma"/>
                <w:szCs w:val="22"/>
                <w:lang w:val="el-GR"/>
              </w:rPr>
            </w:pPr>
          </w:p>
        </w:tc>
      </w:tr>
      <w:tr w:rsidR="006F265C" w14:paraId="55E3EB8D" w14:textId="77777777" w:rsidTr="00BA5F68">
        <w:tc>
          <w:tcPr>
            <w:tcW w:w="850" w:type="dxa"/>
            <w:vAlign w:val="center"/>
          </w:tcPr>
          <w:p w14:paraId="37D9787B" w14:textId="77777777" w:rsidR="006F265C" w:rsidRDefault="006F265C" w:rsidP="006F265C">
            <w:pPr>
              <w:pStyle w:val="aff"/>
              <w:numPr>
                <w:ilvl w:val="0"/>
                <w:numId w:val="250"/>
              </w:numPr>
              <w:spacing w:after="0" w:line="276" w:lineRule="auto"/>
              <w:jc w:val="center"/>
              <w:rPr>
                <w:rFonts w:ascii="Tahoma" w:hAnsi="Tahoma" w:cs="Tahoma"/>
                <w:b/>
                <w:bCs/>
                <w:szCs w:val="22"/>
                <w:lang w:val="el-GR"/>
              </w:rPr>
            </w:pPr>
          </w:p>
        </w:tc>
        <w:tc>
          <w:tcPr>
            <w:tcW w:w="3825" w:type="dxa"/>
            <w:vAlign w:val="center"/>
          </w:tcPr>
          <w:p w14:paraId="2CEFDDFA" w14:textId="16CA6205" w:rsidR="006F265C" w:rsidRPr="00547D2A" w:rsidRDefault="006F265C" w:rsidP="00AD6998">
            <w:pPr>
              <w:suppressAutoHyphens w:val="0"/>
              <w:spacing w:after="0" w:line="276" w:lineRule="auto"/>
              <w:rPr>
                <w:rFonts w:ascii="Tahoma" w:hAnsi="Tahoma" w:cs="Tahoma"/>
                <w:i/>
                <w:lang w:val="el-GR"/>
              </w:rPr>
            </w:pPr>
            <w:r>
              <w:rPr>
                <w:rFonts w:ascii="Tahoma" w:hAnsi="Tahoma" w:cs="Tahoma"/>
                <w:lang w:val="el-GR"/>
              </w:rPr>
              <w:t xml:space="preserve">Το λογισμικό θα έχει την δυνατότητα ελέγχου σε πραγματικό χρόνο της κατάστασης λειτουργίας έως και 500 τεμάχια </w:t>
            </w:r>
            <w:r>
              <w:rPr>
                <w:rFonts w:ascii="Tahoma" w:hAnsi="Tahoma" w:cs="Tahoma"/>
                <w:lang w:val="en-US"/>
              </w:rPr>
              <w:t>UPS</w:t>
            </w:r>
            <w:r>
              <w:rPr>
                <w:rFonts w:ascii="Tahoma" w:hAnsi="Tahoma" w:cs="Tahoma"/>
                <w:lang w:val="el-GR"/>
              </w:rPr>
              <w:t xml:space="preserve"> </w:t>
            </w:r>
          </w:p>
        </w:tc>
        <w:tc>
          <w:tcPr>
            <w:tcW w:w="2141" w:type="dxa"/>
            <w:gridSpan w:val="2"/>
            <w:shd w:val="clear" w:color="auto" w:fill="auto"/>
            <w:vAlign w:val="center"/>
          </w:tcPr>
          <w:p w14:paraId="09238AC1" w14:textId="77777777" w:rsidR="006F265C" w:rsidRPr="002609B4" w:rsidRDefault="006F265C" w:rsidP="00AD6998">
            <w:pPr>
              <w:spacing w:after="0" w:line="276" w:lineRule="auto"/>
              <w:jc w:val="center"/>
              <w:rPr>
                <w:rFonts w:ascii="Tahoma" w:hAnsi="Tahoma" w:cs="Tahoma"/>
                <w:szCs w:val="22"/>
                <w:lang w:val="en-US" w:eastAsia="el-GR"/>
              </w:rPr>
            </w:pPr>
            <w:r>
              <w:rPr>
                <w:rFonts w:ascii="Tahoma" w:hAnsi="Tahoma" w:cs="Tahoma"/>
                <w:szCs w:val="22"/>
                <w:lang w:val="el-GR" w:eastAsia="el-GR"/>
              </w:rPr>
              <w:t>ΝΑΙ</w:t>
            </w:r>
          </w:p>
        </w:tc>
        <w:tc>
          <w:tcPr>
            <w:tcW w:w="1531" w:type="dxa"/>
            <w:shd w:val="clear" w:color="auto" w:fill="auto"/>
            <w:vAlign w:val="center"/>
          </w:tcPr>
          <w:p w14:paraId="338EB3CE" w14:textId="77777777" w:rsidR="006F265C" w:rsidRDefault="006F265C" w:rsidP="00AD6998">
            <w:pPr>
              <w:spacing w:after="0" w:line="276" w:lineRule="auto"/>
              <w:rPr>
                <w:rFonts w:ascii="Tahoma" w:hAnsi="Tahoma" w:cs="Tahoma"/>
                <w:szCs w:val="22"/>
                <w:lang w:val="el-GR"/>
              </w:rPr>
            </w:pPr>
          </w:p>
        </w:tc>
        <w:tc>
          <w:tcPr>
            <w:tcW w:w="1888" w:type="dxa"/>
            <w:shd w:val="clear" w:color="auto" w:fill="auto"/>
            <w:vAlign w:val="center"/>
          </w:tcPr>
          <w:p w14:paraId="0494A754" w14:textId="77777777" w:rsidR="006F265C" w:rsidRDefault="006F265C" w:rsidP="00AD6998">
            <w:pPr>
              <w:spacing w:after="0" w:line="276" w:lineRule="auto"/>
              <w:rPr>
                <w:rFonts w:ascii="Tahoma" w:hAnsi="Tahoma" w:cs="Tahoma"/>
                <w:szCs w:val="22"/>
                <w:lang w:val="el-GR"/>
              </w:rPr>
            </w:pPr>
          </w:p>
        </w:tc>
      </w:tr>
      <w:tr w:rsidR="006F265C" w14:paraId="61E3C196" w14:textId="77777777" w:rsidTr="00BA5F68">
        <w:tc>
          <w:tcPr>
            <w:tcW w:w="850" w:type="dxa"/>
            <w:vAlign w:val="center"/>
          </w:tcPr>
          <w:p w14:paraId="23D0563E" w14:textId="77777777" w:rsidR="006F265C" w:rsidRDefault="006F265C" w:rsidP="006F265C">
            <w:pPr>
              <w:pStyle w:val="aff"/>
              <w:numPr>
                <w:ilvl w:val="0"/>
                <w:numId w:val="250"/>
              </w:numPr>
              <w:spacing w:after="0" w:line="276" w:lineRule="auto"/>
              <w:jc w:val="center"/>
              <w:rPr>
                <w:rFonts w:ascii="Tahoma" w:hAnsi="Tahoma" w:cs="Tahoma"/>
                <w:b/>
                <w:bCs/>
                <w:szCs w:val="22"/>
                <w:lang w:val="el-GR"/>
              </w:rPr>
            </w:pPr>
          </w:p>
        </w:tc>
        <w:tc>
          <w:tcPr>
            <w:tcW w:w="3825" w:type="dxa"/>
          </w:tcPr>
          <w:p w14:paraId="0A895015" w14:textId="77777777" w:rsidR="006F265C" w:rsidRPr="00817483" w:rsidRDefault="006F265C" w:rsidP="00AD6998">
            <w:pPr>
              <w:suppressAutoHyphens w:val="0"/>
              <w:spacing w:after="0" w:line="276" w:lineRule="auto"/>
              <w:rPr>
                <w:rFonts w:ascii="Tahoma" w:hAnsi="Tahoma" w:cs="Tahoma"/>
                <w:lang w:val="el-GR"/>
              </w:rPr>
            </w:pPr>
            <w:r>
              <w:rPr>
                <w:rFonts w:ascii="Tahoma" w:hAnsi="Tahoma" w:cs="Tahoma"/>
                <w:lang w:val="el-GR"/>
              </w:rPr>
              <w:t>Το λογισμικό θα έχει την δυνατότητα αποστολής ειδοποιήσεων σε περίπτωση σφαλμάτων</w:t>
            </w:r>
            <w:r w:rsidRPr="00817483">
              <w:rPr>
                <w:rFonts w:ascii="Tahoma" w:hAnsi="Tahoma" w:cs="Tahoma"/>
                <w:lang w:val="el-GR"/>
              </w:rPr>
              <w:t xml:space="preserve"> (</w:t>
            </w:r>
            <w:r>
              <w:rPr>
                <w:rFonts w:ascii="Tahoma" w:hAnsi="Tahoma" w:cs="Tahoma"/>
                <w:lang w:val="en-US"/>
              </w:rPr>
              <w:t>email</w:t>
            </w:r>
            <w:r w:rsidRPr="00817483">
              <w:rPr>
                <w:rFonts w:ascii="Tahoma" w:hAnsi="Tahoma" w:cs="Tahoma"/>
                <w:lang w:val="el-GR"/>
              </w:rPr>
              <w:t xml:space="preserve"> </w:t>
            </w:r>
            <w:r>
              <w:rPr>
                <w:rFonts w:ascii="Tahoma" w:hAnsi="Tahoma" w:cs="Tahoma"/>
                <w:lang w:val="el-GR"/>
              </w:rPr>
              <w:t xml:space="preserve">ή σύντομα μηνύματα σε συσκευές τηλεφώνου) </w:t>
            </w:r>
          </w:p>
        </w:tc>
        <w:tc>
          <w:tcPr>
            <w:tcW w:w="2141" w:type="dxa"/>
            <w:gridSpan w:val="2"/>
            <w:shd w:val="clear" w:color="auto" w:fill="auto"/>
          </w:tcPr>
          <w:p w14:paraId="50D1FB03" w14:textId="77777777" w:rsidR="006F265C" w:rsidRPr="00CB255F" w:rsidRDefault="006F265C" w:rsidP="00AD6998">
            <w:pPr>
              <w:spacing w:after="0" w:line="276" w:lineRule="auto"/>
              <w:jc w:val="center"/>
              <w:rPr>
                <w:rFonts w:ascii="Tahoma" w:hAnsi="Tahoma" w:cs="Tahoma"/>
                <w:szCs w:val="22"/>
                <w:lang w:val="en-US" w:eastAsia="el-GR"/>
              </w:rPr>
            </w:pPr>
            <w:r>
              <w:rPr>
                <w:rFonts w:ascii="Tahoma" w:hAnsi="Tahoma" w:cs="Tahoma"/>
                <w:szCs w:val="22"/>
                <w:lang w:val="en-US" w:eastAsia="el-GR"/>
              </w:rPr>
              <w:t>NAI</w:t>
            </w:r>
          </w:p>
        </w:tc>
        <w:tc>
          <w:tcPr>
            <w:tcW w:w="1531" w:type="dxa"/>
            <w:shd w:val="clear" w:color="auto" w:fill="auto"/>
            <w:vAlign w:val="center"/>
          </w:tcPr>
          <w:p w14:paraId="22978393" w14:textId="77777777" w:rsidR="006F265C" w:rsidRPr="00EB1760" w:rsidRDefault="006F265C" w:rsidP="00AD6998">
            <w:pPr>
              <w:spacing w:after="0" w:line="276" w:lineRule="auto"/>
              <w:rPr>
                <w:rFonts w:ascii="Tahoma" w:hAnsi="Tahoma" w:cs="Tahoma"/>
                <w:szCs w:val="22"/>
                <w:lang w:val="en-US"/>
              </w:rPr>
            </w:pPr>
          </w:p>
        </w:tc>
        <w:tc>
          <w:tcPr>
            <w:tcW w:w="1888" w:type="dxa"/>
            <w:shd w:val="clear" w:color="auto" w:fill="auto"/>
            <w:vAlign w:val="center"/>
          </w:tcPr>
          <w:p w14:paraId="299F5DF1" w14:textId="77777777" w:rsidR="006F265C" w:rsidRPr="00EB1760" w:rsidRDefault="006F265C" w:rsidP="00AD6998">
            <w:pPr>
              <w:spacing w:after="0" w:line="276" w:lineRule="auto"/>
              <w:rPr>
                <w:rFonts w:ascii="Tahoma" w:hAnsi="Tahoma" w:cs="Tahoma"/>
                <w:szCs w:val="22"/>
                <w:lang w:val="en-US"/>
              </w:rPr>
            </w:pPr>
          </w:p>
        </w:tc>
      </w:tr>
      <w:tr w:rsidR="006F265C" w:rsidRPr="00DC3D0D" w14:paraId="1FEE64B0" w14:textId="77777777" w:rsidTr="00BA5F68">
        <w:tc>
          <w:tcPr>
            <w:tcW w:w="850" w:type="dxa"/>
            <w:vAlign w:val="center"/>
          </w:tcPr>
          <w:p w14:paraId="79868BED" w14:textId="77777777" w:rsidR="006F265C" w:rsidRPr="00EB1760" w:rsidRDefault="006F265C" w:rsidP="006F265C">
            <w:pPr>
              <w:pStyle w:val="aff"/>
              <w:numPr>
                <w:ilvl w:val="0"/>
                <w:numId w:val="250"/>
              </w:numPr>
              <w:spacing w:after="0" w:line="276" w:lineRule="auto"/>
              <w:jc w:val="center"/>
              <w:rPr>
                <w:rFonts w:ascii="Tahoma" w:hAnsi="Tahoma" w:cs="Tahoma"/>
                <w:b/>
                <w:bCs/>
                <w:szCs w:val="22"/>
                <w:lang w:val="en-US"/>
              </w:rPr>
            </w:pPr>
          </w:p>
        </w:tc>
        <w:tc>
          <w:tcPr>
            <w:tcW w:w="3825" w:type="dxa"/>
          </w:tcPr>
          <w:p w14:paraId="39B30DA4" w14:textId="77777777" w:rsidR="006F265C" w:rsidRPr="00DC3D0D" w:rsidRDefault="006F265C" w:rsidP="00AD6998">
            <w:pPr>
              <w:spacing w:after="0" w:line="276" w:lineRule="auto"/>
              <w:rPr>
                <w:rFonts w:ascii="Tahoma" w:hAnsi="Tahoma" w:cs="Tahoma"/>
                <w:szCs w:val="22"/>
                <w:lang w:val="el-GR" w:eastAsia="el-GR"/>
              </w:rPr>
            </w:pPr>
            <w:r>
              <w:rPr>
                <w:rFonts w:ascii="Tahoma" w:hAnsi="Tahoma" w:cs="Tahoma"/>
                <w:szCs w:val="22"/>
                <w:lang w:val="el-GR" w:eastAsia="el-GR"/>
              </w:rPr>
              <w:t>Το λογισμικό θα έχει την δυνατότητα καταγραφής και αναζήτησης ιστορικού σφαλμάτων</w:t>
            </w:r>
            <w:r w:rsidRPr="00B4351B">
              <w:rPr>
                <w:rFonts w:ascii="Tahoma" w:hAnsi="Tahoma" w:cs="Tahoma"/>
                <w:szCs w:val="22"/>
                <w:lang w:val="el-GR" w:eastAsia="el-GR"/>
              </w:rPr>
              <w:t xml:space="preserve"> </w:t>
            </w:r>
            <w:r>
              <w:rPr>
                <w:rFonts w:ascii="Tahoma" w:hAnsi="Tahoma" w:cs="Tahoma"/>
                <w:szCs w:val="22"/>
                <w:lang w:val="el-GR" w:eastAsia="el-GR"/>
              </w:rPr>
              <w:t xml:space="preserve">  </w:t>
            </w:r>
          </w:p>
        </w:tc>
        <w:tc>
          <w:tcPr>
            <w:tcW w:w="2141" w:type="dxa"/>
            <w:gridSpan w:val="2"/>
            <w:shd w:val="clear" w:color="auto" w:fill="auto"/>
          </w:tcPr>
          <w:p w14:paraId="251F20E0" w14:textId="77777777" w:rsidR="006F265C" w:rsidRDefault="006F265C" w:rsidP="00AD6998">
            <w:pPr>
              <w:jc w:val="center"/>
            </w:pPr>
            <w:r w:rsidRPr="00EF6B33">
              <w:rPr>
                <w:rFonts w:ascii="Tahoma" w:hAnsi="Tahoma" w:cs="Tahoma"/>
                <w:szCs w:val="22"/>
                <w:lang w:val="en-US" w:eastAsia="el-GR"/>
              </w:rPr>
              <w:t>NAI</w:t>
            </w:r>
          </w:p>
        </w:tc>
        <w:tc>
          <w:tcPr>
            <w:tcW w:w="1531" w:type="dxa"/>
            <w:shd w:val="clear" w:color="auto" w:fill="auto"/>
            <w:vAlign w:val="center"/>
          </w:tcPr>
          <w:p w14:paraId="363CF21D" w14:textId="77777777" w:rsidR="006F265C" w:rsidRDefault="006F265C" w:rsidP="00AD6998">
            <w:pPr>
              <w:spacing w:after="0" w:line="276" w:lineRule="auto"/>
              <w:rPr>
                <w:rFonts w:ascii="Tahoma" w:hAnsi="Tahoma" w:cs="Tahoma"/>
                <w:szCs w:val="22"/>
                <w:lang w:val="el-GR"/>
              </w:rPr>
            </w:pPr>
          </w:p>
        </w:tc>
        <w:tc>
          <w:tcPr>
            <w:tcW w:w="1888" w:type="dxa"/>
            <w:shd w:val="clear" w:color="auto" w:fill="auto"/>
            <w:vAlign w:val="center"/>
          </w:tcPr>
          <w:p w14:paraId="5B2119FA" w14:textId="77777777" w:rsidR="006F265C" w:rsidRDefault="006F265C" w:rsidP="00AD6998">
            <w:pPr>
              <w:spacing w:after="0" w:line="276" w:lineRule="auto"/>
              <w:rPr>
                <w:rFonts w:ascii="Tahoma" w:hAnsi="Tahoma" w:cs="Tahoma"/>
                <w:szCs w:val="22"/>
                <w:lang w:val="el-GR"/>
              </w:rPr>
            </w:pPr>
          </w:p>
        </w:tc>
      </w:tr>
      <w:tr w:rsidR="006F265C" w:rsidRPr="00DC3D0D" w14:paraId="27B9EDA2" w14:textId="77777777" w:rsidTr="00BA5F68">
        <w:tc>
          <w:tcPr>
            <w:tcW w:w="850" w:type="dxa"/>
            <w:vAlign w:val="center"/>
          </w:tcPr>
          <w:p w14:paraId="179977C0" w14:textId="77777777" w:rsidR="006F265C" w:rsidRPr="00EB1760" w:rsidRDefault="006F265C" w:rsidP="006F265C">
            <w:pPr>
              <w:pStyle w:val="aff"/>
              <w:numPr>
                <w:ilvl w:val="0"/>
                <w:numId w:val="250"/>
              </w:numPr>
              <w:spacing w:after="0" w:line="276" w:lineRule="auto"/>
              <w:jc w:val="center"/>
              <w:rPr>
                <w:rFonts w:ascii="Tahoma" w:hAnsi="Tahoma" w:cs="Tahoma"/>
                <w:b/>
                <w:bCs/>
                <w:szCs w:val="22"/>
                <w:lang w:val="en-US"/>
              </w:rPr>
            </w:pPr>
          </w:p>
        </w:tc>
        <w:tc>
          <w:tcPr>
            <w:tcW w:w="3825" w:type="dxa"/>
          </w:tcPr>
          <w:p w14:paraId="7593C2FC" w14:textId="0B659E3F" w:rsidR="006F265C" w:rsidRDefault="006F265C" w:rsidP="00AD6998">
            <w:pPr>
              <w:spacing w:after="0" w:line="276" w:lineRule="auto"/>
              <w:rPr>
                <w:rFonts w:ascii="Tahoma" w:hAnsi="Tahoma" w:cs="Tahoma"/>
                <w:szCs w:val="22"/>
                <w:lang w:val="el-GR" w:eastAsia="el-GR"/>
              </w:rPr>
            </w:pPr>
            <w:r>
              <w:rPr>
                <w:rFonts w:ascii="Tahoma" w:hAnsi="Tahoma" w:cs="Tahoma"/>
                <w:szCs w:val="22"/>
                <w:lang w:val="el-GR" w:eastAsia="el-GR"/>
              </w:rPr>
              <w:t xml:space="preserve">Το λογισμικό θα έχει την δυνατότητα καταγραφής δεδομένων του </w:t>
            </w:r>
            <w:r>
              <w:rPr>
                <w:rFonts w:ascii="Tahoma" w:hAnsi="Tahoma" w:cs="Tahoma"/>
                <w:szCs w:val="22"/>
                <w:lang w:val="en-US" w:eastAsia="el-GR"/>
              </w:rPr>
              <w:t>UPS</w:t>
            </w:r>
            <w:r w:rsidRPr="00B4351B">
              <w:rPr>
                <w:rFonts w:ascii="Tahoma" w:hAnsi="Tahoma" w:cs="Tahoma"/>
                <w:szCs w:val="22"/>
                <w:lang w:val="el-GR" w:eastAsia="el-GR"/>
              </w:rPr>
              <w:t xml:space="preserve"> </w:t>
            </w:r>
            <w:r>
              <w:rPr>
                <w:rFonts w:ascii="Tahoma" w:hAnsi="Tahoma" w:cs="Tahoma"/>
                <w:szCs w:val="22"/>
                <w:lang w:val="el-GR" w:eastAsia="el-GR"/>
              </w:rPr>
              <w:t xml:space="preserve">έως και 20 χρόνια με την κατάλληλη υποδομή αποθήκευσης (κατάλληλου μεγέθους δίσκου στον υπολογιστή)  </w:t>
            </w:r>
          </w:p>
        </w:tc>
        <w:tc>
          <w:tcPr>
            <w:tcW w:w="2141" w:type="dxa"/>
            <w:gridSpan w:val="2"/>
            <w:shd w:val="clear" w:color="auto" w:fill="auto"/>
          </w:tcPr>
          <w:p w14:paraId="40AC2D44" w14:textId="77777777" w:rsidR="006F265C" w:rsidRPr="00B4351B" w:rsidRDefault="006F265C" w:rsidP="00AD6998">
            <w:pPr>
              <w:jc w:val="center"/>
              <w:rPr>
                <w:rFonts w:ascii="Tahoma" w:hAnsi="Tahoma" w:cs="Tahoma"/>
                <w:szCs w:val="22"/>
                <w:lang w:val="el-GR" w:eastAsia="el-GR"/>
              </w:rPr>
            </w:pPr>
            <w:r>
              <w:rPr>
                <w:rFonts w:ascii="Tahoma" w:hAnsi="Tahoma" w:cs="Tahoma"/>
                <w:szCs w:val="22"/>
                <w:lang w:val="el-GR" w:eastAsia="el-GR"/>
              </w:rPr>
              <w:t>ΝΑΙ</w:t>
            </w:r>
          </w:p>
        </w:tc>
        <w:tc>
          <w:tcPr>
            <w:tcW w:w="1531" w:type="dxa"/>
            <w:shd w:val="clear" w:color="auto" w:fill="auto"/>
            <w:vAlign w:val="center"/>
          </w:tcPr>
          <w:p w14:paraId="28515CF3" w14:textId="77777777" w:rsidR="006F265C" w:rsidRDefault="006F265C" w:rsidP="00AD6998">
            <w:pPr>
              <w:spacing w:after="0" w:line="276" w:lineRule="auto"/>
              <w:rPr>
                <w:rFonts w:ascii="Tahoma" w:hAnsi="Tahoma" w:cs="Tahoma"/>
                <w:szCs w:val="22"/>
                <w:lang w:val="el-GR"/>
              </w:rPr>
            </w:pPr>
          </w:p>
        </w:tc>
        <w:tc>
          <w:tcPr>
            <w:tcW w:w="1888" w:type="dxa"/>
            <w:shd w:val="clear" w:color="auto" w:fill="auto"/>
            <w:vAlign w:val="center"/>
          </w:tcPr>
          <w:p w14:paraId="5467A88C" w14:textId="77777777" w:rsidR="006F265C" w:rsidRDefault="006F265C" w:rsidP="00AD6998">
            <w:pPr>
              <w:spacing w:after="0" w:line="276" w:lineRule="auto"/>
              <w:rPr>
                <w:rFonts w:ascii="Tahoma" w:hAnsi="Tahoma" w:cs="Tahoma"/>
                <w:szCs w:val="22"/>
                <w:lang w:val="el-GR"/>
              </w:rPr>
            </w:pPr>
          </w:p>
        </w:tc>
      </w:tr>
      <w:tr w:rsidR="006F265C" w:rsidRPr="00DC3D0D" w14:paraId="059BA8A3" w14:textId="77777777" w:rsidTr="00BA5F68">
        <w:tc>
          <w:tcPr>
            <w:tcW w:w="850" w:type="dxa"/>
            <w:vAlign w:val="center"/>
          </w:tcPr>
          <w:p w14:paraId="22DE3379" w14:textId="77777777" w:rsidR="006F265C" w:rsidRPr="00DC3D0D" w:rsidRDefault="006F265C" w:rsidP="006F265C">
            <w:pPr>
              <w:pStyle w:val="aff"/>
              <w:numPr>
                <w:ilvl w:val="0"/>
                <w:numId w:val="250"/>
              </w:numPr>
              <w:spacing w:after="0" w:line="276" w:lineRule="auto"/>
              <w:jc w:val="center"/>
              <w:rPr>
                <w:rFonts w:ascii="Tahoma" w:hAnsi="Tahoma" w:cs="Tahoma"/>
                <w:b/>
                <w:bCs/>
                <w:szCs w:val="22"/>
                <w:lang w:val="el-GR"/>
              </w:rPr>
            </w:pPr>
          </w:p>
        </w:tc>
        <w:tc>
          <w:tcPr>
            <w:tcW w:w="3825" w:type="dxa"/>
          </w:tcPr>
          <w:p w14:paraId="416977B5" w14:textId="3F2CE337" w:rsidR="006F265C" w:rsidRPr="00DC3D0D" w:rsidRDefault="006F265C" w:rsidP="00AD6998">
            <w:pPr>
              <w:pStyle w:val="TableParagraph"/>
              <w:jc w:val="both"/>
              <w:rPr>
                <w:rFonts w:ascii="Tahoma" w:hAnsi="Tahoma" w:cs="Tahoma"/>
                <w:lang w:val="el-GR"/>
              </w:rPr>
            </w:pPr>
            <w:r>
              <w:rPr>
                <w:rFonts w:ascii="Tahoma" w:hAnsi="Tahoma" w:cs="Tahoma"/>
                <w:lang w:val="el-GR"/>
              </w:rPr>
              <w:t>Το λογισμικό θα επιτρέπει την εξαγωγή ιστορικού λειτουργίας</w:t>
            </w:r>
            <w:r w:rsidR="00436C5A" w:rsidRPr="00BA5F68">
              <w:rPr>
                <w:rFonts w:ascii="Tahoma" w:hAnsi="Tahoma" w:cs="Tahoma"/>
                <w:lang w:val="el-GR"/>
              </w:rPr>
              <w:t xml:space="preserve"> </w:t>
            </w:r>
            <w:r>
              <w:rPr>
                <w:rFonts w:ascii="Tahoma" w:hAnsi="Tahoma" w:cs="Tahoma"/>
                <w:lang w:val="el-GR"/>
              </w:rPr>
              <w:t>/</w:t>
            </w:r>
            <w:r w:rsidR="00436C5A" w:rsidRPr="00BA5F68">
              <w:rPr>
                <w:rFonts w:ascii="Tahoma" w:hAnsi="Tahoma" w:cs="Tahoma"/>
                <w:lang w:val="el-GR"/>
              </w:rPr>
              <w:t xml:space="preserve"> </w:t>
            </w:r>
            <w:r>
              <w:rPr>
                <w:rFonts w:ascii="Tahoma" w:hAnsi="Tahoma" w:cs="Tahoma"/>
                <w:lang w:val="el-GR"/>
              </w:rPr>
              <w:t xml:space="preserve">σφαλμάτων σε επεξεργάσιμο αρχείο </w:t>
            </w:r>
            <w:r w:rsidRPr="00DC3D0D">
              <w:rPr>
                <w:rFonts w:ascii="Tahoma" w:hAnsi="Tahoma" w:cs="Tahoma"/>
                <w:lang w:val="el-GR"/>
              </w:rPr>
              <w:t>(</w:t>
            </w:r>
            <w:r>
              <w:rPr>
                <w:rFonts w:ascii="Tahoma" w:hAnsi="Tahoma" w:cs="Tahoma"/>
              </w:rPr>
              <w:t>CSV</w:t>
            </w:r>
            <w:r w:rsidRPr="00DC3D0D">
              <w:rPr>
                <w:rFonts w:ascii="Tahoma" w:hAnsi="Tahoma" w:cs="Tahoma"/>
                <w:lang w:val="el-GR"/>
              </w:rPr>
              <w:t>)</w:t>
            </w:r>
          </w:p>
        </w:tc>
        <w:tc>
          <w:tcPr>
            <w:tcW w:w="2141" w:type="dxa"/>
            <w:gridSpan w:val="2"/>
            <w:shd w:val="clear" w:color="auto" w:fill="auto"/>
          </w:tcPr>
          <w:p w14:paraId="062230ED" w14:textId="77777777" w:rsidR="006F265C" w:rsidRDefault="006F265C" w:rsidP="00AD6998">
            <w:pPr>
              <w:jc w:val="center"/>
            </w:pPr>
            <w:r w:rsidRPr="00EF6B33">
              <w:rPr>
                <w:rFonts w:ascii="Tahoma" w:hAnsi="Tahoma" w:cs="Tahoma"/>
                <w:szCs w:val="22"/>
                <w:lang w:val="en-US" w:eastAsia="el-GR"/>
              </w:rPr>
              <w:t>NAI</w:t>
            </w:r>
          </w:p>
        </w:tc>
        <w:tc>
          <w:tcPr>
            <w:tcW w:w="1531" w:type="dxa"/>
            <w:shd w:val="clear" w:color="auto" w:fill="auto"/>
            <w:vAlign w:val="center"/>
          </w:tcPr>
          <w:p w14:paraId="68BBA33A" w14:textId="77777777" w:rsidR="006F265C" w:rsidRDefault="006F265C" w:rsidP="00AD6998">
            <w:pPr>
              <w:spacing w:after="0" w:line="276" w:lineRule="auto"/>
              <w:rPr>
                <w:rFonts w:ascii="Tahoma" w:hAnsi="Tahoma" w:cs="Tahoma"/>
                <w:szCs w:val="22"/>
                <w:lang w:val="el-GR"/>
              </w:rPr>
            </w:pPr>
          </w:p>
        </w:tc>
        <w:tc>
          <w:tcPr>
            <w:tcW w:w="1888" w:type="dxa"/>
            <w:shd w:val="clear" w:color="auto" w:fill="auto"/>
            <w:vAlign w:val="center"/>
          </w:tcPr>
          <w:p w14:paraId="0171CB94" w14:textId="77777777" w:rsidR="006F265C" w:rsidRDefault="006F265C" w:rsidP="00AD6998">
            <w:pPr>
              <w:spacing w:after="0" w:line="276" w:lineRule="auto"/>
              <w:rPr>
                <w:rFonts w:ascii="Tahoma" w:hAnsi="Tahoma" w:cs="Tahoma"/>
                <w:szCs w:val="22"/>
                <w:lang w:val="el-GR"/>
              </w:rPr>
            </w:pPr>
          </w:p>
        </w:tc>
      </w:tr>
      <w:tr w:rsidR="006F265C" w:rsidRPr="00DC3D0D" w14:paraId="2F268308" w14:textId="77777777" w:rsidTr="00BA5F68">
        <w:trPr>
          <w:trHeight w:val="1610"/>
        </w:trPr>
        <w:tc>
          <w:tcPr>
            <w:tcW w:w="850" w:type="dxa"/>
            <w:vAlign w:val="center"/>
          </w:tcPr>
          <w:p w14:paraId="3FA12DB6" w14:textId="77777777" w:rsidR="006F265C" w:rsidRPr="00DC3D0D" w:rsidRDefault="006F265C" w:rsidP="006F265C">
            <w:pPr>
              <w:pStyle w:val="aff"/>
              <w:numPr>
                <w:ilvl w:val="0"/>
                <w:numId w:val="250"/>
              </w:numPr>
              <w:spacing w:after="0" w:line="276" w:lineRule="auto"/>
              <w:jc w:val="center"/>
              <w:rPr>
                <w:rFonts w:ascii="Tahoma" w:hAnsi="Tahoma" w:cs="Tahoma"/>
                <w:b/>
                <w:bCs/>
                <w:szCs w:val="22"/>
                <w:lang w:val="el-GR"/>
              </w:rPr>
            </w:pPr>
          </w:p>
        </w:tc>
        <w:tc>
          <w:tcPr>
            <w:tcW w:w="3825" w:type="dxa"/>
          </w:tcPr>
          <w:p w14:paraId="256382CE" w14:textId="77777777" w:rsidR="006F265C" w:rsidRPr="00DC3D0D" w:rsidRDefault="006F265C" w:rsidP="00AD6998">
            <w:pPr>
              <w:suppressAutoHyphens w:val="0"/>
              <w:spacing w:after="0" w:line="276" w:lineRule="auto"/>
              <w:rPr>
                <w:rFonts w:ascii="Tahoma" w:hAnsi="Tahoma" w:cs="Tahoma"/>
                <w:lang w:val="el-GR"/>
              </w:rPr>
            </w:pPr>
            <w:r>
              <w:rPr>
                <w:rFonts w:ascii="Tahoma" w:hAnsi="Tahoma" w:cs="Tahoma"/>
                <w:lang w:val="el-GR"/>
              </w:rPr>
              <w:t xml:space="preserve">Το λογισμικό θα επιτρέπει την  </w:t>
            </w:r>
            <w:r w:rsidRPr="00DC3D0D">
              <w:rPr>
                <w:rFonts w:ascii="Tahoma" w:hAnsi="Tahoma" w:cs="Tahoma"/>
                <w:lang w:val="el-GR"/>
              </w:rPr>
              <w:t>προσθήκη, τροποποίηση, και</w:t>
            </w:r>
          </w:p>
          <w:p w14:paraId="759DF1B3" w14:textId="77777777" w:rsidR="006F265C" w:rsidRPr="00DC3D0D" w:rsidRDefault="006F265C" w:rsidP="00AD6998">
            <w:pPr>
              <w:suppressAutoHyphens w:val="0"/>
              <w:spacing w:after="0" w:line="276" w:lineRule="auto"/>
              <w:rPr>
                <w:rFonts w:ascii="Tahoma" w:hAnsi="Tahoma" w:cs="Tahoma"/>
                <w:lang w:val="el-GR"/>
              </w:rPr>
            </w:pPr>
            <w:r w:rsidRPr="00DC3D0D">
              <w:rPr>
                <w:rFonts w:ascii="Tahoma" w:hAnsi="Tahoma" w:cs="Tahoma"/>
                <w:lang w:val="el-GR"/>
              </w:rPr>
              <w:t>διαγραφή χ</w:t>
            </w:r>
            <w:r>
              <w:rPr>
                <w:rFonts w:ascii="Tahoma" w:hAnsi="Tahoma" w:cs="Tahoma"/>
                <w:lang w:val="el-GR"/>
              </w:rPr>
              <w:t xml:space="preserve">ρηστών και εκχώρηση διαφορετικών </w:t>
            </w:r>
            <w:r w:rsidRPr="00DC3D0D">
              <w:rPr>
                <w:rFonts w:ascii="Tahoma" w:hAnsi="Tahoma" w:cs="Tahoma"/>
                <w:lang w:val="el-GR"/>
              </w:rPr>
              <w:t xml:space="preserve">δικαιωμάτων </w:t>
            </w:r>
            <w:r>
              <w:rPr>
                <w:rFonts w:ascii="Tahoma" w:hAnsi="Tahoma" w:cs="Tahoma"/>
                <w:lang w:val="el-GR"/>
              </w:rPr>
              <w:t>πρόσβασης ανά χρήστη</w:t>
            </w:r>
          </w:p>
        </w:tc>
        <w:tc>
          <w:tcPr>
            <w:tcW w:w="2141" w:type="dxa"/>
            <w:gridSpan w:val="2"/>
            <w:shd w:val="clear" w:color="auto" w:fill="auto"/>
            <w:vAlign w:val="center"/>
          </w:tcPr>
          <w:p w14:paraId="474E4A33" w14:textId="77777777" w:rsidR="006F265C" w:rsidRDefault="006F265C" w:rsidP="00AD6998">
            <w:pPr>
              <w:spacing w:after="0" w:line="276" w:lineRule="auto"/>
              <w:jc w:val="center"/>
              <w:rPr>
                <w:rFonts w:ascii="Tahoma" w:hAnsi="Tahoma" w:cs="Tahoma"/>
                <w:szCs w:val="22"/>
                <w:lang w:val="el-GR" w:eastAsia="el-GR"/>
              </w:rPr>
            </w:pPr>
            <w:r w:rsidRPr="00EF6B33">
              <w:rPr>
                <w:rFonts w:ascii="Tahoma" w:hAnsi="Tahoma" w:cs="Tahoma"/>
                <w:szCs w:val="22"/>
                <w:lang w:val="en-US" w:eastAsia="el-GR"/>
              </w:rPr>
              <w:t>NAI</w:t>
            </w:r>
          </w:p>
        </w:tc>
        <w:tc>
          <w:tcPr>
            <w:tcW w:w="1531" w:type="dxa"/>
            <w:shd w:val="clear" w:color="auto" w:fill="auto"/>
            <w:vAlign w:val="center"/>
          </w:tcPr>
          <w:p w14:paraId="21816F34" w14:textId="77777777" w:rsidR="006F265C" w:rsidRDefault="006F265C" w:rsidP="00AD6998">
            <w:pPr>
              <w:spacing w:after="0" w:line="276" w:lineRule="auto"/>
              <w:rPr>
                <w:rFonts w:ascii="Tahoma" w:hAnsi="Tahoma" w:cs="Tahoma"/>
                <w:szCs w:val="22"/>
                <w:lang w:val="el-GR"/>
              </w:rPr>
            </w:pPr>
          </w:p>
        </w:tc>
        <w:tc>
          <w:tcPr>
            <w:tcW w:w="1888" w:type="dxa"/>
            <w:shd w:val="clear" w:color="auto" w:fill="auto"/>
            <w:vAlign w:val="center"/>
          </w:tcPr>
          <w:p w14:paraId="7D93EE36" w14:textId="77777777" w:rsidR="006F265C" w:rsidRDefault="006F265C" w:rsidP="00AD6998">
            <w:pPr>
              <w:spacing w:after="0" w:line="276" w:lineRule="auto"/>
              <w:rPr>
                <w:rFonts w:ascii="Tahoma" w:hAnsi="Tahoma" w:cs="Tahoma"/>
                <w:szCs w:val="22"/>
                <w:lang w:val="el-GR"/>
              </w:rPr>
            </w:pPr>
          </w:p>
        </w:tc>
      </w:tr>
      <w:tr w:rsidR="006F265C" w:rsidRPr="00397602" w14:paraId="333E4ED3" w14:textId="77777777" w:rsidTr="00BA5F68">
        <w:tc>
          <w:tcPr>
            <w:tcW w:w="850" w:type="dxa"/>
            <w:shd w:val="clear" w:color="auto" w:fill="FFFFFF" w:themeFill="background1"/>
            <w:vAlign w:val="center"/>
          </w:tcPr>
          <w:p w14:paraId="737D95A8" w14:textId="77777777" w:rsidR="006F265C" w:rsidRDefault="006F265C" w:rsidP="006F265C">
            <w:pPr>
              <w:pStyle w:val="aff"/>
              <w:numPr>
                <w:ilvl w:val="0"/>
                <w:numId w:val="250"/>
              </w:numPr>
              <w:spacing w:after="0" w:line="276" w:lineRule="auto"/>
              <w:jc w:val="center"/>
              <w:rPr>
                <w:rFonts w:ascii="Tahoma" w:hAnsi="Tahoma" w:cs="Tahoma"/>
                <w:b/>
                <w:bCs/>
                <w:szCs w:val="22"/>
                <w:lang w:val="el-GR"/>
              </w:rPr>
            </w:pPr>
          </w:p>
        </w:tc>
        <w:tc>
          <w:tcPr>
            <w:tcW w:w="3825" w:type="dxa"/>
            <w:shd w:val="clear" w:color="auto" w:fill="FFFFFF" w:themeFill="background1"/>
          </w:tcPr>
          <w:p w14:paraId="33E3405F" w14:textId="77777777" w:rsidR="006F265C" w:rsidRPr="00817483" w:rsidRDefault="006F265C" w:rsidP="00AD6998">
            <w:pPr>
              <w:suppressAutoHyphens w:val="0"/>
              <w:spacing w:after="0" w:line="276" w:lineRule="auto"/>
              <w:rPr>
                <w:rFonts w:ascii="Tahoma" w:hAnsi="Tahoma" w:cs="Tahoma"/>
                <w:lang w:val="el-GR"/>
              </w:rPr>
            </w:pPr>
            <w:r>
              <w:rPr>
                <w:rFonts w:ascii="Tahoma" w:hAnsi="Tahoma" w:cs="Tahoma"/>
                <w:lang w:val="el-GR"/>
              </w:rPr>
              <w:t xml:space="preserve">Το λογισμικό θα επιτρέπει την δημιουργία </w:t>
            </w:r>
            <w:proofErr w:type="spellStart"/>
            <w:r>
              <w:rPr>
                <w:rFonts w:ascii="Tahoma" w:hAnsi="Tahoma" w:cs="Tahoma"/>
                <w:lang w:val="el-GR"/>
              </w:rPr>
              <w:t>ομαδών</w:t>
            </w:r>
            <w:proofErr w:type="spellEnd"/>
            <w:r>
              <w:rPr>
                <w:rFonts w:ascii="Tahoma" w:hAnsi="Tahoma" w:cs="Tahoma"/>
                <w:lang w:val="el-GR"/>
              </w:rPr>
              <w:t xml:space="preserve"> λειτουργίας </w:t>
            </w:r>
            <w:r>
              <w:rPr>
                <w:rFonts w:ascii="Tahoma" w:hAnsi="Tahoma" w:cs="Tahoma"/>
                <w:lang w:val="en-US"/>
              </w:rPr>
              <w:t>UPS</w:t>
            </w:r>
          </w:p>
        </w:tc>
        <w:tc>
          <w:tcPr>
            <w:tcW w:w="2141" w:type="dxa"/>
            <w:gridSpan w:val="2"/>
            <w:shd w:val="clear" w:color="auto" w:fill="FFFFFF" w:themeFill="background1"/>
          </w:tcPr>
          <w:p w14:paraId="30295D8C" w14:textId="77777777" w:rsidR="006F265C" w:rsidRDefault="006F265C" w:rsidP="00AD6998">
            <w:pPr>
              <w:spacing w:after="0" w:line="276" w:lineRule="auto"/>
              <w:jc w:val="center"/>
              <w:rPr>
                <w:rFonts w:ascii="Tahoma" w:hAnsi="Tahoma" w:cs="Tahoma"/>
                <w:szCs w:val="22"/>
                <w:lang w:val="el-GR" w:eastAsia="el-GR"/>
              </w:rPr>
            </w:pPr>
          </w:p>
        </w:tc>
        <w:tc>
          <w:tcPr>
            <w:tcW w:w="1531" w:type="dxa"/>
            <w:shd w:val="clear" w:color="auto" w:fill="FFFFFF" w:themeFill="background1"/>
            <w:vAlign w:val="center"/>
          </w:tcPr>
          <w:p w14:paraId="3DF67FF4" w14:textId="77777777" w:rsidR="006F265C" w:rsidRDefault="006F265C" w:rsidP="00AD6998">
            <w:pPr>
              <w:spacing w:after="0" w:line="276" w:lineRule="auto"/>
              <w:rPr>
                <w:rFonts w:ascii="Tahoma" w:hAnsi="Tahoma" w:cs="Tahoma"/>
                <w:szCs w:val="22"/>
                <w:lang w:val="el-GR"/>
              </w:rPr>
            </w:pPr>
          </w:p>
        </w:tc>
        <w:tc>
          <w:tcPr>
            <w:tcW w:w="1888" w:type="dxa"/>
            <w:shd w:val="clear" w:color="auto" w:fill="FFFFFF" w:themeFill="background1"/>
            <w:vAlign w:val="center"/>
          </w:tcPr>
          <w:p w14:paraId="3497810B" w14:textId="77777777" w:rsidR="006F265C" w:rsidRDefault="006F265C" w:rsidP="00AD6998">
            <w:pPr>
              <w:spacing w:after="0" w:line="276" w:lineRule="auto"/>
              <w:rPr>
                <w:rFonts w:ascii="Tahoma" w:hAnsi="Tahoma" w:cs="Tahoma"/>
                <w:szCs w:val="22"/>
                <w:lang w:val="el-GR"/>
              </w:rPr>
            </w:pPr>
          </w:p>
        </w:tc>
      </w:tr>
      <w:tr w:rsidR="006F265C" w:rsidRPr="00DC3D0D" w14:paraId="3BAF78DA" w14:textId="77777777" w:rsidTr="00BA5F68">
        <w:tc>
          <w:tcPr>
            <w:tcW w:w="850" w:type="dxa"/>
            <w:shd w:val="clear" w:color="auto" w:fill="FFFFFF" w:themeFill="background1"/>
            <w:vAlign w:val="center"/>
          </w:tcPr>
          <w:p w14:paraId="7862C798" w14:textId="77777777" w:rsidR="006F265C" w:rsidRDefault="006F265C" w:rsidP="006F265C">
            <w:pPr>
              <w:pStyle w:val="aff"/>
              <w:numPr>
                <w:ilvl w:val="0"/>
                <w:numId w:val="250"/>
              </w:numPr>
              <w:spacing w:after="0" w:line="276" w:lineRule="auto"/>
              <w:jc w:val="center"/>
              <w:rPr>
                <w:rFonts w:ascii="Tahoma" w:hAnsi="Tahoma" w:cs="Tahoma"/>
                <w:b/>
                <w:bCs/>
                <w:szCs w:val="22"/>
                <w:lang w:val="el-GR"/>
              </w:rPr>
            </w:pPr>
          </w:p>
        </w:tc>
        <w:tc>
          <w:tcPr>
            <w:tcW w:w="3825" w:type="dxa"/>
            <w:shd w:val="clear" w:color="auto" w:fill="FFFFFF" w:themeFill="background1"/>
          </w:tcPr>
          <w:p w14:paraId="00901559" w14:textId="723C3FF9" w:rsidR="006F265C" w:rsidRPr="008C785E" w:rsidRDefault="006F265C" w:rsidP="00AD6998">
            <w:pPr>
              <w:suppressAutoHyphens w:val="0"/>
              <w:spacing w:after="0" w:line="276" w:lineRule="auto"/>
              <w:rPr>
                <w:rFonts w:ascii="Tahoma" w:hAnsi="Tahoma" w:cs="Tahoma"/>
                <w:lang w:val="el-GR"/>
              </w:rPr>
            </w:pPr>
            <w:r>
              <w:rPr>
                <w:rFonts w:ascii="Tahoma" w:hAnsi="Tahoma" w:cs="Tahoma"/>
                <w:lang w:val="el-GR"/>
              </w:rPr>
              <w:t xml:space="preserve">Το λογισμικό θα διαθέτει λειτουργία </w:t>
            </w:r>
            <w:r>
              <w:rPr>
                <w:rFonts w:ascii="Tahoma" w:hAnsi="Tahoma" w:cs="Tahoma"/>
                <w:lang w:val="en-US"/>
              </w:rPr>
              <w:t>Automatic</w:t>
            </w:r>
            <w:r w:rsidRPr="00DC3D0D">
              <w:rPr>
                <w:rFonts w:ascii="Tahoma" w:hAnsi="Tahoma" w:cs="Tahoma"/>
                <w:lang w:val="el-GR"/>
              </w:rPr>
              <w:t xml:space="preserve"> </w:t>
            </w:r>
            <w:r>
              <w:rPr>
                <w:rFonts w:ascii="Tahoma" w:hAnsi="Tahoma" w:cs="Tahoma"/>
                <w:lang w:val="en-US"/>
              </w:rPr>
              <w:t>Shut</w:t>
            </w:r>
            <w:r w:rsidRPr="00DC3D0D">
              <w:rPr>
                <w:rFonts w:ascii="Tahoma" w:hAnsi="Tahoma" w:cs="Tahoma"/>
                <w:lang w:val="el-GR"/>
              </w:rPr>
              <w:t xml:space="preserve"> </w:t>
            </w:r>
            <w:r>
              <w:rPr>
                <w:rFonts w:ascii="Tahoma" w:hAnsi="Tahoma" w:cs="Tahoma"/>
                <w:lang w:val="en-US"/>
              </w:rPr>
              <w:t>Down</w:t>
            </w:r>
            <w:r w:rsidRPr="00DC3D0D">
              <w:rPr>
                <w:rFonts w:ascii="Tahoma" w:hAnsi="Tahoma" w:cs="Tahoma"/>
                <w:lang w:val="el-GR"/>
              </w:rPr>
              <w:t xml:space="preserve"> το </w:t>
            </w:r>
            <w:r>
              <w:rPr>
                <w:rFonts w:ascii="Tahoma" w:hAnsi="Tahoma" w:cs="Tahoma"/>
                <w:lang w:val="el-GR"/>
              </w:rPr>
              <w:t xml:space="preserve">οποίο θα </w:t>
            </w:r>
            <w:r w:rsidRPr="00DC3D0D">
              <w:rPr>
                <w:rFonts w:ascii="Tahoma" w:hAnsi="Tahoma" w:cs="Tahoma"/>
                <w:lang w:val="el-GR"/>
              </w:rPr>
              <w:t xml:space="preserve">προστατεύει αυτόματα τους υπολογιστές και </w:t>
            </w:r>
            <w:r>
              <w:rPr>
                <w:rFonts w:ascii="Tahoma" w:hAnsi="Tahoma" w:cs="Tahoma"/>
                <w:lang w:val="el-GR"/>
              </w:rPr>
              <w:t xml:space="preserve">θα </w:t>
            </w:r>
            <w:r w:rsidRPr="00DC3D0D">
              <w:rPr>
                <w:rFonts w:ascii="Tahoma" w:hAnsi="Tahoma" w:cs="Tahoma"/>
                <w:lang w:val="el-GR"/>
              </w:rPr>
              <w:t xml:space="preserve">αποτρέπει τη βλάβη του </w:t>
            </w:r>
            <w:r>
              <w:rPr>
                <w:rFonts w:ascii="Tahoma" w:hAnsi="Tahoma" w:cs="Tahoma"/>
                <w:lang w:val="el-GR"/>
              </w:rPr>
              <w:t>εξοπλισμού</w:t>
            </w:r>
            <w:r w:rsidRPr="00DC3D0D">
              <w:rPr>
                <w:rFonts w:ascii="Tahoma" w:hAnsi="Tahoma" w:cs="Tahoma"/>
                <w:lang w:val="el-GR"/>
              </w:rPr>
              <w:t xml:space="preserve"> ή την απώλεια πληροφοριών </w:t>
            </w:r>
            <w:r>
              <w:rPr>
                <w:rFonts w:ascii="Tahoma" w:hAnsi="Tahoma" w:cs="Tahoma"/>
                <w:lang w:val="el-GR"/>
              </w:rPr>
              <w:t xml:space="preserve">σε περίπτωση </w:t>
            </w:r>
            <w:r w:rsidRPr="00DC3D0D">
              <w:rPr>
                <w:rFonts w:ascii="Tahoma" w:hAnsi="Tahoma" w:cs="Tahoma"/>
                <w:lang w:val="el-GR"/>
              </w:rPr>
              <w:t xml:space="preserve">μη </w:t>
            </w:r>
            <w:r w:rsidRPr="00DC3D0D">
              <w:rPr>
                <w:rFonts w:ascii="Tahoma" w:hAnsi="Tahoma" w:cs="Tahoma"/>
                <w:lang w:val="el-GR"/>
              </w:rPr>
              <w:lastRenderedPageBreak/>
              <w:t xml:space="preserve">φυσιολογικής </w:t>
            </w:r>
            <w:r>
              <w:rPr>
                <w:rFonts w:ascii="Tahoma" w:hAnsi="Tahoma" w:cs="Tahoma"/>
                <w:lang w:val="el-GR"/>
              </w:rPr>
              <w:t>απενεργοποίησης σε ενδεχόμενη διακοπή ρεύματος</w:t>
            </w:r>
            <w:r w:rsidRPr="00DC3D0D">
              <w:rPr>
                <w:rFonts w:ascii="Tahoma" w:hAnsi="Tahoma" w:cs="Tahoma"/>
                <w:lang w:val="el-GR"/>
              </w:rPr>
              <w:t>.</w:t>
            </w:r>
          </w:p>
        </w:tc>
        <w:tc>
          <w:tcPr>
            <w:tcW w:w="2141" w:type="dxa"/>
            <w:gridSpan w:val="2"/>
            <w:shd w:val="clear" w:color="auto" w:fill="FFFFFF" w:themeFill="background1"/>
          </w:tcPr>
          <w:p w14:paraId="328FA603" w14:textId="77777777" w:rsidR="006F265C" w:rsidRPr="00717A0C" w:rsidRDefault="006F265C" w:rsidP="00AD6998">
            <w:pPr>
              <w:spacing w:after="0" w:line="276" w:lineRule="auto"/>
              <w:jc w:val="center"/>
              <w:rPr>
                <w:rFonts w:ascii="Tahoma" w:hAnsi="Tahoma" w:cs="Tahoma"/>
                <w:szCs w:val="22"/>
                <w:lang w:val="el-GR" w:eastAsia="el-GR"/>
              </w:rPr>
            </w:pPr>
            <w:r>
              <w:rPr>
                <w:rFonts w:ascii="Tahoma" w:hAnsi="Tahoma" w:cs="Tahoma"/>
                <w:szCs w:val="22"/>
                <w:lang w:val="el-GR" w:eastAsia="el-GR"/>
              </w:rPr>
              <w:lastRenderedPageBreak/>
              <w:t>ΝΑΙ</w:t>
            </w:r>
          </w:p>
        </w:tc>
        <w:tc>
          <w:tcPr>
            <w:tcW w:w="1531" w:type="dxa"/>
            <w:shd w:val="clear" w:color="auto" w:fill="FFFFFF" w:themeFill="background1"/>
            <w:vAlign w:val="center"/>
          </w:tcPr>
          <w:p w14:paraId="4BE0A126" w14:textId="77777777" w:rsidR="006F265C" w:rsidRDefault="006F265C" w:rsidP="00AD6998">
            <w:pPr>
              <w:spacing w:after="0" w:line="276" w:lineRule="auto"/>
              <w:rPr>
                <w:rFonts w:ascii="Tahoma" w:hAnsi="Tahoma" w:cs="Tahoma"/>
                <w:szCs w:val="22"/>
                <w:lang w:val="el-GR"/>
              </w:rPr>
            </w:pPr>
          </w:p>
        </w:tc>
        <w:tc>
          <w:tcPr>
            <w:tcW w:w="1888" w:type="dxa"/>
            <w:shd w:val="clear" w:color="auto" w:fill="FFFFFF" w:themeFill="background1"/>
            <w:vAlign w:val="center"/>
          </w:tcPr>
          <w:p w14:paraId="03930EE7" w14:textId="77777777" w:rsidR="006F265C" w:rsidRDefault="006F265C" w:rsidP="00AD6998">
            <w:pPr>
              <w:spacing w:after="0" w:line="276" w:lineRule="auto"/>
              <w:rPr>
                <w:rFonts w:ascii="Tahoma" w:hAnsi="Tahoma" w:cs="Tahoma"/>
                <w:szCs w:val="22"/>
                <w:lang w:val="el-GR"/>
              </w:rPr>
            </w:pPr>
          </w:p>
        </w:tc>
      </w:tr>
    </w:tbl>
    <w:p w14:paraId="0AB95742" w14:textId="77777777" w:rsidR="006F265C" w:rsidRPr="00B2276C" w:rsidRDefault="006F265C">
      <w:pPr>
        <w:suppressAutoHyphens w:val="0"/>
        <w:spacing w:after="0"/>
        <w:jc w:val="left"/>
        <w:rPr>
          <w:rFonts w:ascii="Tahoma" w:hAnsi="Tahoma" w:cs="Tahoma"/>
          <w:lang w:val="el-GR"/>
        </w:rPr>
      </w:pPr>
    </w:p>
    <w:p w14:paraId="3E493559" w14:textId="77777777" w:rsidR="00B2276C" w:rsidRDefault="00B2276C" w:rsidP="00B2276C">
      <w:pPr>
        <w:pStyle w:val="3"/>
        <w:numPr>
          <w:ilvl w:val="2"/>
          <w:numId w:val="126"/>
        </w:numPr>
        <w:tabs>
          <w:tab w:val="clear" w:pos="360"/>
          <w:tab w:val="num" w:pos="567"/>
        </w:tabs>
        <w:spacing w:line="276" w:lineRule="auto"/>
        <w:ind w:left="2160" w:hanging="180"/>
        <w:rPr>
          <w:rFonts w:cs="Tahoma"/>
        </w:rPr>
      </w:pPr>
      <w:bookmarkStart w:id="157" w:name="_Toc364847898"/>
      <w:bookmarkStart w:id="158" w:name="_Toc366852693"/>
      <w:bookmarkStart w:id="159" w:name="_Ref508303955"/>
      <w:bookmarkStart w:id="160" w:name="_Toc529262716"/>
      <w:bookmarkStart w:id="161" w:name="_Ref57290884"/>
      <w:bookmarkStart w:id="162" w:name="_Ref57297227"/>
      <w:bookmarkStart w:id="163" w:name="_Toc59113555"/>
      <w:bookmarkStart w:id="164" w:name="_Toc71677628"/>
      <w:bookmarkStart w:id="165" w:name="_Toc98758209"/>
      <w:proofErr w:type="spellStart"/>
      <w:r>
        <w:rPr>
          <w:rFonts w:cs="Tahoma"/>
        </w:rPr>
        <w:t>Πίν</w:t>
      </w:r>
      <w:proofErr w:type="spellEnd"/>
      <w:r>
        <w:rPr>
          <w:rFonts w:cs="Tahoma"/>
        </w:rPr>
        <w:t>ακες Πα</w:t>
      </w:r>
      <w:proofErr w:type="spellStart"/>
      <w:r>
        <w:rPr>
          <w:rFonts w:cs="Tahoma"/>
        </w:rPr>
        <w:t>ρεχόμενων</w:t>
      </w:r>
      <w:proofErr w:type="spellEnd"/>
      <w:r>
        <w:rPr>
          <w:rFonts w:cs="Tahoma"/>
        </w:rPr>
        <w:t xml:space="preserve"> Υπ</w:t>
      </w:r>
      <w:proofErr w:type="spellStart"/>
      <w:r>
        <w:rPr>
          <w:rFonts w:cs="Tahoma"/>
        </w:rPr>
        <w:t>ηρεσ</w:t>
      </w:r>
      <w:bookmarkEnd w:id="157"/>
      <w:bookmarkEnd w:id="158"/>
      <w:bookmarkEnd w:id="159"/>
      <w:r>
        <w:rPr>
          <w:rFonts w:cs="Tahoma"/>
        </w:rPr>
        <w:t>ιών</w:t>
      </w:r>
      <w:bookmarkEnd w:id="160"/>
      <w:bookmarkEnd w:id="161"/>
      <w:bookmarkEnd w:id="162"/>
      <w:bookmarkEnd w:id="163"/>
      <w:bookmarkEnd w:id="164"/>
      <w:bookmarkEnd w:id="165"/>
      <w:proofErr w:type="spellEnd"/>
    </w:p>
    <w:tbl>
      <w:tblPr>
        <w:tblW w:w="9810" w:type="dxa"/>
        <w:tblInd w:w="-5" w:type="dxa"/>
        <w:tblLook w:val="04A0" w:firstRow="1" w:lastRow="0" w:firstColumn="1" w:lastColumn="0" w:noHBand="0" w:noVBand="1"/>
      </w:tblPr>
      <w:tblGrid>
        <w:gridCol w:w="822"/>
        <w:gridCol w:w="4267"/>
        <w:gridCol w:w="1398"/>
        <w:gridCol w:w="1461"/>
        <w:gridCol w:w="1862"/>
      </w:tblGrid>
      <w:tr w:rsidR="005155A5" w14:paraId="65F2BC70" w14:textId="77777777" w:rsidTr="00B75A63">
        <w:trPr>
          <w:trHeight w:val="225"/>
          <w:tblHeader/>
        </w:trPr>
        <w:tc>
          <w:tcPr>
            <w:tcW w:w="82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9906A35" w14:textId="77777777" w:rsidR="00B2276C" w:rsidRDefault="00B2276C" w:rsidP="002A7150">
            <w:pPr>
              <w:spacing w:line="276" w:lineRule="auto"/>
              <w:jc w:val="center"/>
              <w:rPr>
                <w:rFonts w:ascii="Tahoma" w:hAnsi="Tahoma" w:cs="Tahoma"/>
                <w:b/>
                <w:bCs/>
                <w:color w:val="000000"/>
                <w:szCs w:val="22"/>
              </w:rPr>
            </w:pPr>
            <w:bookmarkStart w:id="166" w:name="_Toc341092506"/>
            <w:bookmarkStart w:id="167" w:name="_Toc341092511"/>
            <w:bookmarkEnd w:id="166"/>
            <w:bookmarkEnd w:id="167"/>
            <w:r>
              <w:rPr>
                <w:rFonts w:ascii="Tahoma" w:hAnsi="Tahoma" w:cs="Tahoma"/>
                <w:b/>
                <w:szCs w:val="22"/>
              </w:rPr>
              <w:t>Α/Α</w:t>
            </w:r>
          </w:p>
        </w:tc>
        <w:tc>
          <w:tcPr>
            <w:tcW w:w="426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44722AF" w14:textId="77777777" w:rsidR="00B2276C" w:rsidRDefault="00B2276C" w:rsidP="002A7150">
            <w:pPr>
              <w:spacing w:line="276" w:lineRule="auto"/>
              <w:rPr>
                <w:rFonts w:ascii="Tahoma" w:hAnsi="Tahoma" w:cs="Tahoma"/>
                <w:b/>
                <w:bCs/>
                <w:iCs/>
                <w:color w:val="000000"/>
                <w:szCs w:val="22"/>
                <w:lang w:val="el-GR"/>
              </w:rPr>
            </w:pPr>
            <w:r>
              <w:rPr>
                <w:rFonts w:ascii="Tahoma" w:hAnsi="Tahoma" w:cs="Tahoma"/>
                <w:b/>
                <w:szCs w:val="22"/>
                <w:lang w:val="el-GR"/>
              </w:rPr>
              <w:t>ΠΡΟΔΙΑΓΡΑΦΗ</w:t>
            </w:r>
          </w:p>
        </w:tc>
        <w:tc>
          <w:tcPr>
            <w:tcW w:w="139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80A6C97" w14:textId="77777777" w:rsidR="00B2276C" w:rsidRDefault="00B2276C" w:rsidP="002A7150">
            <w:pPr>
              <w:spacing w:line="276" w:lineRule="auto"/>
              <w:jc w:val="center"/>
              <w:rPr>
                <w:rFonts w:ascii="Tahoma" w:hAnsi="Tahoma" w:cs="Tahoma"/>
                <w:b/>
                <w:bCs/>
                <w:color w:val="000000"/>
                <w:szCs w:val="22"/>
                <w:lang w:val="el-GR"/>
              </w:rPr>
            </w:pPr>
            <w:r>
              <w:rPr>
                <w:rFonts w:ascii="Tahoma" w:hAnsi="Tahoma" w:cs="Tahoma"/>
                <w:b/>
                <w:szCs w:val="22"/>
                <w:lang w:val="el-GR"/>
              </w:rPr>
              <w:t>ΑΠΑΙΤΗΣΗ</w:t>
            </w:r>
          </w:p>
        </w:tc>
        <w:tc>
          <w:tcPr>
            <w:tcW w:w="14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2F4AE9A" w14:textId="77777777" w:rsidR="00B2276C" w:rsidRDefault="00B2276C" w:rsidP="002A7150">
            <w:pPr>
              <w:spacing w:line="276" w:lineRule="auto"/>
              <w:jc w:val="center"/>
              <w:rPr>
                <w:rFonts w:ascii="Tahoma" w:hAnsi="Tahoma" w:cs="Tahoma"/>
                <w:b/>
                <w:bCs/>
                <w:color w:val="000000"/>
                <w:szCs w:val="22"/>
                <w:lang w:val="el-GR"/>
              </w:rPr>
            </w:pPr>
            <w:r>
              <w:rPr>
                <w:rFonts w:ascii="Tahoma" w:hAnsi="Tahoma" w:cs="Tahoma"/>
                <w:b/>
                <w:szCs w:val="22"/>
                <w:lang w:val="el-GR"/>
              </w:rPr>
              <w:t>ΑΠΑΝΤΗΣΗ</w:t>
            </w:r>
          </w:p>
        </w:tc>
        <w:tc>
          <w:tcPr>
            <w:tcW w:w="186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FDB2A4E" w14:textId="77777777" w:rsidR="00B2276C" w:rsidRDefault="00B2276C" w:rsidP="002A7150">
            <w:pPr>
              <w:spacing w:line="276" w:lineRule="auto"/>
              <w:jc w:val="center"/>
              <w:rPr>
                <w:rFonts w:ascii="Tahoma" w:hAnsi="Tahoma" w:cs="Tahoma"/>
                <w:b/>
                <w:bCs/>
                <w:color w:val="000000"/>
                <w:szCs w:val="22"/>
                <w:lang w:val="el-GR"/>
              </w:rPr>
            </w:pPr>
            <w:r>
              <w:rPr>
                <w:rFonts w:ascii="Tahoma" w:hAnsi="Tahoma" w:cs="Tahoma"/>
                <w:b/>
                <w:szCs w:val="22"/>
                <w:lang w:val="el-GR"/>
              </w:rPr>
              <w:t>ΠΑΡΑΠΟΜΠΗ ΤΕΚΜΗΡΙΩΣΗΣ</w:t>
            </w:r>
          </w:p>
        </w:tc>
      </w:tr>
      <w:tr w:rsidR="005155A5" w14:paraId="5EC8E834" w14:textId="77777777" w:rsidTr="00B75A63">
        <w:trPr>
          <w:trHeight w:val="225"/>
        </w:trPr>
        <w:tc>
          <w:tcPr>
            <w:tcW w:w="822" w:type="dxa"/>
            <w:tcBorders>
              <w:top w:val="single" w:sz="4" w:space="0" w:color="auto"/>
              <w:left w:val="single" w:sz="4" w:space="0" w:color="auto"/>
              <w:bottom w:val="single" w:sz="4" w:space="0" w:color="auto"/>
              <w:right w:val="single" w:sz="4" w:space="0" w:color="auto"/>
            </w:tcBorders>
            <w:shd w:val="clear" w:color="000000" w:fill="D9D9D9"/>
          </w:tcPr>
          <w:p w14:paraId="2C34072E" w14:textId="77777777" w:rsidR="00B2276C" w:rsidRDefault="00B2276C" w:rsidP="002A7150">
            <w:pPr>
              <w:spacing w:line="276" w:lineRule="auto"/>
              <w:rPr>
                <w:rFonts w:ascii="Tahoma" w:hAnsi="Tahoma" w:cs="Tahoma"/>
                <w:b/>
                <w:bCs/>
                <w:iCs/>
                <w:color w:val="000000"/>
                <w:szCs w:val="22"/>
              </w:rPr>
            </w:pPr>
          </w:p>
        </w:tc>
        <w:tc>
          <w:tcPr>
            <w:tcW w:w="4267" w:type="dxa"/>
            <w:tcBorders>
              <w:top w:val="nil"/>
              <w:left w:val="nil"/>
              <w:bottom w:val="single" w:sz="4" w:space="0" w:color="auto"/>
              <w:right w:val="single" w:sz="4" w:space="0" w:color="auto"/>
            </w:tcBorders>
            <w:shd w:val="clear" w:color="000000" w:fill="D9D9D9"/>
          </w:tcPr>
          <w:p w14:paraId="6304382A" w14:textId="77777777" w:rsidR="00B2276C" w:rsidRDefault="00B2276C" w:rsidP="002A7150">
            <w:pPr>
              <w:spacing w:line="276" w:lineRule="auto"/>
              <w:rPr>
                <w:rFonts w:ascii="Tahoma" w:hAnsi="Tahoma" w:cs="Tahoma"/>
                <w:b/>
                <w:bCs/>
                <w:iCs/>
                <w:color w:val="000000"/>
                <w:szCs w:val="22"/>
                <w:lang w:val="el-GR"/>
              </w:rPr>
            </w:pPr>
            <w:r>
              <w:rPr>
                <w:rFonts w:ascii="Tahoma" w:hAnsi="Tahoma" w:cs="Tahoma"/>
                <w:b/>
                <w:bCs/>
                <w:iCs/>
                <w:color w:val="000000"/>
                <w:szCs w:val="22"/>
                <w:lang w:val="el-GR"/>
              </w:rPr>
              <w:t>Υπηρεσίες Μελέτης</w:t>
            </w:r>
            <w:r>
              <w:rPr>
                <w:rFonts w:ascii="Tahoma" w:hAnsi="Tahoma" w:cs="Tahoma"/>
                <w:b/>
                <w:bCs/>
                <w:iCs/>
                <w:color w:val="000000"/>
                <w:szCs w:val="22"/>
              </w:rPr>
              <w:t xml:space="preserve"> </w:t>
            </w:r>
            <w:r>
              <w:rPr>
                <w:rFonts w:ascii="Tahoma" w:hAnsi="Tahoma" w:cs="Tahoma"/>
                <w:b/>
                <w:bCs/>
                <w:iCs/>
                <w:color w:val="000000"/>
                <w:szCs w:val="22"/>
                <w:lang w:val="el-GR"/>
              </w:rPr>
              <w:t>Εφαρμογής</w:t>
            </w:r>
          </w:p>
        </w:tc>
        <w:tc>
          <w:tcPr>
            <w:tcW w:w="1398" w:type="dxa"/>
            <w:tcBorders>
              <w:top w:val="nil"/>
              <w:left w:val="nil"/>
              <w:bottom w:val="single" w:sz="4" w:space="0" w:color="auto"/>
              <w:right w:val="single" w:sz="4" w:space="0" w:color="auto"/>
            </w:tcBorders>
            <w:shd w:val="clear" w:color="000000" w:fill="D9D9D9"/>
          </w:tcPr>
          <w:p w14:paraId="33EB95E6" w14:textId="77777777" w:rsidR="00B2276C" w:rsidRDefault="00B2276C" w:rsidP="002A7150">
            <w:pPr>
              <w:spacing w:line="276" w:lineRule="auto"/>
              <w:rPr>
                <w:rFonts w:ascii="Tahoma" w:hAnsi="Tahoma" w:cs="Tahoma"/>
                <w:b/>
                <w:bCs/>
                <w:iCs/>
                <w:color w:val="000000"/>
                <w:szCs w:val="22"/>
                <w:lang w:val="el-GR"/>
              </w:rPr>
            </w:pPr>
          </w:p>
        </w:tc>
        <w:tc>
          <w:tcPr>
            <w:tcW w:w="1461" w:type="dxa"/>
            <w:tcBorders>
              <w:top w:val="nil"/>
              <w:left w:val="nil"/>
              <w:bottom w:val="single" w:sz="4" w:space="0" w:color="auto"/>
              <w:right w:val="single" w:sz="4" w:space="0" w:color="auto"/>
            </w:tcBorders>
            <w:shd w:val="clear" w:color="000000" w:fill="D9D9D9"/>
          </w:tcPr>
          <w:p w14:paraId="6FE26EF2" w14:textId="77777777" w:rsidR="00B2276C" w:rsidRDefault="00B2276C" w:rsidP="002A7150">
            <w:pPr>
              <w:spacing w:line="276" w:lineRule="auto"/>
              <w:rPr>
                <w:rFonts w:ascii="Tahoma" w:hAnsi="Tahoma" w:cs="Tahoma"/>
                <w:b/>
                <w:bCs/>
                <w:iCs/>
                <w:color w:val="000000"/>
                <w:szCs w:val="22"/>
              </w:rPr>
            </w:pPr>
          </w:p>
        </w:tc>
        <w:tc>
          <w:tcPr>
            <w:tcW w:w="1862" w:type="dxa"/>
            <w:tcBorders>
              <w:top w:val="nil"/>
              <w:left w:val="nil"/>
              <w:bottom w:val="single" w:sz="4" w:space="0" w:color="auto"/>
              <w:right w:val="single" w:sz="4" w:space="0" w:color="auto"/>
            </w:tcBorders>
            <w:shd w:val="clear" w:color="000000" w:fill="D9D9D9"/>
          </w:tcPr>
          <w:p w14:paraId="5CC72450" w14:textId="77777777" w:rsidR="00B2276C" w:rsidRDefault="00B2276C" w:rsidP="002A7150">
            <w:pPr>
              <w:spacing w:line="276" w:lineRule="auto"/>
              <w:rPr>
                <w:rFonts w:ascii="Tahoma" w:hAnsi="Tahoma" w:cs="Tahoma"/>
                <w:b/>
                <w:bCs/>
                <w:iCs/>
                <w:color w:val="000000"/>
                <w:szCs w:val="22"/>
              </w:rPr>
            </w:pPr>
          </w:p>
        </w:tc>
      </w:tr>
      <w:tr w:rsidR="005155A5" w:rsidRPr="00940784" w14:paraId="7B65A33E" w14:textId="77777777" w:rsidTr="00B75A63">
        <w:trPr>
          <w:trHeight w:val="225"/>
        </w:trPr>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C80F63E" w14:textId="77777777" w:rsidR="00B2276C" w:rsidRPr="00D002F6" w:rsidRDefault="00B2276C" w:rsidP="00B2276C">
            <w:pPr>
              <w:pStyle w:val="aff"/>
              <w:numPr>
                <w:ilvl w:val="0"/>
                <w:numId w:val="130"/>
              </w:numPr>
              <w:spacing w:after="0" w:line="276" w:lineRule="auto"/>
              <w:jc w:val="center"/>
              <w:rPr>
                <w:rFonts w:ascii="Tahoma" w:hAnsi="Tahoma" w:cs="Tahoma"/>
                <w:b/>
                <w:bCs/>
                <w:szCs w:val="22"/>
                <w:lang w:val="el-GR"/>
              </w:rPr>
            </w:pPr>
          </w:p>
        </w:tc>
        <w:tc>
          <w:tcPr>
            <w:tcW w:w="4267" w:type="dxa"/>
            <w:tcBorders>
              <w:top w:val="nil"/>
              <w:left w:val="nil"/>
              <w:bottom w:val="single" w:sz="4" w:space="0" w:color="auto"/>
              <w:right w:val="single" w:sz="4" w:space="0" w:color="auto"/>
            </w:tcBorders>
            <w:shd w:val="clear" w:color="auto" w:fill="auto"/>
            <w:vAlign w:val="center"/>
          </w:tcPr>
          <w:p w14:paraId="5A73A32E" w14:textId="62B21DE1" w:rsidR="00B2276C" w:rsidRPr="00D002F6" w:rsidRDefault="00B2276C" w:rsidP="002A7150">
            <w:pPr>
              <w:spacing w:line="276" w:lineRule="auto"/>
              <w:rPr>
                <w:rFonts w:ascii="Tahoma" w:hAnsi="Tahoma" w:cs="Tahoma"/>
                <w:color w:val="000000"/>
                <w:szCs w:val="22"/>
                <w:lang w:val="el-GR"/>
              </w:rPr>
            </w:pPr>
            <w:r w:rsidRPr="00D002F6">
              <w:rPr>
                <w:rFonts w:ascii="Tahoma" w:hAnsi="Tahoma" w:cs="Tahoma"/>
                <w:color w:val="000000"/>
                <w:szCs w:val="22"/>
                <w:lang w:val="el-GR"/>
              </w:rPr>
              <w:t xml:space="preserve">Πλήρης συμμόρφωση του Αναδόχου με τις απαιτήσεις της παραγράφου </w:t>
            </w:r>
            <w:r w:rsidR="00B75A63" w:rsidRPr="00D002F6">
              <w:rPr>
                <w:rFonts w:ascii="Tahoma" w:hAnsi="Tahoma" w:cs="Tahoma"/>
                <w:color w:val="000000"/>
                <w:szCs w:val="22"/>
                <w:lang w:val="el-GR"/>
              </w:rPr>
              <w:t>1.</w:t>
            </w:r>
            <w:r w:rsidR="00D002F6" w:rsidRPr="00D002F6">
              <w:rPr>
                <w:rFonts w:ascii="Tahoma" w:hAnsi="Tahoma" w:cs="Tahoma"/>
                <w:color w:val="000000"/>
                <w:szCs w:val="22"/>
                <w:lang w:val="el-GR"/>
              </w:rPr>
              <w:t>3</w:t>
            </w:r>
            <w:r w:rsidR="00B75A63" w:rsidRPr="00D002F6">
              <w:rPr>
                <w:rFonts w:ascii="Tahoma" w:hAnsi="Tahoma" w:cs="Tahoma"/>
                <w:color w:val="000000"/>
                <w:szCs w:val="22"/>
                <w:lang w:val="el-GR"/>
              </w:rPr>
              <w:t>.1</w:t>
            </w:r>
            <w:r w:rsidR="005546AE">
              <w:rPr>
                <w:rFonts w:ascii="Tahoma" w:hAnsi="Tahoma" w:cs="Tahoma"/>
                <w:color w:val="000000"/>
                <w:szCs w:val="22"/>
                <w:lang w:val="el-GR"/>
              </w:rPr>
              <w:t xml:space="preserve"> του Παραρτήματος Ι</w:t>
            </w:r>
          </w:p>
        </w:tc>
        <w:tc>
          <w:tcPr>
            <w:tcW w:w="1398" w:type="dxa"/>
            <w:tcBorders>
              <w:top w:val="nil"/>
              <w:left w:val="nil"/>
              <w:bottom w:val="single" w:sz="4" w:space="0" w:color="auto"/>
              <w:right w:val="single" w:sz="4" w:space="0" w:color="auto"/>
            </w:tcBorders>
            <w:shd w:val="clear" w:color="auto" w:fill="auto"/>
            <w:vAlign w:val="center"/>
          </w:tcPr>
          <w:p w14:paraId="214802D1" w14:textId="77777777" w:rsidR="00B2276C" w:rsidRPr="00D002F6" w:rsidRDefault="00B2276C" w:rsidP="002A7150">
            <w:pPr>
              <w:spacing w:line="276" w:lineRule="auto"/>
              <w:jc w:val="center"/>
              <w:rPr>
                <w:rFonts w:ascii="Tahoma" w:hAnsi="Tahoma" w:cs="Tahoma"/>
                <w:bCs/>
                <w:color w:val="000000"/>
                <w:szCs w:val="22"/>
                <w:lang w:val="el-GR"/>
              </w:rPr>
            </w:pPr>
            <w:r w:rsidRPr="00D002F6">
              <w:rPr>
                <w:rFonts w:ascii="Tahoma" w:hAnsi="Tahoma" w:cs="Tahoma"/>
                <w:bCs/>
                <w:color w:val="000000"/>
                <w:szCs w:val="22"/>
                <w:lang w:val="el-GR"/>
              </w:rPr>
              <w:t>ΝΑΙ</w:t>
            </w:r>
          </w:p>
        </w:tc>
        <w:tc>
          <w:tcPr>
            <w:tcW w:w="1461" w:type="dxa"/>
            <w:tcBorders>
              <w:top w:val="nil"/>
              <w:left w:val="nil"/>
              <w:bottom w:val="single" w:sz="4" w:space="0" w:color="auto"/>
              <w:right w:val="single" w:sz="4" w:space="0" w:color="auto"/>
            </w:tcBorders>
            <w:shd w:val="clear" w:color="auto" w:fill="auto"/>
          </w:tcPr>
          <w:p w14:paraId="62A0BD01" w14:textId="77777777" w:rsidR="00B2276C" w:rsidRPr="00D002F6" w:rsidRDefault="00B2276C" w:rsidP="002A7150">
            <w:pPr>
              <w:spacing w:line="276" w:lineRule="auto"/>
              <w:jc w:val="center"/>
              <w:rPr>
                <w:rFonts w:ascii="Tahoma" w:hAnsi="Tahoma" w:cs="Tahoma"/>
                <w:color w:val="000000"/>
                <w:szCs w:val="22"/>
              </w:rPr>
            </w:pPr>
          </w:p>
        </w:tc>
        <w:tc>
          <w:tcPr>
            <w:tcW w:w="1862" w:type="dxa"/>
            <w:tcBorders>
              <w:top w:val="nil"/>
              <w:left w:val="nil"/>
              <w:bottom w:val="single" w:sz="4" w:space="0" w:color="auto"/>
              <w:right w:val="single" w:sz="4" w:space="0" w:color="auto"/>
            </w:tcBorders>
            <w:shd w:val="clear" w:color="auto" w:fill="auto"/>
            <w:vAlign w:val="center"/>
          </w:tcPr>
          <w:p w14:paraId="4B7FA83A" w14:textId="77777777" w:rsidR="00B2276C" w:rsidRPr="00D002F6" w:rsidRDefault="00B2276C" w:rsidP="002A7150">
            <w:pPr>
              <w:spacing w:line="276" w:lineRule="auto"/>
              <w:jc w:val="right"/>
              <w:rPr>
                <w:rFonts w:ascii="Tahoma" w:hAnsi="Tahoma" w:cs="Tahoma"/>
                <w:color w:val="000000"/>
                <w:szCs w:val="22"/>
                <w:highlight w:val="yellow"/>
              </w:rPr>
            </w:pPr>
          </w:p>
        </w:tc>
      </w:tr>
      <w:tr w:rsidR="005155A5" w:rsidRPr="00940784" w14:paraId="04A6D1D7" w14:textId="77777777" w:rsidTr="00B75A63">
        <w:trPr>
          <w:trHeight w:val="225"/>
        </w:trPr>
        <w:tc>
          <w:tcPr>
            <w:tcW w:w="822" w:type="dxa"/>
            <w:tcBorders>
              <w:top w:val="single" w:sz="4" w:space="0" w:color="auto"/>
              <w:left w:val="single" w:sz="4" w:space="0" w:color="auto"/>
              <w:bottom w:val="single" w:sz="4" w:space="0" w:color="auto"/>
              <w:right w:val="single" w:sz="4" w:space="0" w:color="auto"/>
            </w:tcBorders>
            <w:shd w:val="clear" w:color="000000" w:fill="D9D9D9"/>
          </w:tcPr>
          <w:p w14:paraId="57713F79" w14:textId="77777777" w:rsidR="00B2276C" w:rsidRPr="00D002F6" w:rsidRDefault="00B2276C" w:rsidP="002A7150">
            <w:pPr>
              <w:spacing w:line="276" w:lineRule="auto"/>
              <w:rPr>
                <w:rFonts w:ascii="Tahoma" w:hAnsi="Tahoma" w:cs="Tahoma"/>
                <w:b/>
                <w:bCs/>
                <w:iCs/>
                <w:color w:val="000000"/>
                <w:szCs w:val="22"/>
              </w:rPr>
            </w:pPr>
          </w:p>
        </w:tc>
        <w:tc>
          <w:tcPr>
            <w:tcW w:w="4267" w:type="dxa"/>
            <w:tcBorders>
              <w:top w:val="nil"/>
              <w:left w:val="nil"/>
              <w:bottom w:val="single" w:sz="4" w:space="0" w:color="auto"/>
              <w:right w:val="single" w:sz="4" w:space="0" w:color="auto"/>
            </w:tcBorders>
            <w:shd w:val="clear" w:color="000000" w:fill="D9D9D9"/>
          </w:tcPr>
          <w:p w14:paraId="2E9CE70A" w14:textId="77777777" w:rsidR="00B2276C" w:rsidRPr="00D002F6" w:rsidRDefault="00B2276C" w:rsidP="002A7150">
            <w:pPr>
              <w:spacing w:line="276" w:lineRule="auto"/>
              <w:rPr>
                <w:rFonts w:ascii="Tahoma" w:hAnsi="Tahoma" w:cs="Tahoma"/>
                <w:b/>
                <w:bCs/>
                <w:iCs/>
                <w:color w:val="000000"/>
                <w:szCs w:val="22"/>
                <w:lang w:val="el-GR"/>
              </w:rPr>
            </w:pPr>
            <w:r w:rsidRPr="00D002F6">
              <w:rPr>
                <w:rFonts w:ascii="Tahoma" w:hAnsi="Tahoma" w:cs="Tahoma"/>
                <w:b/>
                <w:bCs/>
                <w:iCs/>
                <w:color w:val="000000"/>
                <w:szCs w:val="22"/>
                <w:lang w:val="el-GR"/>
              </w:rPr>
              <w:t>Υπηρεσίες Πιλοτικής Λειτουργίας</w:t>
            </w:r>
          </w:p>
        </w:tc>
        <w:tc>
          <w:tcPr>
            <w:tcW w:w="1398" w:type="dxa"/>
            <w:tcBorders>
              <w:top w:val="nil"/>
              <w:left w:val="nil"/>
              <w:bottom w:val="single" w:sz="4" w:space="0" w:color="auto"/>
              <w:right w:val="single" w:sz="4" w:space="0" w:color="auto"/>
            </w:tcBorders>
            <w:shd w:val="clear" w:color="000000" w:fill="D9D9D9"/>
          </w:tcPr>
          <w:p w14:paraId="54583B8E" w14:textId="77777777" w:rsidR="00B2276C" w:rsidRPr="00D002F6" w:rsidRDefault="00B2276C" w:rsidP="002A7150">
            <w:pPr>
              <w:spacing w:line="276" w:lineRule="auto"/>
              <w:rPr>
                <w:rFonts w:ascii="Tahoma" w:hAnsi="Tahoma" w:cs="Tahoma"/>
                <w:bCs/>
                <w:iCs/>
                <w:color w:val="000000"/>
                <w:szCs w:val="22"/>
                <w:lang w:val="el-GR"/>
              </w:rPr>
            </w:pPr>
            <w:r w:rsidRPr="00D002F6">
              <w:rPr>
                <w:rFonts w:ascii="Tahoma" w:hAnsi="Tahoma" w:cs="Tahoma"/>
                <w:bCs/>
                <w:iCs/>
                <w:color w:val="000000"/>
                <w:szCs w:val="22"/>
                <w:lang w:val="el-GR"/>
              </w:rPr>
              <w:t> </w:t>
            </w:r>
          </w:p>
        </w:tc>
        <w:tc>
          <w:tcPr>
            <w:tcW w:w="1461" w:type="dxa"/>
            <w:tcBorders>
              <w:top w:val="nil"/>
              <w:left w:val="nil"/>
              <w:bottom w:val="single" w:sz="4" w:space="0" w:color="auto"/>
              <w:right w:val="single" w:sz="4" w:space="0" w:color="auto"/>
            </w:tcBorders>
            <w:shd w:val="clear" w:color="000000" w:fill="D9D9D9"/>
          </w:tcPr>
          <w:p w14:paraId="57F19704" w14:textId="77777777" w:rsidR="00B2276C" w:rsidRPr="00D002F6" w:rsidRDefault="00B2276C" w:rsidP="002A7150">
            <w:pPr>
              <w:spacing w:line="276" w:lineRule="auto"/>
              <w:rPr>
                <w:rFonts w:ascii="Tahoma" w:hAnsi="Tahoma" w:cs="Tahoma"/>
                <w:b/>
                <w:bCs/>
                <w:iCs/>
                <w:color w:val="000000"/>
                <w:szCs w:val="22"/>
                <w:lang w:val="el-GR"/>
              </w:rPr>
            </w:pPr>
            <w:r w:rsidRPr="00D002F6">
              <w:rPr>
                <w:rFonts w:ascii="Tahoma" w:hAnsi="Tahoma" w:cs="Tahoma"/>
                <w:b/>
                <w:bCs/>
                <w:iCs/>
                <w:color w:val="000000"/>
                <w:szCs w:val="22"/>
              </w:rPr>
              <w:t> </w:t>
            </w:r>
          </w:p>
        </w:tc>
        <w:tc>
          <w:tcPr>
            <w:tcW w:w="1862" w:type="dxa"/>
            <w:tcBorders>
              <w:top w:val="nil"/>
              <w:left w:val="nil"/>
              <w:bottom w:val="single" w:sz="4" w:space="0" w:color="auto"/>
              <w:right w:val="single" w:sz="4" w:space="0" w:color="auto"/>
            </w:tcBorders>
            <w:shd w:val="clear" w:color="000000" w:fill="D9D9D9"/>
          </w:tcPr>
          <w:p w14:paraId="6A3B6BE3" w14:textId="77777777" w:rsidR="00B2276C" w:rsidRPr="00D002F6" w:rsidRDefault="00B2276C" w:rsidP="002A7150">
            <w:pPr>
              <w:spacing w:line="276" w:lineRule="auto"/>
              <w:rPr>
                <w:rFonts w:ascii="Tahoma" w:hAnsi="Tahoma" w:cs="Tahoma"/>
                <w:b/>
                <w:bCs/>
                <w:iCs/>
                <w:color w:val="000000"/>
                <w:szCs w:val="22"/>
                <w:highlight w:val="yellow"/>
                <w:lang w:val="el-GR"/>
              </w:rPr>
            </w:pPr>
          </w:p>
        </w:tc>
      </w:tr>
      <w:tr w:rsidR="005155A5" w:rsidRPr="00940784" w14:paraId="57A68F2F" w14:textId="77777777" w:rsidTr="00B75A63">
        <w:trPr>
          <w:trHeight w:val="45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CC793" w14:textId="77777777" w:rsidR="00B2276C" w:rsidRPr="00D002F6" w:rsidRDefault="00B2276C" w:rsidP="00B2276C">
            <w:pPr>
              <w:pStyle w:val="aff"/>
              <w:numPr>
                <w:ilvl w:val="0"/>
                <w:numId w:val="130"/>
              </w:numPr>
              <w:spacing w:after="0" w:line="276" w:lineRule="auto"/>
              <w:jc w:val="center"/>
              <w:rPr>
                <w:rFonts w:ascii="Tahoma" w:hAnsi="Tahoma" w:cs="Tahoma"/>
                <w:b/>
                <w:bCs/>
                <w:szCs w:val="22"/>
                <w:lang w:val="el-GR"/>
              </w:rPr>
            </w:pPr>
          </w:p>
        </w:tc>
        <w:tc>
          <w:tcPr>
            <w:tcW w:w="4267" w:type="dxa"/>
            <w:tcBorders>
              <w:top w:val="nil"/>
              <w:left w:val="nil"/>
              <w:bottom w:val="single" w:sz="4" w:space="0" w:color="auto"/>
              <w:right w:val="single" w:sz="4" w:space="0" w:color="auto"/>
            </w:tcBorders>
            <w:shd w:val="clear" w:color="auto" w:fill="auto"/>
            <w:vAlign w:val="center"/>
          </w:tcPr>
          <w:p w14:paraId="61111B28" w14:textId="25D56A8B" w:rsidR="00B2276C" w:rsidRPr="00D002F6" w:rsidRDefault="00B2276C" w:rsidP="002A7150">
            <w:pPr>
              <w:spacing w:line="276" w:lineRule="auto"/>
              <w:rPr>
                <w:rFonts w:ascii="Tahoma" w:hAnsi="Tahoma" w:cs="Tahoma"/>
                <w:color w:val="000000"/>
                <w:szCs w:val="22"/>
                <w:lang w:val="el-GR"/>
              </w:rPr>
            </w:pPr>
            <w:r w:rsidRPr="00D002F6">
              <w:rPr>
                <w:rFonts w:ascii="Tahoma" w:hAnsi="Tahoma" w:cs="Tahoma"/>
                <w:color w:val="000000"/>
                <w:szCs w:val="22"/>
                <w:lang w:val="el-GR"/>
              </w:rPr>
              <w:t>Πλήρης συμμόρφωση με τις απαιτήσεις της παραγράφου</w:t>
            </w:r>
            <w:r w:rsidR="00B75A63" w:rsidRPr="00D002F6">
              <w:rPr>
                <w:rFonts w:ascii="Tahoma" w:hAnsi="Tahoma" w:cs="Tahoma"/>
                <w:color w:val="000000"/>
                <w:szCs w:val="22"/>
                <w:lang w:val="el-GR"/>
              </w:rPr>
              <w:t xml:space="preserve"> 1.</w:t>
            </w:r>
            <w:r w:rsidR="00D002F6" w:rsidRPr="00D002F6">
              <w:rPr>
                <w:rFonts w:ascii="Tahoma" w:hAnsi="Tahoma" w:cs="Tahoma"/>
                <w:color w:val="000000"/>
                <w:szCs w:val="22"/>
                <w:lang w:val="el-GR"/>
              </w:rPr>
              <w:t>3</w:t>
            </w:r>
            <w:r w:rsidR="00B75A63" w:rsidRPr="00D002F6">
              <w:rPr>
                <w:rFonts w:ascii="Tahoma" w:hAnsi="Tahoma" w:cs="Tahoma"/>
                <w:color w:val="000000"/>
                <w:szCs w:val="22"/>
                <w:lang w:val="el-GR"/>
              </w:rPr>
              <w:t>.2</w:t>
            </w:r>
            <w:r w:rsidR="005546AE">
              <w:rPr>
                <w:rFonts w:ascii="Tahoma" w:hAnsi="Tahoma" w:cs="Tahoma"/>
                <w:color w:val="000000"/>
                <w:szCs w:val="22"/>
                <w:lang w:val="el-GR"/>
              </w:rPr>
              <w:t xml:space="preserve"> του Παραρτήματος Ι</w:t>
            </w:r>
          </w:p>
        </w:tc>
        <w:tc>
          <w:tcPr>
            <w:tcW w:w="1398" w:type="dxa"/>
            <w:tcBorders>
              <w:top w:val="nil"/>
              <w:left w:val="nil"/>
              <w:bottom w:val="single" w:sz="4" w:space="0" w:color="auto"/>
              <w:right w:val="single" w:sz="4" w:space="0" w:color="auto"/>
            </w:tcBorders>
            <w:shd w:val="clear" w:color="auto" w:fill="auto"/>
            <w:vAlign w:val="center"/>
          </w:tcPr>
          <w:p w14:paraId="684BB5AE" w14:textId="52CCF835" w:rsidR="00B2276C" w:rsidRPr="00D002F6" w:rsidRDefault="00B75A63" w:rsidP="002A7150">
            <w:pPr>
              <w:spacing w:line="276" w:lineRule="auto"/>
              <w:jc w:val="center"/>
              <w:rPr>
                <w:rFonts w:ascii="Tahoma" w:hAnsi="Tahoma" w:cs="Tahoma"/>
                <w:bCs/>
                <w:color w:val="000000"/>
                <w:szCs w:val="22"/>
                <w:lang w:val="el-GR"/>
              </w:rPr>
            </w:pPr>
            <w:r w:rsidRPr="00D002F6">
              <w:rPr>
                <w:rFonts w:ascii="Tahoma" w:hAnsi="Tahoma" w:cs="Tahoma"/>
                <w:bCs/>
                <w:color w:val="000000"/>
                <w:szCs w:val="22"/>
                <w:lang w:val="el-GR"/>
              </w:rPr>
              <w:t>ΝΑΙ</w:t>
            </w:r>
          </w:p>
        </w:tc>
        <w:tc>
          <w:tcPr>
            <w:tcW w:w="1461" w:type="dxa"/>
            <w:tcBorders>
              <w:top w:val="nil"/>
              <w:left w:val="nil"/>
              <w:bottom w:val="single" w:sz="4" w:space="0" w:color="auto"/>
              <w:right w:val="single" w:sz="4" w:space="0" w:color="auto"/>
            </w:tcBorders>
            <w:shd w:val="clear" w:color="auto" w:fill="auto"/>
            <w:noWrap/>
          </w:tcPr>
          <w:p w14:paraId="3B85C07C" w14:textId="77777777" w:rsidR="00B2276C" w:rsidRPr="00D002F6" w:rsidRDefault="00B2276C" w:rsidP="002A7150">
            <w:pPr>
              <w:spacing w:line="276" w:lineRule="auto"/>
              <w:jc w:val="center"/>
              <w:rPr>
                <w:rFonts w:ascii="Tahoma" w:hAnsi="Tahoma" w:cs="Tahoma"/>
                <w:color w:val="000000"/>
                <w:szCs w:val="22"/>
              </w:rPr>
            </w:pPr>
            <w:r w:rsidRPr="00D002F6">
              <w:rPr>
                <w:rFonts w:ascii="Tahoma" w:hAnsi="Tahoma" w:cs="Tahoma"/>
                <w:color w:val="000000"/>
                <w:szCs w:val="22"/>
              </w:rPr>
              <w:t> </w:t>
            </w:r>
          </w:p>
        </w:tc>
        <w:tc>
          <w:tcPr>
            <w:tcW w:w="1862" w:type="dxa"/>
            <w:tcBorders>
              <w:top w:val="nil"/>
              <w:left w:val="nil"/>
              <w:bottom w:val="single" w:sz="4" w:space="0" w:color="auto"/>
              <w:right w:val="single" w:sz="4" w:space="0" w:color="auto"/>
            </w:tcBorders>
            <w:shd w:val="clear" w:color="auto" w:fill="auto"/>
            <w:noWrap/>
            <w:vAlign w:val="center"/>
          </w:tcPr>
          <w:p w14:paraId="15361A95" w14:textId="77777777" w:rsidR="00B2276C" w:rsidRPr="00D002F6" w:rsidRDefault="00B2276C" w:rsidP="002A7150">
            <w:pPr>
              <w:spacing w:line="276" w:lineRule="auto"/>
              <w:jc w:val="right"/>
              <w:rPr>
                <w:rFonts w:ascii="Tahoma" w:hAnsi="Tahoma" w:cs="Tahoma"/>
                <w:color w:val="000000"/>
                <w:szCs w:val="22"/>
                <w:highlight w:val="yellow"/>
              </w:rPr>
            </w:pPr>
          </w:p>
        </w:tc>
      </w:tr>
      <w:tr w:rsidR="005155A5" w:rsidRPr="00940784" w14:paraId="26C204DE" w14:textId="77777777" w:rsidTr="00B75A63">
        <w:trPr>
          <w:trHeight w:val="225"/>
        </w:trPr>
        <w:tc>
          <w:tcPr>
            <w:tcW w:w="822" w:type="dxa"/>
            <w:tcBorders>
              <w:top w:val="single" w:sz="4" w:space="0" w:color="auto"/>
              <w:left w:val="single" w:sz="4" w:space="0" w:color="auto"/>
              <w:bottom w:val="single" w:sz="4" w:space="0" w:color="auto"/>
              <w:right w:val="single" w:sz="4" w:space="0" w:color="auto"/>
            </w:tcBorders>
            <w:shd w:val="clear" w:color="000000" w:fill="D9D9D9"/>
          </w:tcPr>
          <w:p w14:paraId="2BCFDBBC" w14:textId="77777777" w:rsidR="00B2276C" w:rsidRPr="00D002F6" w:rsidRDefault="00B2276C" w:rsidP="002A7150">
            <w:pPr>
              <w:spacing w:line="276" w:lineRule="auto"/>
              <w:rPr>
                <w:rFonts w:ascii="Tahoma" w:hAnsi="Tahoma" w:cs="Tahoma"/>
                <w:b/>
                <w:bCs/>
                <w:iCs/>
                <w:color w:val="000000"/>
                <w:szCs w:val="22"/>
              </w:rPr>
            </w:pPr>
          </w:p>
        </w:tc>
        <w:tc>
          <w:tcPr>
            <w:tcW w:w="4267" w:type="dxa"/>
            <w:tcBorders>
              <w:top w:val="nil"/>
              <w:left w:val="nil"/>
              <w:bottom w:val="single" w:sz="4" w:space="0" w:color="auto"/>
              <w:right w:val="single" w:sz="4" w:space="0" w:color="auto"/>
            </w:tcBorders>
            <w:shd w:val="clear" w:color="000000" w:fill="D9D9D9"/>
          </w:tcPr>
          <w:p w14:paraId="602D9715" w14:textId="77777777" w:rsidR="00B2276C" w:rsidRPr="00D002F6" w:rsidRDefault="00B2276C" w:rsidP="002A7150">
            <w:pPr>
              <w:spacing w:line="276" w:lineRule="auto"/>
              <w:rPr>
                <w:rFonts w:ascii="Tahoma" w:hAnsi="Tahoma" w:cs="Tahoma"/>
                <w:b/>
                <w:bCs/>
                <w:iCs/>
                <w:color w:val="000000"/>
                <w:szCs w:val="22"/>
                <w:lang w:val="el-GR"/>
              </w:rPr>
            </w:pPr>
            <w:r w:rsidRPr="00D002F6">
              <w:rPr>
                <w:rFonts w:ascii="Tahoma" w:hAnsi="Tahoma" w:cs="Tahoma"/>
                <w:b/>
                <w:bCs/>
                <w:iCs/>
                <w:color w:val="000000"/>
                <w:szCs w:val="22"/>
                <w:lang w:val="el-GR"/>
              </w:rPr>
              <w:t>Υπηρεσίες Δοκιμαστικής Λειτουργίας</w:t>
            </w:r>
          </w:p>
        </w:tc>
        <w:tc>
          <w:tcPr>
            <w:tcW w:w="1398" w:type="dxa"/>
            <w:tcBorders>
              <w:top w:val="nil"/>
              <w:left w:val="nil"/>
              <w:bottom w:val="single" w:sz="4" w:space="0" w:color="auto"/>
              <w:right w:val="single" w:sz="4" w:space="0" w:color="auto"/>
            </w:tcBorders>
            <w:shd w:val="clear" w:color="000000" w:fill="D9D9D9"/>
          </w:tcPr>
          <w:p w14:paraId="5009EE06" w14:textId="77777777" w:rsidR="00B2276C" w:rsidRPr="00D002F6" w:rsidRDefault="00B2276C" w:rsidP="002A7150">
            <w:pPr>
              <w:spacing w:line="276" w:lineRule="auto"/>
              <w:rPr>
                <w:rFonts w:ascii="Tahoma" w:hAnsi="Tahoma" w:cs="Tahoma"/>
                <w:bCs/>
                <w:iCs/>
                <w:color w:val="000000"/>
                <w:szCs w:val="22"/>
                <w:lang w:val="el-GR"/>
              </w:rPr>
            </w:pPr>
            <w:r w:rsidRPr="00D002F6">
              <w:rPr>
                <w:rFonts w:ascii="Tahoma" w:hAnsi="Tahoma" w:cs="Tahoma"/>
                <w:bCs/>
                <w:iCs/>
                <w:color w:val="000000"/>
                <w:szCs w:val="22"/>
                <w:lang w:val="el-GR"/>
              </w:rPr>
              <w:t> </w:t>
            </w:r>
          </w:p>
        </w:tc>
        <w:tc>
          <w:tcPr>
            <w:tcW w:w="1461" w:type="dxa"/>
            <w:tcBorders>
              <w:top w:val="nil"/>
              <w:left w:val="nil"/>
              <w:bottom w:val="single" w:sz="4" w:space="0" w:color="auto"/>
              <w:right w:val="single" w:sz="4" w:space="0" w:color="auto"/>
            </w:tcBorders>
            <w:shd w:val="clear" w:color="000000" w:fill="D9D9D9"/>
          </w:tcPr>
          <w:p w14:paraId="27FD3D83" w14:textId="77777777" w:rsidR="00B2276C" w:rsidRPr="00D002F6" w:rsidRDefault="00B2276C" w:rsidP="002A7150">
            <w:pPr>
              <w:spacing w:line="276" w:lineRule="auto"/>
              <w:rPr>
                <w:rFonts w:ascii="Tahoma" w:hAnsi="Tahoma" w:cs="Tahoma"/>
                <w:b/>
                <w:bCs/>
                <w:iCs/>
                <w:color w:val="000000"/>
                <w:szCs w:val="22"/>
                <w:lang w:val="el-GR"/>
              </w:rPr>
            </w:pPr>
            <w:r w:rsidRPr="00D002F6">
              <w:rPr>
                <w:rFonts w:ascii="Tahoma" w:hAnsi="Tahoma" w:cs="Tahoma"/>
                <w:b/>
                <w:bCs/>
                <w:iCs/>
                <w:color w:val="000000"/>
                <w:szCs w:val="22"/>
              </w:rPr>
              <w:t> </w:t>
            </w:r>
          </w:p>
        </w:tc>
        <w:tc>
          <w:tcPr>
            <w:tcW w:w="1862" w:type="dxa"/>
            <w:tcBorders>
              <w:top w:val="nil"/>
              <w:left w:val="nil"/>
              <w:bottom w:val="single" w:sz="4" w:space="0" w:color="auto"/>
              <w:right w:val="single" w:sz="4" w:space="0" w:color="auto"/>
            </w:tcBorders>
            <w:shd w:val="clear" w:color="000000" w:fill="D9D9D9"/>
          </w:tcPr>
          <w:p w14:paraId="392DA28E" w14:textId="77777777" w:rsidR="00B2276C" w:rsidRPr="00D002F6" w:rsidRDefault="00B2276C" w:rsidP="002A7150">
            <w:pPr>
              <w:spacing w:line="276" w:lineRule="auto"/>
              <w:rPr>
                <w:rFonts w:ascii="Tahoma" w:hAnsi="Tahoma" w:cs="Tahoma"/>
                <w:b/>
                <w:bCs/>
                <w:iCs/>
                <w:color w:val="000000"/>
                <w:szCs w:val="22"/>
                <w:highlight w:val="yellow"/>
                <w:lang w:val="el-GR"/>
              </w:rPr>
            </w:pPr>
          </w:p>
        </w:tc>
      </w:tr>
      <w:tr w:rsidR="005155A5" w:rsidRPr="00940784" w14:paraId="12777399" w14:textId="77777777" w:rsidTr="00B75A63">
        <w:trPr>
          <w:trHeight w:val="45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185F9" w14:textId="77777777" w:rsidR="00B2276C" w:rsidRPr="00D002F6" w:rsidRDefault="00B2276C" w:rsidP="00B2276C">
            <w:pPr>
              <w:pStyle w:val="aff"/>
              <w:numPr>
                <w:ilvl w:val="0"/>
                <w:numId w:val="130"/>
              </w:numPr>
              <w:spacing w:after="0" w:line="276" w:lineRule="auto"/>
              <w:jc w:val="center"/>
              <w:rPr>
                <w:rFonts w:ascii="Tahoma" w:hAnsi="Tahoma" w:cs="Tahoma"/>
                <w:b/>
                <w:bCs/>
                <w:szCs w:val="22"/>
                <w:lang w:val="el-GR"/>
              </w:rPr>
            </w:pPr>
          </w:p>
        </w:tc>
        <w:tc>
          <w:tcPr>
            <w:tcW w:w="4267" w:type="dxa"/>
            <w:tcBorders>
              <w:top w:val="nil"/>
              <w:left w:val="nil"/>
              <w:bottom w:val="single" w:sz="4" w:space="0" w:color="auto"/>
              <w:right w:val="single" w:sz="4" w:space="0" w:color="auto"/>
            </w:tcBorders>
            <w:shd w:val="clear" w:color="auto" w:fill="auto"/>
            <w:vAlign w:val="center"/>
          </w:tcPr>
          <w:p w14:paraId="78BD8CAD" w14:textId="2FEC8D91" w:rsidR="00B2276C" w:rsidRPr="00D002F6" w:rsidRDefault="00B2276C" w:rsidP="002A7150">
            <w:pPr>
              <w:spacing w:line="276" w:lineRule="auto"/>
              <w:rPr>
                <w:rFonts w:ascii="Tahoma" w:hAnsi="Tahoma" w:cs="Tahoma"/>
                <w:color w:val="000000"/>
                <w:szCs w:val="22"/>
                <w:lang w:val="el-GR"/>
              </w:rPr>
            </w:pPr>
            <w:r w:rsidRPr="00D002F6">
              <w:rPr>
                <w:rFonts w:ascii="Tahoma" w:hAnsi="Tahoma" w:cs="Tahoma"/>
                <w:color w:val="000000"/>
                <w:szCs w:val="22"/>
                <w:lang w:val="el-GR"/>
              </w:rPr>
              <w:t xml:space="preserve">Πλήρης συμμόρφωση με τις απαιτήσεις της παραγράφου </w:t>
            </w:r>
            <w:r w:rsidR="00B75A63" w:rsidRPr="00D002F6">
              <w:rPr>
                <w:rFonts w:ascii="Tahoma" w:hAnsi="Tahoma" w:cs="Tahoma"/>
                <w:color w:val="000000"/>
                <w:szCs w:val="22"/>
                <w:lang w:val="el-GR"/>
              </w:rPr>
              <w:t>1.</w:t>
            </w:r>
            <w:r w:rsidR="00D002F6" w:rsidRPr="00D002F6">
              <w:rPr>
                <w:rFonts w:ascii="Tahoma" w:hAnsi="Tahoma" w:cs="Tahoma"/>
                <w:color w:val="000000"/>
                <w:szCs w:val="22"/>
                <w:lang w:val="el-GR"/>
              </w:rPr>
              <w:t>3</w:t>
            </w:r>
            <w:r w:rsidR="00B75A63" w:rsidRPr="00D002F6">
              <w:rPr>
                <w:rFonts w:ascii="Tahoma" w:hAnsi="Tahoma" w:cs="Tahoma"/>
                <w:color w:val="000000"/>
                <w:szCs w:val="22"/>
                <w:lang w:val="el-GR"/>
              </w:rPr>
              <w:t>.3</w:t>
            </w:r>
            <w:r w:rsidR="005546AE">
              <w:rPr>
                <w:rFonts w:ascii="Tahoma" w:hAnsi="Tahoma" w:cs="Tahoma"/>
                <w:color w:val="000000"/>
                <w:szCs w:val="22"/>
                <w:lang w:val="el-GR"/>
              </w:rPr>
              <w:t xml:space="preserve"> του Παραρτήματος Ι</w:t>
            </w:r>
          </w:p>
        </w:tc>
        <w:tc>
          <w:tcPr>
            <w:tcW w:w="1398" w:type="dxa"/>
            <w:tcBorders>
              <w:top w:val="nil"/>
              <w:left w:val="nil"/>
              <w:bottom w:val="single" w:sz="4" w:space="0" w:color="auto"/>
              <w:right w:val="single" w:sz="4" w:space="0" w:color="auto"/>
            </w:tcBorders>
            <w:shd w:val="clear" w:color="auto" w:fill="auto"/>
            <w:vAlign w:val="center"/>
          </w:tcPr>
          <w:p w14:paraId="1ACAC65B" w14:textId="77777777" w:rsidR="00B2276C" w:rsidRPr="00D002F6" w:rsidRDefault="00B2276C" w:rsidP="002A7150">
            <w:pPr>
              <w:spacing w:line="276" w:lineRule="auto"/>
              <w:jc w:val="center"/>
              <w:rPr>
                <w:rFonts w:ascii="Tahoma" w:hAnsi="Tahoma" w:cs="Tahoma"/>
                <w:bCs/>
                <w:color w:val="000000"/>
                <w:szCs w:val="22"/>
                <w:lang w:val="el-GR"/>
              </w:rPr>
            </w:pPr>
            <w:r w:rsidRPr="00D002F6">
              <w:rPr>
                <w:rFonts w:ascii="Tahoma" w:hAnsi="Tahoma" w:cs="Tahoma"/>
                <w:bCs/>
                <w:color w:val="000000"/>
                <w:szCs w:val="22"/>
                <w:lang w:val="el-GR"/>
              </w:rPr>
              <w:t>ΝΑΙ</w:t>
            </w:r>
          </w:p>
        </w:tc>
        <w:tc>
          <w:tcPr>
            <w:tcW w:w="1461" w:type="dxa"/>
            <w:tcBorders>
              <w:top w:val="nil"/>
              <w:left w:val="nil"/>
              <w:bottom w:val="single" w:sz="4" w:space="0" w:color="auto"/>
              <w:right w:val="single" w:sz="4" w:space="0" w:color="auto"/>
            </w:tcBorders>
            <w:shd w:val="clear" w:color="auto" w:fill="auto"/>
            <w:noWrap/>
          </w:tcPr>
          <w:p w14:paraId="70284E1F" w14:textId="77777777" w:rsidR="00B2276C" w:rsidRPr="00D002F6" w:rsidRDefault="00B2276C" w:rsidP="002A7150">
            <w:pPr>
              <w:spacing w:line="276" w:lineRule="auto"/>
              <w:jc w:val="center"/>
              <w:rPr>
                <w:rFonts w:ascii="Tahoma" w:hAnsi="Tahoma" w:cs="Tahoma"/>
                <w:color w:val="000000"/>
                <w:szCs w:val="22"/>
              </w:rPr>
            </w:pPr>
            <w:r w:rsidRPr="00D002F6">
              <w:rPr>
                <w:rFonts w:ascii="Tahoma" w:hAnsi="Tahoma" w:cs="Tahoma"/>
                <w:color w:val="000000"/>
                <w:szCs w:val="22"/>
              </w:rPr>
              <w:t> </w:t>
            </w:r>
          </w:p>
        </w:tc>
        <w:tc>
          <w:tcPr>
            <w:tcW w:w="1862" w:type="dxa"/>
            <w:tcBorders>
              <w:top w:val="nil"/>
              <w:left w:val="nil"/>
              <w:bottom w:val="single" w:sz="4" w:space="0" w:color="auto"/>
              <w:right w:val="single" w:sz="4" w:space="0" w:color="auto"/>
            </w:tcBorders>
            <w:shd w:val="clear" w:color="auto" w:fill="auto"/>
            <w:noWrap/>
            <w:vAlign w:val="center"/>
          </w:tcPr>
          <w:p w14:paraId="5549FCE3" w14:textId="77777777" w:rsidR="00B2276C" w:rsidRPr="00D002F6" w:rsidRDefault="00B2276C" w:rsidP="002A7150">
            <w:pPr>
              <w:spacing w:line="276" w:lineRule="auto"/>
              <w:jc w:val="right"/>
              <w:rPr>
                <w:rFonts w:ascii="Tahoma" w:hAnsi="Tahoma" w:cs="Tahoma"/>
                <w:color w:val="000000"/>
                <w:szCs w:val="22"/>
                <w:highlight w:val="yellow"/>
              </w:rPr>
            </w:pPr>
          </w:p>
        </w:tc>
      </w:tr>
      <w:tr w:rsidR="005155A5" w:rsidRPr="00940784" w14:paraId="006EDD05" w14:textId="77777777" w:rsidTr="00B75A63">
        <w:trPr>
          <w:trHeight w:val="45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A73FA" w14:textId="77777777" w:rsidR="00B2276C" w:rsidRPr="00D002F6" w:rsidRDefault="00B2276C" w:rsidP="00B2276C">
            <w:pPr>
              <w:pStyle w:val="aff"/>
              <w:numPr>
                <w:ilvl w:val="0"/>
                <w:numId w:val="130"/>
              </w:numPr>
              <w:spacing w:after="0" w:line="276" w:lineRule="auto"/>
              <w:jc w:val="center"/>
              <w:rPr>
                <w:rFonts w:ascii="Tahoma" w:hAnsi="Tahoma" w:cs="Tahoma"/>
                <w:b/>
                <w:bCs/>
                <w:szCs w:val="22"/>
                <w:lang w:val="el-GR"/>
              </w:rPr>
            </w:pPr>
          </w:p>
        </w:tc>
        <w:tc>
          <w:tcPr>
            <w:tcW w:w="4267" w:type="dxa"/>
            <w:tcBorders>
              <w:top w:val="nil"/>
              <w:left w:val="nil"/>
              <w:bottom w:val="single" w:sz="4" w:space="0" w:color="auto"/>
              <w:right w:val="single" w:sz="4" w:space="0" w:color="auto"/>
            </w:tcBorders>
            <w:shd w:val="clear" w:color="auto" w:fill="auto"/>
            <w:vAlign w:val="center"/>
          </w:tcPr>
          <w:p w14:paraId="3F5FE48F" w14:textId="77777777" w:rsidR="00B2276C" w:rsidRPr="00D002F6" w:rsidRDefault="00B2276C" w:rsidP="002A7150">
            <w:pPr>
              <w:spacing w:line="276" w:lineRule="auto"/>
              <w:rPr>
                <w:rFonts w:ascii="Tahoma" w:hAnsi="Tahoma" w:cs="Tahoma"/>
                <w:color w:val="000000"/>
                <w:szCs w:val="22"/>
                <w:lang w:val="el-GR"/>
              </w:rPr>
            </w:pPr>
            <w:r w:rsidRPr="00D002F6">
              <w:rPr>
                <w:rFonts w:ascii="Tahoma" w:hAnsi="Tahoma" w:cs="Tahoma"/>
                <w:color w:val="000000"/>
                <w:szCs w:val="22"/>
                <w:lang w:val="el-GR"/>
              </w:rPr>
              <w:t>Σύνταξη τεχνικών εγχειριδίων και του αναγκαίου υλικού τεκμηρίωσης για τον εξοπλισμό και το λογισμικό του συστήματος και παράδοση στην Αναθέτουσα Αρχή σε έντυπη και ηλεκτρονική μορφή.</w:t>
            </w:r>
          </w:p>
        </w:tc>
        <w:tc>
          <w:tcPr>
            <w:tcW w:w="1398" w:type="dxa"/>
            <w:tcBorders>
              <w:top w:val="nil"/>
              <w:left w:val="nil"/>
              <w:bottom w:val="single" w:sz="4" w:space="0" w:color="auto"/>
              <w:right w:val="single" w:sz="4" w:space="0" w:color="auto"/>
            </w:tcBorders>
            <w:shd w:val="clear" w:color="auto" w:fill="auto"/>
            <w:vAlign w:val="center"/>
          </w:tcPr>
          <w:p w14:paraId="5CD01844" w14:textId="77777777" w:rsidR="00B2276C" w:rsidRPr="00D002F6" w:rsidRDefault="00B2276C" w:rsidP="002A7150">
            <w:pPr>
              <w:spacing w:line="276" w:lineRule="auto"/>
              <w:jc w:val="center"/>
              <w:rPr>
                <w:rFonts w:ascii="Tahoma" w:hAnsi="Tahoma" w:cs="Tahoma"/>
                <w:bCs/>
                <w:color w:val="000000"/>
                <w:szCs w:val="22"/>
                <w:lang w:val="el-GR"/>
              </w:rPr>
            </w:pPr>
            <w:r w:rsidRPr="00D002F6">
              <w:rPr>
                <w:rFonts w:ascii="Tahoma" w:hAnsi="Tahoma" w:cs="Tahoma"/>
                <w:bCs/>
                <w:color w:val="000000"/>
                <w:szCs w:val="22"/>
                <w:lang w:val="el-GR"/>
              </w:rPr>
              <w:t>ΝΑΙ</w:t>
            </w:r>
          </w:p>
        </w:tc>
        <w:tc>
          <w:tcPr>
            <w:tcW w:w="1461" w:type="dxa"/>
            <w:tcBorders>
              <w:top w:val="nil"/>
              <w:left w:val="nil"/>
              <w:bottom w:val="single" w:sz="4" w:space="0" w:color="auto"/>
              <w:right w:val="single" w:sz="4" w:space="0" w:color="auto"/>
            </w:tcBorders>
            <w:shd w:val="clear" w:color="auto" w:fill="auto"/>
            <w:noWrap/>
          </w:tcPr>
          <w:p w14:paraId="363FCC22" w14:textId="77777777" w:rsidR="00B2276C" w:rsidRPr="00D002F6" w:rsidRDefault="00B2276C" w:rsidP="002A7150">
            <w:pPr>
              <w:spacing w:line="276" w:lineRule="auto"/>
              <w:jc w:val="center"/>
              <w:rPr>
                <w:rFonts w:ascii="Tahoma" w:hAnsi="Tahoma" w:cs="Tahoma"/>
                <w:color w:val="000000"/>
                <w:szCs w:val="22"/>
              </w:rPr>
            </w:pPr>
          </w:p>
        </w:tc>
        <w:tc>
          <w:tcPr>
            <w:tcW w:w="1862" w:type="dxa"/>
            <w:tcBorders>
              <w:top w:val="nil"/>
              <w:left w:val="nil"/>
              <w:bottom w:val="single" w:sz="4" w:space="0" w:color="auto"/>
              <w:right w:val="single" w:sz="4" w:space="0" w:color="auto"/>
            </w:tcBorders>
            <w:shd w:val="clear" w:color="auto" w:fill="auto"/>
            <w:noWrap/>
            <w:vAlign w:val="center"/>
          </w:tcPr>
          <w:p w14:paraId="48870F9D" w14:textId="77777777" w:rsidR="00B2276C" w:rsidRPr="00D002F6" w:rsidRDefault="00B2276C" w:rsidP="002A7150">
            <w:pPr>
              <w:spacing w:line="276" w:lineRule="auto"/>
              <w:jc w:val="right"/>
              <w:rPr>
                <w:rFonts w:ascii="Tahoma" w:hAnsi="Tahoma" w:cs="Tahoma"/>
                <w:color w:val="000000"/>
                <w:szCs w:val="22"/>
                <w:highlight w:val="yellow"/>
              </w:rPr>
            </w:pPr>
          </w:p>
        </w:tc>
      </w:tr>
      <w:tr w:rsidR="005155A5" w:rsidRPr="00940784" w14:paraId="5F71D4C0" w14:textId="77777777" w:rsidTr="00B75A63">
        <w:trPr>
          <w:trHeight w:val="450"/>
        </w:trPr>
        <w:tc>
          <w:tcPr>
            <w:tcW w:w="82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13B4D1C" w14:textId="77777777" w:rsidR="00B2276C" w:rsidRPr="00D002F6" w:rsidRDefault="00B2276C" w:rsidP="002A7150">
            <w:pPr>
              <w:spacing w:line="276" w:lineRule="auto"/>
              <w:rPr>
                <w:rFonts w:ascii="Tahoma" w:hAnsi="Tahoma" w:cs="Tahoma"/>
                <w:color w:val="000000"/>
                <w:szCs w:val="22"/>
              </w:rPr>
            </w:pPr>
          </w:p>
        </w:tc>
        <w:tc>
          <w:tcPr>
            <w:tcW w:w="4267" w:type="dxa"/>
            <w:tcBorders>
              <w:top w:val="nil"/>
              <w:left w:val="nil"/>
              <w:bottom w:val="single" w:sz="4" w:space="0" w:color="auto"/>
              <w:right w:val="single" w:sz="4" w:space="0" w:color="auto"/>
            </w:tcBorders>
            <w:shd w:val="clear" w:color="auto" w:fill="D9D9D9" w:themeFill="background1" w:themeFillShade="D9"/>
            <w:vAlign w:val="center"/>
          </w:tcPr>
          <w:p w14:paraId="1B0A0B75" w14:textId="6700334B" w:rsidR="00B2276C" w:rsidRPr="00D002F6" w:rsidRDefault="00B2276C" w:rsidP="002A7150">
            <w:pPr>
              <w:spacing w:line="276" w:lineRule="auto"/>
              <w:rPr>
                <w:rFonts w:ascii="Tahoma" w:hAnsi="Tahoma" w:cs="Tahoma"/>
                <w:color w:val="000000"/>
                <w:szCs w:val="22"/>
                <w:lang w:val="el-GR"/>
              </w:rPr>
            </w:pPr>
            <w:r w:rsidRPr="00D002F6">
              <w:rPr>
                <w:rFonts w:ascii="Tahoma" w:hAnsi="Tahoma" w:cs="Tahoma"/>
                <w:b/>
                <w:bCs/>
                <w:iCs/>
                <w:color w:val="000000"/>
                <w:szCs w:val="22"/>
                <w:lang w:val="el-GR"/>
              </w:rPr>
              <w:t>Υπηρεσίες Συντήρησης</w:t>
            </w:r>
          </w:p>
        </w:tc>
        <w:tc>
          <w:tcPr>
            <w:tcW w:w="1398" w:type="dxa"/>
            <w:tcBorders>
              <w:top w:val="nil"/>
              <w:left w:val="nil"/>
              <w:bottom w:val="single" w:sz="4" w:space="0" w:color="auto"/>
              <w:right w:val="single" w:sz="4" w:space="0" w:color="auto"/>
            </w:tcBorders>
            <w:shd w:val="clear" w:color="auto" w:fill="D9D9D9" w:themeFill="background1" w:themeFillShade="D9"/>
            <w:vAlign w:val="center"/>
          </w:tcPr>
          <w:p w14:paraId="6B664AA3" w14:textId="77777777" w:rsidR="00B2276C" w:rsidRPr="00D002F6" w:rsidRDefault="00B2276C" w:rsidP="002A7150">
            <w:pPr>
              <w:spacing w:line="276" w:lineRule="auto"/>
              <w:rPr>
                <w:rFonts w:ascii="Tahoma" w:hAnsi="Tahoma" w:cs="Tahoma"/>
                <w:bCs/>
                <w:color w:val="000000"/>
                <w:szCs w:val="22"/>
                <w:lang w:val="el-GR"/>
              </w:rPr>
            </w:pPr>
          </w:p>
        </w:tc>
        <w:tc>
          <w:tcPr>
            <w:tcW w:w="1461" w:type="dxa"/>
            <w:tcBorders>
              <w:top w:val="nil"/>
              <w:left w:val="nil"/>
              <w:bottom w:val="single" w:sz="4" w:space="0" w:color="auto"/>
              <w:right w:val="single" w:sz="4" w:space="0" w:color="auto"/>
            </w:tcBorders>
            <w:shd w:val="clear" w:color="auto" w:fill="D9D9D9" w:themeFill="background1" w:themeFillShade="D9"/>
            <w:noWrap/>
            <w:vAlign w:val="center"/>
          </w:tcPr>
          <w:p w14:paraId="4E4A45D3" w14:textId="77777777" w:rsidR="00B2276C" w:rsidRPr="00D002F6" w:rsidRDefault="00B2276C" w:rsidP="002A7150">
            <w:pPr>
              <w:spacing w:line="276" w:lineRule="auto"/>
              <w:rPr>
                <w:rFonts w:ascii="Tahoma" w:hAnsi="Tahoma" w:cs="Tahoma"/>
                <w:color w:val="000000"/>
                <w:szCs w:val="22"/>
                <w:lang w:val="el-GR"/>
              </w:rPr>
            </w:pPr>
          </w:p>
        </w:tc>
        <w:tc>
          <w:tcPr>
            <w:tcW w:w="1862" w:type="dxa"/>
            <w:tcBorders>
              <w:top w:val="nil"/>
              <w:left w:val="nil"/>
              <w:bottom w:val="single" w:sz="4" w:space="0" w:color="auto"/>
              <w:right w:val="single" w:sz="4" w:space="0" w:color="auto"/>
            </w:tcBorders>
            <w:shd w:val="clear" w:color="auto" w:fill="D9D9D9" w:themeFill="background1" w:themeFillShade="D9"/>
            <w:noWrap/>
            <w:vAlign w:val="center"/>
          </w:tcPr>
          <w:p w14:paraId="12659E2D" w14:textId="77777777" w:rsidR="00B2276C" w:rsidRPr="00D002F6" w:rsidRDefault="00B2276C" w:rsidP="002A7150">
            <w:pPr>
              <w:spacing w:line="276" w:lineRule="auto"/>
              <w:rPr>
                <w:rFonts w:ascii="Tahoma" w:hAnsi="Tahoma" w:cs="Tahoma"/>
                <w:color w:val="000000"/>
                <w:szCs w:val="22"/>
                <w:highlight w:val="yellow"/>
                <w:lang w:val="el-GR"/>
              </w:rPr>
            </w:pPr>
          </w:p>
        </w:tc>
      </w:tr>
      <w:tr w:rsidR="005155A5" w:rsidRPr="00940784" w14:paraId="0B98C599" w14:textId="77777777" w:rsidTr="00B75A63">
        <w:trPr>
          <w:trHeight w:val="45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BB0A1" w14:textId="77777777" w:rsidR="00B2276C" w:rsidRPr="00D002F6" w:rsidRDefault="00B2276C" w:rsidP="00B2276C">
            <w:pPr>
              <w:pStyle w:val="aff"/>
              <w:numPr>
                <w:ilvl w:val="0"/>
                <w:numId w:val="130"/>
              </w:numPr>
              <w:spacing w:after="0" w:line="276" w:lineRule="auto"/>
              <w:jc w:val="center"/>
              <w:rPr>
                <w:rFonts w:ascii="Tahoma" w:hAnsi="Tahoma" w:cs="Tahoma"/>
                <w:b/>
                <w:bCs/>
                <w:szCs w:val="22"/>
                <w:lang w:val="el-GR"/>
              </w:rPr>
            </w:pPr>
          </w:p>
        </w:tc>
        <w:tc>
          <w:tcPr>
            <w:tcW w:w="4267" w:type="dxa"/>
            <w:tcBorders>
              <w:top w:val="nil"/>
              <w:left w:val="nil"/>
              <w:bottom w:val="single" w:sz="4" w:space="0" w:color="auto"/>
              <w:right w:val="single" w:sz="4" w:space="0" w:color="auto"/>
            </w:tcBorders>
            <w:shd w:val="clear" w:color="auto" w:fill="auto"/>
            <w:vAlign w:val="center"/>
          </w:tcPr>
          <w:p w14:paraId="4EB3D306" w14:textId="6068BC9D" w:rsidR="00B2276C" w:rsidRPr="00D002F6" w:rsidRDefault="00B2276C" w:rsidP="002A7150">
            <w:pPr>
              <w:spacing w:line="276" w:lineRule="auto"/>
              <w:rPr>
                <w:rFonts w:ascii="Tahoma" w:hAnsi="Tahoma" w:cs="Tahoma"/>
                <w:color w:val="000000"/>
                <w:szCs w:val="22"/>
                <w:lang w:val="el-GR"/>
              </w:rPr>
            </w:pPr>
            <w:r w:rsidRPr="00D002F6">
              <w:rPr>
                <w:rFonts w:ascii="Tahoma" w:hAnsi="Tahoma" w:cs="Tahoma"/>
                <w:color w:val="000000"/>
                <w:szCs w:val="22"/>
                <w:lang w:val="el-GR"/>
              </w:rPr>
              <w:t xml:space="preserve">Πλήρης συμμόρφωση με τις απαιτήσεις της παραγράφου </w:t>
            </w:r>
            <w:r w:rsidR="00B75A63" w:rsidRPr="00D002F6">
              <w:rPr>
                <w:rFonts w:ascii="Tahoma" w:hAnsi="Tahoma" w:cs="Tahoma"/>
                <w:color w:val="000000"/>
                <w:szCs w:val="22"/>
                <w:lang w:val="el-GR"/>
              </w:rPr>
              <w:t>1.</w:t>
            </w:r>
            <w:r w:rsidR="00D002F6" w:rsidRPr="00D002F6">
              <w:rPr>
                <w:rFonts w:ascii="Tahoma" w:hAnsi="Tahoma" w:cs="Tahoma"/>
                <w:color w:val="000000"/>
                <w:szCs w:val="22"/>
                <w:lang w:val="el-GR"/>
              </w:rPr>
              <w:t>3</w:t>
            </w:r>
            <w:r w:rsidR="00B75A63" w:rsidRPr="00D002F6">
              <w:rPr>
                <w:rFonts w:ascii="Tahoma" w:hAnsi="Tahoma" w:cs="Tahoma"/>
                <w:color w:val="000000"/>
                <w:szCs w:val="22"/>
                <w:lang w:val="el-GR"/>
              </w:rPr>
              <w:t>.4</w:t>
            </w:r>
            <w:r w:rsidR="005546AE">
              <w:rPr>
                <w:rFonts w:ascii="Tahoma" w:hAnsi="Tahoma" w:cs="Tahoma"/>
                <w:color w:val="000000"/>
                <w:szCs w:val="22"/>
                <w:lang w:val="el-GR"/>
              </w:rPr>
              <w:t xml:space="preserve"> του Παραρτήματος Ι</w:t>
            </w:r>
          </w:p>
        </w:tc>
        <w:tc>
          <w:tcPr>
            <w:tcW w:w="1398" w:type="dxa"/>
            <w:tcBorders>
              <w:top w:val="nil"/>
              <w:left w:val="nil"/>
              <w:bottom w:val="single" w:sz="4" w:space="0" w:color="auto"/>
              <w:right w:val="single" w:sz="4" w:space="0" w:color="auto"/>
            </w:tcBorders>
            <w:shd w:val="clear" w:color="auto" w:fill="auto"/>
            <w:vAlign w:val="center"/>
          </w:tcPr>
          <w:p w14:paraId="63B37268" w14:textId="77777777" w:rsidR="00B2276C" w:rsidRPr="00D002F6" w:rsidRDefault="00B2276C" w:rsidP="002A7150">
            <w:pPr>
              <w:spacing w:line="276" w:lineRule="auto"/>
              <w:jc w:val="center"/>
              <w:rPr>
                <w:rFonts w:ascii="Tahoma" w:hAnsi="Tahoma" w:cs="Tahoma"/>
                <w:bCs/>
                <w:color w:val="000000"/>
                <w:szCs w:val="22"/>
                <w:lang w:val="el-GR"/>
              </w:rPr>
            </w:pPr>
            <w:r w:rsidRPr="00D002F6">
              <w:rPr>
                <w:rFonts w:ascii="Tahoma" w:hAnsi="Tahoma" w:cs="Tahoma"/>
                <w:bCs/>
                <w:color w:val="000000"/>
                <w:szCs w:val="22"/>
                <w:lang w:val="el-GR"/>
              </w:rPr>
              <w:t>ΝΑΙ</w:t>
            </w:r>
          </w:p>
        </w:tc>
        <w:tc>
          <w:tcPr>
            <w:tcW w:w="1461" w:type="dxa"/>
            <w:tcBorders>
              <w:top w:val="nil"/>
              <w:left w:val="nil"/>
              <w:bottom w:val="single" w:sz="4" w:space="0" w:color="auto"/>
              <w:right w:val="single" w:sz="4" w:space="0" w:color="auto"/>
            </w:tcBorders>
            <w:shd w:val="clear" w:color="auto" w:fill="auto"/>
            <w:noWrap/>
          </w:tcPr>
          <w:p w14:paraId="7638E8D4" w14:textId="77777777" w:rsidR="00B2276C" w:rsidRPr="00D002F6" w:rsidRDefault="00B2276C" w:rsidP="002A7150">
            <w:pPr>
              <w:spacing w:line="276" w:lineRule="auto"/>
              <w:jc w:val="center"/>
              <w:rPr>
                <w:rFonts w:ascii="Tahoma" w:hAnsi="Tahoma" w:cs="Tahoma"/>
                <w:color w:val="000000"/>
                <w:szCs w:val="22"/>
              </w:rPr>
            </w:pPr>
            <w:r w:rsidRPr="00D002F6">
              <w:rPr>
                <w:rFonts w:ascii="Tahoma" w:hAnsi="Tahoma" w:cs="Tahoma"/>
                <w:color w:val="000000"/>
                <w:szCs w:val="22"/>
              </w:rPr>
              <w:t> </w:t>
            </w:r>
          </w:p>
        </w:tc>
        <w:tc>
          <w:tcPr>
            <w:tcW w:w="1862" w:type="dxa"/>
            <w:tcBorders>
              <w:top w:val="nil"/>
              <w:left w:val="nil"/>
              <w:bottom w:val="single" w:sz="4" w:space="0" w:color="auto"/>
              <w:right w:val="single" w:sz="4" w:space="0" w:color="auto"/>
            </w:tcBorders>
            <w:shd w:val="clear" w:color="auto" w:fill="auto"/>
            <w:noWrap/>
            <w:vAlign w:val="center"/>
          </w:tcPr>
          <w:p w14:paraId="0049002F" w14:textId="77777777" w:rsidR="00B2276C" w:rsidRPr="00D002F6" w:rsidRDefault="00B2276C" w:rsidP="002A7150">
            <w:pPr>
              <w:spacing w:line="276" w:lineRule="auto"/>
              <w:jc w:val="right"/>
              <w:rPr>
                <w:rFonts w:ascii="Tahoma" w:hAnsi="Tahoma" w:cs="Tahoma"/>
                <w:color w:val="000000"/>
                <w:szCs w:val="22"/>
                <w:highlight w:val="yellow"/>
              </w:rPr>
            </w:pPr>
          </w:p>
        </w:tc>
      </w:tr>
    </w:tbl>
    <w:p w14:paraId="63ECF097" w14:textId="77777777" w:rsidR="008D527C" w:rsidRPr="00D002F6" w:rsidRDefault="008D527C" w:rsidP="008D527C">
      <w:pPr>
        <w:rPr>
          <w:rFonts w:ascii="Tahoma" w:hAnsi="Tahoma" w:cs="Tahoma"/>
          <w:highlight w:val="yellow"/>
          <w:lang w:val="el-GR"/>
        </w:rPr>
      </w:pPr>
    </w:p>
    <w:p w14:paraId="13D6B87C" w14:textId="77777777" w:rsidR="008D527C" w:rsidRPr="00D002F6" w:rsidRDefault="008D527C" w:rsidP="00AE3C74">
      <w:pPr>
        <w:pStyle w:val="3"/>
        <w:numPr>
          <w:ilvl w:val="2"/>
          <w:numId w:val="126"/>
        </w:numPr>
        <w:tabs>
          <w:tab w:val="clear" w:pos="360"/>
          <w:tab w:val="num" w:pos="567"/>
        </w:tabs>
        <w:spacing w:line="276" w:lineRule="auto"/>
        <w:ind w:left="2160" w:hanging="180"/>
        <w:rPr>
          <w:rFonts w:cs="Tahoma"/>
        </w:rPr>
      </w:pPr>
      <w:bookmarkStart w:id="168" w:name="_Toc98758210"/>
      <w:proofErr w:type="spellStart"/>
      <w:r w:rsidRPr="00D002F6">
        <w:rPr>
          <w:rFonts w:cs="Tahoma"/>
        </w:rPr>
        <w:t>Χρονοδιάγρ</w:t>
      </w:r>
      <w:proofErr w:type="spellEnd"/>
      <w:r w:rsidRPr="00D002F6">
        <w:rPr>
          <w:rFonts w:cs="Tahoma"/>
        </w:rPr>
        <w:t>αμμα</w:t>
      </w:r>
      <w:bookmarkEnd w:id="1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440"/>
        <w:gridCol w:w="1260"/>
        <w:gridCol w:w="1491"/>
      </w:tblGrid>
      <w:tr w:rsidR="008D527C" w:rsidRPr="00D002F6" w14:paraId="077D65DD" w14:textId="77777777" w:rsidTr="00F54900">
        <w:trPr>
          <w:tblHeader/>
          <w:jc w:val="center"/>
        </w:trPr>
        <w:tc>
          <w:tcPr>
            <w:tcW w:w="720" w:type="dxa"/>
            <w:shd w:val="clear" w:color="auto" w:fill="CCCCCC"/>
            <w:tcMar>
              <w:left w:w="57" w:type="dxa"/>
              <w:right w:w="57" w:type="dxa"/>
            </w:tcMar>
            <w:vAlign w:val="center"/>
          </w:tcPr>
          <w:p w14:paraId="2F70288B" w14:textId="77777777" w:rsidR="008D527C" w:rsidRPr="00D002F6" w:rsidRDefault="008D527C" w:rsidP="00F54900">
            <w:pPr>
              <w:jc w:val="center"/>
              <w:rPr>
                <w:rFonts w:ascii="Tahoma" w:hAnsi="Tahoma" w:cs="Tahoma"/>
                <w:b/>
                <w:sz w:val="18"/>
                <w:szCs w:val="18"/>
              </w:rPr>
            </w:pPr>
            <w:r w:rsidRPr="00D002F6">
              <w:rPr>
                <w:rFonts w:ascii="Tahoma" w:hAnsi="Tahoma" w:cs="Tahoma"/>
                <w:b/>
                <w:sz w:val="18"/>
                <w:szCs w:val="18"/>
              </w:rPr>
              <w:t>Α/Α</w:t>
            </w:r>
          </w:p>
        </w:tc>
        <w:tc>
          <w:tcPr>
            <w:tcW w:w="5169" w:type="dxa"/>
            <w:shd w:val="clear" w:color="auto" w:fill="CCCCCC"/>
            <w:tcMar>
              <w:left w:w="57" w:type="dxa"/>
              <w:right w:w="57" w:type="dxa"/>
            </w:tcMar>
            <w:vAlign w:val="center"/>
          </w:tcPr>
          <w:p w14:paraId="7CD01883" w14:textId="77777777" w:rsidR="008D527C" w:rsidRPr="00D002F6" w:rsidRDefault="008D527C" w:rsidP="00F54900">
            <w:pPr>
              <w:jc w:val="center"/>
              <w:rPr>
                <w:rFonts w:ascii="Tahoma" w:hAnsi="Tahoma" w:cs="Tahoma"/>
                <w:b/>
                <w:sz w:val="18"/>
                <w:szCs w:val="18"/>
              </w:rPr>
            </w:pPr>
            <w:r w:rsidRPr="00D002F6">
              <w:rPr>
                <w:rFonts w:ascii="Tahoma" w:hAnsi="Tahoma" w:cs="Tahoma"/>
                <w:b/>
                <w:sz w:val="18"/>
                <w:szCs w:val="18"/>
              </w:rPr>
              <w:t>ΠΡΟΔΙΑΓΡΑΦΗ</w:t>
            </w:r>
          </w:p>
        </w:tc>
        <w:tc>
          <w:tcPr>
            <w:tcW w:w="1440" w:type="dxa"/>
            <w:tcBorders>
              <w:bottom w:val="single" w:sz="4" w:space="0" w:color="auto"/>
            </w:tcBorders>
            <w:shd w:val="clear" w:color="auto" w:fill="CCCCCC"/>
            <w:tcMar>
              <w:left w:w="57" w:type="dxa"/>
              <w:right w:w="57" w:type="dxa"/>
            </w:tcMar>
            <w:vAlign w:val="center"/>
          </w:tcPr>
          <w:p w14:paraId="56494662" w14:textId="77777777" w:rsidR="008D527C" w:rsidRPr="00D002F6" w:rsidRDefault="008D527C" w:rsidP="00F54900">
            <w:pPr>
              <w:jc w:val="center"/>
              <w:rPr>
                <w:rFonts w:ascii="Tahoma" w:hAnsi="Tahoma" w:cs="Tahoma"/>
                <w:b/>
                <w:sz w:val="18"/>
                <w:szCs w:val="18"/>
              </w:rPr>
            </w:pPr>
            <w:r w:rsidRPr="00D002F6">
              <w:rPr>
                <w:rFonts w:ascii="Tahoma" w:hAnsi="Tahoma" w:cs="Tahoma"/>
                <w:b/>
                <w:sz w:val="18"/>
                <w:szCs w:val="18"/>
              </w:rPr>
              <w:t>ΑΠΑΙΤΗΣΗ</w:t>
            </w:r>
          </w:p>
        </w:tc>
        <w:tc>
          <w:tcPr>
            <w:tcW w:w="1260" w:type="dxa"/>
            <w:tcBorders>
              <w:bottom w:val="single" w:sz="4" w:space="0" w:color="auto"/>
            </w:tcBorders>
            <w:shd w:val="clear" w:color="auto" w:fill="CCCCCC"/>
            <w:tcMar>
              <w:left w:w="57" w:type="dxa"/>
              <w:right w:w="57" w:type="dxa"/>
            </w:tcMar>
            <w:vAlign w:val="center"/>
          </w:tcPr>
          <w:p w14:paraId="541E13EA" w14:textId="77777777" w:rsidR="008D527C" w:rsidRPr="00D002F6" w:rsidRDefault="008D527C" w:rsidP="00F54900">
            <w:pPr>
              <w:jc w:val="center"/>
              <w:rPr>
                <w:rFonts w:ascii="Tahoma" w:hAnsi="Tahoma" w:cs="Tahoma"/>
                <w:b/>
                <w:sz w:val="18"/>
                <w:szCs w:val="18"/>
              </w:rPr>
            </w:pPr>
            <w:r w:rsidRPr="00D002F6">
              <w:rPr>
                <w:rFonts w:ascii="Tahoma" w:hAnsi="Tahoma" w:cs="Tahoma"/>
                <w:b/>
                <w:sz w:val="18"/>
                <w:szCs w:val="18"/>
              </w:rPr>
              <w:t>ΑΠΑΝΤΗΣΗ</w:t>
            </w:r>
          </w:p>
        </w:tc>
        <w:tc>
          <w:tcPr>
            <w:tcW w:w="1491" w:type="dxa"/>
            <w:tcBorders>
              <w:bottom w:val="single" w:sz="4" w:space="0" w:color="auto"/>
            </w:tcBorders>
            <w:shd w:val="clear" w:color="auto" w:fill="CCCCCC"/>
            <w:tcMar>
              <w:left w:w="57" w:type="dxa"/>
              <w:right w:w="57" w:type="dxa"/>
            </w:tcMar>
            <w:vAlign w:val="center"/>
          </w:tcPr>
          <w:p w14:paraId="20EECA95" w14:textId="77777777" w:rsidR="008D527C" w:rsidRPr="00D002F6" w:rsidRDefault="008D527C" w:rsidP="00F54900">
            <w:pPr>
              <w:jc w:val="center"/>
              <w:rPr>
                <w:rFonts w:ascii="Tahoma" w:hAnsi="Tahoma" w:cs="Tahoma"/>
                <w:b/>
                <w:sz w:val="16"/>
                <w:szCs w:val="16"/>
              </w:rPr>
            </w:pPr>
            <w:r w:rsidRPr="00D002F6">
              <w:rPr>
                <w:rFonts w:ascii="Tahoma" w:hAnsi="Tahoma" w:cs="Tahoma"/>
                <w:b/>
                <w:sz w:val="16"/>
                <w:szCs w:val="16"/>
              </w:rPr>
              <w:t>ΠΑΡΑΠΟΜΠΗ</w:t>
            </w:r>
          </w:p>
          <w:p w14:paraId="03DE700D" w14:textId="77777777" w:rsidR="008D527C" w:rsidRPr="00D002F6" w:rsidRDefault="008D527C" w:rsidP="00F54900">
            <w:pPr>
              <w:jc w:val="center"/>
              <w:rPr>
                <w:rFonts w:ascii="Tahoma" w:hAnsi="Tahoma" w:cs="Tahoma"/>
                <w:b/>
                <w:sz w:val="16"/>
                <w:szCs w:val="16"/>
              </w:rPr>
            </w:pPr>
            <w:r w:rsidRPr="00D002F6">
              <w:rPr>
                <w:rFonts w:ascii="Tahoma" w:hAnsi="Tahoma" w:cs="Tahoma"/>
                <w:b/>
                <w:sz w:val="16"/>
                <w:szCs w:val="16"/>
              </w:rPr>
              <w:t>ΤΕΚΜΗΡΙΩΣΗΣ</w:t>
            </w:r>
          </w:p>
        </w:tc>
      </w:tr>
      <w:tr w:rsidR="008D527C" w:rsidRPr="00D002F6" w14:paraId="2C2263EA" w14:textId="77777777" w:rsidTr="00F54900">
        <w:trPr>
          <w:jc w:val="center"/>
        </w:trPr>
        <w:tc>
          <w:tcPr>
            <w:tcW w:w="720" w:type="dxa"/>
            <w:tcMar>
              <w:left w:w="57" w:type="dxa"/>
              <w:right w:w="57" w:type="dxa"/>
            </w:tcMar>
            <w:vAlign w:val="center"/>
          </w:tcPr>
          <w:p w14:paraId="70B9792B" w14:textId="77777777" w:rsidR="008D527C" w:rsidRPr="00D002F6" w:rsidRDefault="008D527C" w:rsidP="00F54900">
            <w:pPr>
              <w:suppressAutoHyphens w:val="0"/>
              <w:ind w:left="494"/>
              <w:rPr>
                <w:rFonts w:ascii="Tahoma" w:hAnsi="Tahoma" w:cs="Tahoma"/>
                <w:b/>
                <w:sz w:val="18"/>
                <w:szCs w:val="18"/>
              </w:rPr>
            </w:pPr>
          </w:p>
        </w:tc>
        <w:tc>
          <w:tcPr>
            <w:tcW w:w="5169" w:type="dxa"/>
            <w:shd w:val="clear" w:color="auto" w:fill="D0CECE" w:themeFill="background2" w:themeFillShade="E6"/>
            <w:tcMar>
              <w:left w:w="57" w:type="dxa"/>
              <w:right w:w="57" w:type="dxa"/>
            </w:tcMar>
            <w:vAlign w:val="center"/>
          </w:tcPr>
          <w:p w14:paraId="166A5511" w14:textId="77777777" w:rsidR="008D527C" w:rsidRPr="00D002F6" w:rsidRDefault="008D527C" w:rsidP="00F54900">
            <w:pPr>
              <w:rPr>
                <w:rFonts w:ascii="Tahoma" w:hAnsi="Tahoma" w:cs="Tahoma"/>
                <w:lang w:val="el-GR"/>
              </w:rPr>
            </w:pPr>
            <w:proofErr w:type="spellStart"/>
            <w:r w:rsidRPr="00D002F6">
              <w:rPr>
                <w:rFonts w:ascii="Tahoma" w:hAnsi="Tahoma" w:cs="Tahoma"/>
                <w:b/>
                <w:sz w:val="20"/>
                <w:szCs w:val="20"/>
              </w:rPr>
              <w:t>Χρονοδιάγρ</w:t>
            </w:r>
            <w:proofErr w:type="spellEnd"/>
            <w:r w:rsidRPr="00D002F6">
              <w:rPr>
                <w:rFonts w:ascii="Tahoma" w:hAnsi="Tahoma" w:cs="Tahoma"/>
                <w:b/>
                <w:sz w:val="20"/>
                <w:szCs w:val="20"/>
              </w:rPr>
              <w:t>αμμα</w:t>
            </w:r>
            <w:r w:rsidR="001D0B7F" w:rsidRPr="00D002F6">
              <w:rPr>
                <w:rFonts w:ascii="Tahoma" w:hAnsi="Tahoma" w:cs="Tahoma"/>
                <w:b/>
                <w:sz w:val="20"/>
                <w:szCs w:val="20"/>
                <w:lang w:val="el-GR"/>
              </w:rPr>
              <w:t xml:space="preserve"> - Παραδοτέα</w:t>
            </w:r>
          </w:p>
        </w:tc>
        <w:tc>
          <w:tcPr>
            <w:tcW w:w="1440" w:type="dxa"/>
            <w:shd w:val="clear" w:color="auto" w:fill="D0CECE" w:themeFill="background2" w:themeFillShade="E6"/>
            <w:tcMar>
              <w:left w:w="57" w:type="dxa"/>
              <w:right w:w="57" w:type="dxa"/>
            </w:tcMar>
            <w:vAlign w:val="center"/>
          </w:tcPr>
          <w:p w14:paraId="084E3D21" w14:textId="77777777" w:rsidR="008D527C" w:rsidRPr="00D002F6" w:rsidRDefault="008D527C" w:rsidP="00F54900">
            <w:pPr>
              <w:jc w:val="center"/>
              <w:rPr>
                <w:rFonts w:ascii="Tahoma" w:hAnsi="Tahoma" w:cs="Tahoma"/>
                <w:b/>
                <w:sz w:val="20"/>
                <w:lang w:val="el-GR"/>
              </w:rPr>
            </w:pPr>
          </w:p>
        </w:tc>
        <w:tc>
          <w:tcPr>
            <w:tcW w:w="1260" w:type="dxa"/>
            <w:shd w:val="clear" w:color="auto" w:fill="D0CECE" w:themeFill="background2" w:themeFillShade="E6"/>
            <w:tcMar>
              <w:left w:w="57" w:type="dxa"/>
              <w:right w:w="57" w:type="dxa"/>
            </w:tcMar>
            <w:vAlign w:val="center"/>
          </w:tcPr>
          <w:p w14:paraId="3C8BC732" w14:textId="77777777" w:rsidR="008D527C" w:rsidRPr="00D002F6" w:rsidRDefault="008D527C" w:rsidP="00F54900">
            <w:pPr>
              <w:jc w:val="center"/>
              <w:rPr>
                <w:rFonts w:ascii="Tahoma" w:hAnsi="Tahoma" w:cs="Tahoma"/>
                <w:b/>
                <w:sz w:val="20"/>
              </w:rPr>
            </w:pPr>
          </w:p>
        </w:tc>
        <w:tc>
          <w:tcPr>
            <w:tcW w:w="1491" w:type="dxa"/>
            <w:shd w:val="clear" w:color="auto" w:fill="D0CECE" w:themeFill="background2" w:themeFillShade="E6"/>
            <w:tcMar>
              <w:left w:w="57" w:type="dxa"/>
              <w:right w:w="57" w:type="dxa"/>
            </w:tcMar>
            <w:vAlign w:val="center"/>
          </w:tcPr>
          <w:p w14:paraId="5965A972" w14:textId="77777777" w:rsidR="008D527C" w:rsidRPr="00D002F6" w:rsidRDefault="008D527C" w:rsidP="00F54900">
            <w:pPr>
              <w:jc w:val="center"/>
              <w:rPr>
                <w:rFonts w:ascii="Tahoma" w:hAnsi="Tahoma" w:cs="Tahoma"/>
                <w:b/>
                <w:sz w:val="20"/>
              </w:rPr>
            </w:pPr>
          </w:p>
        </w:tc>
      </w:tr>
      <w:tr w:rsidR="008D527C" w:rsidRPr="00D002F6" w14:paraId="5B9E5CC4" w14:textId="77777777" w:rsidTr="00F54900">
        <w:trPr>
          <w:jc w:val="center"/>
        </w:trPr>
        <w:tc>
          <w:tcPr>
            <w:tcW w:w="720" w:type="dxa"/>
            <w:tcMar>
              <w:left w:w="57" w:type="dxa"/>
              <w:right w:w="57" w:type="dxa"/>
            </w:tcMar>
            <w:vAlign w:val="center"/>
          </w:tcPr>
          <w:p w14:paraId="3E5FD842" w14:textId="77777777" w:rsidR="008D527C" w:rsidRPr="00D002F6" w:rsidRDefault="008D527C" w:rsidP="001D0B7F">
            <w:pPr>
              <w:pStyle w:val="aff"/>
              <w:numPr>
                <w:ilvl w:val="0"/>
                <w:numId w:val="86"/>
              </w:numPr>
              <w:suppressAutoHyphens w:val="0"/>
              <w:rPr>
                <w:rFonts w:ascii="Tahoma" w:hAnsi="Tahoma" w:cs="Tahoma"/>
                <w:b/>
                <w:sz w:val="18"/>
                <w:szCs w:val="18"/>
              </w:rPr>
            </w:pPr>
          </w:p>
        </w:tc>
        <w:tc>
          <w:tcPr>
            <w:tcW w:w="5169" w:type="dxa"/>
            <w:tcMar>
              <w:left w:w="57" w:type="dxa"/>
              <w:right w:w="57" w:type="dxa"/>
            </w:tcMar>
            <w:vAlign w:val="center"/>
          </w:tcPr>
          <w:p w14:paraId="7DF8240E" w14:textId="7BBB3AAE" w:rsidR="008D527C" w:rsidRPr="00D002F6" w:rsidRDefault="008D527C" w:rsidP="00F54900">
            <w:pPr>
              <w:rPr>
                <w:rFonts w:ascii="Tahoma" w:hAnsi="Tahoma" w:cs="Tahoma"/>
                <w:lang w:val="el-GR"/>
              </w:rPr>
            </w:pPr>
            <w:r w:rsidRPr="00D002F6">
              <w:rPr>
                <w:rFonts w:ascii="Tahoma" w:hAnsi="Tahoma" w:cs="Tahoma"/>
                <w:bCs/>
                <w:sz w:val="20"/>
                <w:szCs w:val="20"/>
                <w:lang w:val="el-GR"/>
              </w:rPr>
              <w:t xml:space="preserve">Πλήρης συμμόρφωση στις απαιτήσεις της </w:t>
            </w:r>
            <w:r w:rsidR="005546AE">
              <w:rPr>
                <w:rFonts w:ascii="Tahoma" w:hAnsi="Tahoma" w:cs="Tahoma"/>
                <w:bCs/>
                <w:sz w:val="20"/>
                <w:szCs w:val="20"/>
                <w:lang w:val="el-GR"/>
              </w:rPr>
              <w:t xml:space="preserve">παραγράφου </w:t>
            </w:r>
            <w:r w:rsidR="001D0B7F" w:rsidRPr="00D002F6">
              <w:rPr>
                <w:rFonts w:ascii="Tahoma" w:hAnsi="Tahoma" w:cs="Tahoma"/>
                <w:lang w:val="el-GR"/>
              </w:rPr>
              <w:t>1.</w:t>
            </w:r>
            <w:r w:rsidR="00D002F6" w:rsidRPr="00D002F6">
              <w:rPr>
                <w:rFonts w:ascii="Tahoma" w:hAnsi="Tahoma" w:cs="Tahoma"/>
                <w:lang w:val="el-GR"/>
              </w:rPr>
              <w:t>4</w:t>
            </w:r>
            <w:r w:rsidR="005546AE">
              <w:rPr>
                <w:rFonts w:ascii="Tahoma" w:hAnsi="Tahoma" w:cs="Tahoma"/>
                <w:lang w:val="el-GR"/>
              </w:rPr>
              <w:t xml:space="preserve"> </w:t>
            </w:r>
            <w:r w:rsidR="005546AE">
              <w:rPr>
                <w:rFonts w:ascii="Tahoma" w:hAnsi="Tahoma" w:cs="Tahoma"/>
                <w:color w:val="000000"/>
                <w:szCs w:val="22"/>
                <w:lang w:val="el-GR"/>
              </w:rPr>
              <w:t>του Παραρτήματος Ι</w:t>
            </w:r>
          </w:p>
        </w:tc>
        <w:tc>
          <w:tcPr>
            <w:tcW w:w="1440" w:type="dxa"/>
            <w:shd w:val="clear" w:color="auto" w:fill="auto"/>
            <w:tcMar>
              <w:left w:w="57" w:type="dxa"/>
              <w:right w:w="57" w:type="dxa"/>
            </w:tcMar>
            <w:vAlign w:val="center"/>
          </w:tcPr>
          <w:p w14:paraId="338C2340" w14:textId="77777777" w:rsidR="008D527C" w:rsidRPr="00D002F6" w:rsidRDefault="008D527C" w:rsidP="00F54900">
            <w:pPr>
              <w:jc w:val="center"/>
              <w:rPr>
                <w:rFonts w:ascii="Tahoma" w:hAnsi="Tahoma" w:cs="Tahoma"/>
                <w:b/>
                <w:sz w:val="20"/>
                <w:lang w:val="el-GR"/>
              </w:rPr>
            </w:pPr>
            <w:r w:rsidRPr="00D002F6">
              <w:rPr>
                <w:rFonts w:ascii="Tahoma" w:hAnsi="Tahoma" w:cs="Tahoma"/>
                <w:b/>
                <w:sz w:val="20"/>
                <w:szCs w:val="20"/>
              </w:rPr>
              <w:t>ΝΑΙ</w:t>
            </w:r>
          </w:p>
        </w:tc>
        <w:tc>
          <w:tcPr>
            <w:tcW w:w="1260" w:type="dxa"/>
            <w:shd w:val="clear" w:color="auto" w:fill="auto"/>
            <w:tcMar>
              <w:left w:w="57" w:type="dxa"/>
              <w:right w:w="57" w:type="dxa"/>
            </w:tcMar>
            <w:vAlign w:val="center"/>
          </w:tcPr>
          <w:p w14:paraId="223112F6" w14:textId="77777777" w:rsidR="008D527C" w:rsidRPr="00D002F6" w:rsidRDefault="008D527C" w:rsidP="00F54900">
            <w:pPr>
              <w:jc w:val="center"/>
              <w:rPr>
                <w:rFonts w:ascii="Tahoma" w:hAnsi="Tahoma" w:cs="Tahoma"/>
                <w:b/>
                <w:sz w:val="20"/>
                <w:lang w:val="el-GR"/>
              </w:rPr>
            </w:pPr>
          </w:p>
        </w:tc>
        <w:tc>
          <w:tcPr>
            <w:tcW w:w="1491" w:type="dxa"/>
            <w:shd w:val="clear" w:color="auto" w:fill="auto"/>
            <w:tcMar>
              <w:left w:w="57" w:type="dxa"/>
              <w:right w:w="57" w:type="dxa"/>
            </w:tcMar>
            <w:vAlign w:val="center"/>
          </w:tcPr>
          <w:p w14:paraId="4FB1307F" w14:textId="77777777" w:rsidR="008D527C" w:rsidRPr="00D002F6" w:rsidRDefault="008D527C" w:rsidP="00F54900">
            <w:pPr>
              <w:jc w:val="center"/>
              <w:rPr>
                <w:rFonts w:ascii="Tahoma" w:hAnsi="Tahoma" w:cs="Tahoma"/>
                <w:b/>
                <w:sz w:val="20"/>
                <w:lang w:val="el-GR"/>
              </w:rPr>
            </w:pPr>
          </w:p>
        </w:tc>
      </w:tr>
    </w:tbl>
    <w:p w14:paraId="6559A2DE" w14:textId="77777777" w:rsidR="008D527C" w:rsidRPr="00D002F6" w:rsidRDefault="008D527C" w:rsidP="008D527C">
      <w:pPr>
        <w:rPr>
          <w:rFonts w:ascii="Tahoma" w:hAnsi="Tahoma" w:cs="Tahoma"/>
          <w:lang w:val="el-GR"/>
        </w:rPr>
      </w:pPr>
    </w:p>
    <w:p w14:paraId="3ACA0C6B" w14:textId="193EBB72" w:rsidR="008D527C" w:rsidRPr="00D002F6" w:rsidRDefault="008D527C" w:rsidP="00AE3C74">
      <w:pPr>
        <w:pStyle w:val="3"/>
        <w:numPr>
          <w:ilvl w:val="2"/>
          <w:numId w:val="126"/>
        </w:numPr>
        <w:tabs>
          <w:tab w:val="clear" w:pos="360"/>
          <w:tab w:val="num" w:pos="567"/>
        </w:tabs>
        <w:spacing w:line="276" w:lineRule="auto"/>
        <w:ind w:left="2160" w:hanging="180"/>
        <w:rPr>
          <w:rFonts w:cs="Tahoma"/>
          <w:lang w:val="el-GR"/>
        </w:rPr>
      </w:pPr>
      <w:bookmarkStart w:id="169" w:name="_Toc98758211"/>
      <w:r w:rsidRPr="00D002F6">
        <w:rPr>
          <w:rFonts w:cs="Tahoma"/>
          <w:lang w:val="el-GR"/>
        </w:rPr>
        <w:lastRenderedPageBreak/>
        <w:t xml:space="preserve">Μεθοδολογία </w:t>
      </w:r>
      <w:r w:rsidR="00B75A63" w:rsidRPr="00D002F6">
        <w:rPr>
          <w:rFonts w:cs="Tahoma"/>
          <w:lang w:val="el-GR"/>
        </w:rPr>
        <w:t>Διοίκησης και Διασφάλισης Ποιότητας</w:t>
      </w:r>
      <w:bookmarkEnd w:id="169"/>
      <w:r w:rsidR="00B75A63" w:rsidRPr="00D002F6">
        <w:rPr>
          <w:rFonts w:cs="Tahoma"/>
          <w:lang w:val="el-GR"/>
        </w:rPr>
        <w:t xml:space="preserve"> </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440"/>
        <w:gridCol w:w="1260"/>
        <w:gridCol w:w="1491"/>
      </w:tblGrid>
      <w:tr w:rsidR="008D527C" w:rsidRPr="00D002F6" w14:paraId="489AA793" w14:textId="77777777" w:rsidTr="00F54900">
        <w:trPr>
          <w:tblHeader/>
          <w:jc w:val="center"/>
        </w:trPr>
        <w:tc>
          <w:tcPr>
            <w:tcW w:w="720" w:type="dxa"/>
            <w:shd w:val="clear" w:color="auto" w:fill="CCCCCC"/>
            <w:tcMar>
              <w:left w:w="57" w:type="dxa"/>
              <w:right w:w="57" w:type="dxa"/>
            </w:tcMar>
            <w:vAlign w:val="center"/>
          </w:tcPr>
          <w:p w14:paraId="744B42AE" w14:textId="77777777" w:rsidR="008D527C" w:rsidRPr="00D002F6" w:rsidRDefault="008D527C" w:rsidP="00F54900">
            <w:pPr>
              <w:jc w:val="center"/>
              <w:rPr>
                <w:rFonts w:ascii="Tahoma" w:hAnsi="Tahoma" w:cs="Tahoma"/>
                <w:b/>
                <w:sz w:val="18"/>
                <w:szCs w:val="18"/>
              </w:rPr>
            </w:pPr>
            <w:r w:rsidRPr="00D002F6">
              <w:rPr>
                <w:rFonts w:ascii="Tahoma" w:hAnsi="Tahoma" w:cs="Tahoma"/>
                <w:b/>
                <w:sz w:val="18"/>
                <w:szCs w:val="18"/>
              </w:rPr>
              <w:t>Α/Α</w:t>
            </w:r>
          </w:p>
        </w:tc>
        <w:tc>
          <w:tcPr>
            <w:tcW w:w="5169" w:type="dxa"/>
            <w:shd w:val="clear" w:color="auto" w:fill="CCCCCC"/>
            <w:tcMar>
              <w:left w:w="57" w:type="dxa"/>
              <w:right w:w="57" w:type="dxa"/>
            </w:tcMar>
            <w:vAlign w:val="center"/>
          </w:tcPr>
          <w:p w14:paraId="0649F6F0" w14:textId="77777777" w:rsidR="008D527C" w:rsidRPr="00D002F6" w:rsidRDefault="008D527C" w:rsidP="00F54900">
            <w:pPr>
              <w:jc w:val="center"/>
              <w:rPr>
                <w:rFonts w:ascii="Tahoma" w:hAnsi="Tahoma" w:cs="Tahoma"/>
                <w:b/>
                <w:sz w:val="18"/>
                <w:szCs w:val="18"/>
              </w:rPr>
            </w:pPr>
            <w:r w:rsidRPr="00D002F6">
              <w:rPr>
                <w:rFonts w:ascii="Tahoma" w:hAnsi="Tahoma" w:cs="Tahoma"/>
                <w:b/>
                <w:sz w:val="18"/>
                <w:szCs w:val="18"/>
              </w:rPr>
              <w:t>ΠΡΟΔΙΑΓΡΑΦΗ</w:t>
            </w:r>
          </w:p>
        </w:tc>
        <w:tc>
          <w:tcPr>
            <w:tcW w:w="1440" w:type="dxa"/>
            <w:tcBorders>
              <w:bottom w:val="single" w:sz="4" w:space="0" w:color="auto"/>
            </w:tcBorders>
            <w:shd w:val="clear" w:color="auto" w:fill="CCCCCC"/>
            <w:tcMar>
              <w:left w:w="57" w:type="dxa"/>
              <w:right w:w="57" w:type="dxa"/>
            </w:tcMar>
            <w:vAlign w:val="center"/>
          </w:tcPr>
          <w:p w14:paraId="5E93140D" w14:textId="77777777" w:rsidR="008D527C" w:rsidRPr="00D002F6" w:rsidRDefault="008D527C" w:rsidP="00F54900">
            <w:pPr>
              <w:jc w:val="center"/>
              <w:rPr>
                <w:rFonts w:ascii="Tahoma" w:hAnsi="Tahoma" w:cs="Tahoma"/>
                <w:b/>
                <w:sz w:val="18"/>
                <w:szCs w:val="18"/>
              </w:rPr>
            </w:pPr>
            <w:r w:rsidRPr="00D002F6">
              <w:rPr>
                <w:rFonts w:ascii="Tahoma" w:hAnsi="Tahoma" w:cs="Tahoma"/>
                <w:b/>
                <w:sz w:val="18"/>
                <w:szCs w:val="18"/>
              </w:rPr>
              <w:t>ΑΠΑΙΤΗΣΗ</w:t>
            </w:r>
          </w:p>
        </w:tc>
        <w:tc>
          <w:tcPr>
            <w:tcW w:w="1260" w:type="dxa"/>
            <w:tcBorders>
              <w:bottom w:val="single" w:sz="4" w:space="0" w:color="auto"/>
            </w:tcBorders>
            <w:shd w:val="clear" w:color="auto" w:fill="CCCCCC"/>
            <w:tcMar>
              <w:left w:w="57" w:type="dxa"/>
              <w:right w:w="57" w:type="dxa"/>
            </w:tcMar>
            <w:vAlign w:val="center"/>
          </w:tcPr>
          <w:p w14:paraId="4B751FC6" w14:textId="77777777" w:rsidR="008D527C" w:rsidRPr="00D002F6" w:rsidRDefault="008D527C" w:rsidP="00F54900">
            <w:pPr>
              <w:jc w:val="center"/>
              <w:rPr>
                <w:rFonts w:ascii="Tahoma" w:hAnsi="Tahoma" w:cs="Tahoma"/>
                <w:b/>
                <w:sz w:val="18"/>
                <w:szCs w:val="18"/>
              </w:rPr>
            </w:pPr>
            <w:r w:rsidRPr="00D002F6">
              <w:rPr>
                <w:rFonts w:ascii="Tahoma" w:hAnsi="Tahoma" w:cs="Tahoma"/>
                <w:b/>
                <w:sz w:val="18"/>
                <w:szCs w:val="18"/>
              </w:rPr>
              <w:t>ΑΠΑΝΤΗΣΗ</w:t>
            </w:r>
          </w:p>
        </w:tc>
        <w:tc>
          <w:tcPr>
            <w:tcW w:w="1491" w:type="dxa"/>
            <w:tcBorders>
              <w:bottom w:val="single" w:sz="4" w:space="0" w:color="auto"/>
            </w:tcBorders>
            <w:shd w:val="clear" w:color="auto" w:fill="CCCCCC"/>
            <w:tcMar>
              <w:left w:w="57" w:type="dxa"/>
              <w:right w:w="57" w:type="dxa"/>
            </w:tcMar>
            <w:vAlign w:val="center"/>
          </w:tcPr>
          <w:p w14:paraId="6750BBBB" w14:textId="77777777" w:rsidR="008D527C" w:rsidRPr="00D002F6" w:rsidRDefault="008D527C" w:rsidP="00F54900">
            <w:pPr>
              <w:jc w:val="center"/>
              <w:rPr>
                <w:rFonts w:ascii="Tahoma" w:hAnsi="Tahoma" w:cs="Tahoma"/>
                <w:b/>
                <w:sz w:val="16"/>
                <w:szCs w:val="16"/>
              </w:rPr>
            </w:pPr>
            <w:r w:rsidRPr="00D002F6">
              <w:rPr>
                <w:rFonts w:ascii="Tahoma" w:hAnsi="Tahoma" w:cs="Tahoma"/>
                <w:b/>
                <w:sz w:val="16"/>
                <w:szCs w:val="16"/>
              </w:rPr>
              <w:t>ΠΑΡΑΠΟΜΠΗ</w:t>
            </w:r>
          </w:p>
          <w:p w14:paraId="1F3ED5BE" w14:textId="77777777" w:rsidR="008D527C" w:rsidRPr="00D002F6" w:rsidRDefault="008D527C" w:rsidP="00F54900">
            <w:pPr>
              <w:jc w:val="center"/>
              <w:rPr>
                <w:rFonts w:ascii="Tahoma" w:hAnsi="Tahoma" w:cs="Tahoma"/>
                <w:b/>
                <w:sz w:val="16"/>
                <w:szCs w:val="16"/>
              </w:rPr>
            </w:pPr>
            <w:r w:rsidRPr="00D002F6">
              <w:rPr>
                <w:rFonts w:ascii="Tahoma" w:hAnsi="Tahoma" w:cs="Tahoma"/>
                <w:b/>
                <w:sz w:val="16"/>
                <w:szCs w:val="16"/>
              </w:rPr>
              <w:t>ΤΕΚΜΗΡΙΩΣΗΣ</w:t>
            </w:r>
          </w:p>
        </w:tc>
      </w:tr>
      <w:tr w:rsidR="008D527C" w:rsidRPr="00D002F6" w14:paraId="1B2AC998" w14:textId="77777777" w:rsidTr="00F54900">
        <w:trPr>
          <w:jc w:val="center"/>
        </w:trPr>
        <w:tc>
          <w:tcPr>
            <w:tcW w:w="720" w:type="dxa"/>
            <w:tcMar>
              <w:left w:w="57" w:type="dxa"/>
              <w:right w:w="57" w:type="dxa"/>
            </w:tcMar>
            <w:vAlign w:val="center"/>
          </w:tcPr>
          <w:p w14:paraId="701B8C2A" w14:textId="77777777" w:rsidR="008D527C" w:rsidRPr="00D002F6" w:rsidRDefault="008D527C" w:rsidP="00F54900">
            <w:pPr>
              <w:suppressAutoHyphens w:val="0"/>
              <w:ind w:left="494"/>
              <w:rPr>
                <w:rFonts w:ascii="Tahoma" w:hAnsi="Tahoma" w:cs="Tahoma"/>
                <w:b/>
                <w:sz w:val="18"/>
                <w:szCs w:val="18"/>
              </w:rPr>
            </w:pPr>
          </w:p>
        </w:tc>
        <w:tc>
          <w:tcPr>
            <w:tcW w:w="5169" w:type="dxa"/>
            <w:shd w:val="clear" w:color="auto" w:fill="D0CECE" w:themeFill="background2" w:themeFillShade="E6"/>
            <w:tcMar>
              <w:left w:w="57" w:type="dxa"/>
              <w:right w:w="57" w:type="dxa"/>
            </w:tcMar>
            <w:vAlign w:val="center"/>
          </w:tcPr>
          <w:p w14:paraId="6BDD1852" w14:textId="77777777" w:rsidR="008D527C" w:rsidRPr="00D002F6" w:rsidRDefault="008D527C" w:rsidP="00F54900">
            <w:pPr>
              <w:rPr>
                <w:rFonts w:ascii="Tahoma" w:hAnsi="Tahoma" w:cs="Tahoma"/>
                <w:lang w:val="el-GR"/>
              </w:rPr>
            </w:pPr>
            <w:proofErr w:type="spellStart"/>
            <w:r w:rsidRPr="00D002F6">
              <w:rPr>
                <w:rFonts w:ascii="Tahoma" w:hAnsi="Tahoma" w:cs="Tahoma"/>
                <w:b/>
                <w:sz w:val="20"/>
                <w:szCs w:val="20"/>
              </w:rPr>
              <w:t>Μεθοδολογί</w:t>
            </w:r>
            <w:proofErr w:type="spellEnd"/>
            <w:r w:rsidRPr="00D002F6">
              <w:rPr>
                <w:rFonts w:ascii="Tahoma" w:hAnsi="Tahoma" w:cs="Tahoma"/>
                <w:b/>
                <w:sz w:val="20"/>
                <w:szCs w:val="20"/>
              </w:rPr>
              <w:t xml:space="preserve">α </w:t>
            </w:r>
            <w:proofErr w:type="spellStart"/>
            <w:r w:rsidRPr="00D002F6">
              <w:rPr>
                <w:rFonts w:ascii="Tahoma" w:hAnsi="Tahoma" w:cs="Tahoma"/>
                <w:b/>
                <w:sz w:val="20"/>
                <w:szCs w:val="20"/>
              </w:rPr>
              <w:t>Υλο</w:t>
            </w:r>
            <w:proofErr w:type="spellEnd"/>
            <w:r w:rsidRPr="00D002F6">
              <w:rPr>
                <w:rFonts w:ascii="Tahoma" w:hAnsi="Tahoma" w:cs="Tahoma"/>
                <w:b/>
                <w:sz w:val="20"/>
                <w:szCs w:val="20"/>
              </w:rPr>
              <w:t>ποίησης</w:t>
            </w:r>
          </w:p>
        </w:tc>
        <w:tc>
          <w:tcPr>
            <w:tcW w:w="1440" w:type="dxa"/>
            <w:shd w:val="clear" w:color="auto" w:fill="D0CECE" w:themeFill="background2" w:themeFillShade="E6"/>
            <w:tcMar>
              <w:left w:w="57" w:type="dxa"/>
              <w:right w:w="57" w:type="dxa"/>
            </w:tcMar>
            <w:vAlign w:val="center"/>
          </w:tcPr>
          <w:p w14:paraId="1BFB05BE" w14:textId="77777777" w:rsidR="008D527C" w:rsidRPr="00D002F6" w:rsidRDefault="008D527C" w:rsidP="00F54900">
            <w:pPr>
              <w:jc w:val="center"/>
              <w:rPr>
                <w:rFonts w:ascii="Tahoma" w:hAnsi="Tahoma" w:cs="Tahoma"/>
                <w:b/>
                <w:sz w:val="20"/>
                <w:lang w:val="el-GR"/>
              </w:rPr>
            </w:pPr>
          </w:p>
        </w:tc>
        <w:tc>
          <w:tcPr>
            <w:tcW w:w="1260" w:type="dxa"/>
            <w:shd w:val="clear" w:color="auto" w:fill="D0CECE" w:themeFill="background2" w:themeFillShade="E6"/>
            <w:tcMar>
              <w:left w:w="57" w:type="dxa"/>
              <w:right w:w="57" w:type="dxa"/>
            </w:tcMar>
            <w:vAlign w:val="center"/>
          </w:tcPr>
          <w:p w14:paraId="0817F88F" w14:textId="77777777" w:rsidR="008D527C" w:rsidRPr="00D002F6" w:rsidRDefault="008D527C" w:rsidP="00F54900">
            <w:pPr>
              <w:jc w:val="center"/>
              <w:rPr>
                <w:rFonts w:ascii="Tahoma" w:hAnsi="Tahoma" w:cs="Tahoma"/>
                <w:b/>
                <w:sz w:val="20"/>
              </w:rPr>
            </w:pPr>
          </w:p>
        </w:tc>
        <w:tc>
          <w:tcPr>
            <w:tcW w:w="1491" w:type="dxa"/>
            <w:shd w:val="clear" w:color="auto" w:fill="D0CECE" w:themeFill="background2" w:themeFillShade="E6"/>
            <w:tcMar>
              <w:left w:w="57" w:type="dxa"/>
              <w:right w:w="57" w:type="dxa"/>
            </w:tcMar>
            <w:vAlign w:val="center"/>
          </w:tcPr>
          <w:p w14:paraId="1AA731B6" w14:textId="77777777" w:rsidR="008D527C" w:rsidRPr="00D002F6" w:rsidRDefault="008D527C" w:rsidP="00F54900">
            <w:pPr>
              <w:jc w:val="center"/>
              <w:rPr>
                <w:rFonts w:ascii="Tahoma" w:hAnsi="Tahoma" w:cs="Tahoma"/>
                <w:b/>
                <w:sz w:val="20"/>
              </w:rPr>
            </w:pPr>
          </w:p>
        </w:tc>
      </w:tr>
      <w:tr w:rsidR="008D527C" w:rsidRPr="00D002F6" w14:paraId="1C91F36C" w14:textId="77777777" w:rsidTr="00F54900">
        <w:trPr>
          <w:jc w:val="center"/>
        </w:trPr>
        <w:tc>
          <w:tcPr>
            <w:tcW w:w="720" w:type="dxa"/>
            <w:tcMar>
              <w:left w:w="57" w:type="dxa"/>
              <w:right w:w="57" w:type="dxa"/>
            </w:tcMar>
            <w:vAlign w:val="center"/>
          </w:tcPr>
          <w:p w14:paraId="538481B7" w14:textId="77777777" w:rsidR="00E822B1" w:rsidRPr="00D002F6" w:rsidRDefault="00E822B1">
            <w:pPr>
              <w:pStyle w:val="aff"/>
              <w:numPr>
                <w:ilvl w:val="0"/>
                <w:numId w:val="87"/>
              </w:numPr>
              <w:suppressAutoHyphens w:val="0"/>
              <w:rPr>
                <w:rFonts w:ascii="Tahoma" w:hAnsi="Tahoma" w:cs="Tahoma"/>
                <w:b/>
                <w:sz w:val="18"/>
                <w:szCs w:val="18"/>
              </w:rPr>
            </w:pPr>
          </w:p>
        </w:tc>
        <w:tc>
          <w:tcPr>
            <w:tcW w:w="5169" w:type="dxa"/>
            <w:tcMar>
              <w:left w:w="57" w:type="dxa"/>
              <w:right w:w="57" w:type="dxa"/>
            </w:tcMar>
            <w:vAlign w:val="center"/>
          </w:tcPr>
          <w:p w14:paraId="1D713DD9" w14:textId="711F423D" w:rsidR="008D527C" w:rsidRPr="00D002F6" w:rsidRDefault="008D527C" w:rsidP="00F54900">
            <w:pPr>
              <w:rPr>
                <w:rFonts w:ascii="Tahoma" w:hAnsi="Tahoma" w:cs="Tahoma"/>
                <w:lang w:val="el-GR"/>
              </w:rPr>
            </w:pPr>
            <w:r w:rsidRPr="00D002F6">
              <w:rPr>
                <w:rFonts w:ascii="Tahoma" w:hAnsi="Tahoma" w:cs="Tahoma"/>
                <w:bCs/>
                <w:sz w:val="20"/>
                <w:szCs w:val="20"/>
                <w:lang w:val="el-GR"/>
              </w:rPr>
              <w:t xml:space="preserve">Πλήρης συμμόρφωση στις απαιτήσεις της </w:t>
            </w:r>
            <w:r w:rsidR="005546AE">
              <w:rPr>
                <w:rFonts w:ascii="Tahoma" w:hAnsi="Tahoma" w:cs="Tahoma"/>
                <w:bCs/>
                <w:sz w:val="20"/>
                <w:szCs w:val="20"/>
                <w:lang w:val="el-GR"/>
              </w:rPr>
              <w:t xml:space="preserve">παραγράφου </w:t>
            </w:r>
            <w:r w:rsidR="001D0B7F" w:rsidRPr="00D002F6">
              <w:rPr>
                <w:rFonts w:ascii="Tahoma" w:hAnsi="Tahoma" w:cs="Tahoma"/>
                <w:lang w:val="el-GR"/>
              </w:rPr>
              <w:t>1</w:t>
            </w:r>
            <w:r w:rsidR="00B75A63" w:rsidRPr="00D002F6">
              <w:rPr>
                <w:rFonts w:ascii="Tahoma" w:hAnsi="Tahoma" w:cs="Tahoma"/>
                <w:lang w:val="el-GR"/>
              </w:rPr>
              <w:t>.</w:t>
            </w:r>
            <w:r w:rsidR="00D002F6" w:rsidRPr="00D002F6">
              <w:rPr>
                <w:rFonts w:ascii="Tahoma" w:hAnsi="Tahoma" w:cs="Tahoma"/>
                <w:lang w:val="el-GR"/>
              </w:rPr>
              <w:t>4</w:t>
            </w:r>
            <w:r w:rsidR="005546AE">
              <w:rPr>
                <w:rFonts w:ascii="Tahoma" w:hAnsi="Tahoma" w:cs="Tahoma"/>
                <w:lang w:val="el-GR"/>
              </w:rPr>
              <w:t xml:space="preserve"> του Παραρτήματος Ι</w:t>
            </w:r>
          </w:p>
        </w:tc>
        <w:tc>
          <w:tcPr>
            <w:tcW w:w="1440" w:type="dxa"/>
            <w:shd w:val="clear" w:color="auto" w:fill="auto"/>
            <w:tcMar>
              <w:left w:w="57" w:type="dxa"/>
              <w:right w:w="57" w:type="dxa"/>
            </w:tcMar>
            <w:vAlign w:val="center"/>
          </w:tcPr>
          <w:p w14:paraId="1C5E64AF" w14:textId="77777777" w:rsidR="008D527C" w:rsidRPr="00D002F6" w:rsidRDefault="008D527C" w:rsidP="00F54900">
            <w:pPr>
              <w:jc w:val="center"/>
              <w:rPr>
                <w:rFonts w:ascii="Tahoma" w:hAnsi="Tahoma" w:cs="Tahoma"/>
                <w:b/>
                <w:sz w:val="20"/>
                <w:lang w:val="el-GR"/>
              </w:rPr>
            </w:pPr>
            <w:r w:rsidRPr="00D002F6">
              <w:rPr>
                <w:rFonts w:ascii="Tahoma" w:hAnsi="Tahoma" w:cs="Tahoma"/>
                <w:b/>
                <w:sz w:val="20"/>
                <w:szCs w:val="20"/>
              </w:rPr>
              <w:t>ΝΑΙ</w:t>
            </w:r>
          </w:p>
        </w:tc>
        <w:tc>
          <w:tcPr>
            <w:tcW w:w="1260" w:type="dxa"/>
            <w:shd w:val="clear" w:color="auto" w:fill="auto"/>
            <w:tcMar>
              <w:left w:w="57" w:type="dxa"/>
              <w:right w:w="57" w:type="dxa"/>
            </w:tcMar>
            <w:vAlign w:val="center"/>
          </w:tcPr>
          <w:p w14:paraId="6C493F8D" w14:textId="77777777" w:rsidR="008D527C" w:rsidRPr="00D002F6" w:rsidRDefault="008D527C" w:rsidP="00F54900">
            <w:pPr>
              <w:jc w:val="center"/>
              <w:rPr>
                <w:rFonts w:ascii="Tahoma" w:hAnsi="Tahoma" w:cs="Tahoma"/>
                <w:b/>
                <w:sz w:val="20"/>
                <w:lang w:val="el-GR"/>
              </w:rPr>
            </w:pPr>
          </w:p>
        </w:tc>
        <w:tc>
          <w:tcPr>
            <w:tcW w:w="1491" w:type="dxa"/>
            <w:shd w:val="clear" w:color="auto" w:fill="auto"/>
            <w:tcMar>
              <w:left w:w="57" w:type="dxa"/>
              <w:right w:w="57" w:type="dxa"/>
            </w:tcMar>
            <w:vAlign w:val="center"/>
          </w:tcPr>
          <w:p w14:paraId="5117E3FB" w14:textId="77777777" w:rsidR="008D527C" w:rsidRPr="00D002F6" w:rsidRDefault="008D527C" w:rsidP="00F54900">
            <w:pPr>
              <w:jc w:val="center"/>
              <w:rPr>
                <w:rFonts w:ascii="Tahoma" w:hAnsi="Tahoma" w:cs="Tahoma"/>
                <w:b/>
                <w:sz w:val="20"/>
                <w:lang w:val="el-GR"/>
              </w:rPr>
            </w:pPr>
          </w:p>
        </w:tc>
      </w:tr>
    </w:tbl>
    <w:p w14:paraId="2634248B" w14:textId="77777777" w:rsidR="008D527C" w:rsidRPr="00D002F6" w:rsidRDefault="008D527C" w:rsidP="008D527C">
      <w:pPr>
        <w:spacing w:line="276" w:lineRule="auto"/>
        <w:rPr>
          <w:rFonts w:ascii="Tahoma" w:hAnsi="Tahoma" w:cs="Tahoma"/>
        </w:rPr>
      </w:pPr>
    </w:p>
    <w:p w14:paraId="396AA5B7" w14:textId="08F0F93E" w:rsidR="0071364F" w:rsidRPr="00D002F6" w:rsidRDefault="00B75A63">
      <w:pPr>
        <w:suppressAutoHyphens w:val="0"/>
        <w:autoSpaceDE w:val="0"/>
        <w:spacing w:after="60"/>
        <w:rPr>
          <w:rFonts w:ascii="Tahoma" w:hAnsi="Tahoma" w:cs="Tahoma"/>
          <w:szCs w:val="22"/>
          <w:lang w:val="el-GR"/>
        </w:rPr>
      </w:pPr>
      <w:r w:rsidRPr="00D002F6">
        <w:rPr>
          <w:rFonts w:ascii="Tahoma" w:hAnsi="Tahoma" w:cs="Tahoma"/>
          <w:szCs w:val="22"/>
          <w:lang w:val="el-GR"/>
        </w:rPr>
        <w:t>`</w:t>
      </w:r>
    </w:p>
    <w:p w14:paraId="18E2F3F9" w14:textId="6D2B16FE" w:rsidR="00B75A63" w:rsidRPr="00D002F6" w:rsidRDefault="00B75A63" w:rsidP="00AE3C74">
      <w:pPr>
        <w:pStyle w:val="3"/>
        <w:numPr>
          <w:ilvl w:val="2"/>
          <w:numId w:val="126"/>
        </w:numPr>
        <w:tabs>
          <w:tab w:val="clear" w:pos="360"/>
          <w:tab w:val="num" w:pos="567"/>
        </w:tabs>
        <w:spacing w:line="276" w:lineRule="auto"/>
        <w:ind w:left="2160" w:hanging="180"/>
        <w:rPr>
          <w:rFonts w:cs="Tahoma"/>
        </w:rPr>
      </w:pPr>
      <w:bookmarkStart w:id="170" w:name="_Toc98758212"/>
      <w:proofErr w:type="spellStart"/>
      <w:r w:rsidRPr="00D002F6">
        <w:rPr>
          <w:rFonts w:cs="Tahoma"/>
        </w:rPr>
        <w:t>Ομάδ</w:t>
      </w:r>
      <w:proofErr w:type="spellEnd"/>
      <w:r w:rsidRPr="00D002F6">
        <w:rPr>
          <w:rFonts w:cs="Tahoma"/>
        </w:rPr>
        <w:t xml:space="preserve">α </w:t>
      </w:r>
      <w:proofErr w:type="spellStart"/>
      <w:r w:rsidRPr="00D002F6">
        <w:rPr>
          <w:rFonts w:cs="Tahoma"/>
        </w:rPr>
        <w:t>έργου</w:t>
      </w:r>
      <w:bookmarkEnd w:id="170"/>
      <w:proofErr w:type="spellEnd"/>
      <w:r w:rsidRPr="00D002F6">
        <w:rPr>
          <w:rFonts w:cs="Tahoma"/>
        </w:rPr>
        <w:t xml:space="preserve"> </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440"/>
        <w:gridCol w:w="1260"/>
        <w:gridCol w:w="1491"/>
      </w:tblGrid>
      <w:tr w:rsidR="00B75A63" w:rsidRPr="00D002F6" w14:paraId="2BC9BC88" w14:textId="77777777" w:rsidTr="002A7150">
        <w:trPr>
          <w:tblHeader/>
          <w:jc w:val="center"/>
        </w:trPr>
        <w:tc>
          <w:tcPr>
            <w:tcW w:w="720" w:type="dxa"/>
            <w:shd w:val="clear" w:color="auto" w:fill="CCCCCC"/>
            <w:tcMar>
              <w:left w:w="57" w:type="dxa"/>
              <w:right w:w="57" w:type="dxa"/>
            </w:tcMar>
            <w:vAlign w:val="center"/>
          </w:tcPr>
          <w:p w14:paraId="55B64490" w14:textId="77777777" w:rsidR="00B75A63" w:rsidRPr="00D002F6" w:rsidRDefault="00B75A63" w:rsidP="002A7150">
            <w:pPr>
              <w:jc w:val="center"/>
              <w:rPr>
                <w:rFonts w:ascii="Tahoma" w:hAnsi="Tahoma" w:cs="Tahoma"/>
                <w:b/>
                <w:sz w:val="18"/>
                <w:szCs w:val="18"/>
              </w:rPr>
            </w:pPr>
            <w:r w:rsidRPr="00D002F6">
              <w:rPr>
                <w:rFonts w:ascii="Tahoma" w:hAnsi="Tahoma" w:cs="Tahoma"/>
                <w:b/>
                <w:sz w:val="18"/>
                <w:szCs w:val="18"/>
              </w:rPr>
              <w:t>Α/Α</w:t>
            </w:r>
          </w:p>
        </w:tc>
        <w:tc>
          <w:tcPr>
            <w:tcW w:w="5169" w:type="dxa"/>
            <w:shd w:val="clear" w:color="auto" w:fill="CCCCCC"/>
            <w:tcMar>
              <w:left w:w="57" w:type="dxa"/>
              <w:right w:w="57" w:type="dxa"/>
            </w:tcMar>
            <w:vAlign w:val="center"/>
          </w:tcPr>
          <w:p w14:paraId="4C712F7D" w14:textId="77777777" w:rsidR="00B75A63" w:rsidRPr="00D002F6" w:rsidRDefault="00B75A63" w:rsidP="002A7150">
            <w:pPr>
              <w:jc w:val="center"/>
              <w:rPr>
                <w:rFonts w:ascii="Tahoma" w:hAnsi="Tahoma" w:cs="Tahoma"/>
                <w:b/>
                <w:sz w:val="18"/>
                <w:szCs w:val="18"/>
              </w:rPr>
            </w:pPr>
            <w:r w:rsidRPr="00D002F6">
              <w:rPr>
                <w:rFonts w:ascii="Tahoma" w:hAnsi="Tahoma" w:cs="Tahoma"/>
                <w:b/>
                <w:sz w:val="18"/>
                <w:szCs w:val="18"/>
              </w:rPr>
              <w:t>ΠΡΟΔΙΑΓΡΑΦΗ</w:t>
            </w:r>
          </w:p>
        </w:tc>
        <w:tc>
          <w:tcPr>
            <w:tcW w:w="1440" w:type="dxa"/>
            <w:tcBorders>
              <w:bottom w:val="single" w:sz="4" w:space="0" w:color="auto"/>
            </w:tcBorders>
            <w:shd w:val="clear" w:color="auto" w:fill="CCCCCC"/>
            <w:tcMar>
              <w:left w:w="57" w:type="dxa"/>
              <w:right w:w="57" w:type="dxa"/>
            </w:tcMar>
            <w:vAlign w:val="center"/>
          </w:tcPr>
          <w:p w14:paraId="2D37ACD2" w14:textId="77777777" w:rsidR="00B75A63" w:rsidRPr="00D002F6" w:rsidRDefault="00B75A63" w:rsidP="002A7150">
            <w:pPr>
              <w:jc w:val="center"/>
              <w:rPr>
                <w:rFonts w:ascii="Tahoma" w:hAnsi="Tahoma" w:cs="Tahoma"/>
                <w:b/>
                <w:sz w:val="18"/>
                <w:szCs w:val="18"/>
              </w:rPr>
            </w:pPr>
            <w:r w:rsidRPr="00D002F6">
              <w:rPr>
                <w:rFonts w:ascii="Tahoma" w:hAnsi="Tahoma" w:cs="Tahoma"/>
                <w:b/>
                <w:sz w:val="18"/>
                <w:szCs w:val="18"/>
              </w:rPr>
              <w:t>ΑΠΑΙΤΗΣΗ</w:t>
            </w:r>
          </w:p>
        </w:tc>
        <w:tc>
          <w:tcPr>
            <w:tcW w:w="1260" w:type="dxa"/>
            <w:tcBorders>
              <w:bottom w:val="single" w:sz="4" w:space="0" w:color="auto"/>
            </w:tcBorders>
            <w:shd w:val="clear" w:color="auto" w:fill="CCCCCC"/>
            <w:tcMar>
              <w:left w:w="57" w:type="dxa"/>
              <w:right w:w="57" w:type="dxa"/>
            </w:tcMar>
            <w:vAlign w:val="center"/>
          </w:tcPr>
          <w:p w14:paraId="4BEDC908" w14:textId="77777777" w:rsidR="00B75A63" w:rsidRPr="00D002F6" w:rsidRDefault="00B75A63" w:rsidP="002A7150">
            <w:pPr>
              <w:jc w:val="center"/>
              <w:rPr>
                <w:rFonts w:ascii="Tahoma" w:hAnsi="Tahoma" w:cs="Tahoma"/>
                <w:b/>
                <w:sz w:val="18"/>
                <w:szCs w:val="18"/>
              </w:rPr>
            </w:pPr>
            <w:r w:rsidRPr="00D002F6">
              <w:rPr>
                <w:rFonts w:ascii="Tahoma" w:hAnsi="Tahoma" w:cs="Tahoma"/>
                <w:b/>
                <w:sz w:val="18"/>
                <w:szCs w:val="18"/>
              </w:rPr>
              <w:t>ΑΠΑΝΤΗΣΗ</w:t>
            </w:r>
          </w:p>
        </w:tc>
        <w:tc>
          <w:tcPr>
            <w:tcW w:w="1491" w:type="dxa"/>
            <w:tcBorders>
              <w:bottom w:val="single" w:sz="4" w:space="0" w:color="auto"/>
            </w:tcBorders>
            <w:shd w:val="clear" w:color="auto" w:fill="CCCCCC"/>
            <w:tcMar>
              <w:left w:w="57" w:type="dxa"/>
              <w:right w:w="57" w:type="dxa"/>
            </w:tcMar>
            <w:vAlign w:val="center"/>
          </w:tcPr>
          <w:p w14:paraId="7C462273" w14:textId="77777777" w:rsidR="00B75A63" w:rsidRPr="00D002F6" w:rsidRDefault="00B75A63" w:rsidP="002A7150">
            <w:pPr>
              <w:jc w:val="center"/>
              <w:rPr>
                <w:rFonts w:ascii="Tahoma" w:hAnsi="Tahoma" w:cs="Tahoma"/>
                <w:b/>
                <w:sz w:val="16"/>
                <w:szCs w:val="16"/>
              </w:rPr>
            </w:pPr>
            <w:r w:rsidRPr="00D002F6">
              <w:rPr>
                <w:rFonts w:ascii="Tahoma" w:hAnsi="Tahoma" w:cs="Tahoma"/>
                <w:b/>
                <w:sz w:val="16"/>
                <w:szCs w:val="16"/>
              </w:rPr>
              <w:t>ΠΑΡΑΠΟΜΠΗ</w:t>
            </w:r>
          </w:p>
          <w:p w14:paraId="29A4A138" w14:textId="77777777" w:rsidR="00B75A63" w:rsidRPr="00D002F6" w:rsidRDefault="00B75A63" w:rsidP="002A7150">
            <w:pPr>
              <w:jc w:val="center"/>
              <w:rPr>
                <w:rFonts w:ascii="Tahoma" w:hAnsi="Tahoma" w:cs="Tahoma"/>
                <w:b/>
                <w:sz w:val="16"/>
                <w:szCs w:val="16"/>
              </w:rPr>
            </w:pPr>
            <w:r w:rsidRPr="00D002F6">
              <w:rPr>
                <w:rFonts w:ascii="Tahoma" w:hAnsi="Tahoma" w:cs="Tahoma"/>
                <w:b/>
                <w:sz w:val="16"/>
                <w:szCs w:val="16"/>
              </w:rPr>
              <w:t>ΤΕΚΜΗΡΙΩΣΗΣ</w:t>
            </w:r>
          </w:p>
        </w:tc>
      </w:tr>
      <w:tr w:rsidR="00B75A63" w:rsidRPr="00D002F6" w14:paraId="270FD3B7" w14:textId="77777777" w:rsidTr="002A7150">
        <w:trPr>
          <w:jc w:val="center"/>
        </w:trPr>
        <w:tc>
          <w:tcPr>
            <w:tcW w:w="720" w:type="dxa"/>
            <w:tcMar>
              <w:left w:w="57" w:type="dxa"/>
              <w:right w:w="57" w:type="dxa"/>
            </w:tcMar>
            <w:vAlign w:val="center"/>
          </w:tcPr>
          <w:p w14:paraId="7552896A" w14:textId="77777777" w:rsidR="00B75A63" w:rsidRPr="00D002F6" w:rsidRDefault="00B75A63" w:rsidP="002A7150">
            <w:pPr>
              <w:suppressAutoHyphens w:val="0"/>
              <w:ind w:left="494"/>
              <w:rPr>
                <w:rFonts w:ascii="Tahoma" w:hAnsi="Tahoma" w:cs="Tahoma"/>
                <w:b/>
                <w:sz w:val="18"/>
                <w:szCs w:val="18"/>
              </w:rPr>
            </w:pPr>
          </w:p>
        </w:tc>
        <w:tc>
          <w:tcPr>
            <w:tcW w:w="5169" w:type="dxa"/>
            <w:shd w:val="clear" w:color="auto" w:fill="D0CECE" w:themeFill="background2" w:themeFillShade="E6"/>
            <w:tcMar>
              <w:left w:w="57" w:type="dxa"/>
              <w:right w:w="57" w:type="dxa"/>
            </w:tcMar>
            <w:vAlign w:val="center"/>
          </w:tcPr>
          <w:p w14:paraId="7A6EA9CE" w14:textId="1CA34F2A" w:rsidR="00B75A63" w:rsidRPr="00D002F6" w:rsidRDefault="00B75A63" w:rsidP="002A7150">
            <w:pPr>
              <w:rPr>
                <w:rFonts w:ascii="Tahoma" w:hAnsi="Tahoma" w:cs="Tahoma"/>
                <w:lang w:val="el-GR"/>
              </w:rPr>
            </w:pPr>
            <w:r w:rsidRPr="00D002F6">
              <w:rPr>
                <w:rFonts w:ascii="Tahoma" w:hAnsi="Tahoma" w:cs="Tahoma"/>
                <w:b/>
                <w:sz w:val="20"/>
                <w:szCs w:val="20"/>
                <w:lang w:val="el-GR"/>
              </w:rPr>
              <w:t>Ομάδα έργου</w:t>
            </w:r>
          </w:p>
        </w:tc>
        <w:tc>
          <w:tcPr>
            <w:tcW w:w="1440" w:type="dxa"/>
            <w:shd w:val="clear" w:color="auto" w:fill="D0CECE" w:themeFill="background2" w:themeFillShade="E6"/>
            <w:tcMar>
              <w:left w:w="57" w:type="dxa"/>
              <w:right w:w="57" w:type="dxa"/>
            </w:tcMar>
            <w:vAlign w:val="center"/>
          </w:tcPr>
          <w:p w14:paraId="02753F3F" w14:textId="77777777" w:rsidR="00B75A63" w:rsidRPr="00D002F6" w:rsidRDefault="00B75A63" w:rsidP="002A7150">
            <w:pPr>
              <w:jc w:val="center"/>
              <w:rPr>
                <w:rFonts w:ascii="Tahoma" w:hAnsi="Tahoma" w:cs="Tahoma"/>
                <w:b/>
                <w:sz w:val="20"/>
                <w:lang w:val="el-GR"/>
              </w:rPr>
            </w:pPr>
          </w:p>
        </w:tc>
        <w:tc>
          <w:tcPr>
            <w:tcW w:w="1260" w:type="dxa"/>
            <w:shd w:val="clear" w:color="auto" w:fill="D0CECE" w:themeFill="background2" w:themeFillShade="E6"/>
            <w:tcMar>
              <w:left w:w="57" w:type="dxa"/>
              <w:right w:w="57" w:type="dxa"/>
            </w:tcMar>
            <w:vAlign w:val="center"/>
          </w:tcPr>
          <w:p w14:paraId="67080DA8" w14:textId="77777777" w:rsidR="00B75A63" w:rsidRPr="00D002F6" w:rsidRDefault="00B75A63" w:rsidP="002A7150">
            <w:pPr>
              <w:jc w:val="center"/>
              <w:rPr>
                <w:rFonts w:ascii="Tahoma" w:hAnsi="Tahoma" w:cs="Tahoma"/>
                <w:b/>
                <w:sz w:val="20"/>
              </w:rPr>
            </w:pPr>
          </w:p>
        </w:tc>
        <w:tc>
          <w:tcPr>
            <w:tcW w:w="1491" w:type="dxa"/>
            <w:shd w:val="clear" w:color="auto" w:fill="D0CECE" w:themeFill="background2" w:themeFillShade="E6"/>
            <w:tcMar>
              <w:left w:w="57" w:type="dxa"/>
              <w:right w:w="57" w:type="dxa"/>
            </w:tcMar>
            <w:vAlign w:val="center"/>
          </w:tcPr>
          <w:p w14:paraId="3B00C199" w14:textId="77777777" w:rsidR="00B75A63" w:rsidRPr="00D002F6" w:rsidRDefault="00B75A63" w:rsidP="002A7150">
            <w:pPr>
              <w:jc w:val="center"/>
              <w:rPr>
                <w:rFonts w:ascii="Tahoma" w:hAnsi="Tahoma" w:cs="Tahoma"/>
                <w:b/>
                <w:sz w:val="20"/>
              </w:rPr>
            </w:pPr>
          </w:p>
        </w:tc>
      </w:tr>
      <w:tr w:rsidR="00B75A63" w:rsidRPr="00422580" w14:paraId="6B00B459" w14:textId="77777777" w:rsidTr="002A7150">
        <w:trPr>
          <w:jc w:val="center"/>
        </w:trPr>
        <w:tc>
          <w:tcPr>
            <w:tcW w:w="720" w:type="dxa"/>
            <w:tcMar>
              <w:left w:w="57" w:type="dxa"/>
              <w:right w:w="57" w:type="dxa"/>
            </w:tcMar>
            <w:vAlign w:val="center"/>
          </w:tcPr>
          <w:p w14:paraId="2539D1BF" w14:textId="77777777" w:rsidR="00B75A63" w:rsidRPr="00D002F6" w:rsidRDefault="00B75A63" w:rsidP="002A7150">
            <w:pPr>
              <w:pStyle w:val="aff"/>
              <w:numPr>
                <w:ilvl w:val="0"/>
                <w:numId w:val="87"/>
              </w:numPr>
              <w:suppressAutoHyphens w:val="0"/>
              <w:rPr>
                <w:rFonts w:ascii="Tahoma" w:hAnsi="Tahoma" w:cs="Tahoma"/>
                <w:b/>
                <w:sz w:val="18"/>
                <w:szCs w:val="18"/>
              </w:rPr>
            </w:pPr>
          </w:p>
        </w:tc>
        <w:tc>
          <w:tcPr>
            <w:tcW w:w="5169" w:type="dxa"/>
            <w:tcMar>
              <w:left w:w="57" w:type="dxa"/>
              <w:right w:w="57" w:type="dxa"/>
            </w:tcMar>
            <w:vAlign w:val="center"/>
          </w:tcPr>
          <w:p w14:paraId="3630640E" w14:textId="19A5D612" w:rsidR="00B75A63" w:rsidRPr="00D002F6" w:rsidRDefault="00B75A63" w:rsidP="002A7150">
            <w:pPr>
              <w:rPr>
                <w:rFonts w:ascii="Tahoma" w:hAnsi="Tahoma" w:cs="Tahoma"/>
                <w:lang w:val="el-GR"/>
              </w:rPr>
            </w:pPr>
            <w:r w:rsidRPr="00D002F6">
              <w:rPr>
                <w:rFonts w:ascii="Tahoma" w:hAnsi="Tahoma" w:cs="Tahoma"/>
                <w:bCs/>
                <w:sz w:val="20"/>
                <w:szCs w:val="20"/>
                <w:lang w:val="el-GR"/>
              </w:rPr>
              <w:t xml:space="preserve">Πλήρης συμμόρφωση στις απαιτήσεις της </w:t>
            </w:r>
            <w:r w:rsidR="005546AE">
              <w:rPr>
                <w:rFonts w:ascii="Tahoma" w:hAnsi="Tahoma" w:cs="Tahoma"/>
                <w:bCs/>
                <w:sz w:val="20"/>
                <w:szCs w:val="20"/>
                <w:lang w:val="el-GR"/>
              </w:rPr>
              <w:t xml:space="preserve">παραγράφου </w:t>
            </w:r>
            <w:r w:rsidRPr="00D002F6">
              <w:rPr>
                <w:rFonts w:ascii="Tahoma" w:hAnsi="Tahoma" w:cs="Tahoma"/>
                <w:lang w:val="el-GR"/>
              </w:rPr>
              <w:t>1.</w:t>
            </w:r>
            <w:r w:rsidR="00D002F6" w:rsidRPr="00D002F6">
              <w:rPr>
                <w:rFonts w:ascii="Tahoma" w:hAnsi="Tahoma" w:cs="Tahoma"/>
                <w:lang w:val="el-GR"/>
              </w:rPr>
              <w:t>4</w:t>
            </w:r>
            <w:r w:rsidR="005546AE">
              <w:rPr>
                <w:rFonts w:ascii="Tahoma" w:hAnsi="Tahoma" w:cs="Tahoma"/>
                <w:lang w:val="el-GR"/>
              </w:rPr>
              <w:t xml:space="preserve"> </w:t>
            </w:r>
            <w:r w:rsidR="005546AE">
              <w:rPr>
                <w:rFonts w:ascii="Tahoma" w:hAnsi="Tahoma" w:cs="Tahoma"/>
                <w:color w:val="000000"/>
                <w:szCs w:val="22"/>
                <w:lang w:val="el-GR"/>
              </w:rPr>
              <w:t>του Παραρτήματος Ι</w:t>
            </w:r>
          </w:p>
        </w:tc>
        <w:tc>
          <w:tcPr>
            <w:tcW w:w="1440" w:type="dxa"/>
            <w:shd w:val="clear" w:color="auto" w:fill="auto"/>
            <w:tcMar>
              <w:left w:w="57" w:type="dxa"/>
              <w:right w:w="57" w:type="dxa"/>
            </w:tcMar>
            <w:vAlign w:val="center"/>
          </w:tcPr>
          <w:p w14:paraId="797B347D" w14:textId="77777777" w:rsidR="00B75A63" w:rsidRPr="00422580" w:rsidRDefault="00B75A63" w:rsidP="002A7150">
            <w:pPr>
              <w:jc w:val="center"/>
              <w:rPr>
                <w:rFonts w:ascii="Tahoma" w:hAnsi="Tahoma" w:cs="Tahoma"/>
                <w:b/>
                <w:sz w:val="20"/>
                <w:lang w:val="el-GR"/>
              </w:rPr>
            </w:pPr>
            <w:r w:rsidRPr="00D002F6">
              <w:rPr>
                <w:rFonts w:ascii="Tahoma" w:hAnsi="Tahoma" w:cs="Tahoma"/>
                <w:b/>
                <w:sz w:val="20"/>
                <w:szCs w:val="20"/>
              </w:rPr>
              <w:t>ΝΑΙ</w:t>
            </w:r>
          </w:p>
        </w:tc>
        <w:tc>
          <w:tcPr>
            <w:tcW w:w="1260" w:type="dxa"/>
            <w:shd w:val="clear" w:color="auto" w:fill="auto"/>
            <w:tcMar>
              <w:left w:w="57" w:type="dxa"/>
              <w:right w:w="57" w:type="dxa"/>
            </w:tcMar>
            <w:vAlign w:val="center"/>
          </w:tcPr>
          <w:p w14:paraId="0699A396" w14:textId="77777777" w:rsidR="00B75A63" w:rsidRPr="00422580" w:rsidRDefault="00B75A63" w:rsidP="002A7150">
            <w:pPr>
              <w:jc w:val="center"/>
              <w:rPr>
                <w:rFonts w:ascii="Tahoma" w:hAnsi="Tahoma" w:cs="Tahoma"/>
                <w:b/>
                <w:sz w:val="20"/>
                <w:lang w:val="el-GR"/>
              </w:rPr>
            </w:pPr>
          </w:p>
        </w:tc>
        <w:tc>
          <w:tcPr>
            <w:tcW w:w="1491" w:type="dxa"/>
            <w:shd w:val="clear" w:color="auto" w:fill="auto"/>
            <w:tcMar>
              <w:left w:w="57" w:type="dxa"/>
              <w:right w:w="57" w:type="dxa"/>
            </w:tcMar>
            <w:vAlign w:val="center"/>
          </w:tcPr>
          <w:p w14:paraId="4F2574DA" w14:textId="77777777" w:rsidR="00B75A63" w:rsidRPr="00422580" w:rsidRDefault="00B75A63" w:rsidP="002A7150">
            <w:pPr>
              <w:jc w:val="center"/>
              <w:rPr>
                <w:rFonts w:ascii="Tahoma" w:hAnsi="Tahoma" w:cs="Tahoma"/>
                <w:b/>
                <w:sz w:val="20"/>
                <w:lang w:val="el-GR"/>
              </w:rPr>
            </w:pPr>
          </w:p>
        </w:tc>
      </w:tr>
    </w:tbl>
    <w:p w14:paraId="4B642051" w14:textId="77777777" w:rsidR="0071364F" w:rsidRPr="00422580" w:rsidRDefault="0071364F">
      <w:pPr>
        <w:suppressAutoHyphens w:val="0"/>
        <w:autoSpaceDE w:val="0"/>
        <w:spacing w:after="60"/>
        <w:rPr>
          <w:rFonts w:ascii="Tahoma" w:hAnsi="Tahoma" w:cs="Tahoma"/>
          <w:szCs w:val="22"/>
          <w:lang w:val="el-GR"/>
        </w:rPr>
      </w:pPr>
    </w:p>
    <w:p w14:paraId="5B389E2A" w14:textId="77777777" w:rsidR="0071364F" w:rsidRPr="00422580" w:rsidRDefault="0071364F" w:rsidP="007770B4">
      <w:pPr>
        <w:suppressAutoHyphens w:val="0"/>
        <w:autoSpaceDE w:val="0"/>
        <w:spacing w:after="60"/>
        <w:rPr>
          <w:rFonts w:ascii="Tahoma" w:hAnsi="Tahoma" w:cs="Tahoma"/>
          <w:i/>
          <w:iCs/>
          <w:color w:val="5B9BD5"/>
          <w:szCs w:val="22"/>
          <w:lang w:val="el-GR"/>
        </w:rPr>
        <w:sectPr w:rsidR="0071364F" w:rsidRPr="00422580" w:rsidSect="00BA54C7">
          <w:pgSz w:w="11906" w:h="16838"/>
          <w:pgMar w:top="1134" w:right="1134" w:bottom="1134" w:left="1134" w:header="720" w:footer="709" w:gutter="0"/>
          <w:cols w:space="720"/>
          <w:titlePg/>
          <w:docGrid w:linePitch="360"/>
        </w:sectPr>
      </w:pPr>
      <w:r w:rsidRPr="00422580">
        <w:rPr>
          <w:rFonts w:ascii="Tahoma" w:hAnsi="Tahoma" w:cs="Tahoma"/>
          <w:i/>
          <w:iCs/>
          <w:color w:val="5B9BD5"/>
          <w:szCs w:val="22"/>
          <w:lang w:val="el-GR"/>
        </w:rPr>
        <w:t xml:space="preserve"> </w:t>
      </w:r>
    </w:p>
    <w:p w14:paraId="261889D3" w14:textId="77777777" w:rsidR="0071364F" w:rsidRPr="00422580" w:rsidRDefault="0071364F" w:rsidP="003A109E">
      <w:pPr>
        <w:pStyle w:val="2"/>
        <w:rPr>
          <w:rFonts w:cs="Tahoma"/>
          <w:color w:val="000099"/>
          <w:lang w:val="el-GR"/>
        </w:rPr>
      </w:pPr>
      <w:bookmarkStart w:id="171" w:name="_Toc98758213"/>
      <w:r w:rsidRPr="00422580">
        <w:rPr>
          <w:rFonts w:cs="Tahoma"/>
          <w:color w:val="000099"/>
          <w:lang w:val="el-GR"/>
        </w:rPr>
        <w:lastRenderedPageBreak/>
        <w:t>ΠΑΡΑΡΤΗΜΑ ΙΙI – ΕΥΡΩΠΑΙΚΟ ΕΝΙΑΙΟ ΕΓΓΡΑΦΟ ΣΥΜΒΑΣΗΣ (ΕΕΕΣ)</w:t>
      </w:r>
      <w:bookmarkEnd w:id="171"/>
    </w:p>
    <w:p w14:paraId="166C31F5" w14:textId="77777777" w:rsidR="0071364F" w:rsidRPr="00422580" w:rsidRDefault="0071364F" w:rsidP="00C35C21">
      <w:pPr>
        <w:pStyle w:val="4"/>
        <w:rPr>
          <w:rFonts w:cs="Tahoma"/>
          <w:szCs w:val="22"/>
          <w:lang w:val="el-GR"/>
        </w:rPr>
      </w:pPr>
      <w:r w:rsidRPr="00422580">
        <w:rPr>
          <w:rFonts w:cs="Tahoma"/>
          <w:szCs w:val="22"/>
          <w:lang w:val="el-GR"/>
        </w:rPr>
        <w:t xml:space="preserve">ΕΥΡΩΠΑΙΚΟ ΕΝΙΑΙΟ ΕΓΓΡΑΦΟ ΣΥΜΒΑΣΗΣ (ΕΕΕΣ) </w:t>
      </w:r>
    </w:p>
    <w:p w14:paraId="4FC5305C" w14:textId="77777777" w:rsidR="0071364F" w:rsidRPr="00422580" w:rsidRDefault="0071364F" w:rsidP="00A4737C">
      <w:pPr>
        <w:pStyle w:val="normalwithoutspacing"/>
        <w:rPr>
          <w:rFonts w:ascii="Tahoma" w:hAnsi="Tahoma" w:cs="Tahoma"/>
          <w:szCs w:val="22"/>
        </w:rPr>
      </w:pPr>
      <w:r w:rsidRPr="00422580">
        <w:rPr>
          <w:rFonts w:ascii="Tahoma" w:hAnsi="Tahoma" w:cs="Tahoma"/>
          <w:szCs w:val="22"/>
        </w:rPr>
        <w:t xml:space="preserve">Από τις 2-5-2019, οι αναθέτουσες αρχές συντάσσουν το ΕΕΕΣ με τη χρήση  της νέας ηλεκτρονικής υπηρεσίας </w:t>
      </w:r>
      <w:proofErr w:type="spellStart"/>
      <w:r w:rsidRPr="00422580">
        <w:rPr>
          <w:rFonts w:ascii="Tahoma" w:hAnsi="Tahoma" w:cs="Tahoma"/>
          <w:szCs w:val="22"/>
        </w:rPr>
        <w:t>Promitheus</w:t>
      </w:r>
      <w:proofErr w:type="spellEnd"/>
      <w:r w:rsidRPr="00422580">
        <w:rPr>
          <w:rFonts w:ascii="Tahoma" w:hAnsi="Tahoma" w:cs="Tahoma"/>
          <w:szCs w:val="22"/>
        </w:rPr>
        <w:t xml:space="preserve"> </w:t>
      </w:r>
      <w:proofErr w:type="spellStart"/>
      <w:r w:rsidRPr="00422580">
        <w:rPr>
          <w:rFonts w:ascii="Tahoma" w:hAnsi="Tahoma" w:cs="Tahoma"/>
          <w:szCs w:val="22"/>
        </w:rPr>
        <w:t>ESPDint</w:t>
      </w:r>
      <w:proofErr w:type="spellEnd"/>
      <w:r w:rsidRPr="00422580">
        <w:rPr>
          <w:rFonts w:ascii="Tahoma" w:hAnsi="Tahoma" w:cs="Tahoma"/>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ADD27A4" w14:textId="77777777" w:rsidR="0071364F" w:rsidRPr="00422580" w:rsidRDefault="0071364F" w:rsidP="00A4737C">
      <w:pPr>
        <w:pStyle w:val="normalwithoutspacing"/>
        <w:rPr>
          <w:rFonts w:ascii="Tahoma" w:hAnsi="Tahoma" w:cs="Tahoma"/>
          <w:szCs w:val="22"/>
        </w:rPr>
      </w:pPr>
      <w:r w:rsidRPr="00422580">
        <w:rPr>
          <w:rFonts w:ascii="Tahoma" w:hAnsi="Tahoma" w:cs="Tahoma"/>
          <w:szCs w:val="22"/>
        </w:rPr>
        <w:t xml:space="preserve">Συνημμένα της παρούσας διακήρυξης περιλαμβάνονται: </w:t>
      </w:r>
    </w:p>
    <w:p w14:paraId="71469FD5" w14:textId="77777777" w:rsidR="00BC1F2E" w:rsidRPr="00422580" w:rsidRDefault="00D909A2" w:rsidP="00BC1F2E">
      <w:pPr>
        <w:pStyle w:val="normalwithoutspacing"/>
        <w:numPr>
          <w:ilvl w:val="0"/>
          <w:numId w:val="19"/>
        </w:numPr>
        <w:rPr>
          <w:rFonts w:ascii="Tahoma" w:hAnsi="Tahoma" w:cs="Tahoma"/>
          <w:szCs w:val="22"/>
        </w:rPr>
      </w:pPr>
      <w:r w:rsidRPr="00D909A2">
        <w:rPr>
          <w:rFonts w:ascii="Tahoma" w:hAnsi="Tahoma" w:cs="Tahoma"/>
          <w:szCs w:val="22"/>
        </w:rPr>
        <w:t xml:space="preserve">Πρότυπο του Ευρωπαϊκού Ενιαίου Εγγράφου Σύμβασης (ΕΕΕΣ) της παρούσας διακήρυξης σε μορφή αρχείου </w:t>
      </w:r>
      <w:proofErr w:type="spellStart"/>
      <w:r w:rsidRPr="00D909A2">
        <w:rPr>
          <w:rFonts w:ascii="Tahoma" w:hAnsi="Tahoma" w:cs="Tahoma"/>
          <w:szCs w:val="22"/>
        </w:rPr>
        <w:t>pdf</w:t>
      </w:r>
      <w:proofErr w:type="spellEnd"/>
      <w:r w:rsidRPr="00D909A2">
        <w:rPr>
          <w:rFonts w:ascii="Tahoma" w:hAnsi="Tahoma" w:cs="Tahoma"/>
          <w:szCs w:val="22"/>
        </w:rPr>
        <w:t xml:space="preserve"> ψηφιακά υπογεγραμμένο, το οποίο αποτελεί αναπόσπαστο μέρος της διακήρυξης. </w:t>
      </w:r>
    </w:p>
    <w:p w14:paraId="3D6EA5BD" w14:textId="77777777" w:rsidR="00BC1F2E" w:rsidRPr="00422580" w:rsidRDefault="00D909A2" w:rsidP="00BC1F2E">
      <w:pPr>
        <w:pStyle w:val="normalwithoutspacing"/>
        <w:numPr>
          <w:ilvl w:val="0"/>
          <w:numId w:val="19"/>
        </w:numPr>
        <w:rPr>
          <w:rFonts w:ascii="Tahoma" w:hAnsi="Tahoma" w:cs="Tahoma"/>
          <w:szCs w:val="22"/>
        </w:rPr>
      </w:pPr>
      <w:r w:rsidRPr="00D909A2">
        <w:rPr>
          <w:rFonts w:ascii="Tahoma" w:hAnsi="Tahoma"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58D92B23" w14:textId="77777777" w:rsidR="00BC1F2E" w:rsidRPr="00422580" w:rsidRDefault="00D909A2" w:rsidP="00BC1F2E">
      <w:pPr>
        <w:pStyle w:val="normalwithoutspacing"/>
        <w:numPr>
          <w:ilvl w:val="0"/>
          <w:numId w:val="19"/>
        </w:numPr>
        <w:rPr>
          <w:rFonts w:ascii="Tahoma" w:hAnsi="Tahoma" w:cs="Tahoma"/>
          <w:szCs w:val="22"/>
        </w:rPr>
      </w:pPr>
      <w:r w:rsidRPr="00D909A2">
        <w:rPr>
          <w:rFonts w:ascii="Tahoma" w:hAnsi="Tahoma"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E58B1A3" w14:textId="77777777" w:rsidR="0071364F" w:rsidRPr="00422580" w:rsidRDefault="0071364F">
      <w:pPr>
        <w:pStyle w:val="normalwithoutspacing"/>
        <w:rPr>
          <w:rFonts w:ascii="Tahoma" w:hAnsi="Tahoma" w:cs="Tahoma"/>
          <w:i/>
          <w:color w:val="5B9BD5"/>
          <w:szCs w:val="22"/>
        </w:rPr>
      </w:pPr>
    </w:p>
    <w:p w14:paraId="4BA37E79" w14:textId="77777777" w:rsidR="0071364F" w:rsidRPr="00422580" w:rsidRDefault="0071364F">
      <w:pPr>
        <w:pStyle w:val="normalwithoutspacing"/>
        <w:rPr>
          <w:rFonts w:ascii="Tahoma" w:hAnsi="Tahoma" w:cs="Tahoma"/>
          <w:i/>
          <w:color w:val="5B9BD5"/>
          <w:szCs w:val="22"/>
        </w:rPr>
        <w:sectPr w:rsidR="0071364F" w:rsidRPr="00422580" w:rsidSect="00BA54C7">
          <w:pgSz w:w="11906" w:h="16838"/>
          <w:pgMar w:top="1134" w:right="1134" w:bottom="1134" w:left="1134" w:header="720" w:footer="709" w:gutter="0"/>
          <w:cols w:space="720"/>
          <w:titlePg/>
          <w:docGrid w:linePitch="360"/>
        </w:sectPr>
      </w:pPr>
    </w:p>
    <w:p w14:paraId="5A37D401" w14:textId="77777777" w:rsidR="0071364F" w:rsidRPr="00422580" w:rsidRDefault="0071364F">
      <w:pPr>
        <w:pStyle w:val="normalwithoutspacing"/>
        <w:rPr>
          <w:rFonts w:ascii="Tahoma" w:hAnsi="Tahoma" w:cs="Tahoma"/>
          <w:i/>
          <w:color w:val="5B9BD5"/>
          <w:szCs w:val="22"/>
        </w:rPr>
      </w:pPr>
    </w:p>
    <w:p w14:paraId="2ACD015B" w14:textId="77777777" w:rsidR="0071364F" w:rsidRPr="00422580" w:rsidRDefault="0071364F" w:rsidP="003A109E">
      <w:pPr>
        <w:pStyle w:val="2"/>
        <w:rPr>
          <w:rFonts w:cs="Tahoma"/>
          <w:lang w:val="el-GR"/>
        </w:rPr>
      </w:pPr>
      <w:bookmarkStart w:id="172" w:name="_Toc98758214"/>
      <w:r w:rsidRPr="00422580">
        <w:rPr>
          <w:rFonts w:cs="Tahoma"/>
          <w:lang w:val="el-GR"/>
        </w:rPr>
        <w:t>ΠΑΡΑΡΤΗΜΑ Ι</w:t>
      </w:r>
      <w:r w:rsidRPr="00422580">
        <w:rPr>
          <w:rFonts w:cs="Tahoma"/>
        </w:rPr>
        <w:t>V</w:t>
      </w:r>
      <w:r w:rsidRPr="00422580">
        <w:rPr>
          <w:rFonts w:cs="Tahoma"/>
          <w:lang w:val="el-GR"/>
        </w:rPr>
        <w:t xml:space="preserve"> – Υπόδειγμα Βιογραφικού Σημειώματος</w:t>
      </w:r>
      <w:bookmarkEnd w:id="172"/>
    </w:p>
    <w:p w14:paraId="15B9D57B" w14:textId="77777777" w:rsidR="0071364F" w:rsidRPr="00422580" w:rsidRDefault="0071364F" w:rsidP="006E4901">
      <w:pPr>
        <w:pStyle w:val="normalwithoutspacing"/>
        <w:rPr>
          <w:rFonts w:ascii="Tahoma" w:hAnsi="Tahoma" w:cs="Tahoma"/>
          <w:i/>
          <w:color w:val="5B9BD5"/>
          <w:szCs w:val="22"/>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71364F" w:rsidRPr="00422580" w14:paraId="40FF08E9"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53F85DC" w14:textId="77777777" w:rsidR="0071364F" w:rsidRPr="00422580" w:rsidRDefault="0071364F" w:rsidP="008B4966">
            <w:pPr>
              <w:spacing w:line="276" w:lineRule="auto"/>
              <w:jc w:val="center"/>
              <w:rPr>
                <w:rFonts w:ascii="Tahoma" w:hAnsi="Tahoma" w:cs="Tahoma"/>
                <w:b/>
                <w:szCs w:val="22"/>
              </w:rPr>
            </w:pPr>
            <w:r w:rsidRPr="00422580">
              <w:rPr>
                <w:rFonts w:ascii="Tahoma" w:hAnsi="Tahoma" w:cs="Tahoma"/>
                <w:b/>
                <w:szCs w:val="22"/>
              </w:rPr>
              <w:t>ΒΙΟΓΡΑΦΙΚΟ ΣΗΜΕΙΩΜΑ</w:t>
            </w:r>
          </w:p>
        </w:tc>
      </w:tr>
      <w:tr w:rsidR="0071364F" w:rsidRPr="00422580" w14:paraId="5C691AB3" w14:textId="77777777" w:rsidTr="008B4966">
        <w:tc>
          <w:tcPr>
            <w:tcW w:w="5000" w:type="pct"/>
            <w:gridSpan w:val="15"/>
          </w:tcPr>
          <w:p w14:paraId="1305B122" w14:textId="77777777" w:rsidR="0071364F" w:rsidRPr="00422580" w:rsidRDefault="0071364F" w:rsidP="008B4966">
            <w:pPr>
              <w:spacing w:line="276" w:lineRule="auto"/>
              <w:rPr>
                <w:rFonts w:ascii="Tahoma" w:hAnsi="Tahoma" w:cs="Tahoma"/>
                <w:szCs w:val="22"/>
              </w:rPr>
            </w:pPr>
          </w:p>
        </w:tc>
      </w:tr>
      <w:tr w:rsidR="0071364F" w:rsidRPr="00422580" w14:paraId="78D02CCF"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47322B74"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ΠΡΟΣΩΠΙΚΑ ΣΤΟΙΧΕΙΑ</w:t>
            </w:r>
          </w:p>
        </w:tc>
        <w:tc>
          <w:tcPr>
            <w:tcW w:w="2942" w:type="pct"/>
            <w:gridSpan w:val="5"/>
            <w:vAlign w:val="center"/>
          </w:tcPr>
          <w:p w14:paraId="6AB9E697" w14:textId="77777777" w:rsidR="0071364F" w:rsidRPr="00422580" w:rsidRDefault="0071364F" w:rsidP="008B4966">
            <w:pPr>
              <w:spacing w:line="276" w:lineRule="auto"/>
              <w:rPr>
                <w:rFonts w:ascii="Tahoma" w:hAnsi="Tahoma" w:cs="Tahoma"/>
                <w:szCs w:val="22"/>
              </w:rPr>
            </w:pPr>
          </w:p>
        </w:tc>
      </w:tr>
      <w:tr w:rsidR="0071364F" w:rsidRPr="00422580" w14:paraId="67DCB2C5" w14:textId="77777777" w:rsidTr="008B4966">
        <w:tc>
          <w:tcPr>
            <w:tcW w:w="850" w:type="pct"/>
            <w:gridSpan w:val="2"/>
            <w:tcBorders>
              <w:top w:val="double" w:sz="6" w:space="0" w:color="auto"/>
              <w:left w:val="double" w:sz="6" w:space="0" w:color="auto"/>
              <w:bottom w:val="nil"/>
              <w:right w:val="nil"/>
            </w:tcBorders>
            <w:vAlign w:val="center"/>
          </w:tcPr>
          <w:p w14:paraId="6553E800"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Επ</w:t>
            </w:r>
            <w:proofErr w:type="spellStart"/>
            <w:r w:rsidRPr="00422580">
              <w:rPr>
                <w:rFonts w:ascii="Tahoma" w:hAnsi="Tahoma" w:cs="Tahoma"/>
                <w:b/>
                <w:szCs w:val="22"/>
              </w:rPr>
              <w:t>ώνυμο</w:t>
            </w:r>
            <w:proofErr w:type="spellEnd"/>
            <w:r w:rsidRPr="00422580">
              <w:rPr>
                <w:rFonts w:ascii="Tahoma" w:hAnsi="Tahoma" w:cs="Tahoma"/>
                <w:b/>
                <w:szCs w:val="22"/>
              </w:rPr>
              <w:t>:</w:t>
            </w:r>
          </w:p>
        </w:tc>
        <w:tc>
          <w:tcPr>
            <w:tcW w:w="1709" w:type="pct"/>
            <w:gridSpan w:val="8"/>
            <w:tcBorders>
              <w:top w:val="double" w:sz="6" w:space="0" w:color="auto"/>
              <w:left w:val="nil"/>
              <w:bottom w:val="single" w:sz="6" w:space="0" w:color="auto"/>
              <w:right w:val="nil"/>
            </w:tcBorders>
            <w:vAlign w:val="center"/>
          </w:tcPr>
          <w:p w14:paraId="5EF829EE" w14:textId="77777777" w:rsidR="0071364F" w:rsidRPr="00422580" w:rsidRDefault="0071364F" w:rsidP="008B4966">
            <w:pPr>
              <w:spacing w:line="276" w:lineRule="auto"/>
              <w:rPr>
                <w:rFonts w:ascii="Tahoma" w:hAnsi="Tahoma" w:cs="Tahoma"/>
                <w:szCs w:val="22"/>
              </w:rPr>
            </w:pPr>
          </w:p>
        </w:tc>
        <w:tc>
          <w:tcPr>
            <w:tcW w:w="709" w:type="pct"/>
            <w:tcBorders>
              <w:top w:val="double" w:sz="6" w:space="0" w:color="auto"/>
              <w:left w:val="nil"/>
              <w:bottom w:val="nil"/>
              <w:right w:val="nil"/>
            </w:tcBorders>
            <w:vAlign w:val="center"/>
          </w:tcPr>
          <w:p w14:paraId="716D78CF"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Όνομ</w:t>
            </w:r>
            <w:proofErr w:type="spellEnd"/>
            <w:r w:rsidRPr="00422580">
              <w:rPr>
                <w:rFonts w:ascii="Tahoma" w:hAnsi="Tahoma" w:cs="Tahoma"/>
                <w:b/>
                <w:szCs w:val="22"/>
              </w:rPr>
              <w:t>α:</w:t>
            </w:r>
          </w:p>
        </w:tc>
        <w:tc>
          <w:tcPr>
            <w:tcW w:w="1732" w:type="pct"/>
            <w:gridSpan w:val="4"/>
            <w:tcBorders>
              <w:top w:val="double" w:sz="6" w:space="0" w:color="auto"/>
              <w:left w:val="nil"/>
              <w:bottom w:val="single" w:sz="6" w:space="0" w:color="auto"/>
              <w:right w:val="double" w:sz="6" w:space="0" w:color="auto"/>
            </w:tcBorders>
            <w:vAlign w:val="center"/>
          </w:tcPr>
          <w:p w14:paraId="0FC085E1" w14:textId="77777777" w:rsidR="0071364F" w:rsidRPr="00422580" w:rsidRDefault="0071364F" w:rsidP="008B4966">
            <w:pPr>
              <w:spacing w:line="276" w:lineRule="auto"/>
              <w:rPr>
                <w:rFonts w:ascii="Tahoma" w:hAnsi="Tahoma" w:cs="Tahoma"/>
                <w:szCs w:val="22"/>
              </w:rPr>
            </w:pPr>
          </w:p>
        </w:tc>
      </w:tr>
      <w:tr w:rsidR="0071364F" w:rsidRPr="00422580" w14:paraId="1279D0D6"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18C32BF3" w14:textId="77777777" w:rsidR="0071364F" w:rsidRPr="00422580" w:rsidRDefault="0071364F" w:rsidP="008B4966">
            <w:pPr>
              <w:spacing w:line="276" w:lineRule="auto"/>
              <w:rPr>
                <w:rFonts w:ascii="Tahoma" w:hAnsi="Tahoma" w:cs="Tahoma"/>
                <w:szCs w:val="22"/>
              </w:rPr>
            </w:pPr>
          </w:p>
        </w:tc>
      </w:tr>
      <w:tr w:rsidR="0071364F" w:rsidRPr="00422580" w14:paraId="75E97A9B" w14:textId="77777777" w:rsidTr="008B4966">
        <w:tc>
          <w:tcPr>
            <w:tcW w:w="1046" w:type="pct"/>
            <w:gridSpan w:val="3"/>
            <w:tcBorders>
              <w:top w:val="nil"/>
              <w:left w:val="double" w:sz="6" w:space="0" w:color="auto"/>
              <w:bottom w:val="nil"/>
              <w:right w:val="nil"/>
            </w:tcBorders>
            <w:vAlign w:val="center"/>
          </w:tcPr>
          <w:p w14:paraId="664D6720"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Πα</w:t>
            </w:r>
            <w:proofErr w:type="spellStart"/>
            <w:r w:rsidRPr="00422580">
              <w:rPr>
                <w:rFonts w:ascii="Tahoma" w:hAnsi="Tahoma" w:cs="Tahoma"/>
                <w:b/>
                <w:szCs w:val="22"/>
              </w:rPr>
              <w:t>τρώνυμο</w:t>
            </w:r>
            <w:proofErr w:type="spellEnd"/>
            <w:r w:rsidRPr="00422580">
              <w:rPr>
                <w:rFonts w:ascii="Tahoma" w:hAnsi="Tahoma" w:cs="Tahoma"/>
                <w:b/>
                <w:szCs w:val="22"/>
              </w:rPr>
              <w:t>:</w:t>
            </w:r>
          </w:p>
        </w:tc>
        <w:tc>
          <w:tcPr>
            <w:tcW w:w="1513" w:type="pct"/>
            <w:gridSpan w:val="7"/>
            <w:tcBorders>
              <w:top w:val="nil"/>
              <w:left w:val="nil"/>
              <w:bottom w:val="single" w:sz="6" w:space="0" w:color="auto"/>
              <w:right w:val="nil"/>
            </w:tcBorders>
            <w:vAlign w:val="center"/>
          </w:tcPr>
          <w:p w14:paraId="427A181B" w14:textId="77777777" w:rsidR="0071364F" w:rsidRPr="00422580" w:rsidRDefault="0071364F" w:rsidP="008B4966">
            <w:pPr>
              <w:spacing w:line="276" w:lineRule="auto"/>
              <w:rPr>
                <w:rFonts w:ascii="Tahoma" w:hAnsi="Tahoma" w:cs="Tahoma"/>
                <w:szCs w:val="22"/>
              </w:rPr>
            </w:pPr>
          </w:p>
        </w:tc>
        <w:tc>
          <w:tcPr>
            <w:tcW w:w="1032" w:type="pct"/>
            <w:gridSpan w:val="3"/>
            <w:vAlign w:val="center"/>
          </w:tcPr>
          <w:p w14:paraId="60FBA9B6"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Μητρώνυμο</w:t>
            </w:r>
            <w:proofErr w:type="spellEnd"/>
            <w:r w:rsidRPr="00422580">
              <w:rPr>
                <w:rFonts w:ascii="Tahoma" w:hAnsi="Tahoma" w:cs="Tahoma"/>
                <w:b/>
                <w:szCs w:val="22"/>
              </w:rPr>
              <w:t>:</w:t>
            </w:r>
          </w:p>
        </w:tc>
        <w:tc>
          <w:tcPr>
            <w:tcW w:w="1409" w:type="pct"/>
            <w:gridSpan w:val="2"/>
            <w:tcBorders>
              <w:top w:val="nil"/>
              <w:left w:val="nil"/>
              <w:bottom w:val="single" w:sz="6" w:space="0" w:color="auto"/>
              <w:right w:val="double" w:sz="6" w:space="0" w:color="auto"/>
            </w:tcBorders>
            <w:vAlign w:val="center"/>
          </w:tcPr>
          <w:p w14:paraId="31AA8628" w14:textId="77777777" w:rsidR="0071364F" w:rsidRPr="00422580" w:rsidRDefault="0071364F" w:rsidP="008B4966">
            <w:pPr>
              <w:spacing w:line="276" w:lineRule="auto"/>
              <w:rPr>
                <w:rFonts w:ascii="Tahoma" w:hAnsi="Tahoma" w:cs="Tahoma"/>
                <w:szCs w:val="22"/>
              </w:rPr>
            </w:pPr>
          </w:p>
        </w:tc>
      </w:tr>
      <w:tr w:rsidR="0071364F" w:rsidRPr="00422580" w14:paraId="4D153FB4" w14:textId="77777777" w:rsidTr="008B4966">
        <w:tc>
          <w:tcPr>
            <w:tcW w:w="5000" w:type="pct"/>
            <w:gridSpan w:val="15"/>
            <w:tcBorders>
              <w:top w:val="nil"/>
              <w:left w:val="double" w:sz="6" w:space="0" w:color="auto"/>
              <w:bottom w:val="nil"/>
              <w:right w:val="double" w:sz="6" w:space="0" w:color="auto"/>
            </w:tcBorders>
            <w:vAlign w:val="center"/>
          </w:tcPr>
          <w:p w14:paraId="1911707E" w14:textId="77777777" w:rsidR="0071364F" w:rsidRPr="00422580" w:rsidRDefault="0071364F" w:rsidP="008B4966">
            <w:pPr>
              <w:spacing w:line="276" w:lineRule="auto"/>
              <w:rPr>
                <w:rFonts w:ascii="Tahoma" w:hAnsi="Tahoma" w:cs="Tahoma"/>
                <w:szCs w:val="22"/>
              </w:rPr>
            </w:pPr>
          </w:p>
        </w:tc>
      </w:tr>
      <w:tr w:rsidR="0071364F" w:rsidRPr="00422580" w14:paraId="3CD8BA2E" w14:textId="77777777" w:rsidTr="008B4966">
        <w:tc>
          <w:tcPr>
            <w:tcW w:w="1242" w:type="pct"/>
            <w:gridSpan w:val="5"/>
            <w:tcBorders>
              <w:top w:val="nil"/>
              <w:left w:val="double" w:sz="6" w:space="0" w:color="auto"/>
              <w:bottom w:val="nil"/>
              <w:right w:val="nil"/>
            </w:tcBorders>
            <w:vAlign w:val="center"/>
          </w:tcPr>
          <w:p w14:paraId="4339C37E"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Ημερομηνί</w:t>
            </w:r>
            <w:proofErr w:type="spellEnd"/>
            <w:r w:rsidRPr="00422580">
              <w:rPr>
                <w:rFonts w:ascii="Tahoma" w:hAnsi="Tahoma" w:cs="Tahoma"/>
                <w:b/>
                <w:szCs w:val="22"/>
              </w:rPr>
              <w:t xml:space="preserve">α </w:t>
            </w:r>
            <w:proofErr w:type="spellStart"/>
            <w:r w:rsidRPr="00422580">
              <w:rPr>
                <w:rFonts w:ascii="Tahoma" w:hAnsi="Tahoma" w:cs="Tahoma"/>
                <w:b/>
                <w:szCs w:val="22"/>
              </w:rPr>
              <w:t>Γέννησης</w:t>
            </w:r>
            <w:proofErr w:type="spellEnd"/>
            <w:r w:rsidRPr="00422580">
              <w:rPr>
                <w:rFonts w:ascii="Tahoma" w:hAnsi="Tahoma" w:cs="Tahoma"/>
                <w:b/>
                <w:szCs w:val="22"/>
              </w:rPr>
              <w:t>:</w:t>
            </w:r>
          </w:p>
        </w:tc>
        <w:tc>
          <w:tcPr>
            <w:tcW w:w="1317" w:type="pct"/>
            <w:gridSpan w:val="5"/>
            <w:tcBorders>
              <w:top w:val="nil"/>
              <w:left w:val="nil"/>
              <w:bottom w:val="single" w:sz="6" w:space="0" w:color="auto"/>
              <w:right w:val="nil"/>
            </w:tcBorders>
            <w:vAlign w:val="center"/>
          </w:tcPr>
          <w:p w14:paraId="1A0D9038" w14:textId="77777777" w:rsidR="0071364F" w:rsidRPr="00422580" w:rsidRDefault="0071364F" w:rsidP="008B4966">
            <w:pPr>
              <w:spacing w:line="276" w:lineRule="auto"/>
              <w:rPr>
                <w:rFonts w:ascii="Tahoma" w:hAnsi="Tahoma" w:cs="Tahoma"/>
                <w:szCs w:val="22"/>
              </w:rPr>
            </w:pPr>
            <w:r w:rsidRPr="00422580">
              <w:rPr>
                <w:rFonts w:ascii="Tahoma" w:hAnsi="Tahoma" w:cs="Tahoma"/>
                <w:szCs w:val="22"/>
              </w:rPr>
              <w:t>__ /__ / ____</w:t>
            </w:r>
          </w:p>
        </w:tc>
        <w:tc>
          <w:tcPr>
            <w:tcW w:w="1162" w:type="pct"/>
            <w:gridSpan w:val="4"/>
            <w:vAlign w:val="center"/>
          </w:tcPr>
          <w:p w14:paraId="156266D9"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Τό</w:t>
            </w:r>
            <w:proofErr w:type="spellEnd"/>
            <w:r w:rsidRPr="00422580">
              <w:rPr>
                <w:rFonts w:ascii="Tahoma" w:hAnsi="Tahoma" w:cs="Tahoma"/>
                <w:b/>
                <w:szCs w:val="22"/>
              </w:rPr>
              <w:t xml:space="preserve">πος </w:t>
            </w:r>
            <w:proofErr w:type="spellStart"/>
            <w:r w:rsidRPr="00422580">
              <w:rPr>
                <w:rFonts w:ascii="Tahoma" w:hAnsi="Tahoma" w:cs="Tahoma"/>
                <w:b/>
                <w:szCs w:val="22"/>
              </w:rPr>
              <w:t>Γέννησης</w:t>
            </w:r>
            <w:proofErr w:type="spellEnd"/>
            <w:r w:rsidRPr="00422580">
              <w:rPr>
                <w:rFonts w:ascii="Tahoma" w:hAnsi="Tahoma" w:cs="Tahoma"/>
                <w:b/>
                <w:szCs w:val="22"/>
              </w:rPr>
              <w:t>:</w:t>
            </w:r>
          </w:p>
        </w:tc>
        <w:tc>
          <w:tcPr>
            <w:tcW w:w="1279" w:type="pct"/>
            <w:tcBorders>
              <w:top w:val="nil"/>
              <w:left w:val="nil"/>
              <w:bottom w:val="single" w:sz="6" w:space="0" w:color="auto"/>
              <w:right w:val="double" w:sz="6" w:space="0" w:color="auto"/>
            </w:tcBorders>
            <w:vAlign w:val="center"/>
          </w:tcPr>
          <w:p w14:paraId="7B1056A4" w14:textId="77777777" w:rsidR="0071364F" w:rsidRPr="00422580" w:rsidRDefault="0071364F" w:rsidP="008B4966">
            <w:pPr>
              <w:spacing w:line="276" w:lineRule="auto"/>
              <w:rPr>
                <w:rFonts w:ascii="Tahoma" w:hAnsi="Tahoma" w:cs="Tahoma"/>
                <w:szCs w:val="22"/>
              </w:rPr>
            </w:pPr>
          </w:p>
        </w:tc>
      </w:tr>
      <w:tr w:rsidR="0071364F" w:rsidRPr="00422580" w14:paraId="6A859F58" w14:textId="77777777" w:rsidTr="008B4966">
        <w:tc>
          <w:tcPr>
            <w:tcW w:w="5000" w:type="pct"/>
            <w:gridSpan w:val="15"/>
            <w:tcBorders>
              <w:top w:val="nil"/>
              <w:left w:val="double" w:sz="6" w:space="0" w:color="auto"/>
              <w:bottom w:val="nil"/>
              <w:right w:val="double" w:sz="6" w:space="0" w:color="auto"/>
            </w:tcBorders>
            <w:vAlign w:val="center"/>
          </w:tcPr>
          <w:p w14:paraId="616B4010" w14:textId="77777777" w:rsidR="0071364F" w:rsidRPr="00422580" w:rsidRDefault="0071364F" w:rsidP="008B4966">
            <w:pPr>
              <w:spacing w:line="276" w:lineRule="auto"/>
              <w:rPr>
                <w:rFonts w:ascii="Tahoma" w:hAnsi="Tahoma" w:cs="Tahoma"/>
                <w:szCs w:val="22"/>
              </w:rPr>
            </w:pPr>
          </w:p>
        </w:tc>
      </w:tr>
      <w:tr w:rsidR="0071364F" w:rsidRPr="00422580" w14:paraId="502C5409" w14:textId="77777777" w:rsidTr="008B4966">
        <w:tc>
          <w:tcPr>
            <w:tcW w:w="1643" w:type="pct"/>
            <w:gridSpan w:val="8"/>
            <w:tcBorders>
              <w:top w:val="nil"/>
              <w:left w:val="double" w:sz="6" w:space="0" w:color="auto"/>
              <w:bottom w:val="nil"/>
              <w:right w:val="nil"/>
            </w:tcBorders>
            <w:vAlign w:val="center"/>
          </w:tcPr>
          <w:p w14:paraId="233EE4A3"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Τηλέφωνο</w:t>
            </w:r>
            <w:proofErr w:type="spellEnd"/>
            <w:r w:rsidRPr="00422580">
              <w:rPr>
                <w:rFonts w:ascii="Tahoma" w:hAnsi="Tahoma" w:cs="Tahoma"/>
                <w:b/>
                <w:szCs w:val="22"/>
              </w:rPr>
              <w:t>:</w:t>
            </w:r>
          </w:p>
        </w:tc>
        <w:tc>
          <w:tcPr>
            <w:tcW w:w="916" w:type="pct"/>
            <w:gridSpan w:val="2"/>
            <w:tcBorders>
              <w:top w:val="nil"/>
              <w:left w:val="nil"/>
              <w:bottom w:val="single" w:sz="6" w:space="0" w:color="auto"/>
              <w:right w:val="nil"/>
            </w:tcBorders>
            <w:vAlign w:val="center"/>
          </w:tcPr>
          <w:p w14:paraId="3ED609BF" w14:textId="77777777" w:rsidR="0071364F" w:rsidRPr="00422580" w:rsidRDefault="0071364F" w:rsidP="008B4966">
            <w:pPr>
              <w:spacing w:line="276" w:lineRule="auto"/>
              <w:rPr>
                <w:rFonts w:ascii="Tahoma" w:hAnsi="Tahoma" w:cs="Tahoma"/>
                <w:szCs w:val="22"/>
              </w:rPr>
            </w:pPr>
          </w:p>
        </w:tc>
        <w:tc>
          <w:tcPr>
            <w:tcW w:w="967" w:type="pct"/>
            <w:gridSpan w:val="2"/>
            <w:vAlign w:val="center"/>
          </w:tcPr>
          <w:p w14:paraId="3440B7A2"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E-mail:</w:t>
            </w:r>
          </w:p>
        </w:tc>
        <w:tc>
          <w:tcPr>
            <w:tcW w:w="1474" w:type="pct"/>
            <w:gridSpan w:val="3"/>
            <w:tcBorders>
              <w:top w:val="nil"/>
              <w:left w:val="nil"/>
              <w:bottom w:val="single" w:sz="6" w:space="0" w:color="auto"/>
              <w:right w:val="double" w:sz="6" w:space="0" w:color="auto"/>
            </w:tcBorders>
            <w:vAlign w:val="center"/>
          </w:tcPr>
          <w:p w14:paraId="31D19420" w14:textId="77777777" w:rsidR="0071364F" w:rsidRPr="00422580" w:rsidRDefault="0071364F" w:rsidP="008B4966">
            <w:pPr>
              <w:spacing w:line="276" w:lineRule="auto"/>
              <w:rPr>
                <w:rFonts w:ascii="Tahoma" w:hAnsi="Tahoma" w:cs="Tahoma"/>
                <w:szCs w:val="22"/>
              </w:rPr>
            </w:pPr>
          </w:p>
        </w:tc>
      </w:tr>
      <w:tr w:rsidR="0071364F" w:rsidRPr="00422580" w14:paraId="37903D02" w14:textId="77777777" w:rsidTr="008B4966">
        <w:tc>
          <w:tcPr>
            <w:tcW w:w="1643" w:type="pct"/>
            <w:gridSpan w:val="8"/>
            <w:tcBorders>
              <w:top w:val="nil"/>
              <w:left w:val="double" w:sz="6" w:space="0" w:color="auto"/>
              <w:bottom w:val="nil"/>
              <w:right w:val="nil"/>
            </w:tcBorders>
            <w:vAlign w:val="center"/>
          </w:tcPr>
          <w:p w14:paraId="4FA0B0E4"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Fax:</w:t>
            </w:r>
          </w:p>
        </w:tc>
        <w:tc>
          <w:tcPr>
            <w:tcW w:w="916" w:type="pct"/>
            <w:gridSpan w:val="2"/>
            <w:tcBorders>
              <w:top w:val="nil"/>
              <w:left w:val="nil"/>
              <w:bottom w:val="single" w:sz="6" w:space="0" w:color="auto"/>
              <w:right w:val="nil"/>
            </w:tcBorders>
            <w:vAlign w:val="center"/>
          </w:tcPr>
          <w:p w14:paraId="62AEE993" w14:textId="77777777" w:rsidR="0071364F" w:rsidRPr="00422580" w:rsidRDefault="0071364F" w:rsidP="008B4966">
            <w:pPr>
              <w:spacing w:line="276" w:lineRule="auto"/>
              <w:rPr>
                <w:rFonts w:ascii="Tahoma" w:hAnsi="Tahoma" w:cs="Tahoma"/>
                <w:szCs w:val="22"/>
              </w:rPr>
            </w:pPr>
          </w:p>
        </w:tc>
        <w:tc>
          <w:tcPr>
            <w:tcW w:w="967" w:type="pct"/>
            <w:gridSpan w:val="2"/>
            <w:vAlign w:val="center"/>
          </w:tcPr>
          <w:p w14:paraId="6B43A8EE" w14:textId="77777777" w:rsidR="0071364F" w:rsidRPr="00422580" w:rsidRDefault="0071364F" w:rsidP="008B4966">
            <w:pPr>
              <w:spacing w:line="276" w:lineRule="auto"/>
              <w:rPr>
                <w:rFonts w:ascii="Tahoma" w:hAnsi="Tahoma" w:cs="Tahoma"/>
                <w:b/>
                <w:szCs w:val="22"/>
              </w:rPr>
            </w:pPr>
          </w:p>
        </w:tc>
        <w:tc>
          <w:tcPr>
            <w:tcW w:w="1474" w:type="pct"/>
            <w:gridSpan w:val="3"/>
            <w:tcBorders>
              <w:top w:val="single" w:sz="6" w:space="0" w:color="auto"/>
              <w:left w:val="nil"/>
              <w:bottom w:val="nil"/>
              <w:right w:val="double" w:sz="6" w:space="0" w:color="auto"/>
            </w:tcBorders>
            <w:vAlign w:val="center"/>
          </w:tcPr>
          <w:p w14:paraId="1DB4AE52" w14:textId="77777777" w:rsidR="0071364F" w:rsidRPr="00422580" w:rsidRDefault="0071364F" w:rsidP="008B4966">
            <w:pPr>
              <w:spacing w:line="276" w:lineRule="auto"/>
              <w:rPr>
                <w:rFonts w:ascii="Tahoma" w:hAnsi="Tahoma" w:cs="Tahoma"/>
                <w:szCs w:val="22"/>
              </w:rPr>
            </w:pPr>
          </w:p>
        </w:tc>
      </w:tr>
      <w:tr w:rsidR="0071364F" w:rsidRPr="00422580" w14:paraId="13AD148A" w14:textId="77777777" w:rsidTr="008B4966">
        <w:tc>
          <w:tcPr>
            <w:tcW w:w="1250" w:type="pct"/>
            <w:gridSpan w:val="6"/>
            <w:tcBorders>
              <w:top w:val="nil"/>
              <w:left w:val="double" w:sz="6" w:space="0" w:color="auto"/>
              <w:bottom w:val="nil"/>
              <w:right w:val="nil"/>
            </w:tcBorders>
            <w:vAlign w:val="center"/>
          </w:tcPr>
          <w:p w14:paraId="33813890" w14:textId="77777777" w:rsidR="0071364F" w:rsidRPr="00422580" w:rsidRDefault="0071364F" w:rsidP="008B4966">
            <w:pPr>
              <w:spacing w:line="276" w:lineRule="auto"/>
              <w:rPr>
                <w:rFonts w:ascii="Tahoma" w:hAnsi="Tahoma" w:cs="Tahoma"/>
                <w:szCs w:val="22"/>
              </w:rPr>
            </w:pPr>
          </w:p>
        </w:tc>
        <w:tc>
          <w:tcPr>
            <w:tcW w:w="1298" w:type="pct"/>
            <w:gridSpan w:val="4"/>
            <w:vAlign w:val="center"/>
          </w:tcPr>
          <w:p w14:paraId="7F63C70C" w14:textId="77777777" w:rsidR="0071364F" w:rsidRPr="00422580" w:rsidRDefault="0071364F" w:rsidP="008B4966">
            <w:pPr>
              <w:spacing w:line="276" w:lineRule="auto"/>
              <w:rPr>
                <w:rFonts w:ascii="Tahoma" w:hAnsi="Tahoma" w:cs="Tahoma"/>
                <w:szCs w:val="22"/>
              </w:rPr>
            </w:pPr>
          </w:p>
        </w:tc>
        <w:tc>
          <w:tcPr>
            <w:tcW w:w="1201" w:type="pct"/>
            <w:gridSpan w:val="4"/>
            <w:vAlign w:val="center"/>
          </w:tcPr>
          <w:p w14:paraId="31D8164A"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nil"/>
              <w:right w:val="double" w:sz="6" w:space="0" w:color="auto"/>
            </w:tcBorders>
            <w:vAlign w:val="center"/>
          </w:tcPr>
          <w:p w14:paraId="49DBE355" w14:textId="77777777" w:rsidR="0071364F" w:rsidRPr="00422580" w:rsidRDefault="0071364F" w:rsidP="008B4966">
            <w:pPr>
              <w:spacing w:line="276" w:lineRule="auto"/>
              <w:rPr>
                <w:rFonts w:ascii="Tahoma" w:hAnsi="Tahoma" w:cs="Tahoma"/>
                <w:szCs w:val="22"/>
              </w:rPr>
            </w:pPr>
          </w:p>
        </w:tc>
      </w:tr>
      <w:tr w:rsidR="0071364F" w:rsidRPr="00422580" w14:paraId="720E90D5" w14:textId="77777777" w:rsidTr="008B4966">
        <w:tc>
          <w:tcPr>
            <w:tcW w:w="1477" w:type="pct"/>
            <w:gridSpan w:val="7"/>
            <w:tcBorders>
              <w:top w:val="nil"/>
              <w:left w:val="double" w:sz="6" w:space="0" w:color="auto"/>
              <w:bottom w:val="nil"/>
              <w:right w:val="nil"/>
            </w:tcBorders>
            <w:vAlign w:val="center"/>
          </w:tcPr>
          <w:p w14:paraId="71F9B1BF"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Διεύθυνση</w:t>
            </w:r>
            <w:proofErr w:type="spellEnd"/>
            <w:r w:rsidRPr="00422580">
              <w:rPr>
                <w:rFonts w:ascii="Tahoma" w:hAnsi="Tahoma" w:cs="Tahoma"/>
                <w:b/>
                <w:szCs w:val="22"/>
              </w:rPr>
              <w:t xml:space="preserve"> Κα</w:t>
            </w:r>
            <w:proofErr w:type="spellStart"/>
            <w:r w:rsidRPr="00422580">
              <w:rPr>
                <w:rFonts w:ascii="Tahoma" w:hAnsi="Tahoma" w:cs="Tahoma"/>
                <w:b/>
                <w:szCs w:val="22"/>
              </w:rPr>
              <w:t>τοικί</w:t>
            </w:r>
            <w:proofErr w:type="spellEnd"/>
            <w:r w:rsidRPr="00422580">
              <w:rPr>
                <w:rFonts w:ascii="Tahoma" w:hAnsi="Tahoma" w:cs="Tahoma"/>
                <w:b/>
                <w:szCs w:val="22"/>
              </w:rPr>
              <w:t>ας:</w:t>
            </w:r>
          </w:p>
        </w:tc>
        <w:tc>
          <w:tcPr>
            <w:tcW w:w="1071" w:type="pct"/>
            <w:gridSpan w:val="3"/>
            <w:tcBorders>
              <w:top w:val="nil"/>
              <w:left w:val="nil"/>
              <w:bottom w:val="single" w:sz="6" w:space="0" w:color="auto"/>
              <w:right w:val="nil"/>
            </w:tcBorders>
            <w:vAlign w:val="center"/>
          </w:tcPr>
          <w:p w14:paraId="1324CE65" w14:textId="77777777" w:rsidR="0071364F" w:rsidRPr="00422580" w:rsidRDefault="0071364F" w:rsidP="008B4966">
            <w:pPr>
              <w:spacing w:line="276" w:lineRule="auto"/>
              <w:rPr>
                <w:rFonts w:ascii="Tahoma" w:hAnsi="Tahoma" w:cs="Tahoma"/>
                <w:szCs w:val="22"/>
              </w:rPr>
            </w:pPr>
          </w:p>
        </w:tc>
        <w:tc>
          <w:tcPr>
            <w:tcW w:w="1201" w:type="pct"/>
            <w:gridSpan w:val="4"/>
            <w:tcBorders>
              <w:top w:val="nil"/>
              <w:left w:val="nil"/>
              <w:bottom w:val="single" w:sz="6" w:space="0" w:color="auto"/>
              <w:right w:val="nil"/>
            </w:tcBorders>
            <w:vAlign w:val="center"/>
          </w:tcPr>
          <w:p w14:paraId="060EC2A6"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single" w:sz="6" w:space="0" w:color="auto"/>
              <w:right w:val="double" w:sz="6" w:space="0" w:color="auto"/>
            </w:tcBorders>
            <w:vAlign w:val="center"/>
          </w:tcPr>
          <w:p w14:paraId="7F4E187E" w14:textId="77777777" w:rsidR="0071364F" w:rsidRPr="00422580" w:rsidRDefault="0071364F" w:rsidP="008B4966">
            <w:pPr>
              <w:spacing w:line="276" w:lineRule="auto"/>
              <w:rPr>
                <w:rFonts w:ascii="Tahoma" w:hAnsi="Tahoma" w:cs="Tahoma"/>
                <w:szCs w:val="22"/>
              </w:rPr>
            </w:pPr>
          </w:p>
        </w:tc>
      </w:tr>
      <w:tr w:rsidR="0071364F" w:rsidRPr="00422580" w14:paraId="59115E82" w14:textId="77777777" w:rsidTr="008B4966">
        <w:tc>
          <w:tcPr>
            <w:tcW w:w="1477" w:type="pct"/>
            <w:gridSpan w:val="7"/>
            <w:tcBorders>
              <w:top w:val="nil"/>
              <w:left w:val="double" w:sz="6" w:space="0" w:color="auto"/>
              <w:bottom w:val="nil"/>
              <w:right w:val="nil"/>
            </w:tcBorders>
            <w:vAlign w:val="center"/>
          </w:tcPr>
          <w:p w14:paraId="33D72D59" w14:textId="77777777" w:rsidR="0071364F" w:rsidRPr="00422580" w:rsidRDefault="0071364F" w:rsidP="008B4966">
            <w:pPr>
              <w:spacing w:line="276" w:lineRule="auto"/>
              <w:rPr>
                <w:rFonts w:ascii="Tahoma" w:hAnsi="Tahoma" w:cs="Tahoma"/>
                <w:szCs w:val="22"/>
              </w:rPr>
            </w:pPr>
          </w:p>
        </w:tc>
        <w:tc>
          <w:tcPr>
            <w:tcW w:w="1071" w:type="pct"/>
            <w:gridSpan w:val="3"/>
            <w:tcBorders>
              <w:top w:val="nil"/>
              <w:left w:val="nil"/>
              <w:bottom w:val="single" w:sz="6" w:space="0" w:color="auto"/>
              <w:right w:val="nil"/>
            </w:tcBorders>
            <w:vAlign w:val="center"/>
          </w:tcPr>
          <w:p w14:paraId="60F36D72" w14:textId="77777777" w:rsidR="0071364F" w:rsidRPr="00422580" w:rsidRDefault="0071364F" w:rsidP="008B4966">
            <w:pPr>
              <w:spacing w:line="276" w:lineRule="auto"/>
              <w:rPr>
                <w:rFonts w:ascii="Tahoma" w:hAnsi="Tahoma" w:cs="Tahoma"/>
                <w:szCs w:val="22"/>
              </w:rPr>
            </w:pPr>
          </w:p>
        </w:tc>
        <w:tc>
          <w:tcPr>
            <w:tcW w:w="1201" w:type="pct"/>
            <w:gridSpan w:val="4"/>
            <w:tcBorders>
              <w:top w:val="nil"/>
              <w:left w:val="nil"/>
              <w:bottom w:val="single" w:sz="6" w:space="0" w:color="auto"/>
              <w:right w:val="nil"/>
            </w:tcBorders>
            <w:vAlign w:val="center"/>
          </w:tcPr>
          <w:p w14:paraId="75BA9E81"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single" w:sz="6" w:space="0" w:color="auto"/>
              <w:right w:val="double" w:sz="6" w:space="0" w:color="auto"/>
            </w:tcBorders>
            <w:vAlign w:val="center"/>
          </w:tcPr>
          <w:p w14:paraId="135FB0E1" w14:textId="77777777" w:rsidR="0071364F" w:rsidRPr="00422580" w:rsidRDefault="0071364F" w:rsidP="008B4966">
            <w:pPr>
              <w:spacing w:line="276" w:lineRule="auto"/>
              <w:rPr>
                <w:rFonts w:ascii="Tahoma" w:hAnsi="Tahoma" w:cs="Tahoma"/>
                <w:szCs w:val="22"/>
              </w:rPr>
            </w:pPr>
          </w:p>
        </w:tc>
      </w:tr>
      <w:tr w:rsidR="0071364F" w:rsidRPr="00422580" w14:paraId="795F4AE1" w14:textId="77777777" w:rsidTr="008B4966">
        <w:tc>
          <w:tcPr>
            <w:tcW w:w="1250" w:type="pct"/>
            <w:gridSpan w:val="6"/>
            <w:tcBorders>
              <w:top w:val="nil"/>
              <w:left w:val="double" w:sz="6" w:space="0" w:color="auto"/>
              <w:bottom w:val="double" w:sz="6" w:space="0" w:color="auto"/>
              <w:right w:val="nil"/>
            </w:tcBorders>
            <w:vAlign w:val="center"/>
          </w:tcPr>
          <w:p w14:paraId="0A6398F7" w14:textId="77777777" w:rsidR="0071364F" w:rsidRPr="00422580" w:rsidRDefault="0071364F" w:rsidP="008B4966">
            <w:pPr>
              <w:spacing w:line="276" w:lineRule="auto"/>
              <w:rPr>
                <w:rFonts w:ascii="Tahoma" w:hAnsi="Tahoma" w:cs="Tahoma"/>
                <w:szCs w:val="22"/>
              </w:rPr>
            </w:pPr>
          </w:p>
        </w:tc>
        <w:tc>
          <w:tcPr>
            <w:tcW w:w="1298" w:type="pct"/>
            <w:gridSpan w:val="4"/>
            <w:tcBorders>
              <w:top w:val="nil"/>
              <w:left w:val="nil"/>
              <w:bottom w:val="double" w:sz="6" w:space="0" w:color="auto"/>
              <w:right w:val="nil"/>
            </w:tcBorders>
            <w:vAlign w:val="center"/>
          </w:tcPr>
          <w:p w14:paraId="29EFF940" w14:textId="77777777" w:rsidR="0071364F" w:rsidRPr="00422580" w:rsidRDefault="0071364F" w:rsidP="008B4966">
            <w:pPr>
              <w:spacing w:line="276" w:lineRule="auto"/>
              <w:rPr>
                <w:rFonts w:ascii="Tahoma" w:hAnsi="Tahoma" w:cs="Tahoma"/>
                <w:szCs w:val="22"/>
              </w:rPr>
            </w:pPr>
          </w:p>
        </w:tc>
        <w:tc>
          <w:tcPr>
            <w:tcW w:w="1201" w:type="pct"/>
            <w:gridSpan w:val="4"/>
            <w:tcBorders>
              <w:top w:val="nil"/>
              <w:left w:val="nil"/>
              <w:bottom w:val="double" w:sz="6" w:space="0" w:color="auto"/>
              <w:right w:val="nil"/>
            </w:tcBorders>
            <w:vAlign w:val="center"/>
          </w:tcPr>
          <w:p w14:paraId="7639C498"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double" w:sz="6" w:space="0" w:color="auto"/>
              <w:right w:val="double" w:sz="6" w:space="0" w:color="auto"/>
            </w:tcBorders>
            <w:vAlign w:val="center"/>
          </w:tcPr>
          <w:p w14:paraId="2137EBD7" w14:textId="77777777" w:rsidR="0071364F" w:rsidRPr="00422580" w:rsidRDefault="0071364F" w:rsidP="008B4966">
            <w:pPr>
              <w:spacing w:line="276" w:lineRule="auto"/>
              <w:rPr>
                <w:rFonts w:ascii="Tahoma" w:hAnsi="Tahoma" w:cs="Tahoma"/>
                <w:szCs w:val="22"/>
              </w:rPr>
            </w:pPr>
          </w:p>
        </w:tc>
      </w:tr>
      <w:tr w:rsidR="0071364F" w:rsidRPr="00422580" w14:paraId="42FAC493" w14:textId="77777777" w:rsidTr="008B4966">
        <w:tc>
          <w:tcPr>
            <w:tcW w:w="5000" w:type="pct"/>
            <w:gridSpan w:val="15"/>
          </w:tcPr>
          <w:p w14:paraId="57C88748" w14:textId="77777777" w:rsidR="0071364F" w:rsidRPr="00422580" w:rsidRDefault="0071364F" w:rsidP="008B4966">
            <w:pPr>
              <w:spacing w:line="276" w:lineRule="auto"/>
              <w:rPr>
                <w:rFonts w:ascii="Tahoma" w:hAnsi="Tahoma" w:cs="Tahoma"/>
                <w:szCs w:val="22"/>
              </w:rPr>
            </w:pPr>
          </w:p>
        </w:tc>
      </w:tr>
      <w:tr w:rsidR="0071364F" w:rsidRPr="00422580" w14:paraId="63D118FA"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29541910"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ΕΚΠΑΙΔΕΥΣΗ</w:t>
            </w:r>
          </w:p>
        </w:tc>
        <w:tc>
          <w:tcPr>
            <w:tcW w:w="3773" w:type="pct"/>
            <w:gridSpan w:val="11"/>
          </w:tcPr>
          <w:p w14:paraId="1A52569A" w14:textId="77777777" w:rsidR="0071364F" w:rsidRPr="00422580" w:rsidRDefault="0071364F" w:rsidP="008B4966">
            <w:pPr>
              <w:spacing w:line="276" w:lineRule="auto"/>
              <w:rPr>
                <w:rFonts w:ascii="Tahoma" w:hAnsi="Tahoma" w:cs="Tahoma"/>
                <w:szCs w:val="22"/>
              </w:rPr>
            </w:pPr>
          </w:p>
        </w:tc>
      </w:tr>
      <w:tr w:rsidR="0071364F" w:rsidRPr="00422580" w14:paraId="31838092"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7B81026"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Όνομ</w:t>
            </w:r>
            <w:proofErr w:type="spellEnd"/>
            <w:r w:rsidRPr="00422580">
              <w:rPr>
                <w:rFonts w:ascii="Tahoma" w:hAnsi="Tahoma" w:cs="Tahoma"/>
                <w:b/>
                <w:szCs w:val="22"/>
              </w:rPr>
              <w:t xml:space="preserve">α </w:t>
            </w:r>
            <w:proofErr w:type="spellStart"/>
            <w:r w:rsidRPr="00422580">
              <w:rPr>
                <w:rFonts w:ascii="Tahoma" w:hAnsi="Tahoma" w:cs="Tahoma"/>
                <w:b/>
                <w:szCs w:val="22"/>
              </w:rPr>
              <w:t>Ιδρύμ</w:t>
            </w:r>
            <w:proofErr w:type="spellEnd"/>
            <w:r w:rsidRPr="00422580">
              <w:rPr>
                <w:rFonts w:ascii="Tahoma" w:hAnsi="Tahoma" w:cs="Tahoma"/>
                <w:b/>
                <w:szCs w:val="22"/>
              </w:rPr>
              <w:t>ατος</w:t>
            </w:r>
          </w:p>
        </w:tc>
        <w:tc>
          <w:tcPr>
            <w:tcW w:w="1045" w:type="pct"/>
            <w:tcBorders>
              <w:top w:val="double" w:sz="6" w:space="0" w:color="auto"/>
              <w:left w:val="nil"/>
              <w:bottom w:val="nil"/>
              <w:right w:val="single" w:sz="6" w:space="0" w:color="auto"/>
            </w:tcBorders>
            <w:vAlign w:val="center"/>
          </w:tcPr>
          <w:p w14:paraId="1B508023"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Τίτλος</w:t>
            </w:r>
            <w:proofErr w:type="spellEnd"/>
            <w:r w:rsidRPr="00422580">
              <w:rPr>
                <w:rFonts w:ascii="Tahoma" w:hAnsi="Tahoma" w:cs="Tahoma"/>
                <w:b/>
                <w:szCs w:val="22"/>
              </w:rPr>
              <w:t xml:space="preserve"> </w:t>
            </w:r>
            <w:proofErr w:type="spellStart"/>
            <w:r w:rsidRPr="00422580">
              <w:rPr>
                <w:rFonts w:ascii="Tahoma" w:hAnsi="Tahoma" w:cs="Tahoma"/>
                <w:b/>
                <w:szCs w:val="22"/>
              </w:rPr>
              <w:t>Πτυχίου</w:t>
            </w:r>
            <w:proofErr w:type="spellEnd"/>
          </w:p>
        </w:tc>
        <w:tc>
          <w:tcPr>
            <w:tcW w:w="1240" w:type="pct"/>
            <w:gridSpan w:val="4"/>
            <w:tcBorders>
              <w:top w:val="double" w:sz="6" w:space="0" w:color="auto"/>
              <w:left w:val="nil"/>
              <w:bottom w:val="nil"/>
              <w:right w:val="single" w:sz="6" w:space="0" w:color="auto"/>
            </w:tcBorders>
            <w:vAlign w:val="center"/>
          </w:tcPr>
          <w:p w14:paraId="7A507BA1"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Ειδικότητ</w:t>
            </w:r>
            <w:proofErr w:type="spellEnd"/>
            <w:r w:rsidRPr="00422580">
              <w:rPr>
                <w:rFonts w:ascii="Tahoma" w:hAnsi="Tahoma" w:cs="Tahoma"/>
                <w:b/>
                <w:szCs w:val="22"/>
              </w:rPr>
              <w:t>α</w:t>
            </w:r>
          </w:p>
        </w:tc>
        <w:tc>
          <w:tcPr>
            <w:tcW w:w="1016" w:type="pct"/>
            <w:tcBorders>
              <w:top w:val="double" w:sz="6" w:space="0" w:color="auto"/>
              <w:left w:val="nil"/>
              <w:bottom w:val="nil"/>
              <w:right w:val="double" w:sz="6" w:space="0" w:color="auto"/>
            </w:tcBorders>
            <w:vAlign w:val="center"/>
          </w:tcPr>
          <w:p w14:paraId="7CA3C32D"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Ημερομηνί</w:t>
            </w:r>
            <w:proofErr w:type="spellEnd"/>
            <w:r w:rsidRPr="00422580">
              <w:rPr>
                <w:rFonts w:ascii="Tahoma" w:hAnsi="Tahoma" w:cs="Tahoma"/>
                <w:b/>
                <w:szCs w:val="22"/>
              </w:rPr>
              <w:t>α Απ</w:t>
            </w:r>
            <w:proofErr w:type="spellStart"/>
            <w:r w:rsidRPr="00422580">
              <w:rPr>
                <w:rFonts w:ascii="Tahoma" w:hAnsi="Tahoma" w:cs="Tahoma"/>
                <w:b/>
                <w:szCs w:val="22"/>
              </w:rPr>
              <w:t>όκτησης</w:t>
            </w:r>
            <w:proofErr w:type="spellEnd"/>
            <w:r w:rsidRPr="00422580">
              <w:rPr>
                <w:rFonts w:ascii="Tahoma" w:hAnsi="Tahoma" w:cs="Tahoma"/>
                <w:b/>
                <w:szCs w:val="22"/>
              </w:rPr>
              <w:t xml:space="preserve"> </w:t>
            </w:r>
            <w:proofErr w:type="spellStart"/>
            <w:r w:rsidRPr="00422580">
              <w:rPr>
                <w:rFonts w:ascii="Tahoma" w:hAnsi="Tahoma" w:cs="Tahoma"/>
                <w:b/>
                <w:szCs w:val="22"/>
              </w:rPr>
              <w:t>Πτυχίου</w:t>
            </w:r>
            <w:proofErr w:type="spellEnd"/>
          </w:p>
        </w:tc>
      </w:tr>
      <w:tr w:rsidR="0071364F" w:rsidRPr="00422580" w14:paraId="23244AC0"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1CE8382F" w14:textId="77777777" w:rsidR="0071364F" w:rsidRPr="00422580" w:rsidRDefault="0071364F" w:rsidP="008B4966">
            <w:pPr>
              <w:spacing w:line="276" w:lineRule="auto"/>
              <w:rPr>
                <w:rFonts w:ascii="Tahoma" w:hAnsi="Tahoma" w:cs="Tahoma"/>
                <w:szCs w:val="22"/>
              </w:rPr>
            </w:pPr>
          </w:p>
          <w:p w14:paraId="13C02012" w14:textId="77777777" w:rsidR="0071364F" w:rsidRPr="00422580" w:rsidRDefault="0071364F" w:rsidP="008B4966">
            <w:pPr>
              <w:spacing w:line="276" w:lineRule="auto"/>
              <w:rPr>
                <w:rFonts w:ascii="Tahoma" w:hAnsi="Tahoma" w:cs="Tahoma"/>
                <w:szCs w:val="22"/>
              </w:rPr>
            </w:pPr>
          </w:p>
        </w:tc>
        <w:tc>
          <w:tcPr>
            <w:tcW w:w="1045" w:type="pct"/>
            <w:tcBorders>
              <w:top w:val="double" w:sz="6" w:space="0" w:color="auto"/>
              <w:left w:val="nil"/>
              <w:bottom w:val="single" w:sz="6" w:space="0" w:color="auto"/>
              <w:right w:val="single" w:sz="6" w:space="0" w:color="auto"/>
            </w:tcBorders>
          </w:tcPr>
          <w:p w14:paraId="4C9B0078" w14:textId="77777777" w:rsidR="0071364F" w:rsidRPr="00422580" w:rsidRDefault="0071364F" w:rsidP="008B4966">
            <w:pPr>
              <w:spacing w:line="276" w:lineRule="auto"/>
              <w:rPr>
                <w:rFonts w:ascii="Tahoma" w:hAnsi="Tahoma" w:cs="Tahoma"/>
                <w:szCs w:val="22"/>
              </w:rPr>
            </w:pPr>
          </w:p>
        </w:tc>
        <w:tc>
          <w:tcPr>
            <w:tcW w:w="1240" w:type="pct"/>
            <w:gridSpan w:val="4"/>
            <w:tcBorders>
              <w:top w:val="double" w:sz="6" w:space="0" w:color="auto"/>
              <w:left w:val="nil"/>
              <w:bottom w:val="single" w:sz="6" w:space="0" w:color="auto"/>
              <w:right w:val="single" w:sz="6" w:space="0" w:color="auto"/>
            </w:tcBorders>
          </w:tcPr>
          <w:p w14:paraId="716DE2B1" w14:textId="77777777" w:rsidR="0071364F" w:rsidRPr="00422580" w:rsidRDefault="0071364F" w:rsidP="008B4966">
            <w:pPr>
              <w:spacing w:line="276" w:lineRule="auto"/>
              <w:rPr>
                <w:rFonts w:ascii="Tahoma" w:hAnsi="Tahoma" w:cs="Tahoma"/>
                <w:szCs w:val="22"/>
              </w:rPr>
            </w:pPr>
          </w:p>
        </w:tc>
        <w:tc>
          <w:tcPr>
            <w:tcW w:w="1016" w:type="pct"/>
            <w:tcBorders>
              <w:top w:val="double" w:sz="6" w:space="0" w:color="auto"/>
              <w:left w:val="nil"/>
              <w:bottom w:val="single" w:sz="6" w:space="0" w:color="auto"/>
              <w:right w:val="double" w:sz="6" w:space="0" w:color="auto"/>
            </w:tcBorders>
          </w:tcPr>
          <w:p w14:paraId="1F9E9E1C" w14:textId="77777777" w:rsidR="0071364F" w:rsidRPr="00422580" w:rsidRDefault="0071364F" w:rsidP="008B4966">
            <w:pPr>
              <w:spacing w:line="276" w:lineRule="auto"/>
              <w:rPr>
                <w:rFonts w:ascii="Tahoma" w:hAnsi="Tahoma" w:cs="Tahoma"/>
                <w:szCs w:val="22"/>
              </w:rPr>
            </w:pPr>
          </w:p>
        </w:tc>
      </w:tr>
      <w:tr w:rsidR="0071364F" w:rsidRPr="00422580" w14:paraId="681A49C0" w14:textId="77777777" w:rsidTr="008B4966">
        <w:tc>
          <w:tcPr>
            <w:tcW w:w="1699" w:type="pct"/>
            <w:gridSpan w:val="9"/>
            <w:tcBorders>
              <w:top w:val="nil"/>
              <w:left w:val="double" w:sz="6" w:space="0" w:color="auto"/>
              <w:bottom w:val="nil"/>
              <w:right w:val="single" w:sz="6" w:space="0" w:color="auto"/>
            </w:tcBorders>
          </w:tcPr>
          <w:p w14:paraId="42547287" w14:textId="77777777" w:rsidR="0071364F" w:rsidRPr="00422580" w:rsidRDefault="0071364F" w:rsidP="008B4966">
            <w:pPr>
              <w:spacing w:line="276" w:lineRule="auto"/>
              <w:rPr>
                <w:rFonts w:ascii="Tahoma" w:hAnsi="Tahoma" w:cs="Tahoma"/>
                <w:szCs w:val="22"/>
              </w:rPr>
            </w:pPr>
          </w:p>
          <w:p w14:paraId="3CBA8986" w14:textId="77777777" w:rsidR="0071364F" w:rsidRPr="00422580" w:rsidRDefault="0071364F" w:rsidP="008B4966">
            <w:pPr>
              <w:spacing w:line="276" w:lineRule="auto"/>
              <w:rPr>
                <w:rFonts w:ascii="Tahoma" w:hAnsi="Tahoma" w:cs="Tahoma"/>
                <w:szCs w:val="22"/>
              </w:rPr>
            </w:pPr>
          </w:p>
        </w:tc>
        <w:tc>
          <w:tcPr>
            <w:tcW w:w="1045" w:type="pct"/>
            <w:tcBorders>
              <w:top w:val="nil"/>
              <w:left w:val="nil"/>
              <w:bottom w:val="nil"/>
              <w:right w:val="single" w:sz="6" w:space="0" w:color="auto"/>
            </w:tcBorders>
          </w:tcPr>
          <w:p w14:paraId="5B3AA368" w14:textId="77777777" w:rsidR="0071364F" w:rsidRPr="00422580" w:rsidRDefault="0071364F" w:rsidP="008B4966">
            <w:pPr>
              <w:spacing w:line="276" w:lineRule="auto"/>
              <w:rPr>
                <w:rFonts w:ascii="Tahoma" w:hAnsi="Tahoma" w:cs="Tahoma"/>
                <w:szCs w:val="22"/>
              </w:rPr>
            </w:pPr>
          </w:p>
        </w:tc>
        <w:tc>
          <w:tcPr>
            <w:tcW w:w="1240" w:type="pct"/>
            <w:gridSpan w:val="4"/>
            <w:tcBorders>
              <w:top w:val="nil"/>
              <w:left w:val="nil"/>
              <w:bottom w:val="nil"/>
              <w:right w:val="single" w:sz="6" w:space="0" w:color="auto"/>
            </w:tcBorders>
          </w:tcPr>
          <w:p w14:paraId="739BC2CA" w14:textId="77777777" w:rsidR="0071364F" w:rsidRPr="00422580" w:rsidRDefault="0071364F" w:rsidP="008B4966">
            <w:pPr>
              <w:spacing w:line="276" w:lineRule="auto"/>
              <w:rPr>
                <w:rFonts w:ascii="Tahoma" w:hAnsi="Tahoma" w:cs="Tahoma"/>
                <w:szCs w:val="22"/>
              </w:rPr>
            </w:pPr>
          </w:p>
        </w:tc>
        <w:tc>
          <w:tcPr>
            <w:tcW w:w="1016" w:type="pct"/>
            <w:tcBorders>
              <w:top w:val="nil"/>
              <w:left w:val="nil"/>
              <w:bottom w:val="nil"/>
              <w:right w:val="double" w:sz="6" w:space="0" w:color="auto"/>
            </w:tcBorders>
          </w:tcPr>
          <w:p w14:paraId="398CC2CF" w14:textId="77777777" w:rsidR="0071364F" w:rsidRPr="00422580" w:rsidRDefault="0071364F" w:rsidP="008B4966">
            <w:pPr>
              <w:spacing w:line="276" w:lineRule="auto"/>
              <w:rPr>
                <w:rFonts w:ascii="Tahoma" w:hAnsi="Tahoma" w:cs="Tahoma"/>
                <w:szCs w:val="22"/>
              </w:rPr>
            </w:pPr>
          </w:p>
        </w:tc>
      </w:tr>
      <w:tr w:rsidR="0071364F" w:rsidRPr="00422580" w14:paraId="6466BAB6"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538C40B0" w14:textId="77777777" w:rsidR="0071364F" w:rsidRPr="00422580" w:rsidRDefault="0071364F" w:rsidP="008B4966">
            <w:pPr>
              <w:spacing w:line="276" w:lineRule="auto"/>
              <w:rPr>
                <w:rFonts w:ascii="Tahoma" w:hAnsi="Tahoma" w:cs="Tahoma"/>
                <w:szCs w:val="22"/>
              </w:rPr>
            </w:pPr>
          </w:p>
          <w:p w14:paraId="469A7608" w14:textId="77777777" w:rsidR="0071364F" w:rsidRPr="00422580" w:rsidRDefault="0071364F" w:rsidP="008B4966">
            <w:pPr>
              <w:spacing w:line="276" w:lineRule="auto"/>
              <w:rPr>
                <w:rFonts w:ascii="Tahoma" w:hAnsi="Tahoma" w:cs="Tahoma"/>
                <w:szCs w:val="22"/>
              </w:rPr>
            </w:pPr>
          </w:p>
        </w:tc>
        <w:tc>
          <w:tcPr>
            <w:tcW w:w="1045" w:type="pct"/>
            <w:tcBorders>
              <w:top w:val="single" w:sz="6" w:space="0" w:color="auto"/>
              <w:left w:val="nil"/>
              <w:bottom w:val="double" w:sz="4" w:space="0" w:color="auto"/>
              <w:right w:val="single" w:sz="6" w:space="0" w:color="auto"/>
            </w:tcBorders>
          </w:tcPr>
          <w:p w14:paraId="2EAEDF6F" w14:textId="77777777" w:rsidR="0071364F" w:rsidRPr="00422580" w:rsidRDefault="0071364F" w:rsidP="008B4966">
            <w:pPr>
              <w:spacing w:line="276" w:lineRule="auto"/>
              <w:rPr>
                <w:rFonts w:ascii="Tahoma" w:hAnsi="Tahoma" w:cs="Tahoma"/>
                <w:szCs w:val="22"/>
              </w:rPr>
            </w:pPr>
          </w:p>
        </w:tc>
        <w:tc>
          <w:tcPr>
            <w:tcW w:w="1240" w:type="pct"/>
            <w:gridSpan w:val="4"/>
            <w:tcBorders>
              <w:top w:val="single" w:sz="6" w:space="0" w:color="auto"/>
              <w:left w:val="nil"/>
              <w:bottom w:val="double" w:sz="4" w:space="0" w:color="auto"/>
              <w:right w:val="single" w:sz="6" w:space="0" w:color="auto"/>
            </w:tcBorders>
          </w:tcPr>
          <w:p w14:paraId="05BE6697" w14:textId="77777777" w:rsidR="0071364F" w:rsidRPr="00422580" w:rsidRDefault="0071364F" w:rsidP="008B4966">
            <w:pPr>
              <w:spacing w:line="276" w:lineRule="auto"/>
              <w:rPr>
                <w:rFonts w:ascii="Tahoma" w:hAnsi="Tahoma" w:cs="Tahoma"/>
                <w:szCs w:val="22"/>
              </w:rPr>
            </w:pPr>
          </w:p>
        </w:tc>
        <w:tc>
          <w:tcPr>
            <w:tcW w:w="1016" w:type="pct"/>
            <w:tcBorders>
              <w:top w:val="single" w:sz="6" w:space="0" w:color="auto"/>
              <w:left w:val="nil"/>
              <w:bottom w:val="double" w:sz="4" w:space="0" w:color="auto"/>
              <w:right w:val="double" w:sz="6" w:space="0" w:color="auto"/>
            </w:tcBorders>
          </w:tcPr>
          <w:p w14:paraId="74726A58" w14:textId="77777777" w:rsidR="0071364F" w:rsidRPr="00422580" w:rsidRDefault="0071364F" w:rsidP="008B4966">
            <w:pPr>
              <w:spacing w:line="276" w:lineRule="auto"/>
              <w:rPr>
                <w:rFonts w:ascii="Tahoma" w:hAnsi="Tahoma" w:cs="Tahoma"/>
                <w:szCs w:val="22"/>
              </w:rPr>
            </w:pPr>
          </w:p>
        </w:tc>
      </w:tr>
      <w:tr w:rsidR="0071364F" w:rsidRPr="00397602" w14:paraId="5C47B0E3"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15"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5415C4FD" w14:textId="77777777" w:rsidR="0071364F" w:rsidRPr="00422580" w:rsidRDefault="0071364F" w:rsidP="008B4966">
            <w:pPr>
              <w:spacing w:after="0" w:line="276" w:lineRule="auto"/>
              <w:jc w:val="center"/>
              <w:rPr>
                <w:rFonts w:ascii="Tahoma" w:hAnsi="Tahoma" w:cs="Tahoma"/>
                <w:b/>
                <w:szCs w:val="22"/>
                <w:lang w:val="el-GR"/>
              </w:rPr>
            </w:pPr>
            <w:r w:rsidRPr="00422580">
              <w:rPr>
                <w:rFonts w:ascii="Tahoma" w:hAnsi="Tahoma" w:cs="Tahoma"/>
                <w:b/>
                <w:szCs w:val="22"/>
                <w:lang w:val="el-GR"/>
              </w:rPr>
              <w:t xml:space="preserve">ΚΑΤΗΓΟΡΙΑ ΣΤΕΛΕΧΟΥΣ </w:t>
            </w:r>
          </w:p>
          <w:p w14:paraId="6232F4D3" w14:textId="77777777" w:rsidR="0071364F" w:rsidRPr="00422580" w:rsidRDefault="0071364F" w:rsidP="008B4966">
            <w:pPr>
              <w:spacing w:after="0" w:line="276" w:lineRule="auto"/>
              <w:jc w:val="center"/>
              <w:rPr>
                <w:rFonts w:ascii="Tahoma" w:hAnsi="Tahoma" w:cs="Tahoma"/>
                <w:szCs w:val="22"/>
                <w:lang w:val="el-GR"/>
              </w:rPr>
            </w:pPr>
            <w:r w:rsidRPr="00422580">
              <w:rPr>
                <w:rFonts w:ascii="Tahoma" w:hAnsi="Tahoma" w:cs="Tahoma"/>
                <w:szCs w:val="22"/>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57E73777" w14:textId="77777777" w:rsidR="0071364F" w:rsidRPr="00422580" w:rsidRDefault="0071364F" w:rsidP="008B4966">
            <w:pPr>
              <w:spacing w:line="276" w:lineRule="auto"/>
              <w:rPr>
                <w:rFonts w:ascii="Tahoma" w:hAnsi="Tahoma" w:cs="Tahoma"/>
                <w:szCs w:val="22"/>
                <w:lang w:val="el-GR"/>
              </w:rPr>
            </w:pPr>
          </w:p>
        </w:tc>
      </w:tr>
    </w:tbl>
    <w:p w14:paraId="4559DA71" w14:textId="77777777" w:rsidR="0071364F" w:rsidRPr="00422580" w:rsidRDefault="0071364F" w:rsidP="006E4901">
      <w:pPr>
        <w:rPr>
          <w:rFonts w:ascii="Tahoma" w:hAnsi="Tahoma" w:cs="Tahoma"/>
          <w:i/>
          <w:color w:val="5B9BD5"/>
          <w:szCs w:val="22"/>
          <w:lang w:val="el-GR"/>
        </w:rPr>
        <w:sectPr w:rsidR="0071364F" w:rsidRPr="00422580" w:rsidSect="00BA54C7">
          <w:pgSz w:w="11906" w:h="16838"/>
          <w:pgMar w:top="1134" w:right="1134" w:bottom="1134" w:left="1134" w:header="720" w:footer="709" w:gutter="0"/>
          <w:cols w:space="720"/>
          <w:titlePg/>
          <w:docGrid w:linePitch="360"/>
        </w:sectPr>
      </w:pPr>
    </w:p>
    <w:p w14:paraId="231E030F" w14:textId="77777777" w:rsidR="0071364F" w:rsidRPr="00422580" w:rsidRDefault="0071364F" w:rsidP="006E4901">
      <w:pPr>
        <w:rPr>
          <w:rFonts w:ascii="Tahoma" w:hAnsi="Tahoma" w:cs="Tahoma"/>
          <w:i/>
          <w:color w:val="5B9BD5"/>
          <w:szCs w:val="22"/>
          <w:lang w:val="el-GR"/>
        </w:rPr>
      </w:pPr>
    </w:p>
    <w:p w14:paraId="51682067" w14:textId="77777777" w:rsidR="0071364F" w:rsidRPr="00422580" w:rsidRDefault="0071364F"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71364F" w:rsidRPr="00422580" w14:paraId="532F6827" w14:textId="77777777" w:rsidTr="008B4966">
        <w:trPr>
          <w:trHeight w:val="567"/>
        </w:trPr>
        <w:tc>
          <w:tcPr>
            <w:tcW w:w="5000" w:type="pct"/>
            <w:shd w:val="pct10" w:color="auto" w:fill="auto"/>
            <w:vAlign w:val="center"/>
          </w:tcPr>
          <w:p w14:paraId="22AFF3F9" w14:textId="77777777" w:rsidR="0071364F" w:rsidRPr="00422580" w:rsidRDefault="0071364F" w:rsidP="008B4966">
            <w:pPr>
              <w:spacing w:line="276" w:lineRule="auto"/>
              <w:jc w:val="center"/>
              <w:rPr>
                <w:rFonts w:ascii="Tahoma" w:hAnsi="Tahoma" w:cs="Tahoma"/>
                <w:szCs w:val="22"/>
              </w:rPr>
            </w:pPr>
            <w:r w:rsidRPr="00422580">
              <w:rPr>
                <w:rFonts w:ascii="Tahoma" w:hAnsi="Tahoma" w:cs="Tahoma"/>
                <w:b/>
                <w:szCs w:val="22"/>
              </w:rPr>
              <w:t>ΕΠΑΓΓΕΛΜΑΤΙΚΗ ΕΜΠΕΙΡΙΑ</w:t>
            </w:r>
          </w:p>
        </w:tc>
      </w:tr>
    </w:tbl>
    <w:p w14:paraId="5CBB920F" w14:textId="77777777" w:rsidR="0071364F" w:rsidRPr="00422580" w:rsidRDefault="0071364F"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71364F" w:rsidRPr="00422580" w14:paraId="1C1B45D4" w14:textId="77777777" w:rsidTr="008B4966">
        <w:trPr>
          <w:cantSplit/>
        </w:trPr>
        <w:tc>
          <w:tcPr>
            <w:tcW w:w="1315" w:type="pct"/>
            <w:vMerge w:val="restart"/>
            <w:shd w:val="clear" w:color="auto" w:fill="E6E6E6"/>
            <w:vAlign w:val="center"/>
          </w:tcPr>
          <w:p w14:paraId="22DF26E3" w14:textId="77777777" w:rsidR="0071364F" w:rsidRPr="00422580" w:rsidRDefault="0071364F" w:rsidP="008B4966">
            <w:pPr>
              <w:spacing w:before="120" w:after="0" w:line="276" w:lineRule="auto"/>
              <w:jc w:val="center"/>
              <w:rPr>
                <w:rFonts w:ascii="Tahoma" w:hAnsi="Tahoma" w:cs="Tahoma"/>
                <w:b/>
                <w:szCs w:val="22"/>
              </w:rPr>
            </w:pPr>
            <w:proofErr w:type="spellStart"/>
            <w:r w:rsidRPr="00422580">
              <w:rPr>
                <w:rFonts w:ascii="Tahoma" w:hAnsi="Tahoma" w:cs="Tahoma"/>
                <w:b/>
                <w:szCs w:val="22"/>
              </w:rPr>
              <w:t>Έργο</w:t>
            </w:r>
            <w:proofErr w:type="spellEnd"/>
          </w:p>
        </w:tc>
        <w:tc>
          <w:tcPr>
            <w:tcW w:w="730" w:type="pct"/>
            <w:vMerge w:val="restart"/>
            <w:shd w:val="clear" w:color="auto" w:fill="E6E6E6"/>
            <w:vAlign w:val="center"/>
          </w:tcPr>
          <w:p w14:paraId="65E39958" w14:textId="77777777" w:rsidR="0071364F" w:rsidRPr="00422580" w:rsidRDefault="0071364F" w:rsidP="008B4966">
            <w:pPr>
              <w:spacing w:before="120" w:after="0" w:line="276" w:lineRule="auto"/>
              <w:jc w:val="center"/>
              <w:rPr>
                <w:rFonts w:ascii="Tahoma" w:hAnsi="Tahoma" w:cs="Tahoma"/>
                <w:b/>
                <w:szCs w:val="22"/>
              </w:rPr>
            </w:pPr>
            <w:proofErr w:type="spellStart"/>
            <w:r w:rsidRPr="00422580">
              <w:rPr>
                <w:rFonts w:ascii="Tahoma" w:hAnsi="Tahoma" w:cs="Tahoma"/>
                <w:b/>
                <w:szCs w:val="22"/>
              </w:rPr>
              <w:t>Εργοδότης</w:t>
            </w:r>
            <w:proofErr w:type="spellEnd"/>
          </w:p>
        </w:tc>
        <w:tc>
          <w:tcPr>
            <w:tcW w:w="2008" w:type="pct"/>
            <w:vMerge w:val="restart"/>
            <w:shd w:val="clear" w:color="auto" w:fill="E6E6E6"/>
            <w:vAlign w:val="center"/>
          </w:tcPr>
          <w:p w14:paraId="677EBEBA" w14:textId="77777777" w:rsidR="0071364F" w:rsidRPr="00422580" w:rsidRDefault="0071364F" w:rsidP="008B4966">
            <w:pPr>
              <w:spacing w:after="0" w:line="276" w:lineRule="auto"/>
              <w:jc w:val="center"/>
              <w:rPr>
                <w:rFonts w:ascii="Tahoma" w:hAnsi="Tahoma" w:cs="Tahoma"/>
                <w:szCs w:val="22"/>
                <w:lang w:val="el-GR"/>
              </w:rPr>
            </w:pPr>
            <w:r w:rsidRPr="00422580">
              <w:rPr>
                <w:rFonts w:ascii="Tahoma" w:hAnsi="Tahoma" w:cs="Tahoma"/>
                <w:b/>
                <w:szCs w:val="22"/>
                <w:lang w:val="el-GR"/>
              </w:rPr>
              <w:t>Θέση</w:t>
            </w:r>
            <w:r w:rsidRPr="00422580">
              <w:rPr>
                <w:rStyle w:val="ab"/>
                <w:rFonts w:ascii="Tahoma" w:hAnsi="Tahoma" w:cs="Tahoma"/>
                <w:szCs w:val="22"/>
              </w:rPr>
              <w:footnoteReference w:id="7"/>
            </w:r>
            <w:r w:rsidRPr="00422580">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0467C5C8" w14:textId="77777777" w:rsidR="0071364F" w:rsidRPr="00422580" w:rsidRDefault="0071364F" w:rsidP="008B4966">
            <w:pPr>
              <w:spacing w:before="120" w:after="0" w:line="276" w:lineRule="auto"/>
              <w:jc w:val="center"/>
              <w:rPr>
                <w:rFonts w:ascii="Tahoma" w:hAnsi="Tahoma" w:cs="Tahoma"/>
                <w:b/>
                <w:szCs w:val="22"/>
              </w:rPr>
            </w:pPr>
            <w:r w:rsidRPr="00422580">
              <w:rPr>
                <w:rFonts w:ascii="Tahoma" w:hAnsi="Tahoma" w:cs="Tahoma"/>
                <w:b/>
                <w:szCs w:val="22"/>
              </w:rPr>
              <w:t>Απα</w:t>
            </w:r>
            <w:proofErr w:type="spellStart"/>
            <w:r w:rsidRPr="00422580">
              <w:rPr>
                <w:rFonts w:ascii="Tahoma" w:hAnsi="Tahoma" w:cs="Tahoma"/>
                <w:b/>
                <w:szCs w:val="22"/>
              </w:rPr>
              <w:t>σχόληση</w:t>
            </w:r>
            <w:proofErr w:type="spellEnd"/>
            <w:r w:rsidRPr="00422580">
              <w:rPr>
                <w:rFonts w:ascii="Tahoma" w:hAnsi="Tahoma" w:cs="Tahoma"/>
                <w:b/>
                <w:szCs w:val="22"/>
              </w:rPr>
              <w:t xml:space="preserve"> </w:t>
            </w:r>
            <w:proofErr w:type="spellStart"/>
            <w:r w:rsidRPr="00422580">
              <w:rPr>
                <w:rFonts w:ascii="Tahoma" w:hAnsi="Tahoma" w:cs="Tahoma"/>
                <w:b/>
                <w:szCs w:val="22"/>
              </w:rPr>
              <w:t>στο</w:t>
            </w:r>
            <w:proofErr w:type="spellEnd"/>
            <w:r w:rsidRPr="00422580">
              <w:rPr>
                <w:rFonts w:ascii="Tahoma" w:hAnsi="Tahoma" w:cs="Tahoma"/>
                <w:b/>
                <w:szCs w:val="22"/>
              </w:rPr>
              <w:t xml:space="preserve"> </w:t>
            </w:r>
            <w:proofErr w:type="spellStart"/>
            <w:r w:rsidRPr="00422580">
              <w:rPr>
                <w:rFonts w:ascii="Tahoma" w:hAnsi="Tahoma" w:cs="Tahoma"/>
                <w:b/>
                <w:szCs w:val="22"/>
              </w:rPr>
              <w:t>Έργο</w:t>
            </w:r>
            <w:proofErr w:type="spellEnd"/>
          </w:p>
        </w:tc>
      </w:tr>
      <w:tr w:rsidR="0071364F" w:rsidRPr="00422580" w14:paraId="1629CA05" w14:textId="77777777" w:rsidTr="008B4966">
        <w:trPr>
          <w:cantSplit/>
        </w:trPr>
        <w:tc>
          <w:tcPr>
            <w:tcW w:w="1315" w:type="pct"/>
            <w:vMerge/>
            <w:shd w:val="clear" w:color="auto" w:fill="E6E6E6"/>
            <w:vAlign w:val="center"/>
          </w:tcPr>
          <w:p w14:paraId="5D528405" w14:textId="77777777" w:rsidR="0071364F" w:rsidRPr="00422580" w:rsidRDefault="0071364F"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419FA1E3" w14:textId="77777777" w:rsidR="0071364F" w:rsidRPr="00422580" w:rsidRDefault="0071364F"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241254CA" w14:textId="77777777" w:rsidR="0071364F" w:rsidRPr="00422580" w:rsidRDefault="0071364F" w:rsidP="008B4966">
            <w:pPr>
              <w:spacing w:before="120" w:after="0" w:line="276" w:lineRule="auto"/>
              <w:jc w:val="left"/>
              <w:rPr>
                <w:rFonts w:ascii="Tahoma" w:hAnsi="Tahoma" w:cs="Tahoma"/>
                <w:b/>
                <w:szCs w:val="22"/>
              </w:rPr>
            </w:pPr>
          </w:p>
        </w:tc>
        <w:tc>
          <w:tcPr>
            <w:tcW w:w="548" w:type="pct"/>
            <w:shd w:val="clear" w:color="auto" w:fill="E6E6E6"/>
            <w:vAlign w:val="center"/>
          </w:tcPr>
          <w:p w14:paraId="6E4B7C42" w14:textId="77777777" w:rsidR="0071364F" w:rsidRPr="00422580" w:rsidRDefault="0071364F" w:rsidP="008B4966">
            <w:pPr>
              <w:spacing w:after="0" w:line="276" w:lineRule="auto"/>
              <w:jc w:val="center"/>
              <w:rPr>
                <w:rFonts w:ascii="Tahoma" w:hAnsi="Tahoma" w:cs="Tahoma"/>
                <w:b/>
                <w:szCs w:val="22"/>
              </w:rPr>
            </w:pPr>
            <w:proofErr w:type="spellStart"/>
            <w:r w:rsidRPr="00422580">
              <w:rPr>
                <w:rFonts w:ascii="Tahoma" w:hAnsi="Tahoma" w:cs="Tahoma"/>
                <w:b/>
                <w:szCs w:val="22"/>
              </w:rPr>
              <w:t>Περίοδος</w:t>
            </w:r>
            <w:proofErr w:type="spellEnd"/>
          </w:p>
          <w:p w14:paraId="60EAD6A0" w14:textId="77777777" w:rsidR="0071364F" w:rsidRPr="00422580" w:rsidRDefault="0071364F" w:rsidP="008B4966">
            <w:pPr>
              <w:spacing w:after="0" w:line="276" w:lineRule="auto"/>
              <w:jc w:val="center"/>
              <w:rPr>
                <w:rFonts w:ascii="Tahoma" w:hAnsi="Tahoma" w:cs="Tahoma"/>
                <w:b/>
                <w:szCs w:val="22"/>
              </w:rPr>
            </w:pPr>
            <w:r w:rsidRPr="00422580">
              <w:rPr>
                <w:rFonts w:ascii="Tahoma" w:hAnsi="Tahoma" w:cs="Tahoma"/>
                <w:szCs w:val="22"/>
              </w:rPr>
              <w:t xml:space="preserve">(από </w:t>
            </w:r>
            <w:r w:rsidRPr="00422580">
              <w:rPr>
                <w:rFonts w:ascii="Tahoma" w:hAnsi="Tahoma" w:cs="Tahoma"/>
                <w:b/>
                <w:szCs w:val="22"/>
              </w:rPr>
              <w:t>-</w:t>
            </w:r>
            <w:r w:rsidRPr="00422580">
              <w:rPr>
                <w:rFonts w:ascii="Tahoma" w:hAnsi="Tahoma" w:cs="Tahoma"/>
                <w:szCs w:val="22"/>
              </w:rPr>
              <w:t xml:space="preserve"> </w:t>
            </w:r>
            <w:proofErr w:type="spellStart"/>
            <w:r w:rsidRPr="00422580">
              <w:rPr>
                <w:rFonts w:ascii="Tahoma" w:hAnsi="Tahoma" w:cs="Tahoma"/>
                <w:szCs w:val="22"/>
              </w:rPr>
              <w:t>έως</w:t>
            </w:r>
            <w:proofErr w:type="spellEnd"/>
            <w:r w:rsidRPr="00422580">
              <w:rPr>
                <w:rFonts w:ascii="Tahoma" w:hAnsi="Tahoma" w:cs="Tahoma"/>
                <w:szCs w:val="22"/>
              </w:rPr>
              <w:t>)</w:t>
            </w:r>
          </w:p>
        </w:tc>
        <w:tc>
          <w:tcPr>
            <w:tcW w:w="399" w:type="pct"/>
            <w:shd w:val="clear" w:color="auto" w:fill="E6E6E6"/>
            <w:vAlign w:val="center"/>
          </w:tcPr>
          <w:p w14:paraId="2C38B2A2" w14:textId="77777777" w:rsidR="0071364F" w:rsidRPr="00422580" w:rsidRDefault="0071364F" w:rsidP="008B4966">
            <w:pPr>
              <w:spacing w:before="120" w:after="0" w:line="276" w:lineRule="auto"/>
              <w:jc w:val="center"/>
              <w:rPr>
                <w:rFonts w:ascii="Tahoma" w:hAnsi="Tahoma" w:cs="Tahoma"/>
                <w:b/>
                <w:szCs w:val="22"/>
              </w:rPr>
            </w:pPr>
            <w:r w:rsidRPr="00422580">
              <w:rPr>
                <w:rFonts w:ascii="Tahoma" w:hAnsi="Tahoma" w:cs="Tahoma"/>
                <w:b/>
                <w:szCs w:val="22"/>
              </w:rPr>
              <w:t>Α/Μ</w:t>
            </w:r>
          </w:p>
        </w:tc>
      </w:tr>
      <w:tr w:rsidR="0071364F" w:rsidRPr="00422580" w14:paraId="622D1613" w14:textId="77777777" w:rsidTr="008B4966">
        <w:tc>
          <w:tcPr>
            <w:tcW w:w="1315" w:type="pct"/>
          </w:tcPr>
          <w:p w14:paraId="5C37DB23" w14:textId="77777777" w:rsidR="0071364F" w:rsidRPr="00422580" w:rsidRDefault="0071364F" w:rsidP="008B4966">
            <w:pPr>
              <w:spacing w:before="120" w:after="0" w:line="276" w:lineRule="auto"/>
              <w:rPr>
                <w:rFonts w:ascii="Tahoma" w:hAnsi="Tahoma" w:cs="Tahoma"/>
                <w:szCs w:val="22"/>
              </w:rPr>
            </w:pPr>
          </w:p>
          <w:p w14:paraId="65DEA5D4" w14:textId="77777777" w:rsidR="0071364F" w:rsidRPr="00422580" w:rsidRDefault="0071364F" w:rsidP="008B4966">
            <w:pPr>
              <w:spacing w:before="120" w:after="0" w:line="276" w:lineRule="auto"/>
              <w:rPr>
                <w:rFonts w:ascii="Tahoma" w:hAnsi="Tahoma" w:cs="Tahoma"/>
                <w:szCs w:val="22"/>
              </w:rPr>
            </w:pPr>
          </w:p>
        </w:tc>
        <w:tc>
          <w:tcPr>
            <w:tcW w:w="730" w:type="pct"/>
          </w:tcPr>
          <w:p w14:paraId="298CA73C" w14:textId="77777777" w:rsidR="0071364F" w:rsidRPr="00422580" w:rsidRDefault="0071364F" w:rsidP="008B4966">
            <w:pPr>
              <w:spacing w:before="120" w:after="0" w:line="276" w:lineRule="auto"/>
              <w:rPr>
                <w:rFonts w:ascii="Tahoma" w:hAnsi="Tahoma" w:cs="Tahoma"/>
                <w:szCs w:val="22"/>
              </w:rPr>
            </w:pPr>
          </w:p>
        </w:tc>
        <w:tc>
          <w:tcPr>
            <w:tcW w:w="2008" w:type="pct"/>
          </w:tcPr>
          <w:p w14:paraId="13F86DE2" w14:textId="77777777" w:rsidR="0071364F" w:rsidRPr="00422580" w:rsidRDefault="0071364F" w:rsidP="008B4966">
            <w:pPr>
              <w:spacing w:before="120" w:after="0" w:line="276" w:lineRule="auto"/>
              <w:rPr>
                <w:rFonts w:ascii="Tahoma" w:hAnsi="Tahoma" w:cs="Tahoma"/>
                <w:szCs w:val="22"/>
              </w:rPr>
            </w:pPr>
          </w:p>
          <w:p w14:paraId="3C9C3CB6" w14:textId="77777777" w:rsidR="0071364F" w:rsidRPr="00422580" w:rsidRDefault="0071364F" w:rsidP="008B4966">
            <w:pPr>
              <w:spacing w:before="120" w:after="0" w:line="276" w:lineRule="auto"/>
              <w:rPr>
                <w:rFonts w:ascii="Tahoma" w:hAnsi="Tahoma" w:cs="Tahoma"/>
                <w:szCs w:val="22"/>
              </w:rPr>
            </w:pPr>
          </w:p>
          <w:p w14:paraId="50D1E224" w14:textId="77777777" w:rsidR="0071364F" w:rsidRPr="00422580" w:rsidRDefault="0071364F" w:rsidP="008B4966">
            <w:pPr>
              <w:spacing w:before="120" w:after="0" w:line="276" w:lineRule="auto"/>
              <w:rPr>
                <w:rFonts w:ascii="Tahoma" w:hAnsi="Tahoma" w:cs="Tahoma"/>
                <w:szCs w:val="22"/>
              </w:rPr>
            </w:pPr>
          </w:p>
        </w:tc>
        <w:tc>
          <w:tcPr>
            <w:tcW w:w="548" w:type="pct"/>
          </w:tcPr>
          <w:p w14:paraId="1EDD589F"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p w14:paraId="2C9D8190"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w:t>
            </w:r>
          </w:p>
          <w:p w14:paraId="318034D3"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tc>
        <w:tc>
          <w:tcPr>
            <w:tcW w:w="399" w:type="pct"/>
          </w:tcPr>
          <w:p w14:paraId="1E774F62" w14:textId="77777777" w:rsidR="0071364F" w:rsidRPr="00422580" w:rsidRDefault="0071364F" w:rsidP="008B4966">
            <w:pPr>
              <w:spacing w:before="120" w:after="0" w:line="276" w:lineRule="auto"/>
              <w:jc w:val="center"/>
              <w:rPr>
                <w:rFonts w:ascii="Tahoma" w:hAnsi="Tahoma" w:cs="Tahoma"/>
                <w:szCs w:val="22"/>
              </w:rPr>
            </w:pPr>
          </w:p>
        </w:tc>
      </w:tr>
      <w:tr w:rsidR="0071364F" w:rsidRPr="00422580" w14:paraId="1860C9E9" w14:textId="77777777" w:rsidTr="008B4966">
        <w:tc>
          <w:tcPr>
            <w:tcW w:w="1315" w:type="pct"/>
          </w:tcPr>
          <w:p w14:paraId="76B4CEEF" w14:textId="77777777" w:rsidR="0071364F" w:rsidRPr="00422580" w:rsidRDefault="0071364F" w:rsidP="008B4966">
            <w:pPr>
              <w:spacing w:before="120" w:after="0" w:line="276" w:lineRule="auto"/>
              <w:rPr>
                <w:rFonts w:ascii="Tahoma" w:hAnsi="Tahoma" w:cs="Tahoma"/>
                <w:szCs w:val="22"/>
              </w:rPr>
            </w:pPr>
          </w:p>
        </w:tc>
        <w:tc>
          <w:tcPr>
            <w:tcW w:w="730" w:type="pct"/>
          </w:tcPr>
          <w:p w14:paraId="1173A695" w14:textId="77777777" w:rsidR="0071364F" w:rsidRPr="00422580" w:rsidRDefault="0071364F" w:rsidP="008B4966">
            <w:pPr>
              <w:spacing w:before="120" w:after="0" w:line="276" w:lineRule="auto"/>
              <w:rPr>
                <w:rFonts w:ascii="Tahoma" w:hAnsi="Tahoma" w:cs="Tahoma"/>
                <w:szCs w:val="22"/>
              </w:rPr>
            </w:pPr>
          </w:p>
        </w:tc>
        <w:tc>
          <w:tcPr>
            <w:tcW w:w="2008" w:type="pct"/>
          </w:tcPr>
          <w:p w14:paraId="1CCA4A11" w14:textId="77777777" w:rsidR="0071364F" w:rsidRPr="00422580" w:rsidRDefault="0071364F" w:rsidP="008B4966">
            <w:pPr>
              <w:spacing w:before="120" w:after="0" w:line="276" w:lineRule="auto"/>
              <w:rPr>
                <w:rFonts w:ascii="Tahoma" w:hAnsi="Tahoma" w:cs="Tahoma"/>
                <w:szCs w:val="22"/>
              </w:rPr>
            </w:pPr>
          </w:p>
        </w:tc>
        <w:tc>
          <w:tcPr>
            <w:tcW w:w="548" w:type="pct"/>
          </w:tcPr>
          <w:p w14:paraId="178840E6"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p w14:paraId="612E7F69"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w:t>
            </w:r>
          </w:p>
          <w:p w14:paraId="4FDAC067"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tc>
        <w:tc>
          <w:tcPr>
            <w:tcW w:w="399" w:type="pct"/>
          </w:tcPr>
          <w:p w14:paraId="1614006B" w14:textId="77777777" w:rsidR="0071364F" w:rsidRPr="00422580" w:rsidRDefault="0071364F" w:rsidP="008B4966">
            <w:pPr>
              <w:spacing w:before="120" w:after="0" w:line="276" w:lineRule="auto"/>
              <w:jc w:val="center"/>
              <w:rPr>
                <w:rFonts w:ascii="Tahoma" w:hAnsi="Tahoma" w:cs="Tahoma"/>
                <w:szCs w:val="22"/>
              </w:rPr>
            </w:pPr>
          </w:p>
        </w:tc>
      </w:tr>
      <w:tr w:rsidR="0071364F" w:rsidRPr="00422580" w14:paraId="5D6BC9E1" w14:textId="77777777" w:rsidTr="008B4966">
        <w:tc>
          <w:tcPr>
            <w:tcW w:w="1315" w:type="pct"/>
          </w:tcPr>
          <w:p w14:paraId="542EBC98" w14:textId="77777777" w:rsidR="0071364F" w:rsidRPr="00422580" w:rsidRDefault="0071364F" w:rsidP="008B4966">
            <w:pPr>
              <w:spacing w:before="120" w:after="0" w:line="276" w:lineRule="auto"/>
              <w:rPr>
                <w:rFonts w:ascii="Tahoma" w:hAnsi="Tahoma" w:cs="Tahoma"/>
                <w:szCs w:val="22"/>
              </w:rPr>
            </w:pPr>
          </w:p>
        </w:tc>
        <w:tc>
          <w:tcPr>
            <w:tcW w:w="730" w:type="pct"/>
          </w:tcPr>
          <w:p w14:paraId="200601F7" w14:textId="77777777" w:rsidR="0071364F" w:rsidRPr="00422580" w:rsidRDefault="0071364F" w:rsidP="008B4966">
            <w:pPr>
              <w:spacing w:before="120" w:after="0" w:line="276" w:lineRule="auto"/>
              <w:rPr>
                <w:rFonts w:ascii="Tahoma" w:hAnsi="Tahoma" w:cs="Tahoma"/>
                <w:szCs w:val="22"/>
              </w:rPr>
            </w:pPr>
          </w:p>
        </w:tc>
        <w:tc>
          <w:tcPr>
            <w:tcW w:w="2008" w:type="pct"/>
          </w:tcPr>
          <w:p w14:paraId="2186260B" w14:textId="77777777" w:rsidR="0071364F" w:rsidRPr="00422580" w:rsidRDefault="0071364F" w:rsidP="008B4966">
            <w:pPr>
              <w:spacing w:before="120" w:after="0" w:line="276" w:lineRule="auto"/>
              <w:rPr>
                <w:rFonts w:ascii="Tahoma" w:hAnsi="Tahoma" w:cs="Tahoma"/>
                <w:szCs w:val="22"/>
              </w:rPr>
            </w:pPr>
          </w:p>
        </w:tc>
        <w:tc>
          <w:tcPr>
            <w:tcW w:w="548" w:type="pct"/>
          </w:tcPr>
          <w:p w14:paraId="326E2826"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p w14:paraId="4706FD77"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w:t>
            </w:r>
          </w:p>
          <w:p w14:paraId="723698E4"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tc>
        <w:tc>
          <w:tcPr>
            <w:tcW w:w="399" w:type="pct"/>
          </w:tcPr>
          <w:p w14:paraId="33945ACA" w14:textId="77777777" w:rsidR="0071364F" w:rsidRPr="00422580" w:rsidRDefault="0071364F" w:rsidP="008B4966">
            <w:pPr>
              <w:spacing w:before="120" w:after="0" w:line="276" w:lineRule="auto"/>
              <w:jc w:val="center"/>
              <w:rPr>
                <w:rFonts w:ascii="Tahoma" w:hAnsi="Tahoma" w:cs="Tahoma"/>
                <w:szCs w:val="22"/>
              </w:rPr>
            </w:pPr>
          </w:p>
        </w:tc>
      </w:tr>
    </w:tbl>
    <w:p w14:paraId="0B2C960E" w14:textId="77777777" w:rsidR="0071364F" w:rsidRPr="00422580" w:rsidRDefault="0071364F" w:rsidP="006E4901">
      <w:pPr>
        <w:spacing w:line="276" w:lineRule="auto"/>
        <w:rPr>
          <w:rFonts w:ascii="Tahoma" w:hAnsi="Tahoma" w:cs="Tahoma"/>
          <w:szCs w:val="22"/>
        </w:rPr>
        <w:sectPr w:rsidR="0071364F" w:rsidRPr="00422580" w:rsidSect="00BA54C7">
          <w:headerReference w:type="default" r:id="rId27"/>
          <w:footerReference w:type="default" r:id="rId28"/>
          <w:headerReference w:type="first" r:id="rId29"/>
          <w:pgSz w:w="16838" w:h="11906" w:orient="landscape"/>
          <w:pgMar w:top="1134" w:right="1134" w:bottom="1134" w:left="1134" w:header="720" w:footer="709" w:gutter="0"/>
          <w:cols w:space="720"/>
          <w:titlePg/>
          <w:docGrid w:linePitch="360"/>
        </w:sectPr>
      </w:pPr>
    </w:p>
    <w:p w14:paraId="48855E58" w14:textId="77777777" w:rsidR="0071364F" w:rsidRPr="00422580" w:rsidRDefault="0071364F" w:rsidP="00F94007">
      <w:pPr>
        <w:pStyle w:val="2"/>
        <w:tabs>
          <w:tab w:val="clear" w:pos="567"/>
          <w:tab w:val="left" w:pos="0"/>
        </w:tabs>
        <w:rPr>
          <w:rFonts w:cs="Tahoma"/>
        </w:rPr>
      </w:pPr>
      <w:bookmarkStart w:id="173" w:name="_Toc98758215"/>
      <w:r w:rsidRPr="00422580">
        <w:rPr>
          <w:rFonts w:cs="Tahoma"/>
        </w:rPr>
        <w:lastRenderedPageBreak/>
        <w:t>ΠΑΡΑΡΤΗΜΑ V – Υπ</w:t>
      </w:r>
      <w:proofErr w:type="spellStart"/>
      <w:r w:rsidRPr="00422580">
        <w:rPr>
          <w:rFonts w:cs="Tahoma"/>
        </w:rPr>
        <w:t>όδειγμ</w:t>
      </w:r>
      <w:proofErr w:type="spellEnd"/>
      <w:r w:rsidRPr="00422580">
        <w:rPr>
          <w:rFonts w:cs="Tahoma"/>
        </w:rPr>
        <w:t xml:space="preserve">α </w:t>
      </w:r>
      <w:proofErr w:type="spellStart"/>
      <w:r w:rsidRPr="00422580">
        <w:rPr>
          <w:rFonts w:cs="Tahoma"/>
        </w:rPr>
        <w:t>Τεχνικής</w:t>
      </w:r>
      <w:proofErr w:type="spellEnd"/>
      <w:r w:rsidRPr="00422580">
        <w:rPr>
          <w:rFonts w:cs="Tahoma"/>
        </w:rPr>
        <w:t xml:space="preserve"> </w:t>
      </w:r>
      <w:proofErr w:type="spellStart"/>
      <w:r w:rsidRPr="00422580">
        <w:rPr>
          <w:rFonts w:cs="Tahoma"/>
        </w:rPr>
        <w:t>Προσφοράς</w:t>
      </w:r>
      <w:bookmarkEnd w:id="173"/>
      <w:proofErr w:type="spellEnd"/>
      <w:r w:rsidRPr="00422580">
        <w:rPr>
          <w:rFonts w:cs="Tahoma"/>
        </w:rPr>
        <w:t xml:space="preserve"> </w:t>
      </w:r>
    </w:p>
    <w:p w14:paraId="3F8125D8" w14:textId="77777777" w:rsidR="0071364F" w:rsidRPr="00422580" w:rsidRDefault="0071364F" w:rsidP="00C93CF5">
      <w:pPr>
        <w:autoSpaceDE w:val="0"/>
        <w:autoSpaceDN w:val="0"/>
        <w:adjustRightInd w:val="0"/>
        <w:spacing w:after="0" w:line="276" w:lineRule="auto"/>
        <w:rPr>
          <w:rFonts w:ascii="Tahoma" w:hAnsi="Tahoma" w:cs="Tahoma"/>
          <w:szCs w:val="22"/>
          <w:lang w:val="el-GR"/>
        </w:rPr>
      </w:pPr>
    </w:p>
    <w:p w14:paraId="58959B12" w14:textId="77777777" w:rsidR="008D527C" w:rsidRPr="00422580" w:rsidRDefault="008D527C" w:rsidP="00C93CF5">
      <w:pPr>
        <w:autoSpaceDE w:val="0"/>
        <w:autoSpaceDN w:val="0"/>
        <w:adjustRightInd w:val="0"/>
        <w:spacing w:after="0" w:line="276" w:lineRule="auto"/>
        <w:rPr>
          <w:rFonts w:ascii="Tahoma" w:hAnsi="Tahoma" w:cs="Tahoma"/>
          <w:szCs w:val="22"/>
          <w:lang w:val="el-GR"/>
        </w:rPr>
      </w:pPr>
    </w:p>
    <w:p w14:paraId="7E6AE5F1" w14:textId="77777777" w:rsidR="00F54900" w:rsidRPr="00422580" w:rsidRDefault="00F54900" w:rsidP="00F54900">
      <w:pPr>
        <w:rPr>
          <w:rFonts w:ascii="Tahoma" w:hAnsi="Tahoma" w:cs="Tahoma"/>
          <w:szCs w:val="22"/>
          <w:lang w:val="el-GR"/>
        </w:rPr>
      </w:pPr>
      <w:r w:rsidRPr="00422580">
        <w:rPr>
          <w:rFonts w:ascii="Tahoma" w:hAnsi="Tahoma" w:cs="Tahoma"/>
          <w:szCs w:val="22"/>
          <w:lang w:val="el-GR"/>
        </w:rPr>
        <w:t>Ο φάκελος «ΤΕΧΝΙΚΗ ΠΡΟΣΦΟΡΑ» που θα υποβάλει ο υποψήφιος Ανάδοχος πρέπει να περιέχει κατ’ ελάχιστο τα παρακάτω:</w:t>
      </w:r>
    </w:p>
    <w:tbl>
      <w:tblPr>
        <w:tblW w:w="47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5530"/>
        <w:gridCol w:w="2684"/>
      </w:tblGrid>
      <w:tr w:rsidR="005155A5" w14:paraId="46226BF7" w14:textId="77777777" w:rsidTr="002A7150">
        <w:trPr>
          <w:cantSplit/>
          <w:tblHeader/>
          <w:jc w:val="center"/>
        </w:trPr>
        <w:tc>
          <w:tcPr>
            <w:tcW w:w="5000" w:type="pct"/>
            <w:gridSpan w:val="3"/>
            <w:shd w:val="clear" w:color="auto" w:fill="CCCCCC"/>
            <w:vAlign w:val="center"/>
          </w:tcPr>
          <w:p w14:paraId="12223A47" w14:textId="77777777" w:rsidR="005155A5" w:rsidRDefault="005155A5" w:rsidP="002A7150">
            <w:pPr>
              <w:numPr>
                <w:ilvl w:val="12"/>
                <w:numId w:val="0"/>
              </w:numPr>
              <w:spacing w:before="60" w:after="60" w:line="276" w:lineRule="auto"/>
              <w:jc w:val="center"/>
              <w:rPr>
                <w:rFonts w:ascii="Tahoma" w:hAnsi="Tahoma" w:cs="Tahoma"/>
                <w:b/>
                <w:szCs w:val="22"/>
                <w:lang w:val="el-GR"/>
              </w:rPr>
            </w:pPr>
            <w:r>
              <w:rPr>
                <w:rFonts w:ascii="Tahoma" w:hAnsi="Tahoma" w:cs="Tahoma"/>
                <w:b/>
                <w:szCs w:val="22"/>
                <w:lang w:val="el-GR"/>
              </w:rPr>
              <w:t xml:space="preserve">Περιεχόμενα Τεχνικής Προσφοράς </w:t>
            </w:r>
          </w:p>
        </w:tc>
      </w:tr>
      <w:tr w:rsidR="00D002F6" w14:paraId="6C854C50" w14:textId="77777777" w:rsidTr="000434E0">
        <w:trPr>
          <w:cantSplit/>
          <w:tblHeader/>
          <w:jc w:val="center"/>
        </w:trPr>
        <w:tc>
          <w:tcPr>
            <w:tcW w:w="467" w:type="pct"/>
            <w:shd w:val="clear" w:color="auto" w:fill="CCCCCC"/>
            <w:vAlign w:val="center"/>
          </w:tcPr>
          <w:p w14:paraId="3194C915" w14:textId="77777777" w:rsidR="005155A5" w:rsidRDefault="005155A5" w:rsidP="002A7150">
            <w:pPr>
              <w:numPr>
                <w:ilvl w:val="12"/>
                <w:numId w:val="0"/>
              </w:numPr>
              <w:spacing w:before="60" w:after="60" w:line="276" w:lineRule="auto"/>
              <w:jc w:val="center"/>
              <w:rPr>
                <w:rFonts w:ascii="Tahoma" w:hAnsi="Tahoma" w:cs="Tahoma"/>
                <w:b/>
                <w:szCs w:val="22"/>
              </w:rPr>
            </w:pPr>
            <w:r>
              <w:rPr>
                <w:rFonts w:ascii="Tahoma" w:hAnsi="Tahoma" w:cs="Tahoma"/>
                <w:b/>
                <w:szCs w:val="22"/>
              </w:rPr>
              <w:t>Α/Α</w:t>
            </w:r>
          </w:p>
        </w:tc>
        <w:tc>
          <w:tcPr>
            <w:tcW w:w="3052" w:type="pct"/>
            <w:shd w:val="clear" w:color="auto" w:fill="CCCCCC"/>
            <w:vAlign w:val="center"/>
          </w:tcPr>
          <w:p w14:paraId="33F3091D" w14:textId="77777777" w:rsidR="005155A5" w:rsidRDefault="005155A5" w:rsidP="002A7150">
            <w:pPr>
              <w:numPr>
                <w:ilvl w:val="12"/>
                <w:numId w:val="0"/>
              </w:numPr>
              <w:spacing w:before="60" w:after="60" w:line="276" w:lineRule="auto"/>
              <w:jc w:val="center"/>
              <w:rPr>
                <w:rFonts w:ascii="Tahoma" w:hAnsi="Tahoma" w:cs="Tahoma"/>
                <w:b/>
                <w:szCs w:val="22"/>
              </w:rPr>
            </w:pPr>
            <w:proofErr w:type="spellStart"/>
            <w:r>
              <w:rPr>
                <w:rFonts w:ascii="Tahoma" w:hAnsi="Tahoma" w:cs="Tahoma"/>
                <w:b/>
                <w:szCs w:val="22"/>
              </w:rPr>
              <w:t>Τίτλος</w:t>
            </w:r>
            <w:proofErr w:type="spellEnd"/>
            <w:r>
              <w:rPr>
                <w:rFonts w:ascii="Tahoma" w:hAnsi="Tahoma" w:cs="Tahoma"/>
                <w:b/>
                <w:szCs w:val="22"/>
              </w:rPr>
              <w:t xml:space="preserve"> </w:t>
            </w:r>
            <w:proofErr w:type="spellStart"/>
            <w:r>
              <w:rPr>
                <w:rFonts w:ascii="Tahoma" w:hAnsi="Tahoma" w:cs="Tahoma"/>
                <w:b/>
                <w:szCs w:val="22"/>
              </w:rPr>
              <w:t>Ενότητ</w:t>
            </w:r>
            <w:proofErr w:type="spellEnd"/>
            <w:r>
              <w:rPr>
                <w:rFonts w:ascii="Tahoma" w:hAnsi="Tahoma" w:cs="Tahoma"/>
                <w:b/>
                <w:szCs w:val="22"/>
              </w:rPr>
              <w:t>ας</w:t>
            </w:r>
          </w:p>
        </w:tc>
        <w:tc>
          <w:tcPr>
            <w:tcW w:w="1481" w:type="pct"/>
            <w:shd w:val="clear" w:color="auto" w:fill="CCCCCC"/>
            <w:vAlign w:val="center"/>
          </w:tcPr>
          <w:p w14:paraId="0DB17940" w14:textId="77777777" w:rsidR="005155A5" w:rsidRDefault="005155A5" w:rsidP="002A7150">
            <w:pPr>
              <w:numPr>
                <w:ilvl w:val="12"/>
                <w:numId w:val="0"/>
              </w:numPr>
              <w:spacing w:before="60" w:after="60" w:line="276" w:lineRule="auto"/>
              <w:jc w:val="center"/>
              <w:rPr>
                <w:rFonts w:ascii="Tahoma" w:hAnsi="Tahoma" w:cs="Tahoma"/>
                <w:b/>
                <w:szCs w:val="22"/>
                <w:lang w:val="el-GR"/>
              </w:rPr>
            </w:pPr>
            <w:r>
              <w:rPr>
                <w:rFonts w:ascii="Tahoma" w:hAnsi="Tahoma" w:cs="Tahoma"/>
                <w:b/>
                <w:szCs w:val="22"/>
                <w:lang w:val="el-GR"/>
              </w:rPr>
              <w:t>Σύμφωνα με παραγράφους:</w:t>
            </w:r>
          </w:p>
        </w:tc>
      </w:tr>
      <w:tr w:rsidR="00D002F6" w:rsidRPr="00397602" w14:paraId="501B5579" w14:textId="77777777" w:rsidTr="000434E0">
        <w:trPr>
          <w:jc w:val="center"/>
        </w:trPr>
        <w:tc>
          <w:tcPr>
            <w:tcW w:w="467" w:type="pct"/>
            <w:shd w:val="clear" w:color="auto" w:fill="auto"/>
            <w:vAlign w:val="center"/>
          </w:tcPr>
          <w:p w14:paraId="50CD7E84" w14:textId="77777777" w:rsidR="005155A5" w:rsidRDefault="005155A5" w:rsidP="002A7150">
            <w:pPr>
              <w:numPr>
                <w:ilvl w:val="0"/>
                <w:numId w:val="131"/>
              </w:numPr>
              <w:suppressAutoHyphens w:val="0"/>
              <w:spacing w:before="60" w:after="60" w:line="276" w:lineRule="auto"/>
              <w:jc w:val="left"/>
              <w:rPr>
                <w:rFonts w:ascii="Tahoma" w:hAnsi="Tahoma" w:cs="Tahoma"/>
                <w:b/>
                <w:szCs w:val="22"/>
                <w:lang w:val="el-GR"/>
              </w:rPr>
            </w:pPr>
          </w:p>
        </w:tc>
        <w:tc>
          <w:tcPr>
            <w:tcW w:w="3052" w:type="pct"/>
            <w:shd w:val="clear" w:color="auto" w:fill="auto"/>
            <w:vAlign w:val="center"/>
          </w:tcPr>
          <w:p w14:paraId="767B65B1" w14:textId="77777777" w:rsidR="005155A5" w:rsidRDefault="005155A5" w:rsidP="002A7150">
            <w:pPr>
              <w:spacing w:before="60" w:after="60" w:line="276" w:lineRule="auto"/>
              <w:jc w:val="left"/>
              <w:rPr>
                <w:rFonts w:ascii="Tahoma" w:hAnsi="Tahoma" w:cs="Tahoma"/>
                <w:b/>
                <w:szCs w:val="22"/>
                <w:lang w:val="el-GR"/>
              </w:rPr>
            </w:pPr>
            <w:r>
              <w:rPr>
                <w:rFonts w:ascii="Tahoma" w:hAnsi="Tahoma" w:cs="Tahoma"/>
                <w:b/>
                <w:szCs w:val="22"/>
                <w:lang w:val="el-GR"/>
              </w:rPr>
              <w:t>Εισαγωγή</w:t>
            </w:r>
            <w:r>
              <w:rPr>
                <w:rFonts w:ascii="Tahoma" w:hAnsi="Tahoma" w:cs="Tahoma"/>
                <w:szCs w:val="22"/>
                <w:lang w:val="el-GR"/>
              </w:rPr>
              <w:t xml:space="preserve">: παρουσίαση του προσφέροντος, της </w:t>
            </w:r>
            <w:proofErr w:type="spellStart"/>
            <w:r>
              <w:rPr>
                <w:rFonts w:ascii="Tahoma" w:hAnsi="Tahoma" w:cs="Tahoma"/>
                <w:szCs w:val="22"/>
                <w:lang w:val="el-GR"/>
              </w:rPr>
              <w:t>καταλληλότητάς</w:t>
            </w:r>
            <w:proofErr w:type="spellEnd"/>
            <w:r>
              <w:rPr>
                <w:rFonts w:ascii="Tahoma" w:hAnsi="Tahoma" w:cs="Tahoma"/>
                <w:szCs w:val="22"/>
                <w:lang w:val="el-GR"/>
              </w:rPr>
              <w:t xml:space="preserve"> του για την υλοποίηση του έργου</w:t>
            </w:r>
          </w:p>
        </w:tc>
        <w:tc>
          <w:tcPr>
            <w:tcW w:w="1481" w:type="pct"/>
            <w:shd w:val="clear" w:color="auto" w:fill="auto"/>
            <w:vAlign w:val="center"/>
          </w:tcPr>
          <w:p w14:paraId="76F92C09" w14:textId="77777777" w:rsidR="005155A5" w:rsidRDefault="005155A5" w:rsidP="002A7150">
            <w:pPr>
              <w:numPr>
                <w:ilvl w:val="12"/>
                <w:numId w:val="0"/>
              </w:numPr>
              <w:spacing w:before="60" w:after="60" w:line="276" w:lineRule="auto"/>
              <w:jc w:val="center"/>
              <w:rPr>
                <w:rFonts w:ascii="Tahoma" w:hAnsi="Tahoma" w:cs="Tahoma"/>
                <w:szCs w:val="22"/>
                <w:lang w:val="el-GR"/>
              </w:rPr>
            </w:pPr>
          </w:p>
        </w:tc>
      </w:tr>
      <w:tr w:rsidR="00D002F6" w14:paraId="4CF515AF" w14:textId="77777777" w:rsidTr="000434E0">
        <w:trPr>
          <w:jc w:val="center"/>
        </w:trPr>
        <w:tc>
          <w:tcPr>
            <w:tcW w:w="467" w:type="pct"/>
            <w:shd w:val="clear" w:color="auto" w:fill="FBE4D5" w:themeFill="accent2" w:themeFillTint="33"/>
            <w:vAlign w:val="center"/>
          </w:tcPr>
          <w:p w14:paraId="43AAD4B4" w14:textId="77777777" w:rsidR="005155A5" w:rsidRDefault="005155A5" w:rsidP="002A7150">
            <w:pPr>
              <w:pStyle w:val="aff"/>
              <w:numPr>
                <w:ilvl w:val="0"/>
                <w:numId w:val="131"/>
              </w:numPr>
              <w:suppressAutoHyphens w:val="0"/>
              <w:spacing w:before="60" w:after="60" w:line="276" w:lineRule="auto"/>
              <w:jc w:val="left"/>
              <w:rPr>
                <w:rFonts w:ascii="Tahoma" w:hAnsi="Tahoma" w:cs="Tahoma"/>
                <w:b/>
                <w:szCs w:val="22"/>
                <w:lang w:val="el-GR"/>
              </w:rPr>
            </w:pPr>
          </w:p>
        </w:tc>
        <w:tc>
          <w:tcPr>
            <w:tcW w:w="3052" w:type="pct"/>
            <w:shd w:val="clear" w:color="auto" w:fill="FBE4D5" w:themeFill="accent2" w:themeFillTint="33"/>
            <w:vAlign w:val="center"/>
          </w:tcPr>
          <w:p w14:paraId="0BAEDDC0" w14:textId="77777777" w:rsidR="005155A5" w:rsidRDefault="005155A5" w:rsidP="002A7150">
            <w:pPr>
              <w:spacing w:before="60" w:after="60" w:line="276" w:lineRule="auto"/>
              <w:jc w:val="left"/>
              <w:rPr>
                <w:rFonts w:ascii="Tahoma" w:hAnsi="Tahoma" w:cs="Tahoma"/>
                <w:b/>
                <w:szCs w:val="22"/>
              </w:rPr>
            </w:pPr>
            <w:r>
              <w:rPr>
                <w:rFonts w:ascii="Tahoma" w:hAnsi="Tahoma" w:cs="Tahoma"/>
                <w:b/>
                <w:szCs w:val="22"/>
              </w:rPr>
              <w:t>ΠΡΟΔΙΑΓΡΑΦΕΣ ΤΕΧΝΙΚΗΣ ΛΥΣΗΣ</w:t>
            </w:r>
          </w:p>
        </w:tc>
        <w:tc>
          <w:tcPr>
            <w:tcW w:w="1481" w:type="pct"/>
            <w:shd w:val="clear" w:color="auto" w:fill="FBE4D5" w:themeFill="accent2" w:themeFillTint="33"/>
            <w:vAlign w:val="center"/>
          </w:tcPr>
          <w:p w14:paraId="4E7DD8DB" w14:textId="77777777" w:rsidR="005155A5" w:rsidRDefault="005155A5" w:rsidP="002A7150">
            <w:pPr>
              <w:numPr>
                <w:ilvl w:val="12"/>
                <w:numId w:val="0"/>
              </w:numPr>
              <w:spacing w:before="60" w:after="60" w:line="276" w:lineRule="auto"/>
              <w:jc w:val="center"/>
              <w:rPr>
                <w:rFonts w:ascii="Tahoma" w:hAnsi="Tahoma" w:cs="Tahoma"/>
                <w:szCs w:val="22"/>
              </w:rPr>
            </w:pPr>
          </w:p>
        </w:tc>
      </w:tr>
      <w:tr w:rsidR="00D002F6" w14:paraId="08800A31" w14:textId="77777777" w:rsidTr="000434E0">
        <w:trPr>
          <w:jc w:val="center"/>
        </w:trPr>
        <w:tc>
          <w:tcPr>
            <w:tcW w:w="467" w:type="pct"/>
            <w:shd w:val="clear" w:color="auto" w:fill="auto"/>
            <w:vAlign w:val="center"/>
          </w:tcPr>
          <w:p w14:paraId="714DC964" w14:textId="77777777" w:rsidR="005155A5" w:rsidRDefault="005155A5" w:rsidP="002A7150">
            <w:pPr>
              <w:numPr>
                <w:ilvl w:val="1"/>
                <w:numId w:val="131"/>
              </w:numPr>
              <w:suppressAutoHyphens w:val="0"/>
              <w:spacing w:before="60" w:after="60" w:line="276" w:lineRule="auto"/>
              <w:ind w:hanging="621"/>
              <w:jc w:val="left"/>
              <w:rPr>
                <w:rFonts w:ascii="Tahoma" w:hAnsi="Tahoma" w:cs="Tahoma"/>
                <w:b/>
                <w:szCs w:val="22"/>
                <w:lang w:val="el-GR"/>
              </w:rPr>
            </w:pPr>
          </w:p>
        </w:tc>
        <w:tc>
          <w:tcPr>
            <w:tcW w:w="3052" w:type="pct"/>
            <w:shd w:val="clear" w:color="auto" w:fill="auto"/>
            <w:vAlign w:val="center"/>
          </w:tcPr>
          <w:p w14:paraId="5033F3F8" w14:textId="77777777" w:rsidR="005155A5" w:rsidRPr="00D002F6" w:rsidRDefault="005155A5" w:rsidP="002A7150">
            <w:pPr>
              <w:spacing w:before="60" w:after="60" w:line="276" w:lineRule="auto"/>
              <w:jc w:val="left"/>
              <w:rPr>
                <w:rFonts w:ascii="Tahoma" w:hAnsi="Tahoma" w:cs="Tahoma"/>
                <w:b/>
                <w:szCs w:val="22"/>
                <w:lang w:val="el-GR"/>
              </w:rPr>
            </w:pPr>
            <w:r w:rsidRPr="00D002F6">
              <w:rPr>
                <w:rFonts w:ascii="Tahoma" w:hAnsi="Tahoma" w:cs="Tahoma"/>
                <w:b/>
                <w:szCs w:val="22"/>
                <w:lang w:val="el-GR"/>
              </w:rPr>
              <w:t>Περιβάλλον έργου – Ειδικές απαιτήσεις</w:t>
            </w:r>
            <w:r w:rsidRPr="00D002F6">
              <w:rPr>
                <w:rFonts w:ascii="Tahoma" w:hAnsi="Tahoma" w:cs="Tahoma"/>
                <w:szCs w:val="22"/>
                <w:lang w:val="el-GR"/>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481" w:type="pct"/>
            <w:shd w:val="clear" w:color="auto" w:fill="auto"/>
            <w:vAlign w:val="center"/>
          </w:tcPr>
          <w:p w14:paraId="742347A2" w14:textId="2752CB6F" w:rsidR="005155A5" w:rsidRPr="00D002F6" w:rsidRDefault="005546AE" w:rsidP="002A7150">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 xml:space="preserve">Παράρτημα Ι – παρ. </w:t>
            </w:r>
            <w:r w:rsidR="005155A5" w:rsidRPr="00D002F6">
              <w:rPr>
                <w:rFonts w:ascii="Tahoma" w:hAnsi="Tahoma" w:cs="Tahoma"/>
                <w:szCs w:val="22"/>
                <w:lang w:val="el-GR"/>
              </w:rPr>
              <w:t>1.2</w:t>
            </w:r>
          </w:p>
        </w:tc>
      </w:tr>
      <w:tr w:rsidR="00D002F6" w14:paraId="7F86F8C9" w14:textId="77777777" w:rsidTr="000434E0">
        <w:trPr>
          <w:jc w:val="center"/>
        </w:trPr>
        <w:tc>
          <w:tcPr>
            <w:tcW w:w="467" w:type="pct"/>
            <w:shd w:val="clear" w:color="auto" w:fill="auto"/>
            <w:vAlign w:val="center"/>
          </w:tcPr>
          <w:p w14:paraId="3313A27D" w14:textId="77777777" w:rsidR="005155A5" w:rsidRDefault="005155A5" w:rsidP="002A7150">
            <w:pPr>
              <w:numPr>
                <w:ilvl w:val="1"/>
                <w:numId w:val="131"/>
              </w:numPr>
              <w:suppressAutoHyphens w:val="0"/>
              <w:spacing w:before="60" w:after="60" w:line="276" w:lineRule="auto"/>
              <w:ind w:hanging="621"/>
              <w:jc w:val="left"/>
              <w:rPr>
                <w:rFonts w:ascii="Tahoma" w:hAnsi="Tahoma" w:cs="Tahoma"/>
                <w:b/>
                <w:szCs w:val="22"/>
                <w:lang w:val="el-GR"/>
              </w:rPr>
            </w:pPr>
          </w:p>
        </w:tc>
        <w:tc>
          <w:tcPr>
            <w:tcW w:w="3052" w:type="pct"/>
            <w:shd w:val="clear" w:color="auto" w:fill="auto"/>
            <w:vAlign w:val="center"/>
          </w:tcPr>
          <w:p w14:paraId="134D6117" w14:textId="77777777" w:rsidR="005155A5" w:rsidRPr="00D002F6" w:rsidRDefault="005155A5" w:rsidP="002A7150">
            <w:pPr>
              <w:spacing w:before="60" w:after="60" w:line="276" w:lineRule="auto"/>
              <w:jc w:val="left"/>
              <w:rPr>
                <w:rFonts w:ascii="Tahoma" w:hAnsi="Tahoma" w:cs="Tahoma"/>
                <w:b/>
                <w:szCs w:val="22"/>
              </w:rPr>
            </w:pPr>
            <w:r w:rsidRPr="00D002F6">
              <w:rPr>
                <w:rFonts w:ascii="Tahoma" w:hAnsi="Tahoma" w:cs="Tahoma"/>
                <w:szCs w:val="22"/>
                <w:lang w:val="el-GR"/>
              </w:rPr>
              <w:t>Αντικείμενο του Έργου</w:t>
            </w:r>
          </w:p>
        </w:tc>
        <w:tc>
          <w:tcPr>
            <w:tcW w:w="1481" w:type="pct"/>
            <w:shd w:val="clear" w:color="auto" w:fill="auto"/>
            <w:vAlign w:val="center"/>
          </w:tcPr>
          <w:p w14:paraId="1A92745E" w14:textId="602C1BAF" w:rsidR="005155A5" w:rsidRPr="00902147" w:rsidRDefault="005546AE" w:rsidP="002A7150">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 xml:space="preserve">Παράρτημα Ι – παρ. </w:t>
            </w:r>
            <w:r w:rsidR="00902147">
              <w:rPr>
                <w:rFonts w:ascii="Tahoma" w:hAnsi="Tahoma" w:cs="Tahoma"/>
                <w:szCs w:val="22"/>
                <w:lang w:val="el-GR"/>
              </w:rPr>
              <w:t>1.2</w:t>
            </w:r>
          </w:p>
        </w:tc>
      </w:tr>
      <w:tr w:rsidR="00D002F6" w14:paraId="54FE5210" w14:textId="77777777" w:rsidTr="000434E0">
        <w:trPr>
          <w:jc w:val="center"/>
        </w:trPr>
        <w:tc>
          <w:tcPr>
            <w:tcW w:w="467" w:type="pct"/>
            <w:shd w:val="clear" w:color="auto" w:fill="FBE4D5" w:themeFill="accent2" w:themeFillTint="33"/>
            <w:vAlign w:val="center"/>
          </w:tcPr>
          <w:p w14:paraId="78033186" w14:textId="77777777" w:rsidR="005155A5" w:rsidRDefault="005155A5" w:rsidP="002A7150">
            <w:pPr>
              <w:numPr>
                <w:ilvl w:val="0"/>
                <w:numId w:val="131"/>
              </w:numPr>
              <w:suppressAutoHyphens w:val="0"/>
              <w:spacing w:before="60" w:after="60" w:line="276" w:lineRule="auto"/>
              <w:jc w:val="left"/>
              <w:rPr>
                <w:rFonts w:ascii="Tahoma" w:hAnsi="Tahoma" w:cs="Tahoma"/>
                <w:b/>
                <w:szCs w:val="22"/>
              </w:rPr>
            </w:pPr>
          </w:p>
        </w:tc>
        <w:tc>
          <w:tcPr>
            <w:tcW w:w="3052" w:type="pct"/>
            <w:shd w:val="clear" w:color="auto" w:fill="FBE4D5" w:themeFill="accent2" w:themeFillTint="33"/>
            <w:vAlign w:val="center"/>
          </w:tcPr>
          <w:p w14:paraId="2D8FE149" w14:textId="77777777" w:rsidR="005155A5" w:rsidRPr="00D002F6" w:rsidRDefault="005155A5" w:rsidP="002A7150">
            <w:pPr>
              <w:spacing w:before="60" w:after="60" w:line="276" w:lineRule="auto"/>
              <w:jc w:val="left"/>
              <w:rPr>
                <w:rFonts w:ascii="Tahoma" w:hAnsi="Tahoma" w:cs="Tahoma"/>
                <w:b/>
                <w:szCs w:val="22"/>
              </w:rPr>
            </w:pPr>
            <w:proofErr w:type="spellStart"/>
            <w:r w:rsidRPr="00D002F6">
              <w:rPr>
                <w:rFonts w:ascii="Tahoma" w:hAnsi="Tahoma" w:cs="Tahoma"/>
                <w:b/>
                <w:szCs w:val="22"/>
              </w:rPr>
              <w:t>Εξο</w:t>
            </w:r>
            <w:proofErr w:type="spellEnd"/>
            <w:r w:rsidRPr="00D002F6">
              <w:rPr>
                <w:rFonts w:ascii="Tahoma" w:hAnsi="Tahoma" w:cs="Tahoma"/>
                <w:b/>
                <w:szCs w:val="22"/>
              </w:rPr>
              <w:t>πλισμός</w:t>
            </w:r>
          </w:p>
        </w:tc>
        <w:tc>
          <w:tcPr>
            <w:tcW w:w="1481" w:type="pct"/>
            <w:shd w:val="clear" w:color="auto" w:fill="FBE4D5" w:themeFill="accent2" w:themeFillTint="33"/>
            <w:vAlign w:val="center"/>
          </w:tcPr>
          <w:p w14:paraId="03C26DE3" w14:textId="050E27D9" w:rsidR="005155A5" w:rsidRPr="00D002F6" w:rsidRDefault="005546AE" w:rsidP="002A7150">
            <w:pPr>
              <w:numPr>
                <w:ilvl w:val="12"/>
                <w:numId w:val="0"/>
              </w:numPr>
              <w:spacing w:before="60" w:after="60" w:line="276" w:lineRule="auto"/>
              <w:jc w:val="center"/>
              <w:rPr>
                <w:rFonts w:ascii="Tahoma" w:hAnsi="Tahoma" w:cs="Tahoma"/>
                <w:szCs w:val="22"/>
                <w:lang w:val="en-US"/>
              </w:rPr>
            </w:pPr>
            <w:r>
              <w:rPr>
                <w:rFonts w:ascii="Tahoma" w:hAnsi="Tahoma" w:cs="Tahoma"/>
                <w:szCs w:val="22"/>
                <w:lang w:val="el-GR"/>
              </w:rPr>
              <w:t xml:space="preserve">Παράρτημα Ι – παρ. </w:t>
            </w:r>
            <w:r w:rsidR="005155A5" w:rsidRPr="00D002F6">
              <w:rPr>
                <w:rFonts w:ascii="Tahoma" w:hAnsi="Tahoma" w:cs="Tahoma"/>
                <w:szCs w:val="22"/>
                <w:lang w:val="el-GR"/>
              </w:rPr>
              <w:t>1.2</w:t>
            </w:r>
            <w:r w:rsidR="00D002F6" w:rsidRPr="00D002F6">
              <w:rPr>
                <w:rFonts w:ascii="Tahoma" w:hAnsi="Tahoma" w:cs="Tahoma"/>
                <w:szCs w:val="22"/>
                <w:lang w:val="en-US"/>
              </w:rPr>
              <w:t>.2 – 1.2.6</w:t>
            </w:r>
          </w:p>
        </w:tc>
      </w:tr>
      <w:tr w:rsidR="00D002F6" w14:paraId="6891F8FC" w14:textId="77777777" w:rsidTr="000434E0">
        <w:trPr>
          <w:jc w:val="center"/>
        </w:trPr>
        <w:tc>
          <w:tcPr>
            <w:tcW w:w="467" w:type="pct"/>
            <w:shd w:val="clear" w:color="auto" w:fill="FBE4D5" w:themeFill="accent2" w:themeFillTint="33"/>
            <w:vAlign w:val="center"/>
          </w:tcPr>
          <w:p w14:paraId="3B9F1D49" w14:textId="77777777" w:rsidR="005155A5" w:rsidRDefault="005155A5" w:rsidP="002A7150">
            <w:pPr>
              <w:numPr>
                <w:ilvl w:val="0"/>
                <w:numId w:val="131"/>
              </w:numPr>
              <w:suppressAutoHyphens w:val="0"/>
              <w:spacing w:before="60" w:after="60" w:line="276" w:lineRule="auto"/>
              <w:jc w:val="left"/>
              <w:rPr>
                <w:rFonts w:ascii="Tahoma" w:hAnsi="Tahoma" w:cs="Tahoma"/>
                <w:b/>
                <w:szCs w:val="22"/>
              </w:rPr>
            </w:pPr>
          </w:p>
        </w:tc>
        <w:tc>
          <w:tcPr>
            <w:tcW w:w="3052" w:type="pct"/>
            <w:shd w:val="clear" w:color="auto" w:fill="FBE4D5" w:themeFill="accent2" w:themeFillTint="33"/>
          </w:tcPr>
          <w:p w14:paraId="62333B74" w14:textId="5B310960" w:rsidR="005155A5" w:rsidRPr="00D002F6" w:rsidRDefault="009220B8" w:rsidP="002A7150">
            <w:pPr>
              <w:spacing w:before="60" w:after="60" w:line="276" w:lineRule="auto"/>
              <w:jc w:val="left"/>
              <w:rPr>
                <w:rFonts w:ascii="Tahoma" w:hAnsi="Tahoma" w:cs="Tahoma"/>
                <w:b/>
                <w:szCs w:val="22"/>
              </w:rPr>
            </w:pPr>
            <w:r w:rsidRPr="00D002F6">
              <w:rPr>
                <w:rFonts w:ascii="Tahoma" w:hAnsi="Tahoma" w:cs="Tahoma"/>
                <w:b/>
                <w:szCs w:val="22"/>
                <w:lang w:val="el-GR"/>
              </w:rPr>
              <w:t xml:space="preserve">Κεντρικό σύστημα επίβλεψης εξοπλισμού </w:t>
            </w:r>
          </w:p>
        </w:tc>
        <w:tc>
          <w:tcPr>
            <w:tcW w:w="1481" w:type="pct"/>
            <w:shd w:val="clear" w:color="auto" w:fill="FBE4D5" w:themeFill="accent2" w:themeFillTint="33"/>
            <w:vAlign w:val="center"/>
          </w:tcPr>
          <w:p w14:paraId="627CCB59" w14:textId="26321586" w:rsidR="005155A5" w:rsidRPr="00D002F6" w:rsidRDefault="005546AE" w:rsidP="002A7150">
            <w:pPr>
              <w:numPr>
                <w:ilvl w:val="12"/>
                <w:numId w:val="0"/>
              </w:numPr>
              <w:spacing w:before="60" w:after="60" w:line="276" w:lineRule="auto"/>
              <w:jc w:val="center"/>
              <w:rPr>
                <w:rFonts w:ascii="Tahoma" w:hAnsi="Tahoma" w:cs="Tahoma"/>
                <w:szCs w:val="22"/>
                <w:lang w:val="en-US"/>
              </w:rPr>
            </w:pPr>
            <w:r>
              <w:rPr>
                <w:rFonts w:ascii="Tahoma" w:hAnsi="Tahoma" w:cs="Tahoma"/>
                <w:szCs w:val="22"/>
                <w:lang w:val="el-GR"/>
              </w:rPr>
              <w:t xml:space="preserve">Παράρτημα Ι – παρ. </w:t>
            </w:r>
            <w:r w:rsidR="005155A5" w:rsidRPr="00D002F6">
              <w:rPr>
                <w:rFonts w:ascii="Tahoma" w:hAnsi="Tahoma" w:cs="Tahoma"/>
                <w:szCs w:val="22"/>
                <w:lang w:val="el-GR"/>
              </w:rPr>
              <w:t>1.2</w:t>
            </w:r>
            <w:r w:rsidR="00D002F6" w:rsidRPr="00D002F6">
              <w:rPr>
                <w:rFonts w:ascii="Tahoma" w:hAnsi="Tahoma" w:cs="Tahoma"/>
                <w:szCs w:val="22"/>
                <w:lang w:val="en-US"/>
              </w:rPr>
              <w:t>.7</w:t>
            </w:r>
          </w:p>
        </w:tc>
      </w:tr>
      <w:tr w:rsidR="00D002F6" w14:paraId="36817AF6" w14:textId="77777777" w:rsidTr="000434E0">
        <w:trPr>
          <w:jc w:val="center"/>
        </w:trPr>
        <w:tc>
          <w:tcPr>
            <w:tcW w:w="467" w:type="pct"/>
            <w:shd w:val="clear" w:color="auto" w:fill="FBE4D5" w:themeFill="accent2" w:themeFillTint="33"/>
            <w:vAlign w:val="center"/>
          </w:tcPr>
          <w:p w14:paraId="4309CBB7" w14:textId="77777777" w:rsidR="005155A5" w:rsidRDefault="005155A5" w:rsidP="002A7150">
            <w:pPr>
              <w:numPr>
                <w:ilvl w:val="0"/>
                <w:numId w:val="131"/>
              </w:numPr>
              <w:suppressAutoHyphens w:val="0"/>
              <w:spacing w:before="60" w:after="60" w:line="276" w:lineRule="auto"/>
              <w:jc w:val="left"/>
              <w:rPr>
                <w:rFonts w:ascii="Tahoma" w:hAnsi="Tahoma" w:cs="Tahoma"/>
                <w:b/>
                <w:szCs w:val="22"/>
              </w:rPr>
            </w:pPr>
          </w:p>
        </w:tc>
        <w:tc>
          <w:tcPr>
            <w:tcW w:w="3052" w:type="pct"/>
            <w:shd w:val="clear" w:color="auto" w:fill="FBE4D5" w:themeFill="accent2" w:themeFillTint="33"/>
            <w:vAlign w:val="center"/>
          </w:tcPr>
          <w:p w14:paraId="69D90218" w14:textId="77777777" w:rsidR="005155A5" w:rsidRPr="00D002F6" w:rsidRDefault="005155A5" w:rsidP="002A7150">
            <w:pPr>
              <w:spacing w:before="60" w:after="60" w:line="276" w:lineRule="auto"/>
              <w:jc w:val="left"/>
              <w:rPr>
                <w:rFonts w:ascii="Tahoma" w:hAnsi="Tahoma" w:cs="Tahoma"/>
                <w:b/>
                <w:szCs w:val="22"/>
              </w:rPr>
            </w:pPr>
            <w:r w:rsidRPr="00D002F6">
              <w:rPr>
                <w:rFonts w:ascii="Tahoma" w:hAnsi="Tahoma" w:cs="Tahoma"/>
                <w:b/>
                <w:szCs w:val="22"/>
              </w:rPr>
              <w:t>ΠΡΟΔΙΑΓΡΑΦΕΣ ΥΠΗΡΕΣΙΩΝ</w:t>
            </w:r>
          </w:p>
        </w:tc>
        <w:tc>
          <w:tcPr>
            <w:tcW w:w="1481" w:type="pct"/>
            <w:shd w:val="clear" w:color="auto" w:fill="FBE4D5" w:themeFill="accent2" w:themeFillTint="33"/>
            <w:vAlign w:val="center"/>
          </w:tcPr>
          <w:p w14:paraId="45325206" w14:textId="77777777" w:rsidR="005155A5" w:rsidRPr="00D002F6" w:rsidRDefault="005155A5" w:rsidP="002A7150">
            <w:pPr>
              <w:numPr>
                <w:ilvl w:val="12"/>
                <w:numId w:val="0"/>
              </w:numPr>
              <w:spacing w:before="60" w:after="60" w:line="276" w:lineRule="auto"/>
              <w:jc w:val="center"/>
              <w:rPr>
                <w:rFonts w:ascii="Tahoma" w:hAnsi="Tahoma" w:cs="Tahoma"/>
                <w:szCs w:val="22"/>
              </w:rPr>
            </w:pPr>
          </w:p>
        </w:tc>
      </w:tr>
      <w:tr w:rsidR="00D002F6" w14:paraId="4574E69D" w14:textId="77777777" w:rsidTr="000434E0">
        <w:trPr>
          <w:jc w:val="center"/>
        </w:trPr>
        <w:tc>
          <w:tcPr>
            <w:tcW w:w="467" w:type="pct"/>
            <w:shd w:val="clear" w:color="auto" w:fill="auto"/>
            <w:vAlign w:val="center"/>
          </w:tcPr>
          <w:p w14:paraId="2056ED7C" w14:textId="77777777" w:rsidR="005155A5" w:rsidRDefault="005155A5" w:rsidP="002A7150">
            <w:pPr>
              <w:numPr>
                <w:ilvl w:val="1"/>
                <w:numId w:val="131"/>
              </w:numPr>
              <w:suppressAutoHyphens w:val="0"/>
              <w:spacing w:before="60" w:after="60" w:line="276" w:lineRule="auto"/>
              <w:ind w:hanging="621"/>
              <w:jc w:val="left"/>
              <w:rPr>
                <w:rFonts w:ascii="Tahoma" w:hAnsi="Tahoma" w:cs="Tahoma"/>
                <w:b/>
                <w:szCs w:val="22"/>
                <w:lang w:val="el-GR"/>
              </w:rPr>
            </w:pPr>
          </w:p>
        </w:tc>
        <w:tc>
          <w:tcPr>
            <w:tcW w:w="3052" w:type="pct"/>
            <w:shd w:val="clear" w:color="auto" w:fill="auto"/>
            <w:vAlign w:val="center"/>
          </w:tcPr>
          <w:p w14:paraId="41E177C7" w14:textId="77777777" w:rsidR="005155A5" w:rsidRPr="00D002F6" w:rsidRDefault="005155A5" w:rsidP="002A7150">
            <w:pPr>
              <w:spacing w:before="60" w:after="60" w:line="276" w:lineRule="auto"/>
              <w:jc w:val="left"/>
              <w:rPr>
                <w:rFonts w:ascii="Tahoma" w:hAnsi="Tahoma" w:cs="Tahoma"/>
                <w:b/>
                <w:szCs w:val="22"/>
              </w:rPr>
            </w:pPr>
            <w:r w:rsidRPr="00D002F6">
              <w:rPr>
                <w:rFonts w:ascii="Tahoma" w:hAnsi="Tahoma" w:cs="Tahoma"/>
              </w:rPr>
              <w:t>Υπ</w:t>
            </w:r>
            <w:proofErr w:type="spellStart"/>
            <w:r w:rsidRPr="00D002F6">
              <w:rPr>
                <w:rFonts w:ascii="Tahoma" w:hAnsi="Tahoma" w:cs="Tahoma"/>
              </w:rPr>
              <w:t>ηρεσίες</w:t>
            </w:r>
            <w:proofErr w:type="spellEnd"/>
            <w:r w:rsidRPr="00D002F6">
              <w:rPr>
                <w:rFonts w:ascii="Tahoma" w:hAnsi="Tahoma" w:cs="Tahoma"/>
              </w:rPr>
              <w:t xml:space="preserve"> </w:t>
            </w:r>
            <w:r w:rsidRPr="00D002F6">
              <w:rPr>
                <w:rFonts w:ascii="Tahoma" w:hAnsi="Tahoma" w:cs="Tahoma"/>
                <w:lang w:val="el-GR"/>
              </w:rPr>
              <w:t>μελέτης εφαρμογής</w:t>
            </w:r>
          </w:p>
        </w:tc>
        <w:tc>
          <w:tcPr>
            <w:tcW w:w="1481" w:type="pct"/>
            <w:shd w:val="clear" w:color="auto" w:fill="auto"/>
            <w:vAlign w:val="center"/>
          </w:tcPr>
          <w:p w14:paraId="01BCDCF2" w14:textId="4991BB3A" w:rsidR="005155A5" w:rsidRPr="00D002F6" w:rsidRDefault="005546AE" w:rsidP="002A7150">
            <w:pPr>
              <w:numPr>
                <w:ilvl w:val="12"/>
                <w:numId w:val="0"/>
              </w:numPr>
              <w:spacing w:before="60" w:after="60" w:line="276" w:lineRule="auto"/>
              <w:jc w:val="center"/>
              <w:rPr>
                <w:rFonts w:ascii="Tahoma" w:hAnsi="Tahoma" w:cs="Tahoma"/>
                <w:szCs w:val="22"/>
              </w:rPr>
            </w:pPr>
            <w:r>
              <w:rPr>
                <w:rFonts w:ascii="Tahoma" w:hAnsi="Tahoma" w:cs="Tahoma"/>
                <w:szCs w:val="22"/>
                <w:lang w:val="el-GR"/>
              </w:rPr>
              <w:t xml:space="preserve">Παράρτημα Ι – παρ. </w:t>
            </w:r>
            <w:r w:rsidR="005155A5" w:rsidRPr="00D002F6">
              <w:rPr>
                <w:rFonts w:ascii="Tahoma" w:hAnsi="Tahoma" w:cs="Tahoma"/>
                <w:szCs w:val="22"/>
                <w:lang w:val="el-GR"/>
              </w:rPr>
              <w:t>1.</w:t>
            </w:r>
            <w:r w:rsidR="00D002F6" w:rsidRPr="00D002F6">
              <w:rPr>
                <w:rFonts w:ascii="Tahoma" w:hAnsi="Tahoma" w:cs="Tahoma"/>
                <w:szCs w:val="22"/>
                <w:lang w:val="en-US"/>
              </w:rPr>
              <w:t>3</w:t>
            </w:r>
            <w:r w:rsidR="005155A5" w:rsidRPr="00D002F6">
              <w:rPr>
                <w:rFonts w:ascii="Tahoma" w:hAnsi="Tahoma" w:cs="Tahoma"/>
                <w:szCs w:val="22"/>
                <w:lang w:val="el-GR"/>
              </w:rPr>
              <w:t>.1</w:t>
            </w:r>
          </w:p>
        </w:tc>
      </w:tr>
      <w:tr w:rsidR="00D002F6" w14:paraId="363458A4" w14:textId="77777777" w:rsidTr="000434E0">
        <w:trPr>
          <w:jc w:val="center"/>
        </w:trPr>
        <w:tc>
          <w:tcPr>
            <w:tcW w:w="467" w:type="pct"/>
            <w:shd w:val="clear" w:color="auto" w:fill="auto"/>
            <w:vAlign w:val="center"/>
          </w:tcPr>
          <w:p w14:paraId="30BFDF71" w14:textId="77777777" w:rsidR="000434E0" w:rsidRDefault="000434E0" w:rsidP="000434E0">
            <w:pPr>
              <w:numPr>
                <w:ilvl w:val="1"/>
                <w:numId w:val="131"/>
              </w:numPr>
              <w:suppressAutoHyphens w:val="0"/>
              <w:spacing w:before="60" w:after="60" w:line="276" w:lineRule="auto"/>
              <w:ind w:hanging="621"/>
              <w:jc w:val="left"/>
              <w:rPr>
                <w:rFonts w:ascii="Tahoma" w:hAnsi="Tahoma" w:cs="Tahoma"/>
                <w:b/>
                <w:szCs w:val="22"/>
                <w:lang w:val="el-GR"/>
              </w:rPr>
            </w:pPr>
          </w:p>
        </w:tc>
        <w:tc>
          <w:tcPr>
            <w:tcW w:w="3052" w:type="pct"/>
            <w:shd w:val="clear" w:color="auto" w:fill="auto"/>
            <w:vAlign w:val="center"/>
          </w:tcPr>
          <w:p w14:paraId="4BEBCAB1" w14:textId="59787A7B" w:rsidR="000434E0" w:rsidRPr="00D002F6" w:rsidRDefault="000434E0" w:rsidP="000434E0">
            <w:pPr>
              <w:spacing w:before="60" w:after="60" w:line="276" w:lineRule="auto"/>
              <w:jc w:val="left"/>
              <w:rPr>
                <w:rFonts w:ascii="Tahoma" w:hAnsi="Tahoma" w:cs="Tahoma"/>
                <w:b/>
                <w:bCs/>
                <w:szCs w:val="22"/>
                <w:lang w:val="el-GR"/>
              </w:rPr>
            </w:pPr>
            <w:r w:rsidRPr="00D002F6">
              <w:rPr>
                <w:rFonts w:ascii="Tahoma" w:hAnsi="Tahoma" w:cs="Tahoma"/>
                <w:lang w:val="el-GR"/>
              </w:rPr>
              <w:t xml:space="preserve">Υπηρεσίες Πιλοτικής λειτουργίας </w:t>
            </w:r>
          </w:p>
        </w:tc>
        <w:tc>
          <w:tcPr>
            <w:tcW w:w="1481" w:type="pct"/>
            <w:shd w:val="clear" w:color="auto" w:fill="auto"/>
            <w:vAlign w:val="center"/>
          </w:tcPr>
          <w:p w14:paraId="2FCBBD92" w14:textId="64E0E9A0" w:rsidR="000434E0" w:rsidRPr="00D002F6" w:rsidRDefault="005546AE" w:rsidP="000434E0">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 xml:space="preserve">Παράρτημα Ι – παρ. </w:t>
            </w:r>
            <w:r w:rsidR="000434E0" w:rsidRPr="00D002F6">
              <w:rPr>
                <w:rFonts w:ascii="Tahoma" w:hAnsi="Tahoma" w:cs="Tahoma"/>
                <w:szCs w:val="22"/>
                <w:lang w:val="el-GR"/>
              </w:rPr>
              <w:t>1.</w:t>
            </w:r>
            <w:r w:rsidR="00D002F6" w:rsidRPr="00D002F6">
              <w:rPr>
                <w:rFonts w:ascii="Tahoma" w:hAnsi="Tahoma" w:cs="Tahoma"/>
                <w:szCs w:val="22"/>
                <w:lang w:val="en-US"/>
              </w:rPr>
              <w:t>3.2</w:t>
            </w:r>
          </w:p>
        </w:tc>
      </w:tr>
      <w:tr w:rsidR="00D002F6" w14:paraId="17AB2F0B" w14:textId="77777777" w:rsidTr="000434E0">
        <w:trPr>
          <w:jc w:val="center"/>
        </w:trPr>
        <w:tc>
          <w:tcPr>
            <w:tcW w:w="467" w:type="pct"/>
            <w:shd w:val="clear" w:color="auto" w:fill="auto"/>
            <w:vAlign w:val="center"/>
          </w:tcPr>
          <w:p w14:paraId="113953D0" w14:textId="77777777" w:rsidR="000434E0" w:rsidRDefault="000434E0" w:rsidP="000434E0">
            <w:pPr>
              <w:numPr>
                <w:ilvl w:val="1"/>
                <w:numId w:val="131"/>
              </w:numPr>
              <w:suppressAutoHyphens w:val="0"/>
              <w:spacing w:before="60" w:after="60" w:line="276" w:lineRule="auto"/>
              <w:ind w:hanging="621"/>
              <w:jc w:val="left"/>
              <w:rPr>
                <w:rFonts w:ascii="Tahoma" w:hAnsi="Tahoma" w:cs="Tahoma"/>
                <w:b/>
                <w:szCs w:val="22"/>
                <w:lang w:val="el-GR"/>
              </w:rPr>
            </w:pPr>
          </w:p>
        </w:tc>
        <w:tc>
          <w:tcPr>
            <w:tcW w:w="3052" w:type="pct"/>
            <w:shd w:val="clear" w:color="auto" w:fill="auto"/>
            <w:vAlign w:val="center"/>
          </w:tcPr>
          <w:p w14:paraId="5F5109EF" w14:textId="69F7255F" w:rsidR="000434E0" w:rsidRPr="00D002F6" w:rsidRDefault="000434E0" w:rsidP="000434E0">
            <w:pPr>
              <w:spacing w:before="60" w:after="60" w:line="276" w:lineRule="auto"/>
              <w:jc w:val="left"/>
              <w:rPr>
                <w:rFonts w:ascii="Tahoma" w:hAnsi="Tahoma" w:cs="Tahoma"/>
                <w:lang w:val="el-GR"/>
              </w:rPr>
            </w:pPr>
            <w:r w:rsidRPr="00D002F6">
              <w:rPr>
                <w:rFonts w:ascii="Tahoma" w:hAnsi="Tahoma" w:cs="Tahoma"/>
                <w:lang w:val="el-GR"/>
              </w:rPr>
              <w:t>Υπηρεσίες Δοκιμαστικής Λειτουργίας</w:t>
            </w:r>
          </w:p>
        </w:tc>
        <w:tc>
          <w:tcPr>
            <w:tcW w:w="1481" w:type="pct"/>
            <w:shd w:val="clear" w:color="auto" w:fill="auto"/>
            <w:vAlign w:val="center"/>
          </w:tcPr>
          <w:p w14:paraId="42F6F894" w14:textId="280F67AF" w:rsidR="000434E0" w:rsidRPr="00D002F6" w:rsidRDefault="005546AE" w:rsidP="000434E0">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 xml:space="preserve">Παράρτημα Ι – παρ. </w:t>
            </w:r>
            <w:r w:rsidR="000434E0" w:rsidRPr="00D002F6">
              <w:rPr>
                <w:rFonts w:ascii="Tahoma" w:hAnsi="Tahoma" w:cs="Tahoma"/>
                <w:szCs w:val="22"/>
                <w:lang w:val="el-GR"/>
              </w:rPr>
              <w:t>1.</w:t>
            </w:r>
            <w:r w:rsidR="00D002F6" w:rsidRPr="00D002F6">
              <w:rPr>
                <w:rFonts w:ascii="Tahoma" w:hAnsi="Tahoma" w:cs="Tahoma"/>
                <w:szCs w:val="22"/>
                <w:lang w:val="en-US"/>
              </w:rPr>
              <w:t>3.3</w:t>
            </w:r>
          </w:p>
        </w:tc>
      </w:tr>
      <w:tr w:rsidR="00D002F6" w:rsidRPr="000434E0" w14:paraId="215E61F7" w14:textId="77777777" w:rsidTr="000434E0">
        <w:trPr>
          <w:jc w:val="center"/>
        </w:trPr>
        <w:tc>
          <w:tcPr>
            <w:tcW w:w="467" w:type="pct"/>
            <w:shd w:val="clear" w:color="auto" w:fill="auto"/>
            <w:vAlign w:val="center"/>
          </w:tcPr>
          <w:p w14:paraId="7E3C09CF" w14:textId="77777777" w:rsidR="000434E0" w:rsidRDefault="000434E0" w:rsidP="002A7150">
            <w:pPr>
              <w:numPr>
                <w:ilvl w:val="1"/>
                <w:numId w:val="131"/>
              </w:numPr>
              <w:suppressAutoHyphens w:val="0"/>
              <w:spacing w:before="60" w:after="60" w:line="276" w:lineRule="auto"/>
              <w:ind w:hanging="621"/>
              <w:jc w:val="left"/>
              <w:rPr>
                <w:rFonts w:ascii="Tahoma" w:hAnsi="Tahoma" w:cs="Tahoma"/>
                <w:b/>
                <w:szCs w:val="22"/>
                <w:lang w:val="el-GR"/>
              </w:rPr>
            </w:pPr>
          </w:p>
        </w:tc>
        <w:tc>
          <w:tcPr>
            <w:tcW w:w="3052" w:type="pct"/>
            <w:shd w:val="clear" w:color="auto" w:fill="auto"/>
            <w:vAlign w:val="center"/>
          </w:tcPr>
          <w:p w14:paraId="605138F1" w14:textId="46A6FBB6" w:rsidR="000434E0" w:rsidRPr="00D002F6" w:rsidRDefault="000434E0" w:rsidP="002A7150">
            <w:pPr>
              <w:spacing w:before="60" w:after="60" w:line="276" w:lineRule="auto"/>
              <w:jc w:val="left"/>
              <w:rPr>
                <w:rFonts w:ascii="Tahoma" w:hAnsi="Tahoma" w:cs="Tahoma"/>
              </w:rPr>
            </w:pPr>
            <w:r w:rsidRPr="00D002F6">
              <w:rPr>
                <w:rFonts w:ascii="Tahoma" w:hAnsi="Tahoma" w:cs="Tahoma"/>
                <w:lang w:val="el-GR"/>
              </w:rPr>
              <w:t>Υπηρεσίες Συντήρησης</w:t>
            </w:r>
          </w:p>
        </w:tc>
        <w:tc>
          <w:tcPr>
            <w:tcW w:w="1481" w:type="pct"/>
            <w:shd w:val="clear" w:color="auto" w:fill="auto"/>
            <w:vAlign w:val="center"/>
          </w:tcPr>
          <w:p w14:paraId="27026160" w14:textId="02888DBE" w:rsidR="000434E0" w:rsidRPr="00D002F6" w:rsidRDefault="005546AE" w:rsidP="002A7150">
            <w:pPr>
              <w:numPr>
                <w:ilvl w:val="12"/>
                <w:numId w:val="0"/>
              </w:numPr>
              <w:spacing w:before="60" w:after="60" w:line="276" w:lineRule="auto"/>
              <w:jc w:val="center"/>
              <w:rPr>
                <w:rFonts w:ascii="Tahoma" w:hAnsi="Tahoma" w:cs="Tahoma"/>
                <w:szCs w:val="22"/>
                <w:lang w:val="en-US"/>
              </w:rPr>
            </w:pPr>
            <w:r>
              <w:rPr>
                <w:rFonts w:ascii="Tahoma" w:hAnsi="Tahoma" w:cs="Tahoma"/>
                <w:szCs w:val="22"/>
                <w:lang w:val="el-GR"/>
              </w:rPr>
              <w:t xml:space="preserve">Παράρτημα Ι – παρ. </w:t>
            </w:r>
            <w:r w:rsidR="00D002F6" w:rsidRPr="00D002F6">
              <w:rPr>
                <w:rFonts w:ascii="Tahoma" w:hAnsi="Tahoma" w:cs="Tahoma"/>
                <w:szCs w:val="22"/>
                <w:lang w:val="en-US"/>
              </w:rPr>
              <w:t>1.3.4</w:t>
            </w:r>
          </w:p>
        </w:tc>
      </w:tr>
      <w:tr w:rsidR="00D002F6" w14:paraId="018B115B" w14:textId="77777777" w:rsidTr="000434E0">
        <w:trPr>
          <w:jc w:val="center"/>
        </w:trPr>
        <w:tc>
          <w:tcPr>
            <w:tcW w:w="467" w:type="pct"/>
            <w:shd w:val="clear" w:color="auto" w:fill="FBE4D5" w:themeFill="accent2" w:themeFillTint="33"/>
            <w:vAlign w:val="center"/>
          </w:tcPr>
          <w:p w14:paraId="0AA1E24E" w14:textId="77777777" w:rsidR="005155A5" w:rsidRDefault="005155A5" w:rsidP="002A7150">
            <w:pPr>
              <w:numPr>
                <w:ilvl w:val="0"/>
                <w:numId w:val="131"/>
              </w:numPr>
              <w:suppressAutoHyphens w:val="0"/>
              <w:spacing w:before="60" w:after="60" w:line="276" w:lineRule="auto"/>
              <w:jc w:val="left"/>
              <w:rPr>
                <w:rFonts w:ascii="Tahoma" w:hAnsi="Tahoma" w:cs="Tahoma"/>
                <w:b/>
                <w:szCs w:val="22"/>
              </w:rPr>
            </w:pPr>
          </w:p>
        </w:tc>
        <w:tc>
          <w:tcPr>
            <w:tcW w:w="3052" w:type="pct"/>
            <w:shd w:val="clear" w:color="auto" w:fill="FBE4D5" w:themeFill="accent2" w:themeFillTint="33"/>
            <w:vAlign w:val="center"/>
          </w:tcPr>
          <w:p w14:paraId="7F738E24" w14:textId="77777777" w:rsidR="005155A5" w:rsidRPr="00D002F6" w:rsidRDefault="005155A5" w:rsidP="002A7150">
            <w:pPr>
              <w:spacing w:before="60" w:after="60" w:line="276" w:lineRule="auto"/>
              <w:jc w:val="left"/>
              <w:rPr>
                <w:rFonts w:ascii="Tahoma" w:hAnsi="Tahoma" w:cs="Tahoma"/>
                <w:b/>
                <w:bCs/>
                <w:szCs w:val="22"/>
                <w:lang w:val="el-GR"/>
              </w:rPr>
            </w:pPr>
            <w:proofErr w:type="spellStart"/>
            <w:r w:rsidRPr="00D002F6">
              <w:rPr>
                <w:rFonts w:ascii="Tahoma" w:hAnsi="Tahoma" w:cs="Tahoma"/>
                <w:b/>
                <w:bCs/>
                <w:color w:val="000000"/>
                <w:szCs w:val="22"/>
              </w:rPr>
              <w:t>Μεθοδολογί</w:t>
            </w:r>
            <w:proofErr w:type="spellEnd"/>
            <w:r w:rsidRPr="00D002F6">
              <w:rPr>
                <w:rFonts w:ascii="Tahoma" w:hAnsi="Tahoma" w:cs="Tahoma"/>
                <w:b/>
                <w:bCs/>
                <w:color w:val="000000"/>
                <w:szCs w:val="22"/>
              </w:rPr>
              <w:t xml:space="preserve">α </w:t>
            </w:r>
            <w:proofErr w:type="spellStart"/>
            <w:r w:rsidRPr="00D002F6">
              <w:rPr>
                <w:rFonts w:ascii="Tahoma" w:hAnsi="Tahoma" w:cs="Tahoma"/>
                <w:b/>
                <w:bCs/>
                <w:color w:val="000000"/>
                <w:szCs w:val="22"/>
              </w:rPr>
              <w:t>Υλο</w:t>
            </w:r>
            <w:proofErr w:type="spellEnd"/>
            <w:r w:rsidRPr="00D002F6">
              <w:rPr>
                <w:rFonts w:ascii="Tahoma" w:hAnsi="Tahoma" w:cs="Tahoma"/>
                <w:b/>
                <w:bCs/>
                <w:color w:val="000000"/>
                <w:szCs w:val="22"/>
              </w:rPr>
              <w:t xml:space="preserve">ποίησης </w:t>
            </w:r>
            <w:proofErr w:type="spellStart"/>
            <w:r w:rsidRPr="00D002F6">
              <w:rPr>
                <w:rFonts w:ascii="Tahoma" w:hAnsi="Tahoma" w:cs="Tahoma"/>
                <w:b/>
                <w:bCs/>
                <w:color w:val="000000"/>
                <w:szCs w:val="22"/>
              </w:rPr>
              <w:t>Έργου</w:t>
            </w:r>
            <w:proofErr w:type="spellEnd"/>
          </w:p>
        </w:tc>
        <w:tc>
          <w:tcPr>
            <w:tcW w:w="1481" w:type="pct"/>
            <w:shd w:val="clear" w:color="auto" w:fill="FBE4D5" w:themeFill="accent2" w:themeFillTint="33"/>
            <w:vAlign w:val="center"/>
          </w:tcPr>
          <w:p w14:paraId="0F210A0B" w14:textId="77777777" w:rsidR="005155A5" w:rsidRPr="00D002F6" w:rsidRDefault="005155A5" w:rsidP="002A7150">
            <w:pPr>
              <w:numPr>
                <w:ilvl w:val="12"/>
                <w:numId w:val="0"/>
              </w:numPr>
              <w:spacing w:before="60" w:after="60" w:line="276" w:lineRule="auto"/>
              <w:jc w:val="center"/>
              <w:rPr>
                <w:rFonts w:ascii="Tahoma" w:hAnsi="Tahoma" w:cs="Tahoma"/>
                <w:szCs w:val="22"/>
                <w:lang w:val="el-GR"/>
              </w:rPr>
            </w:pPr>
          </w:p>
        </w:tc>
      </w:tr>
      <w:tr w:rsidR="00D002F6" w14:paraId="62C6BF84" w14:textId="77777777" w:rsidTr="000434E0">
        <w:trPr>
          <w:jc w:val="center"/>
        </w:trPr>
        <w:tc>
          <w:tcPr>
            <w:tcW w:w="467" w:type="pct"/>
            <w:shd w:val="clear" w:color="auto" w:fill="auto"/>
            <w:vAlign w:val="center"/>
          </w:tcPr>
          <w:p w14:paraId="4F257CDD" w14:textId="77777777" w:rsidR="005155A5" w:rsidRDefault="005155A5" w:rsidP="002A7150">
            <w:pPr>
              <w:numPr>
                <w:ilvl w:val="1"/>
                <w:numId w:val="131"/>
              </w:numPr>
              <w:suppressAutoHyphens w:val="0"/>
              <w:spacing w:before="60" w:after="60" w:line="276" w:lineRule="auto"/>
              <w:ind w:hanging="621"/>
              <w:jc w:val="left"/>
              <w:rPr>
                <w:rFonts w:ascii="Tahoma" w:hAnsi="Tahoma" w:cs="Tahoma"/>
                <w:b/>
                <w:szCs w:val="22"/>
                <w:lang w:val="el-GR"/>
              </w:rPr>
            </w:pPr>
          </w:p>
        </w:tc>
        <w:tc>
          <w:tcPr>
            <w:tcW w:w="3052" w:type="pct"/>
            <w:shd w:val="clear" w:color="auto" w:fill="auto"/>
          </w:tcPr>
          <w:p w14:paraId="6C341BF3" w14:textId="77777777" w:rsidR="005155A5" w:rsidRPr="00D002F6" w:rsidRDefault="005155A5" w:rsidP="002A7150">
            <w:pPr>
              <w:spacing w:before="60" w:after="60" w:line="276" w:lineRule="auto"/>
              <w:jc w:val="left"/>
              <w:rPr>
                <w:rFonts w:ascii="Tahoma" w:hAnsi="Tahoma" w:cs="Tahoma"/>
                <w:b/>
                <w:bCs/>
                <w:szCs w:val="22"/>
                <w:lang w:val="el-GR"/>
              </w:rPr>
            </w:pPr>
            <w:r w:rsidRPr="00D002F6">
              <w:rPr>
                <w:rFonts w:ascii="Tahoma" w:hAnsi="Tahoma" w:cs="Tahoma"/>
                <w:b/>
                <w:szCs w:val="22"/>
                <w:lang w:val="el-GR"/>
              </w:rPr>
              <w:t>Μεθοδολογία Υλοποίησης - Υπηρεσίες</w:t>
            </w:r>
            <w:r w:rsidRPr="00D002F6">
              <w:rPr>
                <w:rFonts w:ascii="Tahoma" w:hAnsi="Tahoma" w:cs="Tahoma"/>
                <w:szCs w:val="22"/>
                <w:lang w:val="el-GR"/>
              </w:rPr>
              <w:t>: Μεθοδολογίες, ανάλυση εργασιών, παραδοτέα, χρονοδιάγραμμα, Υπηρεσίες</w:t>
            </w:r>
          </w:p>
        </w:tc>
        <w:tc>
          <w:tcPr>
            <w:tcW w:w="1481" w:type="pct"/>
            <w:shd w:val="clear" w:color="auto" w:fill="auto"/>
            <w:vAlign w:val="center"/>
          </w:tcPr>
          <w:p w14:paraId="262133A3" w14:textId="797B6217" w:rsidR="005155A5" w:rsidRPr="00D002F6" w:rsidRDefault="005546AE" w:rsidP="002A7150">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 xml:space="preserve">Παράρτημα Ι – παρ. </w:t>
            </w:r>
            <w:r w:rsidR="005155A5" w:rsidRPr="00D002F6">
              <w:rPr>
                <w:rFonts w:ascii="Tahoma" w:hAnsi="Tahoma" w:cs="Tahoma"/>
                <w:szCs w:val="22"/>
                <w:lang w:val="el-GR"/>
              </w:rPr>
              <w:t>1.</w:t>
            </w:r>
            <w:r w:rsidR="00D002F6" w:rsidRPr="00D002F6">
              <w:rPr>
                <w:rFonts w:ascii="Tahoma" w:hAnsi="Tahoma" w:cs="Tahoma"/>
                <w:szCs w:val="22"/>
                <w:lang w:val="en-US"/>
              </w:rPr>
              <w:t>4</w:t>
            </w:r>
          </w:p>
        </w:tc>
      </w:tr>
      <w:tr w:rsidR="00D002F6" w14:paraId="5469D469" w14:textId="77777777" w:rsidTr="000434E0">
        <w:trPr>
          <w:jc w:val="center"/>
        </w:trPr>
        <w:tc>
          <w:tcPr>
            <w:tcW w:w="467" w:type="pct"/>
            <w:shd w:val="clear" w:color="auto" w:fill="auto"/>
            <w:vAlign w:val="center"/>
          </w:tcPr>
          <w:p w14:paraId="7DAE19D8" w14:textId="77777777" w:rsidR="005155A5" w:rsidRDefault="005155A5" w:rsidP="002A7150">
            <w:pPr>
              <w:numPr>
                <w:ilvl w:val="1"/>
                <w:numId w:val="131"/>
              </w:numPr>
              <w:suppressAutoHyphens w:val="0"/>
              <w:spacing w:before="60" w:after="60" w:line="276" w:lineRule="auto"/>
              <w:ind w:hanging="621"/>
              <w:jc w:val="left"/>
              <w:rPr>
                <w:rFonts w:ascii="Tahoma" w:hAnsi="Tahoma" w:cs="Tahoma"/>
                <w:b/>
                <w:szCs w:val="22"/>
                <w:lang w:val="el-GR"/>
              </w:rPr>
            </w:pPr>
          </w:p>
        </w:tc>
        <w:tc>
          <w:tcPr>
            <w:tcW w:w="3052" w:type="pct"/>
            <w:shd w:val="clear" w:color="auto" w:fill="auto"/>
            <w:vAlign w:val="center"/>
          </w:tcPr>
          <w:p w14:paraId="1B226D14" w14:textId="77777777" w:rsidR="005155A5" w:rsidRPr="00D002F6" w:rsidRDefault="005155A5" w:rsidP="002A7150">
            <w:pPr>
              <w:spacing w:before="60" w:after="60" w:line="276" w:lineRule="auto"/>
              <w:jc w:val="left"/>
              <w:rPr>
                <w:rFonts w:ascii="Tahoma" w:hAnsi="Tahoma" w:cs="Tahoma"/>
                <w:b/>
                <w:bCs/>
                <w:szCs w:val="22"/>
                <w:lang w:val="el-GR"/>
              </w:rPr>
            </w:pPr>
            <w:r w:rsidRPr="00D002F6">
              <w:rPr>
                <w:rFonts w:ascii="Tahoma" w:hAnsi="Tahoma" w:cs="Tahoma"/>
                <w:b/>
                <w:szCs w:val="22"/>
                <w:lang w:val="el-GR"/>
              </w:rPr>
              <w:t>Οργάνωση Διοίκησης - Σχήμα Επικοινωνίας</w:t>
            </w:r>
            <w:r w:rsidRPr="00D002F6">
              <w:rPr>
                <w:rFonts w:ascii="Tahoma" w:hAnsi="Tahoma" w:cs="Tahoma"/>
                <w:szCs w:val="22"/>
                <w:lang w:val="el-GR"/>
              </w:rPr>
              <w:t xml:space="preserve">: Προτεινόμενο σχήμα Διοίκησης του Έργου, ρόλοι &amp; αρμοδιότητες, σχήμα επικοινωνίας </w:t>
            </w:r>
            <w:proofErr w:type="spellStart"/>
            <w:r w:rsidRPr="00D002F6">
              <w:rPr>
                <w:rFonts w:ascii="Tahoma" w:hAnsi="Tahoma" w:cs="Tahoma"/>
                <w:szCs w:val="22"/>
                <w:lang w:val="el-GR"/>
              </w:rPr>
              <w:t>κλπ</w:t>
            </w:r>
            <w:proofErr w:type="spellEnd"/>
          </w:p>
        </w:tc>
        <w:tc>
          <w:tcPr>
            <w:tcW w:w="1481" w:type="pct"/>
            <w:shd w:val="clear" w:color="auto" w:fill="auto"/>
            <w:vAlign w:val="center"/>
          </w:tcPr>
          <w:p w14:paraId="12BF6A9D" w14:textId="30403697" w:rsidR="005155A5" w:rsidRPr="00D002F6" w:rsidRDefault="005546AE" w:rsidP="002A7150">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 xml:space="preserve">Παράρτημα Ι – παρ. </w:t>
            </w:r>
            <w:r w:rsidR="005155A5" w:rsidRPr="00D002F6">
              <w:rPr>
                <w:rFonts w:ascii="Tahoma" w:hAnsi="Tahoma" w:cs="Tahoma"/>
                <w:szCs w:val="22"/>
                <w:lang w:val="el-GR"/>
              </w:rPr>
              <w:t>1.</w:t>
            </w:r>
            <w:r w:rsidR="00D002F6" w:rsidRPr="00D002F6">
              <w:rPr>
                <w:rFonts w:ascii="Tahoma" w:hAnsi="Tahoma" w:cs="Tahoma"/>
                <w:szCs w:val="22"/>
                <w:lang w:val="en-US"/>
              </w:rPr>
              <w:t>4</w:t>
            </w:r>
          </w:p>
        </w:tc>
      </w:tr>
      <w:tr w:rsidR="00D002F6" w14:paraId="71CC495B" w14:textId="77777777" w:rsidTr="000434E0">
        <w:trPr>
          <w:jc w:val="center"/>
        </w:trPr>
        <w:tc>
          <w:tcPr>
            <w:tcW w:w="467" w:type="pct"/>
            <w:shd w:val="clear" w:color="auto" w:fill="FBE4D5" w:themeFill="accent2" w:themeFillTint="33"/>
            <w:vAlign w:val="center"/>
          </w:tcPr>
          <w:p w14:paraId="7B06B601" w14:textId="77777777" w:rsidR="005155A5" w:rsidRDefault="005155A5" w:rsidP="002A7150">
            <w:pPr>
              <w:numPr>
                <w:ilvl w:val="0"/>
                <w:numId w:val="131"/>
              </w:numPr>
              <w:suppressAutoHyphens w:val="0"/>
              <w:spacing w:before="60" w:after="60" w:line="276" w:lineRule="auto"/>
              <w:jc w:val="left"/>
              <w:rPr>
                <w:rFonts w:ascii="Tahoma" w:hAnsi="Tahoma" w:cs="Tahoma"/>
                <w:b/>
                <w:szCs w:val="22"/>
                <w:lang w:val="el-GR"/>
              </w:rPr>
            </w:pPr>
          </w:p>
        </w:tc>
        <w:tc>
          <w:tcPr>
            <w:tcW w:w="3052" w:type="pct"/>
            <w:shd w:val="clear" w:color="auto" w:fill="FBE4D5" w:themeFill="accent2" w:themeFillTint="33"/>
            <w:vAlign w:val="center"/>
          </w:tcPr>
          <w:p w14:paraId="4B8139DA" w14:textId="77777777" w:rsidR="005155A5" w:rsidRDefault="005155A5" w:rsidP="002A7150">
            <w:pPr>
              <w:spacing w:before="60" w:after="60" w:line="276" w:lineRule="auto"/>
              <w:jc w:val="left"/>
              <w:rPr>
                <w:rFonts w:ascii="Tahoma" w:hAnsi="Tahoma" w:cs="Tahoma"/>
                <w:b/>
                <w:szCs w:val="22"/>
              </w:rPr>
            </w:pPr>
            <w:proofErr w:type="spellStart"/>
            <w:r>
              <w:rPr>
                <w:rFonts w:ascii="Tahoma" w:hAnsi="Tahoma" w:cs="Tahoma"/>
                <w:b/>
                <w:szCs w:val="22"/>
              </w:rPr>
              <w:t>Πίν</w:t>
            </w:r>
            <w:proofErr w:type="spellEnd"/>
            <w:r>
              <w:rPr>
                <w:rFonts w:ascii="Tahoma" w:hAnsi="Tahoma" w:cs="Tahoma"/>
                <w:b/>
                <w:szCs w:val="22"/>
              </w:rPr>
              <w:t xml:space="preserve">ακες </w:t>
            </w:r>
            <w:proofErr w:type="spellStart"/>
            <w:r>
              <w:rPr>
                <w:rFonts w:ascii="Tahoma" w:hAnsi="Tahoma" w:cs="Tahoma"/>
                <w:b/>
                <w:szCs w:val="22"/>
              </w:rPr>
              <w:t>Συμμόρφωσης</w:t>
            </w:r>
            <w:proofErr w:type="spellEnd"/>
          </w:p>
        </w:tc>
        <w:tc>
          <w:tcPr>
            <w:tcW w:w="1481" w:type="pct"/>
            <w:shd w:val="clear" w:color="auto" w:fill="FBE4D5" w:themeFill="accent2" w:themeFillTint="33"/>
            <w:vAlign w:val="center"/>
          </w:tcPr>
          <w:p w14:paraId="379532D8" w14:textId="6898922E" w:rsidR="005155A5" w:rsidRDefault="00EB6559" w:rsidP="002A7150">
            <w:pPr>
              <w:numPr>
                <w:ilvl w:val="12"/>
                <w:numId w:val="0"/>
              </w:numPr>
              <w:spacing w:before="60" w:after="60" w:line="276" w:lineRule="auto"/>
              <w:jc w:val="center"/>
              <w:rPr>
                <w:rFonts w:ascii="Tahoma" w:hAnsi="Tahoma" w:cs="Tahoma"/>
                <w:szCs w:val="22"/>
              </w:rPr>
            </w:pPr>
            <w:r>
              <w:rPr>
                <w:rFonts w:ascii="Tahoma" w:hAnsi="Tahoma" w:cs="Tahoma"/>
                <w:szCs w:val="22"/>
                <w:lang w:val="el-GR"/>
              </w:rPr>
              <w:t xml:space="preserve">ΠΑΡΑΡΤΗΜΑ </w:t>
            </w:r>
            <w:r>
              <w:rPr>
                <w:rFonts w:ascii="Tahoma" w:hAnsi="Tahoma" w:cs="Tahoma"/>
                <w:szCs w:val="22"/>
                <w:lang w:val="en-US"/>
              </w:rPr>
              <w:t>II</w:t>
            </w:r>
            <w:r>
              <w:rPr>
                <w:rFonts w:ascii="Tahoma" w:hAnsi="Tahoma" w:cs="Tahoma"/>
                <w:szCs w:val="22"/>
                <w:lang w:val="el-GR"/>
              </w:rPr>
              <w:t>-Πίνακες Συμμόρφωσης</w:t>
            </w:r>
          </w:p>
        </w:tc>
      </w:tr>
      <w:tr w:rsidR="00D002F6" w:rsidRPr="00397602" w14:paraId="06BE4481" w14:textId="77777777" w:rsidTr="000434E0">
        <w:trPr>
          <w:jc w:val="center"/>
        </w:trPr>
        <w:tc>
          <w:tcPr>
            <w:tcW w:w="467" w:type="pct"/>
            <w:shd w:val="clear" w:color="auto" w:fill="FBE4D5" w:themeFill="accent2" w:themeFillTint="33"/>
            <w:vAlign w:val="center"/>
          </w:tcPr>
          <w:p w14:paraId="45270D70" w14:textId="77777777" w:rsidR="005155A5" w:rsidRDefault="005155A5" w:rsidP="002A7150">
            <w:pPr>
              <w:numPr>
                <w:ilvl w:val="0"/>
                <w:numId w:val="131"/>
              </w:numPr>
              <w:suppressAutoHyphens w:val="0"/>
              <w:spacing w:before="60" w:after="60" w:line="276" w:lineRule="auto"/>
              <w:jc w:val="left"/>
              <w:rPr>
                <w:rFonts w:ascii="Tahoma" w:hAnsi="Tahoma" w:cs="Tahoma"/>
                <w:b/>
                <w:szCs w:val="22"/>
              </w:rPr>
            </w:pPr>
          </w:p>
        </w:tc>
        <w:tc>
          <w:tcPr>
            <w:tcW w:w="3052" w:type="pct"/>
            <w:shd w:val="clear" w:color="auto" w:fill="FBE4D5" w:themeFill="accent2" w:themeFillTint="33"/>
            <w:vAlign w:val="center"/>
          </w:tcPr>
          <w:p w14:paraId="063B5264" w14:textId="77777777" w:rsidR="005155A5" w:rsidRDefault="005155A5" w:rsidP="002A7150">
            <w:pPr>
              <w:spacing w:before="60" w:after="60" w:line="276" w:lineRule="auto"/>
              <w:jc w:val="left"/>
              <w:rPr>
                <w:rFonts w:ascii="Tahoma" w:hAnsi="Tahoma" w:cs="Tahoma"/>
                <w:b/>
                <w:szCs w:val="22"/>
                <w:u w:val="single"/>
              </w:rPr>
            </w:pPr>
            <w:proofErr w:type="spellStart"/>
            <w:r>
              <w:rPr>
                <w:rFonts w:ascii="Tahoma" w:hAnsi="Tahoma" w:cs="Tahoma"/>
                <w:b/>
                <w:szCs w:val="22"/>
              </w:rPr>
              <w:t>Πίν</w:t>
            </w:r>
            <w:proofErr w:type="spellEnd"/>
            <w:r>
              <w:rPr>
                <w:rFonts w:ascii="Tahoma" w:hAnsi="Tahoma" w:cs="Tahoma"/>
                <w:b/>
                <w:szCs w:val="22"/>
              </w:rPr>
              <w:t xml:space="preserve">ακες </w:t>
            </w:r>
            <w:proofErr w:type="spellStart"/>
            <w:r>
              <w:rPr>
                <w:rFonts w:ascii="Tahoma" w:hAnsi="Tahoma" w:cs="Tahoma"/>
                <w:b/>
                <w:szCs w:val="22"/>
              </w:rPr>
              <w:t>Οικονομικής</w:t>
            </w:r>
            <w:proofErr w:type="spellEnd"/>
            <w:r>
              <w:rPr>
                <w:rFonts w:ascii="Tahoma" w:hAnsi="Tahoma" w:cs="Tahoma"/>
                <w:b/>
                <w:szCs w:val="22"/>
              </w:rPr>
              <w:t xml:space="preserve"> </w:t>
            </w:r>
            <w:proofErr w:type="spellStart"/>
            <w:r>
              <w:rPr>
                <w:rFonts w:ascii="Tahoma" w:hAnsi="Tahoma" w:cs="Tahoma"/>
                <w:b/>
                <w:szCs w:val="22"/>
              </w:rPr>
              <w:t>Προσφοράς</w:t>
            </w:r>
            <w:proofErr w:type="spellEnd"/>
            <w:r>
              <w:rPr>
                <w:rFonts w:ascii="Tahoma" w:hAnsi="Tahoma" w:cs="Tahoma"/>
                <w:b/>
                <w:szCs w:val="22"/>
              </w:rPr>
              <w:t xml:space="preserve">, </w:t>
            </w:r>
            <w:proofErr w:type="spellStart"/>
            <w:r>
              <w:rPr>
                <w:rFonts w:ascii="Tahoma" w:hAnsi="Tahoma" w:cs="Tahoma"/>
                <w:b/>
                <w:szCs w:val="22"/>
                <w:u w:val="single"/>
              </w:rPr>
              <w:t>χωρίς</w:t>
            </w:r>
            <w:proofErr w:type="spellEnd"/>
            <w:r>
              <w:rPr>
                <w:rFonts w:ascii="Tahoma" w:hAnsi="Tahoma" w:cs="Tahoma"/>
                <w:b/>
                <w:szCs w:val="22"/>
                <w:u w:val="single"/>
              </w:rPr>
              <w:t xml:space="preserve"> </w:t>
            </w:r>
            <w:proofErr w:type="spellStart"/>
            <w:r>
              <w:rPr>
                <w:rFonts w:ascii="Tahoma" w:hAnsi="Tahoma" w:cs="Tahoma"/>
                <w:b/>
                <w:szCs w:val="22"/>
                <w:u w:val="single"/>
              </w:rPr>
              <w:t>τιμές</w:t>
            </w:r>
            <w:proofErr w:type="spellEnd"/>
          </w:p>
          <w:p w14:paraId="2CD46B7E" w14:textId="77777777" w:rsidR="005155A5" w:rsidRDefault="005155A5" w:rsidP="002A7150">
            <w:pPr>
              <w:spacing w:before="60" w:after="60" w:line="276" w:lineRule="auto"/>
              <w:jc w:val="left"/>
              <w:rPr>
                <w:rFonts w:ascii="Tahoma" w:hAnsi="Tahoma" w:cs="Tahoma"/>
                <w:szCs w:val="22"/>
                <w:u w:val="single"/>
                <w:lang w:val="el-GR"/>
              </w:rPr>
            </w:pPr>
            <w:r>
              <w:rPr>
                <w:rFonts w:ascii="Tahoma" w:hAnsi="Tahoma" w:cs="Tahoma"/>
                <w:szCs w:val="22"/>
                <w:u w:val="single"/>
                <w:lang w:val="el-GR"/>
              </w:rPr>
              <w:t>Η εμφάνιση τιμής/ τιμών στον εν λόγω πίνακα αποτελεί λόγο απόρριψης της προσφοράς</w:t>
            </w:r>
          </w:p>
        </w:tc>
        <w:tc>
          <w:tcPr>
            <w:tcW w:w="1481" w:type="pct"/>
            <w:shd w:val="clear" w:color="auto" w:fill="FBE4D5" w:themeFill="accent2" w:themeFillTint="33"/>
            <w:vAlign w:val="center"/>
          </w:tcPr>
          <w:p w14:paraId="6C2C9E35" w14:textId="333F0A21" w:rsidR="005155A5" w:rsidRDefault="00EB6559" w:rsidP="002A7150">
            <w:pPr>
              <w:numPr>
                <w:ilvl w:val="12"/>
                <w:numId w:val="0"/>
              </w:numPr>
              <w:spacing w:before="60" w:after="60" w:line="276" w:lineRule="auto"/>
              <w:jc w:val="center"/>
              <w:rPr>
                <w:rFonts w:ascii="Tahoma" w:hAnsi="Tahoma" w:cs="Tahoma"/>
                <w:b/>
                <w:szCs w:val="22"/>
                <w:lang w:val="el-GR"/>
              </w:rPr>
            </w:pPr>
            <w:r>
              <w:rPr>
                <w:rFonts w:ascii="Tahoma" w:hAnsi="Tahoma" w:cs="Tahoma"/>
                <w:bCs/>
                <w:szCs w:val="22"/>
                <w:lang w:val="el-GR"/>
              </w:rPr>
              <w:t xml:space="preserve">ΠΑΡΑΡΤΗΜΑ </w:t>
            </w:r>
            <w:r>
              <w:rPr>
                <w:rFonts w:ascii="Tahoma" w:hAnsi="Tahoma" w:cs="Tahoma"/>
                <w:bCs/>
                <w:szCs w:val="22"/>
                <w:lang w:val="en-US"/>
              </w:rPr>
              <w:t>VI</w:t>
            </w:r>
            <w:r w:rsidRPr="00DD30AB">
              <w:rPr>
                <w:rFonts w:ascii="Tahoma" w:hAnsi="Tahoma" w:cs="Tahoma"/>
                <w:bCs/>
                <w:szCs w:val="22"/>
                <w:lang w:val="el-GR"/>
              </w:rPr>
              <w:t xml:space="preserve">- </w:t>
            </w:r>
            <w:r>
              <w:rPr>
                <w:rFonts w:ascii="Tahoma" w:hAnsi="Tahoma" w:cs="Tahoma"/>
                <w:bCs/>
                <w:szCs w:val="22"/>
                <w:lang w:val="el-GR"/>
              </w:rPr>
              <w:t>Υπόδειγμα Οικονομικής Προσφοράς</w:t>
            </w:r>
          </w:p>
        </w:tc>
      </w:tr>
    </w:tbl>
    <w:p w14:paraId="660437AC" w14:textId="199F0611" w:rsidR="00F54900" w:rsidRDefault="00F54900" w:rsidP="00F54900">
      <w:pPr>
        <w:rPr>
          <w:rFonts w:ascii="Tahoma" w:hAnsi="Tahoma" w:cs="Tahoma"/>
          <w:szCs w:val="22"/>
          <w:lang w:val="el-GR"/>
        </w:rPr>
      </w:pPr>
    </w:p>
    <w:p w14:paraId="04B8760C" w14:textId="77777777" w:rsidR="005155A5" w:rsidRDefault="005155A5" w:rsidP="00F54900">
      <w:pPr>
        <w:rPr>
          <w:rFonts w:ascii="Tahoma" w:hAnsi="Tahoma" w:cs="Tahoma"/>
          <w:szCs w:val="22"/>
          <w:lang w:val="el-GR"/>
        </w:rPr>
      </w:pPr>
    </w:p>
    <w:p w14:paraId="6019AEC9" w14:textId="54532F28" w:rsidR="00B2276C" w:rsidRDefault="00B2276C" w:rsidP="00F54900">
      <w:pPr>
        <w:rPr>
          <w:rFonts w:ascii="Tahoma" w:hAnsi="Tahoma" w:cs="Tahoma"/>
          <w:szCs w:val="22"/>
          <w:lang w:val="el-GR"/>
        </w:rPr>
      </w:pPr>
    </w:p>
    <w:p w14:paraId="327FFED8" w14:textId="77777777" w:rsidR="00F54900" w:rsidRPr="00422580" w:rsidRDefault="00F54900" w:rsidP="00F54900">
      <w:pPr>
        <w:rPr>
          <w:rFonts w:ascii="Tahoma" w:hAnsi="Tahoma" w:cs="Tahoma"/>
          <w:lang w:val="el-GR"/>
        </w:rPr>
      </w:pPr>
    </w:p>
    <w:p w14:paraId="7360789C" w14:textId="77777777" w:rsidR="00F54900" w:rsidRPr="00422580" w:rsidRDefault="00F54900" w:rsidP="00F54900">
      <w:pPr>
        <w:rPr>
          <w:rFonts w:ascii="Tahoma" w:hAnsi="Tahoma" w:cs="Tahoma"/>
          <w:szCs w:val="22"/>
          <w:lang w:val="el-GR"/>
        </w:rPr>
      </w:pPr>
      <w:r w:rsidRPr="00422580">
        <w:rPr>
          <w:rFonts w:ascii="Tahoma" w:hAnsi="Tahoma" w:cs="Tahoma"/>
          <w:szCs w:val="22"/>
          <w:lang w:val="el-GR"/>
        </w:rPr>
        <w:t>Επίσης ο φάκελος «ΤΕΧΝΙΚΗ ΠΡΟΣΦΟΡΑ» πρέπει να περιέχει:</w:t>
      </w:r>
    </w:p>
    <w:p w14:paraId="56FFF833" w14:textId="5F42603D" w:rsidR="00F54900" w:rsidRPr="00422580" w:rsidRDefault="00F54900" w:rsidP="00935285">
      <w:pPr>
        <w:numPr>
          <w:ilvl w:val="0"/>
          <w:numId w:val="62"/>
        </w:numPr>
        <w:suppressAutoHyphens w:val="0"/>
        <w:rPr>
          <w:rFonts w:ascii="Tahoma" w:hAnsi="Tahoma" w:cs="Tahoma"/>
          <w:szCs w:val="22"/>
          <w:lang w:val="el-GR"/>
        </w:rPr>
      </w:pPr>
      <w:r w:rsidRPr="00422580">
        <w:rPr>
          <w:rFonts w:ascii="Tahoma" w:hAnsi="Tahoma" w:cs="Tahoma"/>
          <w:szCs w:val="22"/>
          <w:lang w:val="el-GR"/>
        </w:rPr>
        <w:t xml:space="preserve">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σε συνάρτηση και με τα κριτήρια ανάθεσης της </w:t>
      </w:r>
      <w:r w:rsidR="002478AF" w:rsidRPr="0089745C">
        <w:rPr>
          <w:rFonts w:ascii="Tahoma" w:hAnsi="Tahoma" w:cs="Tahoma"/>
          <w:szCs w:val="22"/>
          <w:lang w:val="el-GR"/>
        </w:rPr>
        <w:t>παραγράφου 2.3.1 Κριτήριο ανάθεσης.</w:t>
      </w:r>
    </w:p>
    <w:p w14:paraId="34E19C5D" w14:textId="77777777" w:rsidR="008D527C" w:rsidRPr="00422580" w:rsidRDefault="008D527C" w:rsidP="00C93CF5">
      <w:pPr>
        <w:autoSpaceDE w:val="0"/>
        <w:autoSpaceDN w:val="0"/>
        <w:adjustRightInd w:val="0"/>
        <w:spacing w:after="0" w:line="276" w:lineRule="auto"/>
        <w:rPr>
          <w:rFonts w:ascii="Tahoma" w:hAnsi="Tahoma" w:cs="Tahoma"/>
          <w:szCs w:val="22"/>
          <w:lang w:val="el-GR"/>
        </w:rPr>
      </w:pPr>
    </w:p>
    <w:p w14:paraId="4E385B79" w14:textId="77777777" w:rsidR="0071364F" w:rsidRPr="00422580" w:rsidRDefault="0071364F" w:rsidP="00C93CF5">
      <w:pPr>
        <w:autoSpaceDE w:val="0"/>
        <w:autoSpaceDN w:val="0"/>
        <w:adjustRightInd w:val="0"/>
        <w:spacing w:after="0" w:line="276" w:lineRule="auto"/>
        <w:rPr>
          <w:rFonts w:ascii="Tahoma" w:hAnsi="Tahoma" w:cs="Tahoma"/>
          <w:szCs w:val="22"/>
          <w:lang w:val="el-GR"/>
        </w:rPr>
      </w:pPr>
    </w:p>
    <w:p w14:paraId="631A19EE" w14:textId="77777777" w:rsidR="0071364F" w:rsidRPr="00422580" w:rsidRDefault="0071364F" w:rsidP="00C93CF5">
      <w:pPr>
        <w:rPr>
          <w:rFonts w:ascii="Tahoma" w:hAnsi="Tahoma" w:cs="Tahoma"/>
          <w:szCs w:val="22"/>
          <w:lang w:val="el-GR"/>
        </w:rPr>
      </w:pPr>
    </w:p>
    <w:p w14:paraId="7B61ABA7" w14:textId="77777777" w:rsidR="0071364F" w:rsidRPr="00422580" w:rsidRDefault="0071364F">
      <w:pPr>
        <w:pStyle w:val="normalwithoutspacing"/>
        <w:rPr>
          <w:rFonts w:ascii="Tahoma" w:hAnsi="Tahoma" w:cs="Tahoma"/>
          <w:szCs w:val="22"/>
        </w:rPr>
        <w:sectPr w:rsidR="0071364F" w:rsidRPr="00422580" w:rsidSect="001C467B">
          <w:pgSz w:w="11906" w:h="16838"/>
          <w:pgMar w:top="1134" w:right="1134" w:bottom="1134" w:left="1134" w:header="720" w:footer="709" w:gutter="0"/>
          <w:cols w:space="720"/>
          <w:titlePg/>
          <w:docGrid w:linePitch="360"/>
        </w:sectPr>
      </w:pPr>
    </w:p>
    <w:p w14:paraId="6D0330F5" w14:textId="77777777" w:rsidR="0071364F" w:rsidRPr="00422580" w:rsidRDefault="0071364F">
      <w:pPr>
        <w:rPr>
          <w:rFonts w:ascii="Tahoma" w:hAnsi="Tahoma" w:cs="Tahoma"/>
          <w:szCs w:val="22"/>
          <w:lang w:val="el-GR"/>
        </w:rPr>
      </w:pPr>
    </w:p>
    <w:p w14:paraId="2E7A1A9F" w14:textId="77777777" w:rsidR="0071364F" w:rsidRPr="00422580" w:rsidRDefault="0071364F" w:rsidP="003A109E">
      <w:pPr>
        <w:pStyle w:val="2"/>
        <w:rPr>
          <w:rFonts w:cs="Tahoma"/>
          <w:lang w:val="el-GR"/>
        </w:rPr>
      </w:pPr>
      <w:bookmarkStart w:id="174" w:name="_Toc98758216"/>
      <w:r w:rsidRPr="00422580">
        <w:rPr>
          <w:rFonts w:cs="Tahoma"/>
          <w:lang w:val="el-GR"/>
        </w:rPr>
        <w:t xml:space="preserve">ΠΑΡΑΡΤΗΜΑ </w:t>
      </w:r>
      <w:r w:rsidRPr="00422580">
        <w:rPr>
          <w:rFonts w:cs="Tahoma"/>
        </w:rPr>
        <w:t>VI</w:t>
      </w:r>
      <w:r w:rsidRPr="00422580">
        <w:rPr>
          <w:rFonts w:cs="Tahoma"/>
          <w:lang w:val="el-GR"/>
        </w:rPr>
        <w:t xml:space="preserve"> – Υπόδειγμα Οικονομικής Προσφοράς</w:t>
      </w:r>
      <w:bookmarkEnd w:id="174"/>
      <w:r w:rsidRPr="00422580">
        <w:rPr>
          <w:rFonts w:cs="Tahoma"/>
          <w:lang w:val="el-GR"/>
        </w:rPr>
        <w:t xml:space="preserve"> </w:t>
      </w:r>
    </w:p>
    <w:p w14:paraId="1D5C03BB" w14:textId="77777777" w:rsidR="0071364F" w:rsidRPr="00422580" w:rsidRDefault="0071364F">
      <w:pPr>
        <w:pStyle w:val="normalwithoutspacing"/>
        <w:rPr>
          <w:rFonts w:ascii="Tahoma" w:hAnsi="Tahoma" w:cs="Tahoma"/>
          <w:i/>
          <w:color w:val="5B9BD5"/>
          <w:szCs w:val="22"/>
        </w:rPr>
      </w:pPr>
    </w:p>
    <w:p w14:paraId="71967182" w14:textId="77777777" w:rsidR="00B2276C" w:rsidRDefault="00B2276C" w:rsidP="00B2276C">
      <w:pPr>
        <w:pStyle w:val="4"/>
        <w:numPr>
          <w:ilvl w:val="0"/>
          <w:numId w:val="132"/>
        </w:numPr>
        <w:tabs>
          <w:tab w:val="left" w:pos="1134"/>
        </w:tabs>
        <w:spacing w:line="276" w:lineRule="auto"/>
        <w:ind w:left="360"/>
        <w:rPr>
          <w:rFonts w:cs="Tahoma"/>
          <w:szCs w:val="22"/>
          <w:lang w:val="el-GR"/>
        </w:rPr>
      </w:pPr>
      <w:bookmarkStart w:id="175" w:name="_Toc63254462"/>
      <w:bookmarkStart w:id="176" w:name="_Toc240445875"/>
      <w:bookmarkStart w:id="177" w:name="_Toc366852696"/>
      <w:bookmarkStart w:id="178" w:name="_Ref508304024"/>
      <w:bookmarkStart w:id="179" w:name="_Toc10632749"/>
      <w:bookmarkStart w:id="180" w:name="_Toc42167516"/>
      <w:bookmarkStart w:id="181" w:name="_Toc53671369"/>
      <w:bookmarkStart w:id="182" w:name="_Toc59113561"/>
      <w:bookmarkStart w:id="183" w:name="_Toc71677634"/>
      <w:bookmarkStart w:id="184" w:name="_Toc46478320"/>
      <w:r>
        <w:rPr>
          <w:rFonts w:cs="Tahoma"/>
          <w:szCs w:val="22"/>
          <w:lang w:val="el-GR"/>
        </w:rPr>
        <w:t>Εξοπλισμός</w:t>
      </w:r>
      <w:bookmarkEnd w:id="175"/>
      <w:bookmarkEnd w:id="176"/>
      <w:bookmarkEnd w:id="177"/>
      <w:bookmarkEnd w:id="178"/>
      <w:bookmarkEnd w:id="179"/>
      <w:bookmarkEnd w:id="180"/>
      <w:bookmarkEnd w:id="181"/>
      <w:bookmarkEnd w:id="182"/>
      <w:bookmarkEnd w:id="183"/>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
        <w:gridCol w:w="1460"/>
        <w:gridCol w:w="797"/>
        <w:gridCol w:w="803"/>
        <w:gridCol w:w="815"/>
        <w:gridCol w:w="705"/>
        <w:gridCol w:w="703"/>
        <w:gridCol w:w="1138"/>
        <w:gridCol w:w="959"/>
        <w:gridCol w:w="961"/>
        <w:gridCol w:w="853"/>
      </w:tblGrid>
      <w:tr w:rsidR="00B2276C" w14:paraId="0F48E6E0" w14:textId="77777777" w:rsidTr="002A7150">
        <w:trPr>
          <w:cantSplit/>
          <w:tblHeader/>
        </w:trPr>
        <w:tc>
          <w:tcPr>
            <w:tcW w:w="226" w:type="pct"/>
            <w:vMerge w:val="restart"/>
            <w:shd w:val="pct15" w:color="auto" w:fill="FFFFFF"/>
            <w:vAlign w:val="center"/>
          </w:tcPr>
          <w:p w14:paraId="338D740D" w14:textId="77777777" w:rsidR="00B2276C" w:rsidRDefault="00B2276C" w:rsidP="002A7150">
            <w:pPr>
              <w:spacing w:after="0"/>
              <w:ind w:left="-108" w:right="-88"/>
              <w:jc w:val="center"/>
              <w:rPr>
                <w:rFonts w:cs="Tahoma"/>
                <w:sz w:val="18"/>
                <w:szCs w:val="18"/>
                <w:lang w:val="el-GR"/>
              </w:rPr>
            </w:pPr>
            <w:r>
              <w:rPr>
                <w:rFonts w:cs="Tahoma"/>
                <w:sz w:val="18"/>
                <w:szCs w:val="18"/>
                <w:lang w:val="el-GR"/>
              </w:rPr>
              <w:t>Α/Α</w:t>
            </w:r>
          </w:p>
        </w:tc>
        <w:tc>
          <w:tcPr>
            <w:tcW w:w="758" w:type="pct"/>
            <w:vMerge w:val="restart"/>
            <w:shd w:val="pct15" w:color="auto" w:fill="FFFFFF"/>
            <w:vAlign w:val="center"/>
          </w:tcPr>
          <w:p w14:paraId="54A9D8E2" w14:textId="77777777" w:rsidR="00B2276C" w:rsidRDefault="00B2276C" w:rsidP="002A7150">
            <w:pPr>
              <w:spacing w:after="0"/>
              <w:jc w:val="center"/>
              <w:rPr>
                <w:rFonts w:cs="Tahoma"/>
                <w:sz w:val="18"/>
                <w:szCs w:val="18"/>
                <w:lang w:val="el-GR"/>
              </w:rPr>
            </w:pPr>
            <w:r>
              <w:rPr>
                <w:rFonts w:cs="Tahoma"/>
                <w:sz w:val="18"/>
                <w:szCs w:val="18"/>
                <w:lang w:val="el-GR"/>
              </w:rPr>
              <w:t>ΠΕΡΙΓΡΑΦΗ</w:t>
            </w:r>
          </w:p>
        </w:tc>
        <w:tc>
          <w:tcPr>
            <w:tcW w:w="414" w:type="pct"/>
            <w:vMerge w:val="restart"/>
            <w:shd w:val="pct15" w:color="auto" w:fill="FFFFFF"/>
            <w:vAlign w:val="center"/>
          </w:tcPr>
          <w:p w14:paraId="12F23EDB" w14:textId="77777777" w:rsidR="00B2276C" w:rsidRDefault="00B2276C" w:rsidP="002A7150">
            <w:pPr>
              <w:spacing w:after="0"/>
              <w:jc w:val="center"/>
              <w:rPr>
                <w:rFonts w:cs="Tahoma"/>
                <w:sz w:val="18"/>
                <w:szCs w:val="18"/>
                <w:lang w:val="el-GR"/>
              </w:rPr>
            </w:pPr>
            <w:r>
              <w:rPr>
                <w:rFonts w:cs="Tahoma"/>
                <w:sz w:val="18"/>
                <w:szCs w:val="18"/>
                <w:lang w:val="el-GR"/>
              </w:rPr>
              <w:t>ΤΥΠΟΣ</w:t>
            </w:r>
          </w:p>
        </w:tc>
        <w:tc>
          <w:tcPr>
            <w:tcW w:w="417" w:type="pct"/>
            <w:vMerge w:val="restart"/>
            <w:shd w:val="pct15" w:color="auto" w:fill="FFFFFF"/>
            <w:vAlign w:val="center"/>
          </w:tcPr>
          <w:p w14:paraId="7262087C" w14:textId="77777777" w:rsidR="00B2276C" w:rsidRDefault="00B2276C" w:rsidP="002A7150">
            <w:pPr>
              <w:spacing w:after="0"/>
              <w:jc w:val="center"/>
              <w:rPr>
                <w:rFonts w:cs="Tahoma"/>
                <w:sz w:val="18"/>
                <w:szCs w:val="18"/>
                <w:lang w:val="el-GR"/>
              </w:rPr>
            </w:pPr>
            <w:r>
              <w:rPr>
                <w:rFonts w:cs="Tahoma"/>
                <w:sz w:val="18"/>
                <w:szCs w:val="18"/>
                <w:lang w:val="el-GR"/>
              </w:rPr>
              <w:t>ΠΟΣΟΤΗΤΑ</w:t>
            </w:r>
          </w:p>
        </w:tc>
        <w:tc>
          <w:tcPr>
            <w:tcW w:w="789" w:type="pct"/>
            <w:gridSpan w:val="2"/>
            <w:shd w:val="pct15" w:color="auto" w:fill="FFFFFF"/>
            <w:vAlign w:val="center"/>
          </w:tcPr>
          <w:p w14:paraId="35EC6E57" w14:textId="77777777" w:rsidR="00B2276C" w:rsidRDefault="00B2276C" w:rsidP="002A7150">
            <w:pPr>
              <w:spacing w:after="0"/>
              <w:jc w:val="center"/>
              <w:rPr>
                <w:rFonts w:cs="Tahoma"/>
                <w:sz w:val="18"/>
                <w:szCs w:val="18"/>
                <w:lang w:val="el-GR"/>
              </w:rPr>
            </w:pPr>
            <w:r>
              <w:rPr>
                <w:rFonts w:cs="Tahoma"/>
                <w:sz w:val="18"/>
                <w:szCs w:val="18"/>
                <w:lang w:val="el-GR"/>
              </w:rPr>
              <w:t>ΑΞΙΑ ΧΩΡΙΣ ΦΠΑ [€]</w:t>
            </w:r>
          </w:p>
        </w:tc>
        <w:tc>
          <w:tcPr>
            <w:tcW w:w="365" w:type="pct"/>
            <w:vMerge w:val="restart"/>
            <w:shd w:val="pct15" w:color="auto" w:fill="FFFFFF"/>
            <w:vAlign w:val="center"/>
          </w:tcPr>
          <w:p w14:paraId="4A51CBA8" w14:textId="77777777" w:rsidR="00B2276C" w:rsidRDefault="00B2276C" w:rsidP="002A7150">
            <w:pPr>
              <w:spacing w:after="0"/>
              <w:jc w:val="center"/>
              <w:rPr>
                <w:rFonts w:cs="Tahoma"/>
                <w:sz w:val="18"/>
                <w:szCs w:val="18"/>
                <w:lang w:val="el-GR"/>
              </w:rPr>
            </w:pPr>
            <w:r>
              <w:rPr>
                <w:rFonts w:cs="Tahoma"/>
                <w:sz w:val="18"/>
                <w:szCs w:val="18"/>
                <w:lang w:val="el-GR"/>
              </w:rPr>
              <w:t>ΦΠΑ [€]</w:t>
            </w:r>
          </w:p>
        </w:tc>
        <w:tc>
          <w:tcPr>
            <w:tcW w:w="591" w:type="pct"/>
            <w:vMerge w:val="restart"/>
            <w:shd w:val="pct15" w:color="auto" w:fill="FFFFFF"/>
            <w:vAlign w:val="center"/>
          </w:tcPr>
          <w:p w14:paraId="3EFED3E2" w14:textId="77777777" w:rsidR="00B2276C" w:rsidRDefault="00B2276C" w:rsidP="002A7150">
            <w:pPr>
              <w:spacing w:after="0"/>
              <w:jc w:val="center"/>
              <w:rPr>
                <w:rFonts w:cs="Tahoma"/>
                <w:sz w:val="18"/>
                <w:szCs w:val="18"/>
                <w:lang w:val="el-GR"/>
              </w:rPr>
            </w:pPr>
            <w:r>
              <w:rPr>
                <w:rFonts w:cs="Tahoma"/>
                <w:sz w:val="18"/>
                <w:szCs w:val="18"/>
                <w:lang w:val="el-GR"/>
              </w:rPr>
              <w:t>ΣΥΝΟΛΙΚΗ ΑΞΙΑ</w:t>
            </w:r>
          </w:p>
          <w:p w14:paraId="51135580" w14:textId="77777777" w:rsidR="00B2276C" w:rsidRDefault="00B2276C" w:rsidP="002A7150">
            <w:pPr>
              <w:spacing w:after="0"/>
              <w:jc w:val="center"/>
              <w:rPr>
                <w:rFonts w:cs="Tahoma"/>
                <w:sz w:val="18"/>
                <w:szCs w:val="18"/>
                <w:lang w:val="el-GR"/>
              </w:rPr>
            </w:pPr>
            <w:r>
              <w:rPr>
                <w:rFonts w:cs="Tahoma"/>
                <w:sz w:val="18"/>
                <w:szCs w:val="18"/>
                <w:lang w:val="el-GR"/>
              </w:rPr>
              <w:t>ΜΕ ΦΠΑ [€]</w:t>
            </w:r>
          </w:p>
        </w:tc>
        <w:tc>
          <w:tcPr>
            <w:tcW w:w="1441" w:type="pct"/>
            <w:gridSpan w:val="3"/>
            <w:shd w:val="pct15" w:color="auto" w:fill="FFFFFF"/>
            <w:vAlign w:val="center"/>
          </w:tcPr>
          <w:p w14:paraId="6DC3E584" w14:textId="77777777" w:rsidR="00B2276C" w:rsidRDefault="00B2276C" w:rsidP="002A7150">
            <w:pPr>
              <w:spacing w:after="0"/>
              <w:jc w:val="center"/>
              <w:rPr>
                <w:rFonts w:cs="Tahoma"/>
                <w:sz w:val="18"/>
                <w:szCs w:val="18"/>
                <w:lang w:val="el-GR"/>
              </w:rPr>
            </w:pPr>
            <w:r>
              <w:rPr>
                <w:rFonts w:cs="Tahoma"/>
                <w:sz w:val="18"/>
                <w:szCs w:val="18"/>
                <w:lang w:val="el-GR"/>
              </w:rPr>
              <w:t>* ΚΟΣΤΟΣ ΣΥΝΤΗΡΗΣΗΣ ΧΩΡΙΣ ΦΠΑ [€]</w:t>
            </w:r>
          </w:p>
        </w:tc>
      </w:tr>
      <w:tr w:rsidR="00B2276C" w14:paraId="36890353" w14:textId="77777777" w:rsidTr="002A7150">
        <w:trPr>
          <w:cantSplit/>
          <w:tblHeader/>
        </w:trPr>
        <w:tc>
          <w:tcPr>
            <w:tcW w:w="226" w:type="pct"/>
            <w:vMerge/>
            <w:shd w:val="pct15" w:color="auto" w:fill="FFFFFF"/>
            <w:vAlign w:val="center"/>
          </w:tcPr>
          <w:p w14:paraId="7ACDE4D5" w14:textId="77777777" w:rsidR="00B2276C" w:rsidRDefault="00B2276C" w:rsidP="002A7150">
            <w:pPr>
              <w:spacing w:after="0"/>
              <w:jc w:val="center"/>
              <w:rPr>
                <w:rFonts w:cs="Tahoma"/>
                <w:sz w:val="18"/>
                <w:szCs w:val="18"/>
              </w:rPr>
            </w:pPr>
          </w:p>
        </w:tc>
        <w:tc>
          <w:tcPr>
            <w:tcW w:w="758" w:type="pct"/>
            <w:vMerge/>
            <w:shd w:val="pct15" w:color="auto" w:fill="FFFFFF"/>
            <w:vAlign w:val="center"/>
          </w:tcPr>
          <w:p w14:paraId="47D0A7D4" w14:textId="77777777" w:rsidR="00B2276C" w:rsidRDefault="00B2276C" w:rsidP="002A7150">
            <w:pPr>
              <w:spacing w:after="0"/>
              <w:jc w:val="center"/>
              <w:rPr>
                <w:rFonts w:cs="Tahoma"/>
                <w:sz w:val="18"/>
                <w:szCs w:val="18"/>
              </w:rPr>
            </w:pPr>
          </w:p>
        </w:tc>
        <w:tc>
          <w:tcPr>
            <w:tcW w:w="414" w:type="pct"/>
            <w:vMerge/>
            <w:shd w:val="pct15" w:color="auto" w:fill="FFFFFF"/>
            <w:vAlign w:val="center"/>
          </w:tcPr>
          <w:p w14:paraId="2AC351F3" w14:textId="77777777" w:rsidR="00B2276C" w:rsidRDefault="00B2276C" w:rsidP="002A7150">
            <w:pPr>
              <w:spacing w:after="0"/>
              <w:jc w:val="center"/>
              <w:rPr>
                <w:rFonts w:cs="Tahoma"/>
                <w:sz w:val="18"/>
                <w:szCs w:val="18"/>
              </w:rPr>
            </w:pPr>
          </w:p>
        </w:tc>
        <w:tc>
          <w:tcPr>
            <w:tcW w:w="417" w:type="pct"/>
            <w:vMerge/>
            <w:shd w:val="pct15" w:color="auto" w:fill="FFFFFF"/>
            <w:vAlign w:val="center"/>
          </w:tcPr>
          <w:p w14:paraId="222B9A44" w14:textId="77777777" w:rsidR="00B2276C" w:rsidRDefault="00B2276C" w:rsidP="002A7150">
            <w:pPr>
              <w:spacing w:after="0"/>
              <w:jc w:val="center"/>
              <w:rPr>
                <w:rFonts w:cs="Tahoma"/>
                <w:sz w:val="18"/>
                <w:szCs w:val="18"/>
              </w:rPr>
            </w:pPr>
          </w:p>
        </w:tc>
        <w:tc>
          <w:tcPr>
            <w:tcW w:w="423" w:type="pct"/>
            <w:shd w:val="pct15" w:color="auto" w:fill="FFFFFF"/>
            <w:vAlign w:val="center"/>
          </w:tcPr>
          <w:p w14:paraId="7DC9E503" w14:textId="77777777" w:rsidR="00B2276C" w:rsidRDefault="00B2276C" w:rsidP="002A7150">
            <w:pPr>
              <w:spacing w:after="0"/>
              <w:jc w:val="center"/>
              <w:rPr>
                <w:rFonts w:cs="Tahoma"/>
                <w:spacing w:val="-4"/>
                <w:sz w:val="18"/>
                <w:szCs w:val="18"/>
                <w:lang w:val="el-GR"/>
              </w:rPr>
            </w:pPr>
            <w:r>
              <w:rPr>
                <w:rFonts w:cs="Tahoma"/>
                <w:spacing w:val="-4"/>
                <w:sz w:val="18"/>
                <w:szCs w:val="18"/>
                <w:lang w:val="el-GR"/>
              </w:rPr>
              <w:t>ΤΙΜΗ</w:t>
            </w:r>
          </w:p>
          <w:p w14:paraId="45639AC7" w14:textId="77777777" w:rsidR="00B2276C" w:rsidRDefault="00B2276C" w:rsidP="002A7150">
            <w:pPr>
              <w:spacing w:after="0"/>
              <w:jc w:val="center"/>
              <w:rPr>
                <w:rFonts w:cs="Tahoma"/>
                <w:spacing w:val="-4"/>
                <w:sz w:val="18"/>
                <w:szCs w:val="18"/>
                <w:lang w:val="el-GR"/>
              </w:rPr>
            </w:pPr>
            <w:r>
              <w:rPr>
                <w:rFonts w:cs="Tahoma"/>
                <w:spacing w:val="-4"/>
                <w:sz w:val="18"/>
                <w:szCs w:val="18"/>
                <w:lang w:val="el-GR"/>
              </w:rPr>
              <w:t>ΜΟΝΑΔΑΣ</w:t>
            </w:r>
          </w:p>
        </w:tc>
        <w:tc>
          <w:tcPr>
            <w:tcW w:w="366" w:type="pct"/>
            <w:shd w:val="pct15" w:color="auto" w:fill="FFFFFF"/>
            <w:vAlign w:val="center"/>
          </w:tcPr>
          <w:p w14:paraId="19359358" w14:textId="77777777" w:rsidR="00B2276C" w:rsidRDefault="00B2276C" w:rsidP="002A7150">
            <w:pPr>
              <w:spacing w:after="0"/>
              <w:jc w:val="center"/>
              <w:rPr>
                <w:rFonts w:cs="Tahoma"/>
                <w:sz w:val="18"/>
                <w:szCs w:val="18"/>
                <w:lang w:val="el-GR"/>
              </w:rPr>
            </w:pPr>
            <w:r>
              <w:rPr>
                <w:rFonts w:cs="Tahoma"/>
                <w:sz w:val="18"/>
                <w:szCs w:val="18"/>
                <w:lang w:val="el-GR"/>
              </w:rPr>
              <w:t>ΣΥΝΟΛΟ</w:t>
            </w:r>
          </w:p>
        </w:tc>
        <w:tc>
          <w:tcPr>
            <w:tcW w:w="365" w:type="pct"/>
            <w:vMerge/>
            <w:shd w:val="pct15" w:color="auto" w:fill="FFFFFF"/>
            <w:vAlign w:val="center"/>
          </w:tcPr>
          <w:p w14:paraId="376262A6" w14:textId="77777777" w:rsidR="00B2276C" w:rsidRDefault="00B2276C" w:rsidP="002A7150">
            <w:pPr>
              <w:spacing w:after="0"/>
              <w:jc w:val="center"/>
              <w:rPr>
                <w:rFonts w:cs="Tahoma"/>
                <w:sz w:val="18"/>
                <w:szCs w:val="18"/>
                <w:lang w:val="el-GR"/>
              </w:rPr>
            </w:pPr>
          </w:p>
        </w:tc>
        <w:tc>
          <w:tcPr>
            <w:tcW w:w="591" w:type="pct"/>
            <w:vMerge/>
            <w:shd w:val="pct15" w:color="auto" w:fill="FFFFFF"/>
            <w:vAlign w:val="center"/>
          </w:tcPr>
          <w:p w14:paraId="546F3F50" w14:textId="77777777" w:rsidR="00B2276C" w:rsidRDefault="00B2276C" w:rsidP="002A7150">
            <w:pPr>
              <w:spacing w:after="0"/>
              <w:jc w:val="center"/>
              <w:rPr>
                <w:rFonts w:cs="Tahoma"/>
                <w:sz w:val="18"/>
                <w:szCs w:val="18"/>
                <w:lang w:val="el-GR"/>
              </w:rPr>
            </w:pPr>
          </w:p>
        </w:tc>
        <w:tc>
          <w:tcPr>
            <w:tcW w:w="498" w:type="pct"/>
            <w:shd w:val="pct15" w:color="auto" w:fill="FFFFFF"/>
            <w:vAlign w:val="center"/>
          </w:tcPr>
          <w:p w14:paraId="4ADCC511" w14:textId="77777777" w:rsidR="00B2276C" w:rsidRDefault="00B2276C" w:rsidP="002A7150">
            <w:pPr>
              <w:spacing w:after="0"/>
              <w:jc w:val="center"/>
              <w:rPr>
                <w:rFonts w:cs="Tahoma"/>
                <w:sz w:val="18"/>
                <w:szCs w:val="18"/>
                <w:lang w:val="el-GR"/>
              </w:rPr>
            </w:pPr>
            <w:r>
              <w:rPr>
                <w:rFonts w:cs="Tahoma"/>
                <w:sz w:val="18"/>
                <w:szCs w:val="18"/>
                <w:lang w:val="el-GR"/>
              </w:rPr>
              <w:t>1</w:t>
            </w:r>
            <w:r>
              <w:rPr>
                <w:rFonts w:cs="Tahoma"/>
                <w:sz w:val="18"/>
                <w:szCs w:val="18"/>
                <w:vertAlign w:val="superscript"/>
                <w:lang w:val="el-GR"/>
              </w:rPr>
              <w:t>ο</w:t>
            </w:r>
            <w:r>
              <w:rPr>
                <w:rFonts w:cs="Tahoma"/>
                <w:sz w:val="18"/>
                <w:szCs w:val="18"/>
                <w:lang w:val="el-GR"/>
              </w:rPr>
              <w:t xml:space="preserve"> έτος</w:t>
            </w:r>
          </w:p>
        </w:tc>
        <w:tc>
          <w:tcPr>
            <w:tcW w:w="499" w:type="pct"/>
            <w:shd w:val="pct15" w:color="auto" w:fill="FFFFFF"/>
            <w:vAlign w:val="center"/>
          </w:tcPr>
          <w:p w14:paraId="1280F153" w14:textId="77777777" w:rsidR="00B2276C" w:rsidRDefault="00B2276C" w:rsidP="002A7150">
            <w:pPr>
              <w:spacing w:after="0"/>
              <w:jc w:val="center"/>
              <w:rPr>
                <w:rFonts w:cs="Tahoma"/>
                <w:sz w:val="18"/>
                <w:szCs w:val="18"/>
                <w:lang w:val="el-GR"/>
              </w:rPr>
            </w:pPr>
            <w:r>
              <w:rPr>
                <w:rFonts w:cs="Tahoma"/>
                <w:sz w:val="18"/>
                <w:szCs w:val="18"/>
                <w:lang w:val="el-GR"/>
              </w:rPr>
              <w:t>2</w:t>
            </w:r>
            <w:r>
              <w:rPr>
                <w:rFonts w:cs="Tahoma"/>
                <w:sz w:val="18"/>
                <w:szCs w:val="18"/>
                <w:vertAlign w:val="superscript"/>
                <w:lang w:val="el-GR"/>
              </w:rPr>
              <w:t>ο</w:t>
            </w:r>
            <w:r>
              <w:rPr>
                <w:rFonts w:cs="Tahoma"/>
                <w:sz w:val="18"/>
                <w:szCs w:val="18"/>
                <w:lang w:val="el-GR"/>
              </w:rPr>
              <w:t xml:space="preserve"> έτος</w:t>
            </w:r>
          </w:p>
        </w:tc>
        <w:tc>
          <w:tcPr>
            <w:tcW w:w="445" w:type="pct"/>
            <w:shd w:val="pct15" w:color="auto" w:fill="FFFFFF"/>
            <w:vAlign w:val="center"/>
          </w:tcPr>
          <w:p w14:paraId="77B6AFF3" w14:textId="77777777" w:rsidR="00B2276C" w:rsidRDefault="00B2276C" w:rsidP="002A7150">
            <w:pPr>
              <w:spacing w:after="0"/>
              <w:jc w:val="center"/>
              <w:rPr>
                <w:rFonts w:cs="Tahoma"/>
                <w:sz w:val="18"/>
                <w:szCs w:val="18"/>
                <w:lang w:val="el-GR"/>
              </w:rPr>
            </w:pPr>
            <w:r>
              <w:rPr>
                <w:rFonts w:cs="Tahoma"/>
                <w:sz w:val="18"/>
                <w:szCs w:val="18"/>
                <w:lang w:val="el-GR"/>
              </w:rPr>
              <w:t>3</w:t>
            </w:r>
            <w:r>
              <w:rPr>
                <w:rFonts w:cs="Tahoma"/>
                <w:sz w:val="18"/>
                <w:szCs w:val="18"/>
                <w:vertAlign w:val="superscript"/>
                <w:lang w:val="el-GR"/>
              </w:rPr>
              <w:t>ο</w:t>
            </w:r>
            <w:r>
              <w:rPr>
                <w:rFonts w:cs="Tahoma"/>
                <w:sz w:val="18"/>
                <w:szCs w:val="18"/>
                <w:lang w:val="el-GR"/>
              </w:rPr>
              <w:t xml:space="preserve"> έτος</w:t>
            </w:r>
          </w:p>
        </w:tc>
      </w:tr>
      <w:tr w:rsidR="00B2276C" w14:paraId="0DF25516" w14:textId="77777777" w:rsidTr="002A7150">
        <w:trPr>
          <w:trHeight w:val="340"/>
        </w:trPr>
        <w:tc>
          <w:tcPr>
            <w:tcW w:w="226" w:type="pct"/>
            <w:vAlign w:val="center"/>
          </w:tcPr>
          <w:p w14:paraId="41515F58" w14:textId="77777777" w:rsidR="00B2276C" w:rsidRDefault="00B2276C" w:rsidP="002A7150">
            <w:pPr>
              <w:spacing w:before="100" w:beforeAutospacing="1" w:after="100" w:afterAutospacing="1"/>
              <w:rPr>
                <w:rFonts w:cs="Tahoma"/>
                <w:sz w:val="18"/>
                <w:szCs w:val="18"/>
              </w:rPr>
            </w:pPr>
          </w:p>
        </w:tc>
        <w:tc>
          <w:tcPr>
            <w:tcW w:w="758" w:type="pct"/>
            <w:vAlign w:val="center"/>
          </w:tcPr>
          <w:p w14:paraId="69C384CA" w14:textId="77777777" w:rsidR="00B2276C" w:rsidRDefault="00B2276C" w:rsidP="002A7150">
            <w:pPr>
              <w:spacing w:before="100" w:beforeAutospacing="1" w:after="100" w:afterAutospacing="1"/>
              <w:rPr>
                <w:rFonts w:cs="Tahoma"/>
                <w:sz w:val="18"/>
                <w:szCs w:val="18"/>
              </w:rPr>
            </w:pPr>
          </w:p>
        </w:tc>
        <w:tc>
          <w:tcPr>
            <w:tcW w:w="414" w:type="pct"/>
            <w:vAlign w:val="center"/>
          </w:tcPr>
          <w:p w14:paraId="0CCA20B6" w14:textId="77777777" w:rsidR="00B2276C" w:rsidRDefault="00B2276C" w:rsidP="002A7150">
            <w:pPr>
              <w:spacing w:before="100" w:beforeAutospacing="1" w:after="100" w:afterAutospacing="1"/>
              <w:rPr>
                <w:rFonts w:cs="Tahoma"/>
                <w:sz w:val="18"/>
                <w:szCs w:val="18"/>
              </w:rPr>
            </w:pPr>
          </w:p>
        </w:tc>
        <w:tc>
          <w:tcPr>
            <w:tcW w:w="417" w:type="pct"/>
            <w:vAlign w:val="center"/>
          </w:tcPr>
          <w:p w14:paraId="4155AC1A" w14:textId="77777777" w:rsidR="00B2276C" w:rsidRDefault="00B2276C" w:rsidP="002A7150">
            <w:pPr>
              <w:spacing w:before="100" w:beforeAutospacing="1" w:after="100" w:afterAutospacing="1"/>
              <w:rPr>
                <w:rFonts w:cs="Tahoma"/>
                <w:sz w:val="18"/>
                <w:szCs w:val="18"/>
              </w:rPr>
            </w:pPr>
          </w:p>
        </w:tc>
        <w:tc>
          <w:tcPr>
            <w:tcW w:w="423" w:type="pct"/>
            <w:vAlign w:val="center"/>
          </w:tcPr>
          <w:p w14:paraId="0EB82DF3" w14:textId="77777777" w:rsidR="00B2276C" w:rsidRDefault="00B2276C" w:rsidP="002A7150">
            <w:pPr>
              <w:spacing w:before="100" w:beforeAutospacing="1" w:after="100" w:afterAutospacing="1"/>
              <w:rPr>
                <w:rFonts w:cs="Tahoma"/>
                <w:sz w:val="18"/>
                <w:szCs w:val="18"/>
              </w:rPr>
            </w:pPr>
          </w:p>
        </w:tc>
        <w:tc>
          <w:tcPr>
            <w:tcW w:w="366" w:type="pct"/>
            <w:vAlign w:val="center"/>
          </w:tcPr>
          <w:p w14:paraId="4AC78836" w14:textId="77777777" w:rsidR="00B2276C" w:rsidRDefault="00B2276C" w:rsidP="002A7150">
            <w:pPr>
              <w:spacing w:before="100" w:beforeAutospacing="1" w:after="100" w:afterAutospacing="1"/>
              <w:rPr>
                <w:rFonts w:cs="Tahoma"/>
                <w:sz w:val="18"/>
                <w:szCs w:val="18"/>
              </w:rPr>
            </w:pPr>
          </w:p>
        </w:tc>
        <w:tc>
          <w:tcPr>
            <w:tcW w:w="365" w:type="pct"/>
            <w:vAlign w:val="center"/>
          </w:tcPr>
          <w:p w14:paraId="63C15DA6" w14:textId="77777777" w:rsidR="00B2276C" w:rsidRDefault="00B2276C" w:rsidP="002A7150">
            <w:pPr>
              <w:spacing w:before="100" w:beforeAutospacing="1" w:after="100" w:afterAutospacing="1"/>
              <w:rPr>
                <w:rFonts w:cs="Tahoma"/>
                <w:sz w:val="18"/>
                <w:szCs w:val="18"/>
              </w:rPr>
            </w:pPr>
          </w:p>
        </w:tc>
        <w:tc>
          <w:tcPr>
            <w:tcW w:w="591" w:type="pct"/>
            <w:vAlign w:val="center"/>
          </w:tcPr>
          <w:p w14:paraId="0C32A7F0" w14:textId="77777777" w:rsidR="00B2276C" w:rsidRDefault="00B2276C" w:rsidP="002A7150">
            <w:pPr>
              <w:spacing w:before="100" w:beforeAutospacing="1" w:after="100" w:afterAutospacing="1"/>
              <w:rPr>
                <w:rFonts w:cs="Tahoma"/>
                <w:sz w:val="18"/>
                <w:szCs w:val="18"/>
              </w:rPr>
            </w:pPr>
          </w:p>
        </w:tc>
        <w:tc>
          <w:tcPr>
            <w:tcW w:w="498" w:type="pct"/>
            <w:vAlign w:val="center"/>
          </w:tcPr>
          <w:p w14:paraId="0E61549E" w14:textId="77777777" w:rsidR="00B2276C" w:rsidRDefault="00B2276C" w:rsidP="002A7150">
            <w:pPr>
              <w:spacing w:before="100" w:beforeAutospacing="1" w:after="100" w:afterAutospacing="1"/>
              <w:rPr>
                <w:rFonts w:cs="Tahoma"/>
                <w:sz w:val="18"/>
                <w:szCs w:val="18"/>
              </w:rPr>
            </w:pPr>
          </w:p>
        </w:tc>
        <w:tc>
          <w:tcPr>
            <w:tcW w:w="499" w:type="pct"/>
            <w:vAlign w:val="center"/>
          </w:tcPr>
          <w:p w14:paraId="46F7EE3D" w14:textId="77777777" w:rsidR="00B2276C" w:rsidRDefault="00B2276C" w:rsidP="002A7150">
            <w:pPr>
              <w:spacing w:before="100" w:beforeAutospacing="1" w:after="100" w:afterAutospacing="1"/>
              <w:rPr>
                <w:rFonts w:cs="Tahoma"/>
                <w:sz w:val="18"/>
                <w:szCs w:val="18"/>
              </w:rPr>
            </w:pPr>
          </w:p>
        </w:tc>
        <w:tc>
          <w:tcPr>
            <w:tcW w:w="445" w:type="pct"/>
            <w:vAlign w:val="center"/>
          </w:tcPr>
          <w:p w14:paraId="307B86E2" w14:textId="77777777" w:rsidR="00B2276C" w:rsidRDefault="00B2276C" w:rsidP="002A7150">
            <w:pPr>
              <w:spacing w:before="100" w:beforeAutospacing="1" w:after="100" w:afterAutospacing="1"/>
              <w:rPr>
                <w:rFonts w:cs="Tahoma"/>
                <w:sz w:val="18"/>
                <w:szCs w:val="18"/>
              </w:rPr>
            </w:pPr>
          </w:p>
        </w:tc>
      </w:tr>
      <w:tr w:rsidR="00B2276C" w14:paraId="07E73F43" w14:textId="77777777" w:rsidTr="002A7150">
        <w:trPr>
          <w:trHeight w:val="340"/>
        </w:trPr>
        <w:tc>
          <w:tcPr>
            <w:tcW w:w="226" w:type="pct"/>
            <w:vAlign w:val="center"/>
          </w:tcPr>
          <w:p w14:paraId="24B6DD53" w14:textId="77777777" w:rsidR="00B2276C" w:rsidRDefault="00B2276C" w:rsidP="002A7150">
            <w:pPr>
              <w:spacing w:before="100" w:beforeAutospacing="1" w:after="100" w:afterAutospacing="1"/>
              <w:rPr>
                <w:rFonts w:cs="Tahoma"/>
                <w:sz w:val="18"/>
                <w:szCs w:val="18"/>
              </w:rPr>
            </w:pPr>
          </w:p>
        </w:tc>
        <w:tc>
          <w:tcPr>
            <w:tcW w:w="758" w:type="pct"/>
            <w:vAlign w:val="center"/>
          </w:tcPr>
          <w:p w14:paraId="165572B3" w14:textId="77777777" w:rsidR="00B2276C" w:rsidRDefault="00B2276C" w:rsidP="002A7150">
            <w:pPr>
              <w:spacing w:before="100" w:beforeAutospacing="1" w:after="100" w:afterAutospacing="1"/>
              <w:rPr>
                <w:rFonts w:cs="Tahoma"/>
                <w:sz w:val="18"/>
                <w:szCs w:val="18"/>
              </w:rPr>
            </w:pPr>
          </w:p>
        </w:tc>
        <w:tc>
          <w:tcPr>
            <w:tcW w:w="414" w:type="pct"/>
            <w:vAlign w:val="center"/>
          </w:tcPr>
          <w:p w14:paraId="671E03AF" w14:textId="77777777" w:rsidR="00B2276C" w:rsidRDefault="00B2276C" w:rsidP="002A7150">
            <w:pPr>
              <w:spacing w:before="100" w:beforeAutospacing="1" w:after="100" w:afterAutospacing="1"/>
              <w:rPr>
                <w:rFonts w:cs="Tahoma"/>
                <w:sz w:val="18"/>
                <w:szCs w:val="18"/>
              </w:rPr>
            </w:pPr>
          </w:p>
        </w:tc>
        <w:tc>
          <w:tcPr>
            <w:tcW w:w="417" w:type="pct"/>
            <w:vAlign w:val="center"/>
          </w:tcPr>
          <w:p w14:paraId="0580356E" w14:textId="77777777" w:rsidR="00B2276C" w:rsidRDefault="00B2276C" w:rsidP="002A7150">
            <w:pPr>
              <w:spacing w:before="100" w:beforeAutospacing="1" w:after="100" w:afterAutospacing="1"/>
              <w:rPr>
                <w:rFonts w:cs="Tahoma"/>
                <w:sz w:val="18"/>
                <w:szCs w:val="18"/>
              </w:rPr>
            </w:pPr>
          </w:p>
        </w:tc>
        <w:tc>
          <w:tcPr>
            <w:tcW w:w="423" w:type="pct"/>
            <w:vAlign w:val="center"/>
          </w:tcPr>
          <w:p w14:paraId="228E832C" w14:textId="77777777" w:rsidR="00B2276C" w:rsidRDefault="00B2276C" w:rsidP="002A7150">
            <w:pPr>
              <w:spacing w:before="100" w:beforeAutospacing="1" w:after="100" w:afterAutospacing="1"/>
              <w:rPr>
                <w:rFonts w:cs="Tahoma"/>
                <w:sz w:val="18"/>
                <w:szCs w:val="18"/>
              </w:rPr>
            </w:pPr>
          </w:p>
        </w:tc>
        <w:tc>
          <w:tcPr>
            <w:tcW w:w="366" w:type="pct"/>
            <w:vAlign w:val="center"/>
          </w:tcPr>
          <w:p w14:paraId="504AEA07" w14:textId="77777777" w:rsidR="00B2276C" w:rsidRDefault="00B2276C" w:rsidP="002A7150">
            <w:pPr>
              <w:spacing w:before="100" w:beforeAutospacing="1" w:after="100" w:afterAutospacing="1"/>
              <w:rPr>
                <w:rFonts w:cs="Tahoma"/>
                <w:sz w:val="18"/>
                <w:szCs w:val="18"/>
              </w:rPr>
            </w:pPr>
          </w:p>
        </w:tc>
        <w:tc>
          <w:tcPr>
            <w:tcW w:w="365" w:type="pct"/>
            <w:vAlign w:val="center"/>
          </w:tcPr>
          <w:p w14:paraId="6500ED7A" w14:textId="77777777" w:rsidR="00B2276C" w:rsidRDefault="00B2276C" w:rsidP="002A7150">
            <w:pPr>
              <w:spacing w:before="100" w:beforeAutospacing="1" w:after="100" w:afterAutospacing="1"/>
              <w:rPr>
                <w:rFonts w:cs="Tahoma"/>
                <w:sz w:val="18"/>
                <w:szCs w:val="18"/>
              </w:rPr>
            </w:pPr>
          </w:p>
        </w:tc>
        <w:tc>
          <w:tcPr>
            <w:tcW w:w="591" w:type="pct"/>
            <w:vAlign w:val="center"/>
          </w:tcPr>
          <w:p w14:paraId="6FA3407A" w14:textId="77777777" w:rsidR="00B2276C" w:rsidRDefault="00B2276C" w:rsidP="002A7150">
            <w:pPr>
              <w:spacing w:before="100" w:beforeAutospacing="1" w:after="100" w:afterAutospacing="1"/>
              <w:rPr>
                <w:rFonts w:cs="Tahoma"/>
                <w:sz w:val="18"/>
                <w:szCs w:val="18"/>
              </w:rPr>
            </w:pPr>
          </w:p>
        </w:tc>
        <w:tc>
          <w:tcPr>
            <w:tcW w:w="498" w:type="pct"/>
            <w:vAlign w:val="center"/>
          </w:tcPr>
          <w:p w14:paraId="64ED7C62" w14:textId="77777777" w:rsidR="00B2276C" w:rsidRDefault="00B2276C" w:rsidP="002A7150">
            <w:pPr>
              <w:spacing w:before="100" w:beforeAutospacing="1" w:after="100" w:afterAutospacing="1"/>
              <w:rPr>
                <w:rFonts w:cs="Tahoma"/>
                <w:sz w:val="18"/>
                <w:szCs w:val="18"/>
              </w:rPr>
            </w:pPr>
          </w:p>
        </w:tc>
        <w:tc>
          <w:tcPr>
            <w:tcW w:w="499" w:type="pct"/>
            <w:vAlign w:val="center"/>
          </w:tcPr>
          <w:p w14:paraId="05C9A362" w14:textId="77777777" w:rsidR="00B2276C" w:rsidRDefault="00B2276C" w:rsidP="002A7150">
            <w:pPr>
              <w:spacing w:before="100" w:beforeAutospacing="1" w:after="100" w:afterAutospacing="1"/>
              <w:rPr>
                <w:rFonts w:cs="Tahoma"/>
                <w:sz w:val="18"/>
                <w:szCs w:val="18"/>
              </w:rPr>
            </w:pPr>
          </w:p>
        </w:tc>
        <w:tc>
          <w:tcPr>
            <w:tcW w:w="445" w:type="pct"/>
            <w:vAlign w:val="center"/>
          </w:tcPr>
          <w:p w14:paraId="238D89AC" w14:textId="77777777" w:rsidR="00B2276C" w:rsidRDefault="00B2276C" w:rsidP="002A7150">
            <w:pPr>
              <w:spacing w:before="100" w:beforeAutospacing="1" w:after="100" w:afterAutospacing="1"/>
              <w:rPr>
                <w:rFonts w:cs="Tahoma"/>
                <w:sz w:val="18"/>
                <w:szCs w:val="18"/>
              </w:rPr>
            </w:pPr>
          </w:p>
        </w:tc>
      </w:tr>
      <w:tr w:rsidR="00B2276C" w14:paraId="07E0CF01" w14:textId="77777777" w:rsidTr="002A7150">
        <w:trPr>
          <w:trHeight w:val="340"/>
        </w:trPr>
        <w:tc>
          <w:tcPr>
            <w:tcW w:w="226" w:type="pct"/>
            <w:tcBorders>
              <w:bottom w:val="single" w:sz="4" w:space="0" w:color="auto"/>
            </w:tcBorders>
            <w:vAlign w:val="center"/>
          </w:tcPr>
          <w:p w14:paraId="4D72B485" w14:textId="77777777" w:rsidR="00B2276C" w:rsidRDefault="00B2276C" w:rsidP="002A7150">
            <w:pPr>
              <w:spacing w:after="100" w:afterAutospacing="1"/>
              <w:rPr>
                <w:rFonts w:cs="Tahoma"/>
                <w:sz w:val="18"/>
                <w:szCs w:val="18"/>
              </w:rPr>
            </w:pPr>
          </w:p>
        </w:tc>
        <w:tc>
          <w:tcPr>
            <w:tcW w:w="758" w:type="pct"/>
            <w:tcBorders>
              <w:bottom w:val="single" w:sz="4" w:space="0" w:color="auto"/>
            </w:tcBorders>
            <w:vAlign w:val="center"/>
          </w:tcPr>
          <w:p w14:paraId="44844196" w14:textId="77777777" w:rsidR="00B2276C" w:rsidRDefault="00B2276C" w:rsidP="002A7150">
            <w:pPr>
              <w:spacing w:after="100" w:afterAutospacing="1"/>
              <w:rPr>
                <w:rFonts w:cs="Tahoma"/>
                <w:sz w:val="18"/>
                <w:szCs w:val="18"/>
              </w:rPr>
            </w:pPr>
          </w:p>
        </w:tc>
        <w:tc>
          <w:tcPr>
            <w:tcW w:w="414" w:type="pct"/>
            <w:tcBorders>
              <w:bottom w:val="single" w:sz="4" w:space="0" w:color="auto"/>
            </w:tcBorders>
            <w:vAlign w:val="center"/>
          </w:tcPr>
          <w:p w14:paraId="20D4E738" w14:textId="77777777" w:rsidR="00B2276C" w:rsidRDefault="00B2276C" w:rsidP="002A7150">
            <w:pPr>
              <w:spacing w:after="100" w:afterAutospacing="1"/>
              <w:rPr>
                <w:rFonts w:cs="Tahoma"/>
                <w:sz w:val="18"/>
                <w:szCs w:val="18"/>
              </w:rPr>
            </w:pPr>
          </w:p>
        </w:tc>
        <w:tc>
          <w:tcPr>
            <w:tcW w:w="417" w:type="pct"/>
            <w:tcBorders>
              <w:bottom w:val="single" w:sz="4" w:space="0" w:color="auto"/>
            </w:tcBorders>
            <w:vAlign w:val="center"/>
          </w:tcPr>
          <w:p w14:paraId="22B70D03" w14:textId="77777777" w:rsidR="00B2276C" w:rsidRDefault="00B2276C" w:rsidP="002A7150">
            <w:pPr>
              <w:spacing w:after="100" w:afterAutospacing="1"/>
              <w:rPr>
                <w:rFonts w:cs="Tahoma"/>
                <w:sz w:val="18"/>
                <w:szCs w:val="18"/>
              </w:rPr>
            </w:pPr>
          </w:p>
        </w:tc>
        <w:tc>
          <w:tcPr>
            <w:tcW w:w="423" w:type="pct"/>
            <w:tcBorders>
              <w:bottom w:val="single" w:sz="4" w:space="0" w:color="auto"/>
            </w:tcBorders>
            <w:vAlign w:val="center"/>
          </w:tcPr>
          <w:p w14:paraId="637AF25F" w14:textId="77777777" w:rsidR="00B2276C" w:rsidRDefault="00B2276C" w:rsidP="002A7150">
            <w:pPr>
              <w:spacing w:after="100" w:afterAutospacing="1"/>
              <w:rPr>
                <w:rFonts w:cs="Tahoma"/>
                <w:sz w:val="18"/>
                <w:szCs w:val="18"/>
              </w:rPr>
            </w:pPr>
          </w:p>
        </w:tc>
        <w:tc>
          <w:tcPr>
            <w:tcW w:w="366" w:type="pct"/>
            <w:vAlign w:val="center"/>
          </w:tcPr>
          <w:p w14:paraId="7EB10EE2" w14:textId="77777777" w:rsidR="00B2276C" w:rsidRDefault="00B2276C" w:rsidP="002A7150">
            <w:pPr>
              <w:spacing w:after="100" w:afterAutospacing="1"/>
              <w:rPr>
                <w:rFonts w:cs="Tahoma"/>
                <w:sz w:val="18"/>
                <w:szCs w:val="18"/>
              </w:rPr>
            </w:pPr>
          </w:p>
        </w:tc>
        <w:tc>
          <w:tcPr>
            <w:tcW w:w="365" w:type="pct"/>
            <w:vAlign w:val="center"/>
          </w:tcPr>
          <w:p w14:paraId="6994F547" w14:textId="77777777" w:rsidR="00B2276C" w:rsidRDefault="00B2276C" w:rsidP="002A7150">
            <w:pPr>
              <w:spacing w:after="100" w:afterAutospacing="1"/>
              <w:rPr>
                <w:rFonts w:cs="Tahoma"/>
                <w:sz w:val="18"/>
                <w:szCs w:val="18"/>
              </w:rPr>
            </w:pPr>
          </w:p>
        </w:tc>
        <w:tc>
          <w:tcPr>
            <w:tcW w:w="591" w:type="pct"/>
            <w:vAlign w:val="center"/>
          </w:tcPr>
          <w:p w14:paraId="12928454" w14:textId="77777777" w:rsidR="00B2276C" w:rsidRDefault="00B2276C" w:rsidP="002A7150">
            <w:pPr>
              <w:spacing w:after="100" w:afterAutospacing="1"/>
              <w:rPr>
                <w:rFonts w:cs="Tahoma"/>
                <w:sz w:val="18"/>
                <w:szCs w:val="18"/>
              </w:rPr>
            </w:pPr>
          </w:p>
        </w:tc>
        <w:tc>
          <w:tcPr>
            <w:tcW w:w="498" w:type="pct"/>
            <w:vAlign w:val="center"/>
          </w:tcPr>
          <w:p w14:paraId="19EB54B3" w14:textId="77777777" w:rsidR="00B2276C" w:rsidRDefault="00B2276C" w:rsidP="002A7150">
            <w:pPr>
              <w:spacing w:after="100" w:afterAutospacing="1"/>
              <w:rPr>
                <w:rFonts w:cs="Tahoma"/>
                <w:sz w:val="18"/>
                <w:szCs w:val="18"/>
              </w:rPr>
            </w:pPr>
          </w:p>
        </w:tc>
        <w:tc>
          <w:tcPr>
            <w:tcW w:w="499" w:type="pct"/>
            <w:vAlign w:val="center"/>
          </w:tcPr>
          <w:p w14:paraId="741D03C2" w14:textId="77777777" w:rsidR="00B2276C" w:rsidRDefault="00B2276C" w:rsidP="002A7150">
            <w:pPr>
              <w:spacing w:after="100" w:afterAutospacing="1"/>
              <w:rPr>
                <w:rFonts w:cs="Tahoma"/>
                <w:sz w:val="18"/>
                <w:szCs w:val="18"/>
              </w:rPr>
            </w:pPr>
          </w:p>
        </w:tc>
        <w:tc>
          <w:tcPr>
            <w:tcW w:w="445" w:type="pct"/>
            <w:vAlign w:val="center"/>
          </w:tcPr>
          <w:p w14:paraId="1826142D" w14:textId="77777777" w:rsidR="00B2276C" w:rsidRDefault="00B2276C" w:rsidP="002A7150">
            <w:pPr>
              <w:spacing w:after="100" w:afterAutospacing="1"/>
              <w:rPr>
                <w:rFonts w:cs="Tahoma"/>
                <w:sz w:val="18"/>
                <w:szCs w:val="18"/>
              </w:rPr>
            </w:pPr>
          </w:p>
        </w:tc>
      </w:tr>
      <w:tr w:rsidR="00B2276C" w14:paraId="390FC232" w14:textId="77777777" w:rsidTr="002A7150">
        <w:trPr>
          <w:trHeight w:val="340"/>
        </w:trPr>
        <w:tc>
          <w:tcPr>
            <w:tcW w:w="2238" w:type="pct"/>
            <w:gridSpan w:val="5"/>
            <w:shd w:val="pct15" w:color="auto" w:fill="FFFFFF"/>
            <w:vAlign w:val="center"/>
          </w:tcPr>
          <w:p w14:paraId="567205DF" w14:textId="77777777" w:rsidR="00B2276C" w:rsidRDefault="00B2276C" w:rsidP="002A7150">
            <w:pPr>
              <w:spacing w:after="100" w:afterAutospacing="1"/>
              <w:jc w:val="center"/>
              <w:rPr>
                <w:rFonts w:cs="Tahoma"/>
                <w:sz w:val="18"/>
                <w:szCs w:val="18"/>
              </w:rPr>
            </w:pPr>
            <w:r>
              <w:rPr>
                <w:rFonts w:cs="Tahoma"/>
                <w:b/>
                <w:sz w:val="18"/>
                <w:szCs w:val="18"/>
                <w:lang w:val="el-GR"/>
              </w:rPr>
              <w:t>ΣΥΝΟΛΟ</w:t>
            </w:r>
          </w:p>
        </w:tc>
        <w:tc>
          <w:tcPr>
            <w:tcW w:w="366" w:type="pct"/>
            <w:vAlign w:val="center"/>
          </w:tcPr>
          <w:p w14:paraId="6F5811CD" w14:textId="77777777" w:rsidR="00B2276C" w:rsidRDefault="00B2276C" w:rsidP="002A7150">
            <w:pPr>
              <w:spacing w:after="100" w:afterAutospacing="1"/>
              <w:rPr>
                <w:rFonts w:cs="Tahoma"/>
                <w:sz w:val="18"/>
                <w:szCs w:val="18"/>
              </w:rPr>
            </w:pPr>
          </w:p>
        </w:tc>
        <w:tc>
          <w:tcPr>
            <w:tcW w:w="365" w:type="pct"/>
            <w:vAlign w:val="center"/>
          </w:tcPr>
          <w:p w14:paraId="20AFE4DA" w14:textId="77777777" w:rsidR="00B2276C" w:rsidRDefault="00B2276C" w:rsidP="002A7150">
            <w:pPr>
              <w:spacing w:after="100" w:afterAutospacing="1"/>
              <w:rPr>
                <w:rFonts w:cs="Tahoma"/>
                <w:sz w:val="18"/>
                <w:szCs w:val="18"/>
              </w:rPr>
            </w:pPr>
          </w:p>
        </w:tc>
        <w:tc>
          <w:tcPr>
            <w:tcW w:w="591" w:type="pct"/>
            <w:vAlign w:val="center"/>
          </w:tcPr>
          <w:p w14:paraId="16EB50F2" w14:textId="77777777" w:rsidR="00B2276C" w:rsidRDefault="00B2276C" w:rsidP="002A7150">
            <w:pPr>
              <w:spacing w:after="100" w:afterAutospacing="1"/>
              <w:rPr>
                <w:rFonts w:cs="Tahoma"/>
                <w:sz w:val="18"/>
                <w:szCs w:val="18"/>
              </w:rPr>
            </w:pPr>
          </w:p>
        </w:tc>
        <w:tc>
          <w:tcPr>
            <w:tcW w:w="498" w:type="pct"/>
            <w:vAlign w:val="center"/>
          </w:tcPr>
          <w:p w14:paraId="5C8D0DE8" w14:textId="77777777" w:rsidR="00B2276C" w:rsidRDefault="00B2276C" w:rsidP="002A7150">
            <w:pPr>
              <w:spacing w:after="100" w:afterAutospacing="1"/>
              <w:rPr>
                <w:rFonts w:cs="Tahoma"/>
                <w:sz w:val="18"/>
                <w:szCs w:val="18"/>
              </w:rPr>
            </w:pPr>
          </w:p>
        </w:tc>
        <w:tc>
          <w:tcPr>
            <w:tcW w:w="499" w:type="pct"/>
            <w:vAlign w:val="center"/>
          </w:tcPr>
          <w:p w14:paraId="2A5B6DC0" w14:textId="77777777" w:rsidR="00B2276C" w:rsidRDefault="00B2276C" w:rsidP="002A7150">
            <w:pPr>
              <w:spacing w:after="100" w:afterAutospacing="1"/>
              <w:rPr>
                <w:rFonts w:cs="Tahoma"/>
                <w:sz w:val="18"/>
                <w:szCs w:val="18"/>
              </w:rPr>
            </w:pPr>
          </w:p>
        </w:tc>
        <w:tc>
          <w:tcPr>
            <w:tcW w:w="445" w:type="pct"/>
            <w:vAlign w:val="center"/>
          </w:tcPr>
          <w:p w14:paraId="108E2AE1" w14:textId="77777777" w:rsidR="00B2276C" w:rsidRDefault="00B2276C" w:rsidP="002A7150">
            <w:pPr>
              <w:spacing w:after="100" w:afterAutospacing="1"/>
              <w:rPr>
                <w:rFonts w:cs="Tahoma"/>
                <w:sz w:val="18"/>
                <w:szCs w:val="18"/>
              </w:rPr>
            </w:pPr>
          </w:p>
        </w:tc>
      </w:tr>
    </w:tbl>
    <w:p w14:paraId="2C99C471" w14:textId="77777777" w:rsidR="00B2276C" w:rsidRDefault="00B2276C" w:rsidP="00B2276C">
      <w:pPr>
        <w:spacing w:after="100" w:afterAutospacing="1"/>
        <w:jc w:val="left"/>
        <w:rPr>
          <w:rFonts w:cs="Tahoma"/>
          <w:sz w:val="20"/>
          <w:lang w:val="el-GR"/>
        </w:rPr>
      </w:pPr>
      <w:r>
        <w:rPr>
          <w:rFonts w:cs="Tahoma"/>
          <w:sz w:val="20"/>
          <w:lang w:val="el-GR"/>
        </w:rPr>
        <w:t xml:space="preserve">* Το ΚΟΣΤΟΣ ΣΥΝΤΗΡΗΣΗΣ αφορά στα έτη μετά την ελάχιστη </w:t>
      </w:r>
      <w:r>
        <w:rPr>
          <w:rFonts w:cs="Tahoma"/>
          <w:b/>
          <w:sz w:val="20"/>
          <w:lang w:val="el-GR"/>
        </w:rPr>
        <w:t>ζητούμενη</w:t>
      </w:r>
      <w:r>
        <w:rPr>
          <w:rFonts w:cs="Tahoma"/>
          <w:sz w:val="20"/>
          <w:lang w:val="el-GR"/>
        </w:rPr>
        <w:t xml:space="preserve"> Περίοδο Εγγύησης.</w:t>
      </w:r>
    </w:p>
    <w:p w14:paraId="2211F972" w14:textId="77777777" w:rsidR="00B2276C" w:rsidRDefault="00B2276C" w:rsidP="00B2276C">
      <w:pPr>
        <w:pStyle w:val="4"/>
        <w:numPr>
          <w:ilvl w:val="0"/>
          <w:numId w:val="132"/>
        </w:numPr>
        <w:tabs>
          <w:tab w:val="left" w:pos="1134"/>
        </w:tabs>
        <w:spacing w:line="276" w:lineRule="auto"/>
        <w:ind w:left="360"/>
        <w:rPr>
          <w:rFonts w:cs="Tahoma"/>
          <w:szCs w:val="22"/>
          <w:lang w:val="el-GR"/>
        </w:rPr>
      </w:pPr>
      <w:bookmarkStart w:id="185" w:name="_Toc366852697"/>
      <w:bookmarkStart w:id="186" w:name="_Ref508304036"/>
      <w:bookmarkStart w:id="187" w:name="_Toc10632750"/>
      <w:bookmarkStart w:id="188" w:name="_Toc42167517"/>
      <w:bookmarkStart w:id="189" w:name="_Toc53671370"/>
      <w:bookmarkStart w:id="190" w:name="_Toc59113562"/>
      <w:bookmarkStart w:id="191" w:name="_Toc71677635"/>
      <w:r>
        <w:rPr>
          <w:rFonts w:cs="Tahoma"/>
          <w:szCs w:val="22"/>
          <w:lang w:val="el-GR"/>
        </w:rPr>
        <w:t>Έτοιμο Λογισμικό</w:t>
      </w:r>
      <w:bookmarkEnd w:id="185"/>
      <w:bookmarkEnd w:id="186"/>
      <w:bookmarkEnd w:id="187"/>
      <w:bookmarkEnd w:id="188"/>
      <w:bookmarkEnd w:id="189"/>
      <w:bookmarkEnd w:id="190"/>
      <w:bookmarkEnd w:id="191"/>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1619"/>
        <w:gridCol w:w="637"/>
        <w:gridCol w:w="803"/>
        <w:gridCol w:w="815"/>
        <w:gridCol w:w="705"/>
        <w:gridCol w:w="703"/>
        <w:gridCol w:w="1138"/>
        <w:gridCol w:w="959"/>
        <w:gridCol w:w="961"/>
        <w:gridCol w:w="853"/>
      </w:tblGrid>
      <w:tr w:rsidR="00B2276C" w14:paraId="01367213" w14:textId="77777777" w:rsidTr="002A7150">
        <w:trPr>
          <w:cantSplit/>
          <w:tblHeader/>
        </w:trPr>
        <w:tc>
          <w:tcPr>
            <w:tcW w:w="226" w:type="pct"/>
            <w:vMerge w:val="restart"/>
            <w:shd w:val="pct15" w:color="auto" w:fill="FFFFFF"/>
            <w:vAlign w:val="center"/>
          </w:tcPr>
          <w:p w14:paraId="269B4E73" w14:textId="77777777" w:rsidR="00B2276C" w:rsidRDefault="00B2276C" w:rsidP="002A7150">
            <w:pPr>
              <w:spacing w:after="0"/>
              <w:ind w:left="-108" w:right="-88" w:firstLine="108"/>
              <w:rPr>
                <w:rFonts w:cs="Tahoma"/>
                <w:sz w:val="18"/>
                <w:szCs w:val="18"/>
                <w:lang w:val="el-GR"/>
              </w:rPr>
            </w:pPr>
            <w:r>
              <w:rPr>
                <w:rFonts w:cs="Tahoma"/>
                <w:sz w:val="18"/>
                <w:szCs w:val="18"/>
                <w:lang w:val="el-GR"/>
              </w:rPr>
              <w:t>Α/Α</w:t>
            </w:r>
          </w:p>
        </w:tc>
        <w:tc>
          <w:tcPr>
            <w:tcW w:w="841" w:type="pct"/>
            <w:vMerge w:val="restart"/>
            <w:shd w:val="pct15" w:color="auto" w:fill="FFFFFF"/>
            <w:vAlign w:val="center"/>
          </w:tcPr>
          <w:p w14:paraId="2F1D68EC" w14:textId="77777777" w:rsidR="00B2276C" w:rsidRDefault="00B2276C" w:rsidP="002A7150">
            <w:pPr>
              <w:spacing w:after="0"/>
              <w:jc w:val="center"/>
              <w:rPr>
                <w:rFonts w:cs="Tahoma"/>
                <w:sz w:val="18"/>
                <w:szCs w:val="18"/>
                <w:lang w:val="el-GR"/>
              </w:rPr>
            </w:pPr>
            <w:r>
              <w:rPr>
                <w:rFonts w:cs="Tahoma"/>
                <w:sz w:val="18"/>
                <w:szCs w:val="18"/>
                <w:lang w:val="el-GR"/>
              </w:rPr>
              <w:t>ΠΕΡΙΓΡΑΦΗ</w:t>
            </w:r>
          </w:p>
        </w:tc>
        <w:tc>
          <w:tcPr>
            <w:tcW w:w="331" w:type="pct"/>
            <w:vMerge w:val="restart"/>
            <w:shd w:val="pct15" w:color="auto" w:fill="FFFFFF"/>
            <w:vAlign w:val="center"/>
          </w:tcPr>
          <w:p w14:paraId="164EE2BB" w14:textId="77777777" w:rsidR="00B2276C" w:rsidRDefault="00B2276C" w:rsidP="002A7150">
            <w:pPr>
              <w:spacing w:after="0"/>
              <w:jc w:val="center"/>
              <w:rPr>
                <w:rFonts w:cs="Tahoma"/>
                <w:sz w:val="18"/>
                <w:szCs w:val="18"/>
                <w:lang w:val="el-GR"/>
              </w:rPr>
            </w:pPr>
            <w:r>
              <w:rPr>
                <w:rFonts w:cs="Tahoma"/>
                <w:sz w:val="18"/>
                <w:szCs w:val="18"/>
                <w:lang w:val="el-GR"/>
              </w:rPr>
              <w:t>ΤΥΠΟΣ</w:t>
            </w:r>
          </w:p>
        </w:tc>
        <w:tc>
          <w:tcPr>
            <w:tcW w:w="417" w:type="pct"/>
            <w:vMerge w:val="restart"/>
            <w:shd w:val="pct15" w:color="auto" w:fill="FFFFFF"/>
            <w:vAlign w:val="center"/>
          </w:tcPr>
          <w:p w14:paraId="6B5CCDDD" w14:textId="77777777" w:rsidR="00B2276C" w:rsidRDefault="00B2276C" w:rsidP="002A7150">
            <w:pPr>
              <w:spacing w:after="0"/>
              <w:jc w:val="center"/>
              <w:rPr>
                <w:rFonts w:cs="Tahoma"/>
                <w:sz w:val="18"/>
                <w:szCs w:val="18"/>
                <w:lang w:val="el-GR"/>
              </w:rPr>
            </w:pPr>
            <w:r>
              <w:rPr>
                <w:rFonts w:cs="Tahoma"/>
                <w:sz w:val="18"/>
                <w:szCs w:val="18"/>
                <w:lang w:val="el-GR"/>
              </w:rPr>
              <w:t>ΠΟΣΟΤΗΤΑ</w:t>
            </w:r>
          </w:p>
        </w:tc>
        <w:tc>
          <w:tcPr>
            <w:tcW w:w="788" w:type="pct"/>
            <w:gridSpan w:val="2"/>
            <w:shd w:val="pct15" w:color="auto" w:fill="FFFFFF"/>
            <w:vAlign w:val="center"/>
          </w:tcPr>
          <w:p w14:paraId="62527E62" w14:textId="77777777" w:rsidR="00B2276C" w:rsidRDefault="00B2276C" w:rsidP="002A7150">
            <w:pPr>
              <w:spacing w:after="0"/>
              <w:jc w:val="center"/>
              <w:rPr>
                <w:rFonts w:cs="Tahoma"/>
                <w:sz w:val="18"/>
                <w:szCs w:val="18"/>
                <w:lang w:val="el-GR"/>
              </w:rPr>
            </w:pPr>
            <w:r>
              <w:rPr>
                <w:rFonts w:cs="Tahoma"/>
                <w:sz w:val="18"/>
                <w:szCs w:val="18"/>
                <w:lang w:val="el-GR"/>
              </w:rPr>
              <w:t>ΑΞΙΑ ΧΩΡΙΣ ΦΠΑ [€]</w:t>
            </w:r>
          </w:p>
        </w:tc>
        <w:tc>
          <w:tcPr>
            <w:tcW w:w="365" w:type="pct"/>
            <w:vMerge w:val="restart"/>
            <w:shd w:val="pct15" w:color="auto" w:fill="FFFFFF"/>
            <w:vAlign w:val="center"/>
          </w:tcPr>
          <w:p w14:paraId="11C77369" w14:textId="77777777" w:rsidR="00B2276C" w:rsidRDefault="00B2276C" w:rsidP="002A7150">
            <w:pPr>
              <w:spacing w:after="0"/>
              <w:jc w:val="center"/>
              <w:rPr>
                <w:rFonts w:cs="Tahoma"/>
                <w:sz w:val="18"/>
                <w:szCs w:val="18"/>
                <w:lang w:val="el-GR"/>
              </w:rPr>
            </w:pPr>
            <w:r>
              <w:rPr>
                <w:rFonts w:cs="Tahoma"/>
                <w:sz w:val="18"/>
                <w:szCs w:val="18"/>
                <w:lang w:val="el-GR"/>
              </w:rPr>
              <w:t>ΦΠΑ [€]</w:t>
            </w:r>
          </w:p>
        </w:tc>
        <w:tc>
          <w:tcPr>
            <w:tcW w:w="591" w:type="pct"/>
            <w:vMerge w:val="restart"/>
            <w:shd w:val="pct15" w:color="auto" w:fill="FFFFFF"/>
            <w:vAlign w:val="center"/>
          </w:tcPr>
          <w:p w14:paraId="2BA335A6" w14:textId="77777777" w:rsidR="00B2276C" w:rsidRDefault="00B2276C" w:rsidP="002A7150">
            <w:pPr>
              <w:spacing w:after="0"/>
              <w:jc w:val="center"/>
              <w:rPr>
                <w:rFonts w:cs="Tahoma"/>
                <w:sz w:val="18"/>
                <w:szCs w:val="18"/>
                <w:lang w:val="el-GR"/>
              </w:rPr>
            </w:pPr>
            <w:r>
              <w:rPr>
                <w:rFonts w:cs="Tahoma"/>
                <w:sz w:val="18"/>
                <w:szCs w:val="18"/>
                <w:lang w:val="el-GR"/>
              </w:rPr>
              <w:t>ΣΥΝΟΛΙΚΗ ΑΞΙΑ</w:t>
            </w:r>
          </w:p>
          <w:p w14:paraId="2F4DE51E" w14:textId="77777777" w:rsidR="00B2276C" w:rsidRDefault="00B2276C" w:rsidP="002A7150">
            <w:pPr>
              <w:spacing w:after="0"/>
              <w:jc w:val="center"/>
              <w:rPr>
                <w:rFonts w:cs="Tahoma"/>
                <w:sz w:val="18"/>
                <w:szCs w:val="18"/>
                <w:lang w:val="el-GR"/>
              </w:rPr>
            </w:pPr>
            <w:r>
              <w:rPr>
                <w:rFonts w:cs="Tahoma"/>
                <w:sz w:val="18"/>
                <w:szCs w:val="18"/>
                <w:lang w:val="el-GR"/>
              </w:rPr>
              <w:t>ΜΕ ΦΠΑ [€]</w:t>
            </w:r>
          </w:p>
        </w:tc>
        <w:tc>
          <w:tcPr>
            <w:tcW w:w="1441" w:type="pct"/>
            <w:gridSpan w:val="3"/>
            <w:shd w:val="pct15" w:color="auto" w:fill="FFFFFF"/>
            <w:vAlign w:val="center"/>
          </w:tcPr>
          <w:p w14:paraId="5A5B7222" w14:textId="77777777" w:rsidR="00B2276C" w:rsidRDefault="00B2276C" w:rsidP="002A7150">
            <w:pPr>
              <w:spacing w:after="0"/>
              <w:jc w:val="center"/>
              <w:rPr>
                <w:rFonts w:cs="Tahoma"/>
                <w:sz w:val="18"/>
                <w:szCs w:val="18"/>
                <w:lang w:val="el-GR"/>
              </w:rPr>
            </w:pPr>
            <w:r>
              <w:rPr>
                <w:rFonts w:cs="Tahoma"/>
                <w:sz w:val="18"/>
                <w:szCs w:val="18"/>
                <w:lang w:val="el-GR"/>
              </w:rPr>
              <w:t>* ΚΟΣΤΟΣ ΣΥΝΤΗΡΗΣΗΣ ΧΩΡΙΣ ΦΠΑ [€]</w:t>
            </w:r>
          </w:p>
        </w:tc>
      </w:tr>
      <w:tr w:rsidR="00B2276C" w14:paraId="3D9A74E4" w14:textId="77777777" w:rsidTr="002A7150">
        <w:trPr>
          <w:cantSplit/>
          <w:tblHeader/>
        </w:trPr>
        <w:tc>
          <w:tcPr>
            <w:tcW w:w="226" w:type="pct"/>
            <w:vMerge/>
            <w:shd w:val="pct15" w:color="auto" w:fill="FFFFFF"/>
            <w:vAlign w:val="center"/>
          </w:tcPr>
          <w:p w14:paraId="20C2EFB6" w14:textId="77777777" w:rsidR="00B2276C" w:rsidRDefault="00B2276C" w:rsidP="002A7150">
            <w:pPr>
              <w:spacing w:after="0"/>
              <w:jc w:val="center"/>
              <w:rPr>
                <w:rFonts w:cs="Tahoma"/>
                <w:sz w:val="18"/>
                <w:szCs w:val="18"/>
                <w:lang w:val="el-GR"/>
              </w:rPr>
            </w:pPr>
          </w:p>
        </w:tc>
        <w:tc>
          <w:tcPr>
            <w:tcW w:w="841" w:type="pct"/>
            <w:vMerge/>
            <w:shd w:val="pct15" w:color="auto" w:fill="FFFFFF"/>
            <w:vAlign w:val="center"/>
          </w:tcPr>
          <w:p w14:paraId="7172E46B" w14:textId="77777777" w:rsidR="00B2276C" w:rsidRDefault="00B2276C" w:rsidP="002A7150">
            <w:pPr>
              <w:spacing w:after="0"/>
              <w:jc w:val="center"/>
              <w:rPr>
                <w:rFonts w:cs="Tahoma"/>
                <w:sz w:val="18"/>
                <w:szCs w:val="18"/>
                <w:lang w:val="el-GR"/>
              </w:rPr>
            </w:pPr>
          </w:p>
        </w:tc>
        <w:tc>
          <w:tcPr>
            <w:tcW w:w="331" w:type="pct"/>
            <w:vMerge/>
            <w:shd w:val="pct15" w:color="auto" w:fill="FFFFFF"/>
            <w:vAlign w:val="center"/>
          </w:tcPr>
          <w:p w14:paraId="5FB1D744" w14:textId="77777777" w:rsidR="00B2276C" w:rsidRDefault="00B2276C" w:rsidP="002A7150">
            <w:pPr>
              <w:spacing w:after="0"/>
              <w:jc w:val="center"/>
              <w:rPr>
                <w:rFonts w:cs="Tahoma"/>
                <w:sz w:val="18"/>
                <w:szCs w:val="18"/>
                <w:lang w:val="el-GR"/>
              </w:rPr>
            </w:pPr>
          </w:p>
        </w:tc>
        <w:tc>
          <w:tcPr>
            <w:tcW w:w="417" w:type="pct"/>
            <w:vMerge/>
            <w:shd w:val="pct15" w:color="auto" w:fill="FFFFFF"/>
            <w:vAlign w:val="center"/>
          </w:tcPr>
          <w:p w14:paraId="449C2DA2" w14:textId="77777777" w:rsidR="00B2276C" w:rsidRDefault="00B2276C" w:rsidP="002A7150">
            <w:pPr>
              <w:spacing w:after="0"/>
              <w:jc w:val="center"/>
              <w:rPr>
                <w:rFonts w:cs="Tahoma"/>
                <w:sz w:val="18"/>
                <w:szCs w:val="18"/>
                <w:lang w:val="el-GR"/>
              </w:rPr>
            </w:pPr>
          </w:p>
        </w:tc>
        <w:tc>
          <w:tcPr>
            <w:tcW w:w="422" w:type="pct"/>
            <w:shd w:val="pct15" w:color="auto" w:fill="FFFFFF"/>
            <w:vAlign w:val="center"/>
          </w:tcPr>
          <w:p w14:paraId="368F8934" w14:textId="77777777" w:rsidR="00B2276C" w:rsidRDefault="00B2276C" w:rsidP="002A7150">
            <w:pPr>
              <w:spacing w:after="0"/>
              <w:jc w:val="center"/>
              <w:rPr>
                <w:rFonts w:cs="Tahoma"/>
                <w:spacing w:val="-4"/>
                <w:sz w:val="18"/>
                <w:szCs w:val="18"/>
                <w:lang w:val="el-GR"/>
              </w:rPr>
            </w:pPr>
            <w:r>
              <w:rPr>
                <w:rFonts w:cs="Tahoma"/>
                <w:spacing w:val="-4"/>
                <w:sz w:val="18"/>
                <w:szCs w:val="18"/>
                <w:lang w:val="el-GR"/>
              </w:rPr>
              <w:t>ΤΙΜΗ</w:t>
            </w:r>
          </w:p>
          <w:p w14:paraId="3B8F5234" w14:textId="77777777" w:rsidR="00B2276C" w:rsidRDefault="00B2276C" w:rsidP="002A7150">
            <w:pPr>
              <w:spacing w:after="0"/>
              <w:jc w:val="center"/>
              <w:rPr>
                <w:rFonts w:cs="Tahoma"/>
                <w:spacing w:val="-4"/>
                <w:sz w:val="18"/>
                <w:szCs w:val="18"/>
                <w:lang w:val="el-GR"/>
              </w:rPr>
            </w:pPr>
            <w:r>
              <w:rPr>
                <w:rFonts w:cs="Tahoma"/>
                <w:spacing w:val="-4"/>
                <w:sz w:val="18"/>
                <w:szCs w:val="18"/>
                <w:lang w:val="el-GR"/>
              </w:rPr>
              <w:t>ΜΟΝΑΔΑΣ</w:t>
            </w:r>
          </w:p>
        </w:tc>
        <w:tc>
          <w:tcPr>
            <w:tcW w:w="366" w:type="pct"/>
            <w:shd w:val="pct15" w:color="auto" w:fill="FFFFFF"/>
            <w:vAlign w:val="center"/>
          </w:tcPr>
          <w:p w14:paraId="04516538" w14:textId="77777777" w:rsidR="00B2276C" w:rsidRDefault="00B2276C" w:rsidP="002A7150">
            <w:pPr>
              <w:spacing w:after="0"/>
              <w:jc w:val="center"/>
              <w:rPr>
                <w:rFonts w:cs="Tahoma"/>
                <w:sz w:val="18"/>
                <w:szCs w:val="18"/>
                <w:lang w:val="el-GR"/>
              </w:rPr>
            </w:pPr>
            <w:r>
              <w:rPr>
                <w:rFonts w:cs="Tahoma"/>
                <w:sz w:val="18"/>
                <w:szCs w:val="18"/>
                <w:lang w:val="el-GR"/>
              </w:rPr>
              <w:t>ΣΥΝΟΛΟ</w:t>
            </w:r>
          </w:p>
        </w:tc>
        <w:tc>
          <w:tcPr>
            <w:tcW w:w="365" w:type="pct"/>
            <w:vMerge/>
            <w:shd w:val="pct15" w:color="auto" w:fill="FFFFFF"/>
            <w:vAlign w:val="center"/>
          </w:tcPr>
          <w:p w14:paraId="41A4BE08" w14:textId="77777777" w:rsidR="00B2276C" w:rsidRDefault="00B2276C" w:rsidP="002A7150">
            <w:pPr>
              <w:spacing w:after="0"/>
              <w:jc w:val="center"/>
              <w:rPr>
                <w:rFonts w:cs="Tahoma"/>
                <w:sz w:val="18"/>
                <w:szCs w:val="18"/>
                <w:lang w:val="el-GR"/>
              </w:rPr>
            </w:pPr>
          </w:p>
        </w:tc>
        <w:tc>
          <w:tcPr>
            <w:tcW w:w="591" w:type="pct"/>
            <w:vMerge/>
            <w:shd w:val="pct15" w:color="auto" w:fill="FFFFFF"/>
            <w:vAlign w:val="center"/>
          </w:tcPr>
          <w:p w14:paraId="681B0495" w14:textId="77777777" w:rsidR="00B2276C" w:rsidRDefault="00B2276C" w:rsidP="002A7150">
            <w:pPr>
              <w:spacing w:after="0"/>
              <w:jc w:val="center"/>
              <w:rPr>
                <w:rFonts w:cs="Tahoma"/>
                <w:sz w:val="18"/>
                <w:szCs w:val="18"/>
                <w:lang w:val="el-GR"/>
              </w:rPr>
            </w:pPr>
          </w:p>
        </w:tc>
        <w:tc>
          <w:tcPr>
            <w:tcW w:w="498" w:type="pct"/>
            <w:shd w:val="pct15" w:color="auto" w:fill="FFFFFF"/>
            <w:vAlign w:val="center"/>
          </w:tcPr>
          <w:p w14:paraId="6F8BB380" w14:textId="77777777" w:rsidR="00B2276C" w:rsidRDefault="00B2276C" w:rsidP="002A7150">
            <w:pPr>
              <w:spacing w:after="0"/>
              <w:jc w:val="center"/>
              <w:rPr>
                <w:rFonts w:cs="Tahoma"/>
                <w:sz w:val="18"/>
                <w:szCs w:val="18"/>
                <w:lang w:val="el-GR"/>
              </w:rPr>
            </w:pPr>
            <w:r>
              <w:rPr>
                <w:rFonts w:cs="Tahoma"/>
                <w:sz w:val="18"/>
                <w:szCs w:val="18"/>
                <w:lang w:val="el-GR"/>
              </w:rPr>
              <w:t>1</w:t>
            </w:r>
            <w:r>
              <w:rPr>
                <w:rFonts w:cs="Tahoma"/>
                <w:sz w:val="18"/>
                <w:szCs w:val="18"/>
                <w:vertAlign w:val="superscript"/>
                <w:lang w:val="el-GR"/>
              </w:rPr>
              <w:t>ο</w:t>
            </w:r>
            <w:r>
              <w:rPr>
                <w:rFonts w:cs="Tahoma"/>
                <w:sz w:val="18"/>
                <w:szCs w:val="18"/>
                <w:lang w:val="el-GR"/>
              </w:rPr>
              <w:t xml:space="preserve"> έτος</w:t>
            </w:r>
          </w:p>
        </w:tc>
        <w:tc>
          <w:tcPr>
            <w:tcW w:w="499" w:type="pct"/>
            <w:shd w:val="pct15" w:color="auto" w:fill="FFFFFF"/>
            <w:vAlign w:val="center"/>
          </w:tcPr>
          <w:p w14:paraId="5D721A80" w14:textId="77777777" w:rsidR="00B2276C" w:rsidRDefault="00B2276C" w:rsidP="002A7150">
            <w:pPr>
              <w:spacing w:after="0"/>
              <w:jc w:val="center"/>
              <w:rPr>
                <w:rFonts w:cs="Tahoma"/>
                <w:sz w:val="18"/>
                <w:szCs w:val="18"/>
                <w:lang w:val="el-GR"/>
              </w:rPr>
            </w:pPr>
            <w:r>
              <w:rPr>
                <w:rFonts w:cs="Tahoma"/>
                <w:sz w:val="18"/>
                <w:szCs w:val="18"/>
                <w:lang w:val="el-GR"/>
              </w:rPr>
              <w:t>2</w:t>
            </w:r>
            <w:r>
              <w:rPr>
                <w:rFonts w:cs="Tahoma"/>
                <w:sz w:val="18"/>
                <w:szCs w:val="18"/>
                <w:vertAlign w:val="superscript"/>
                <w:lang w:val="el-GR"/>
              </w:rPr>
              <w:t>ο</w:t>
            </w:r>
            <w:r>
              <w:rPr>
                <w:rFonts w:cs="Tahoma"/>
                <w:sz w:val="18"/>
                <w:szCs w:val="18"/>
                <w:lang w:val="el-GR"/>
              </w:rPr>
              <w:t xml:space="preserve"> έτος</w:t>
            </w:r>
          </w:p>
        </w:tc>
        <w:tc>
          <w:tcPr>
            <w:tcW w:w="445" w:type="pct"/>
            <w:shd w:val="pct15" w:color="auto" w:fill="FFFFFF"/>
            <w:vAlign w:val="center"/>
          </w:tcPr>
          <w:p w14:paraId="7D6F9B01" w14:textId="77777777" w:rsidR="00B2276C" w:rsidRDefault="00B2276C" w:rsidP="002A7150">
            <w:pPr>
              <w:spacing w:after="0"/>
              <w:jc w:val="center"/>
              <w:rPr>
                <w:rFonts w:cs="Tahoma"/>
                <w:sz w:val="18"/>
                <w:szCs w:val="18"/>
                <w:lang w:val="el-GR"/>
              </w:rPr>
            </w:pPr>
            <w:r>
              <w:rPr>
                <w:rFonts w:cs="Tahoma"/>
                <w:sz w:val="18"/>
                <w:szCs w:val="18"/>
                <w:lang w:val="el-GR"/>
              </w:rPr>
              <w:t>3</w:t>
            </w:r>
            <w:r>
              <w:rPr>
                <w:rFonts w:cs="Tahoma"/>
                <w:sz w:val="18"/>
                <w:szCs w:val="18"/>
                <w:vertAlign w:val="superscript"/>
                <w:lang w:val="el-GR"/>
              </w:rPr>
              <w:t>ο</w:t>
            </w:r>
            <w:r>
              <w:rPr>
                <w:rFonts w:cs="Tahoma"/>
                <w:sz w:val="18"/>
                <w:szCs w:val="18"/>
                <w:lang w:val="el-GR"/>
              </w:rPr>
              <w:t xml:space="preserve"> έτος</w:t>
            </w:r>
          </w:p>
        </w:tc>
      </w:tr>
      <w:tr w:rsidR="00B2276C" w14:paraId="3224BE79" w14:textId="77777777" w:rsidTr="002A7150">
        <w:trPr>
          <w:trHeight w:val="340"/>
        </w:trPr>
        <w:tc>
          <w:tcPr>
            <w:tcW w:w="226" w:type="pct"/>
            <w:vAlign w:val="center"/>
          </w:tcPr>
          <w:p w14:paraId="69832EA9" w14:textId="77777777" w:rsidR="00B2276C" w:rsidRDefault="00B2276C" w:rsidP="002A7150">
            <w:pPr>
              <w:spacing w:before="100" w:beforeAutospacing="1" w:after="100" w:afterAutospacing="1"/>
              <w:rPr>
                <w:rFonts w:cs="Tahoma"/>
                <w:sz w:val="18"/>
                <w:szCs w:val="18"/>
                <w:lang w:val="el-GR"/>
              </w:rPr>
            </w:pPr>
          </w:p>
        </w:tc>
        <w:tc>
          <w:tcPr>
            <w:tcW w:w="841" w:type="pct"/>
            <w:vAlign w:val="center"/>
          </w:tcPr>
          <w:p w14:paraId="68A1EF72" w14:textId="77777777" w:rsidR="00B2276C" w:rsidRDefault="00B2276C" w:rsidP="002A7150">
            <w:pPr>
              <w:spacing w:before="100" w:beforeAutospacing="1" w:after="100" w:afterAutospacing="1"/>
              <w:rPr>
                <w:rFonts w:cs="Tahoma"/>
                <w:sz w:val="18"/>
                <w:szCs w:val="18"/>
                <w:lang w:val="el-GR"/>
              </w:rPr>
            </w:pPr>
          </w:p>
        </w:tc>
        <w:tc>
          <w:tcPr>
            <w:tcW w:w="331" w:type="pct"/>
            <w:vAlign w:val="center"/>
          </w:tcPr>
          <w:p w14:paraId="276BD164" w14:textId="77777777" w:rsidR="00B2276C" w:rsidRDefault="00B2276C" w:rsidP="002A7150">
            <w:pPr>
              <w:spacing w:before="100" w:beforeAutospacing="1" w:after="100" w:afterAutospacing="1"/>
              <w:rPr>
                <w:rFonts w:cs="Tahoma"/>
                <w:sz w:val="18"/>
                <w:szCs w:val="18"/>
                <w:lang w:val="el-GR"/>
              </w:rPr>
            </w:pPr>
          </w:p>
        </w:tc>
        <w:tc>
          <w:tcPr>
            <w:tcW w:w="417" w:type="pct"/>
            <w:vAlign w:val="center"/>
          </w:tcPr>
          <w:p w14:paraId="6E4CAF29" w14:textId="77777777" w:rsidR="00B2276C" w:rsidRDefault="00B2276C" w:rsidP="002A7150">
            <w:pPr>
              <w:spacing w:before="100" w:beforeAutospacing="1" w:after="100" w:afterAutospacing="1"/>
              <w:rPr>
                <w:rFonts w:cs="Tahoma"/>
                <w:sz w:val="18"/>
                <w:szCs w:val="18"/>
              </w:rPr>
            </w:pPr>
          </w:p>
        </w:tc>
        <w:tc>
          <w:tcPr>
            <w:tcW w:w="422" w:type="pct"/>
            <w:vAlign w:val="center"/>
          </w:tcPr>
          <w:p w14:paraId="0EE89CD4" w14:textId="77777777" w:rsidR="00B2276C" w:rsidRDefault="00B2276C" w:rsidP="002A7150">
            <w:pPr>
              <w:spacing w:before="100" w:beforeAutospacing="1" w:after="100" w:afterAutospacing="1"/>
              <w:rPr>
                <w:rFonts w:cs="Tahoma"/>
                <w:sz w:val="18"/>
                <w:szCs w:val="18"/>
              </w:rPr>
            </w:pPr>
          </w:p>
        </w:tc>
        <w:tc>
          <w:tcPr>
            <w:tcW w:w="366" w:type="pct"/>
            <w:vAlign w:val="center"/>
          </w:tcPr>
          <w:p w14:paraId="0CD517E8" w14:textId="77777777" w:rsidR="00B2276C" w:rsidRDefault="00B2276C" w:rsidP="002A7150">
            <w:pPr>
              <w:spacing w:before="100" w:beforeAutospacing="1" w:after="100" w:afterAutospacing="1"/>
              <w:rPr>
                <w:rFonts w:cs="Tahoma"/>
                <w:sz w:val="18"/>
                <w:szCs w:val="18"/>
              </w:rPr>
            </w:pPr>
          </w:p>
        </w:tc>
        <w:tc>
          <w:tcPr>
            <w:tcW w:w="365" w:type="pct"/>
            <w:vAlign w:val="center"/>
          </w:tcPr>
          <w:p w14:paraId="6602DD2C" w14:textId="77777777" w:rsidR="00B2276C" w:rsidRDefault="00B2276C" w:rsidP="002A7150">
            <w:pPr>
              <w:spacing w:before="100" w:beforeAutospacing="1" w:after="100" w:afterAutospacing="1"/>
              <w:rPr>
                <w:rFonts w:cs="Tahoma"/>
                <w:sz w:val="18"/>
                <w:szCs w:val="18"/>
              </w:rPr>
            </w:pPr>
          </w:p>
        </w:tc>
        <w:tc>
          <w:tcPr>
            <w:tcW w:w="591" w:type="pct"/>
            <w:vAlign w:val="center"/>
          </w:tcPr>
          <w:p w14:paraId="16EBBC2D" w14:textId="77777777" w:rsidR="00B2276C" w:rsidRDefault="00B2276C" w:rsidP="002A7150">
            <w:pPr>
              <w:spacing w:before="100" w:beforeAutospacing="1" w:after="100" w:afterAutospacing="1"/>
              <w:rPr>
                <w:rFonts w:cs="Tahoma"/>
                <w:sz w:val="18"/>
                <w:szCs w:val="18"/>
              </w:rPr>
            </w:pPr>
          </w:p>
        </w:tc>
        <w:tc>
          <w:tcPr>
            <w:tcW w:w="498" w:type="pct"/>
            <w:vAlign w:val="center"/>
          </w:tcPr>
          <w:p w14:paraId="6C9EBFFE" w14:textId="77777777" w:rsidR="00B2276C" w:rsidRDefault="00B2276C" w:rsidP="002A7150">
            <w:pPr>
              <w:spacing w:before="100" w:beforeAutospacing="1" w:after="100" w:afterAutospacing="1"/>
              <w:rPr>
                <w:rFonts w:cs="Tahoma"/>
                <w:sz w:val="18"/>
                <w:szCs w:val="18"/>
              </w:rPr>
            </w:pPr>
          </w:p>
        </w:tc>
        <w:tc>
          <w:tcPr>
            <w:tcW w:w="499" w:type="pct"/>
            <w:vAlign w:val="center"/>
          </w:tcPr>
          <w:p w14:paraId="21387593" w14:textId="77777777" w:rsidR="00B2276C" w:rsidRDefault="00B2276C" w:rsidP="002A7150">
            <w:pPr>
              <w:spacing w:before="100" w:beforeAutospacing="1" w:after="100" w:afterAutospacing="1"/>
              <w:rPr>
                <w:rFonts w:cs="Tahoma"/>
                <w:sz w:val="18"/>
                <w:szCs w:val="18"/>
              </w:rPr>
            </w:pPr>
          </w:p>
        </w:tc>
        <w:tc>
          <w:tcPr>
            <w:tcW w:w="445" w:type="pct"/>
            <w:vAlign w:val="center"/>
          </w:tcPr>
          <w:p w14:paraId="0E035D73" w14:textId="77777777" w:rsidR="00B2276C" w:rsidRDefault="00B2276C" w:rsidP="002A7150">
            <w:pPr>
              <w:spacing w:before="100" w:beforeAutospacing="1" w:after="100" w:afterAutospacing="1"/>
              <w:rPr>
                <w:rFonts w:cs="Tahoma"/>
                <w:sz w:val="18"/>
                <w:szCs w:val="18"/>
              </w:rPr>
            </w:pPr>
          </w:p>
        </w:tc>
      </w:tr>
      <w:tr w:rsidR="00B2276C" w14:paraId="048A9D5D" w14:textId="77777777" w:rsidTr="002A7150">
        <w:trPr>
          <w:trHeight w:val="340"/>
        </w:trPr>
        <w:tc>
          <w:tcPr>
            <w:tcW w:w="226" w:type="pct"/>
            <w:vAlign w:val="center"/>
          </w:tcPr>
          <w:p w14:paraId="46ABFC8D" w14:textId="77777777" w:rsidR="00B2276C" w:rsidRDefault="00B2276C" w:rsidP="002A7150">
            <w:pPr>
              <w:spacing w:after="100" w:afterAutospacing="1"/>
              <w:rPr>
                <w:rFonts w:cs="Tahoma"/>
                <w:sz w:val="18"/>
                <w:szCs w:val="18"/>
                <w:lang w:val="el-GR"/>
              </w:rPr>
            </w:pPr>
          </w:p>
        </w:tc>
        <w:tc>
          <w:tcPr>
            <w:tcW w:w="841" w:type="pct"/>
            <w:vAlign w:val="center"/>
          </w:tcPr>
          <w:p w14:paraId="4F0489D5" w14:textId="77777777" w:rsidR="00B2276C" w:rsidRDefault="00B2276C" w:rsidP="002A7150">
            <w:pPr>
              <w:spacing w:after="100" w:afterAutospacing="1"/>
              <w:rPr>
                <w:rFonts w:cs="Tahoma"/>
                <w:sz w:val="18"/>
                <w:szCs w:val="18"/>
                <w:lang w:val="el-GR"/>
              </w:rPr>
            </w:pPr>
          </w:p>
        </w:tc>
        <w:tc>
          <w:tcPr>
            <w:tcW w:w="331" w:type="pct"/>
            <w:vAlign w:val="center"/>
          </w:tcPr>
          <w:p w14:paraId="7C289DB2" w14:textId="77777777" w:rsidR="00B2276C" w:rsidRDefault="00B2276C" w:rsidP="002A7150">
            <w:pPr>
              <w:spacing w:after="100" w:afterAutospacing="1"/>
              <w:rPr>
                <w:rFonts w:cs="Tahoma"/>
                <w:sz w:val="18"/>
                <w:szCs w:val="18"/>
                <w:lang w:val="el-GR"/>
              </w:rPr>
            </w:pPr>
          </w:p>
        </w:tc>
        <w:tc>
          <w:tcPr>
            <w:tcW w:w="417" w:type="pct"/>
            <w:vAlign w:val="center"/>
          </w:tcPr>
          <w:p w14:paraId="3D36B664" w14:textId="77777777" w:rsidR="00B2276C" w:rsidRDefault="00B2276C" w:rsidP="002A7150">
            <w:pPr>
              <w:spacing w:after="100" w:afterAutospacing="1"/>
              <w:rPr>
                <w:rFonts w:cs="Tahoma"/>
                <w:sz w:val="18"/>
                <w:szCs w:val="18"/>
              </w:rPr>
            </w:pPr>
          </w:p>
        </w:tc>
        <w:tc>
          <w:tcPr>
            <w:tcW w:w="422" w:type="pct"/>
            <w:vAlign w:val="center"/>
          </w:tcPr>
          <w:p w14:paraId="76FFF690" w14:textId="77777777" w:rsidR="00B2276C" w:rsidRDefault="00B2276C" w:rsidP="002A7150">
            <w:pPr>
              <w:spacing w:after="100" w:afterAutospacing="1"/>
              <w:rPr>
                <w:rFonts w:cs="Tahoma"/>
                <w:sz w:val="18"/>
                <w:szCs w:val="18"/>
              </w:rPr>
            </w:pPr>
          </w:p>
        </w:tc>
        <w:tc>
          <w:tcPr>
            <w:tcW w:w="366" w:type="pct"/>
            <w:vAlign w:val="center"/>
          </w:tcPr>
          <w:p w14:paraId="54A2E327" w14:textId="77777777" w:rsidR="00B2276C" w:rsidRDefault="00B2276C" w:rsidP="002A7150">
            <w:pPr>
              <w:spacing w:after="100" w:afterAutospacing="1"/>
              <w:rPr>
                <w:rFonts w:cs="Tahoma"/>
                <w:sz w:val="18"/>
                <w:szCs w:val="18"/>
              </w:rPr>
            </w:pPr>
          </w:p>
        </w:tc>
        <w:tc>
          <w:tcPr>
            <w:tcW w:w="365" w:type="pct"/>
            <w:vAlign w:val="center"/>
          </w:tcPr>
          <w:p w14:paraId="07F13E4A" w14:textId="77777777" w:rsidR="00B2276C" w:rsidRDefault="00B2276C" w:rsidP="002A7150">
            <w:pPr>
              <w:spacing w:after="100" w:afterAutospacing="1"/>
              <w:rPr>
                <w:rFonts w:cs="Tahoma"/>
                <w:sz w:val="18"/>
                <w:szCs w:val="18"/>
              </w:rPr>
            </w:pPr>
          </w:p>
        </w:tc>
        <w:tc>
          <w:tcPr>
            <w:tcW w:w="591" w:type="pct"/>
            <w:vAlign w:val="center"/>
          </w:tcPr>
          <w:p w14:paraId="4CEF5EAB" w14:textId="77777777" w:rsidR="00B2276C" w:rsidRDefault="00B2276C" w:rsidP="002A7150">
            <w:pPr>
              <w:spacing w:after="100" w:afterAutospacing="1"/>
              <w:rPr>
                <w:rFonts w:cs="Tahoma"/>
                <w:sz w:val="18"/>
                <w:szCs w:val="18"/>
              </w:rPr>
            </w:pPr>
          </w:p>
        </w:tc>
        <w:tc>
          <w:tcPr>
            <w:tcW w:w="498" w:type="pct"/>
            <w:vAlign w:val="center"/>
          </w:tcPr>
          <w:p w14:paraId="160FB265" w14:textId="77777777" w:rsidR="00B2276C" w:rsidRDefault="00B2276C" w:rsidP="002A7150">
            <w:pPr>
              <w:spacing w:after="100" w:afterAutospacing="1"/>
              <w:rPr>
                <w:rFonts w:cs="Tahoma"/>
                <w:sz w:val="18"/>
                <w:szCs w:val="18"/>
              </w:rPr>
            </w:pPr>
          </w:p>
        </w:tc>
        <w:tc>
          <w:tcPr>
            <w:tcW w:w="499" w:type="pct"/>
            <w:vAlign w:val="center"/>
          </w:tcPr>
          <w:p w14:paraId="733B9239" w14:textId="77777777" w:rsidR="00B2276C" w:rsidRDefault="00B2276C" w:rsidP="002A7150">
            <w:pPr>
              <w:spacing w:after="100" w:afterAutospacing="1"/>
              <w:rPr>
                <w:rFonts w:cs="Tahoma"/>
                <w:sz w:val="18"/>
                <w:szCs w:val="18"/>
              </w:rPr>
            </w:pPr>
          </w:p>
        </w:tc>
        <w:tc>
          <w:tcPr>
            <w:tcW w:w="445" w:type="pct"/>
            <w:vAlign w:val="center"/>
          </w:tcPr>
          <w:p w14:paraId="4F658420" w14:textId="77777777" w:rsidR="00B2276C" w:rsidRDefault="00B2276C" w:rsidP="002A7150">
            <w:pPr>
              <w:spacing w:after="100" w:afterAutospacing="1"/>
              <w:rPr>
                <w:rFonts w:cs="Tahoma"/>
                <w:sz w:val="18"/>
                <w:szCs w:val="18"/>
              </w:rPr>
            </w:pPr>
          </w:p>
        </w:tc>
      </w:tr>
      <w:tr w:rsidR="00B2276C" w14:paraId="67B2259A" w14:textId="77777777" w:rsidTr="002A7150">
        <w:trPr>
          <w:trHeight w:val="340"/>
        </w:trPr>
        <w:tc>
          <w:tcPr>
            <w:tcW w:w="226" w:type="pct"/>
            <w:tcBorders>
              <w:bottom w:val="single" w:sz="4" w:space="0" w:color="auto"/>
            </w:tcBorders>
            <w:vAlign w:val="center"/>
          </w:tcPr>
          <w:p w14:paraId="54C3B52D" w14:textId="77777777" w:rsidR="00B2276C" w:rsidRDefault="00B2276C" w:rsidP="002A7150">
            <w:pPr>
              <w:spacing w:after="100" w:afterAutospacing="1"/>
              <w:rPr>
                <w:rFonts w:cs="Tahoma"/>
                <w:sz w:val="18"/>
                <w:szCs w:val="18"/>
                <w:lang w:val="el-GR"/>
              </w:rPr>
            </w:pPr>
          </w:p>
        </w:tc>
        <w:tc>
          <w:tcPr>
            <w:tcW w:w="841" w:type="pct"/>
            <w:tcBorders>
              <w:bottom w:val="single" w:sz="4" w:space="0" w:color="auto"/>
            </w:tcBorders>
            <w:vAlign w:val="center"/>
          </w:tcPr>
          <w:p w14:paraId="730A689E" w14:textId="77777777" w:rsidR="00B2276C" w:rsidRDefault="00B2276C" w:rsidP="002A7150">
            <w:pPr>
              <w:spacing w:after="100" w:afterAutospacing="1"/>
              <w:rPr>
                <w:rFonts w:cs="Tahoma"/>
                <w:sz w:val="18"/>
                <w:szCs w:val="18"/>
                <w:lang w:val="el-GR"/>
              </w:rPr>
            </w:pPr>
          </w:p>
        </w:tc>
        <w:tc>
          <w:tcPr>
            <w:tcW w:w="331" w:type="pct"/>
            <w:tcBorders>
              <w:bottom w:val="single" w:sz="4" w:space="0" w:color="auto"/>
            </w:tcBorders>
            <w:vAlign w:val="center"/>
          </w:tcPr>
          <w:p w14:paraId="715C7D77" w14:textId="77777777" w:rsidR="00B2276C" w:rsidRDefault="00B2276C" w:rsidP="002A7150">
            <w:pPr>
              <w:spacing w:after="100" w:afterAutospacing="1"/>
              <w:rPr>
                <w:rFonts w:cs="Tahoma"/>
                <w:sz w:val="18"/>
                <w:szCs w:val="18"/>
                <w:lang w:val="el-GR"/>
              </w:rPr>
            </w:pPr>
          </w:p>
        </w:tc>
        <w:tc>
          <w:tcPr>
            <w:tcW w:w="417" w:type="pct"/>
            <w:tcBorders>
              <w:bottom w:val="single" w:sz="4" w:space="0" w:color="auto"/>
            </w:tcBorders>
            <w:vAlign w:val="center"/>
          </w:tcPr>
          <w:p w14:paraId="0446390B" w14:textId="77777777" w:rsidR="00B2276C" w:rsidRDefault="00B2276C" w:rsidP="002A7150">
            <w:pPr>
              <w:spacing w:after="100" w:afterAutospacing="1"/>
              <w:rPr>
                <w:rFonts w:cs="Tahoma"/>
                <w:sz w:val="18"/>
                <w:szCs w:val="18"/>
              </w:rPr>
            </w:pPr>
          </w:p>
        </w:tc>
        <w:tc>
          <w:tcPr>
            <w:tcW w:w="422" w:type="pct"/>
            <w:tcBorders>
              <w:bottom w:val="single" w:sz="4" w:space="0" w:color="auto"/>
            </w:tcBorders>
            <w:vAlign w:val="center"/>
          </w:tcPr>
          <w:p w14:paraId="15070363" w14:textId="77777777" w:rsidR="00B2276C" w:rsidRDefault="00B2276C" w:rsidP="002A7150">
            <w:pPr>
              <w:spacing w:after="100" w:afterAutospacing="1"/>
              <w:rPr>
                <w:rFonts w:cs="Tahoma"/>
                <w:sz w:val="18"/>
                <w:szCs w:val="18"/>
              </w:rPr>
            </w:pPr>
          </w:p>
        </w:tc>
        <w:tc>
          <w:tcPr>
            <w:tcW w:w="366" w:type="pct"/>
            <w:vAlign w:val="center"/>
          </w:tcPr>
          <w:p w14:paraId="49199CC5" w14:textId="77777777" w:rsidR="00B2276C" w:rsidRDefault="00B2276C" w:rsidP="002A7150">
            <w:pPr>
              <w:spacing w:after="100" w:afterAutospacing="1"/>
              <w:rPr>
                <w:rFonts w:cs="Tahoma"/>
                <w:sz w:val="18"/>
                <w:szCs w:val="18"/>
              </w:rPr>
            </w:pPr>
          </w:p>
        </w:tc>
        <w:tc>
          <w:tcPr>
            <w:tcW w:w="365" w:type="pct"/>
            <w:vAlign w:val="center"/>
          </w:tcPr>
          <w:p w14:paraId="76A0070E" w14:textId="77777777" w:rsidR="00B2276C" w:rsidRDefault="00B2276C" w:rsidP="002A7150">
            <w:pPr>
              <w:spacing w:after="100" w:afterAutospacing="1"/>
              <w:rPr>
                <w:rFonts w:cs="Tahoma"/>
                <w:sz w:val="18"/>
                <w:szCs w:val="18"/>
              </w:rPr>
            </w:pPr>
          </w:p>
        </w:tc>
        <w:tc>
          <w:tcPr>
            <w:tcW w:w="591" w:type="pct"/>
            <w:vAlign w:val="center"/>
          </w:tcPr>
          <w:p w14:paraId="743BADF3" w14:textId="77777777" w:rsidR="00B2276C" w:rsidRDefault="00B2276C" w:rsidP="002A7150">
            <w:pPr>
              <w:spacing w:after="100" w:afterAutospacing="1"/>
              <w:rPr>
                <w:rFonts w:cs="Tahoma"/>
                <w:sz w:val="18"/>
                <w:szCs w:val="18"/>
              </w:rPr>
            </w:pPr>
          </w:p>
        </w:tc>
        <w:tc>
          <w:tcPr>
            <w:tcW w:w="498" w:type="pct"/>
            <w:vAlign w:val="center"/>
          </w:tcPr>
          <w:p w14:paraId="308D4BDF" w14:textId="77777777" w:rsidR="00B2276C" w:rsidRDefault="00B2276C" w:rsidP="002A7150">
            <w:pPr>
              <w:spacing w:after="100" w:afterAutospacing="1"/>
              <w:rPr>
                <w:rFonts w:cs="Tahoma"/>
                <w:sz w:val="18"/>
                <w:szCs w:val="18"/>
              </w:rPr>
            </w:pPr>
          </w:p>
        </w:tc>
        <w:tc>
          <w:tcPr>
            <w:tcW w:w="499" w:type="pct"/>
            <w:vAlign w:val="center"/>
          </w:tcPr>
          <w:p w14:paraId="37A488F2" w14:textId="77777777" w:rsidR="00B2276C" w:rsidRDefault="00B2276C" w:rsidP="002A7150">
            <w:pPr>
              <w:spacing w:after="100" w:afterAutospacing="1"/>
              <w:rPr>
                <w:rFonts w:cs="Tahoma"/>
                <w:sz w:val="18"/>
                <w:szCs w:val="18"/>
              </w:rPr>
            </w:pPr>
          </w:p>
        </w:tc>
        <w:tc>
          <w:tcPr>
            <w:tcW w:w="445" w:type="pct"/>
            <w:vAlign w:val="center"/>
          </w:tcPr>
          <w:p w14:paraId="3E268B13" w14:textId="77777777" w:rsidR="00B2276C" w:rsidRDefault="00B2276C" w:rsidP="002A7150">
            <w:pPr>
              <w:spacing w:after="100" w:afterAutospacing="1"/>
              <w:rPr>
                <w:rFonts w:cs="Tahoma"/>
                <w:sz w:val="18"/>
                <w:szCs w:val="18"/>
              </w:rPr>
            </w:pPr>
          </w:p>
        </w:tc>
      </w:tr>
      <w:tr w:rsidR="00B2276C" w14:paraId="615BD19D" w14:textId="77777777" w:rsidTr="002A7150">
        <w:trPr>
          <w:trHeight w:val="340"/>
        </w:trPr>
        <w:tc>
          <w:tcPr>
            <w:tcW w:w="2238" w:type="pct"/>
            <w:gridSpan w:val="5"/>
            <w:shd w:val="pct15" w:color="auto" w:fill="FFFFFF"/>
            <w:vAlign w:val="center"/>
          </w:tcPr>
          <w:p w14:paraId="38596CA6" w14:textId="77777777" w:rsidR="00B2276C" w:rsidRDefault="00B2276C" w:rsidP="002A7150">
            <w:pPr>
              <w:spacing w:after="100" w:afterAutospacing="1"/>
              <w:jc w:val="center"/>
              <w:rPr>
                <w:rFonts w:cs="Tahoma"/>
                <w:sz w:val="18"/>
                <w:szCs w:val="18"/>
                <w:lang w:val="el-GR"/>
              </w:rPr>
            </w:pPr>
            <w:r>
              <w:rPr>
                <w:rFonts w:cs="Tahoma"/>
                <w:b/>
                <w:sz w:val="18"/>
                <w:szCs w:val="18"/>
                <w:lang w:val="el-GR"/>
              </w:rPr>
              <w:t>ΣΥΝΟΛΟ</w:t>
            </w:r>
          </w:p>
        </w:tc>
        <w:tc>
          <w:tcPr>
            <w:tcW w:w="366" w:type="pct"/>
            <w:vAlign w:val="center"/>
          </w:tcPr>
          <w:p w14:paraId="59A9DEC4" w14:textId="77777777" w:rsidR="00B2276C" w:rsidRDefault="00B2276C" w:rsidP="002A7150">
            <w:pPr>
              <w:spacing w:after="100" w:afterAutospacing="1"/>
              <w:rPr>
                <w:rFonts w:cs="Tahoma"/>
                <w:sz w:val="18"/>
                <w:szCs w:val="18"/>
              </w:rPr>
            </w:pPr>
          </w:p>
        </w:tc>
        <w:tc>
          <w:tcPr>
            <w:tcW w:w="365" w:type="pct"/>
            <w:vAlign w:val="center"/>
          </w:tcPr>
          <w:p w14:paraId="64D3E376" w14:textId="77777777" w:rsidR="00B2276C" w:rsidRDefault="00B2276C" w:rsidP="002A7150">
            <w:pPr>
              <w:spacing w:after="100" w:afterAutospacing="1"/>
              <w:rPr>
                <w:rFonts w:cs="Tahoma"/>
                <w:sz w:val="18"/>
                <w:szCs w:val="18"/>
              </w:rPr>
            </w:pPr>
          </w:p>
        </w:tc>
        <w:tc>
          <w:tcPr>
            <w:tcW w:w="591" w:type="pct"/>
            <w:vAlign w:val="center"/>
          </w:tcPr>
          <w:p w14:paraId="2FCA130A" w14:textId="77777777" w:rsidR="00B2276C" w:rsidRDefault="00B2276C" w:rsidP="002A7150">
            <w:pPr>
              <w:spacing w:after="100" w:afterAutospacing="1"/>
              <w:rPr>
                <w:rFonts w:cs="Tahoma"/>
                <w:sz w:val="18"/>
                <w:szCs w:val="18"/>
              </w:rPr>
            </w:pPr>
          </w:p>
        </w:tc>
        <w:tc>
          <w:tcPr>
            <w:tcW w:w="498" w:type="pct"/>
            <w:vAlign w:val="center"/>
          </w:tcPr>
          <w:p w14:paraId="7649330F" w14:textId="77777777" w:rsidR="00B2276C" w:rsidRDefault="00B2276C" w:rsidP="002A7150">
            <w:pPr>
              <w:spacing w:after="100" w:afterAutospacing="1"/>
              <w:rPr>
                <w:rFonts w:cs="Tahoma"/>
                <w:sz w:val="18"/>
                <w:szCs w:val="18"/>
              </w:rPr>
            </w:pPr>
          </w:p>
        </w:tc>
        <w:tc>
          <w:tcPr>
            <w:tcW w:w="499" w:type="pct"/>
            <w:vAlign w:val="center"/>
          </w:tcPr>
          <w:p w14:paraId="7138AAC7" w14:textId="77777777" w:rsidR="00B2276C" w:rsidRDefault="00B2276C" w:rsidP="002A7150">
            <w:pPr>
              <w:spacing w:after="100" w:afterAutospacing="1"/>
              <w:rPr>
                <w:rFonts w:cs="Tahoma"/>
                <w:sz w:val="18"/>
                <w:szCs w:val="18"/>
              </w:rPr>
            </w:pPr>
          </w:p>
        </w:tc>
        <w:tc>
          <w:tcPr>
            <w:tcW w:w="445" w:type="pct"/>
            <w:vAlign w:val="center"/>
          </w:tcPr>
          <w:p w14:paraId="25FC7687" w14:textId="77777777" w:rsidR="00B2276C" w:rsidRDefault="00B2276C" w:rsidP="002A7150">
            <w:pPr>
              <w:spacing w:after="100" w:afterAutospacing="1"/>
              <w:rPr>
                <w:rFonts w:cs="Tahoma"/>
                <w:sz w:val="18"/>
                <w:szCs w:val="18"/>
              </w:rPr>
            </w:pPr>
          </w:p>
        </w:tc>
      </w:tr>
    </w:tbl>
    <w:p w14:paraId="1A855332" w14:textId="77777777" w:rsidR="00B2276C" w:rsidRDefault="00B2276C" w:rsidP="00B2276C">
      <w:pPr>
        <w:spacing w:after="100" w:afterAutospacing="1"/>
        <w:jc w:val="left"/>
        <w:rPr>
          <w:rFonts w:cs="Tahoma"/>
          <w:sz w:val="20"/>
          <w:lang w:val="el-GR"/>
        </w:rPr>
      </w:pPr>
      <w:r>
        <w:rPr>
          <w:rFonts w:cs="Tahoma"/>
          <w:sz w:val="20"/>
          <w:lang w:val="el-GR"/>
        </w:rPr>
        <w:t xml:space="preserve">* Το ΚΟΣΤΟΣ ΣΥΝΤΗΡΗΣΗΣ αφορά στα έτη μετά την ελάχιστη </w:t>
      </w:r>
      <w:r>
        <w:rPr>
          <w:rFonts w:cs="Tahoma"/>
          <w:b/>
          <w:sz w:val="20"/>
          <w:lang w:val="el-GR"/>
        </w:rPr>
        <w:t>ζητούμενη</w:t>
      </w:r>
      <w:r>
        <w:rPr>
          <w:rFonts w:cs="Tahoma"/>
          <w:sz w:val="20"/>
          <w:lang w:val="el-GR"/>
        </w:rPr>
        <w:t xml:space="preserve"> Περίοδο Εγγύησης.</w:t>
      </w:r>
    </w:p>
    <w:p w14:paraId="31A42131" w14:textId="77777777" w:rsidR="00B2276C" w:rsidRDefault="00B2276C" w:rsidP="00B2276C">
      <w:pPr>
        <w:pStyle w:val="4"/>
        <w:numPr>
          <w:ilvl w:val="0"/>
          <w:numId w:val="132"/>
        </w:numPr>
        <w:tabs>
          <w:tab w:val="left" w:pos="1134"/>
        </w:tabs>
        <w:spacing w:line="276" w:lineRule="auto"/>
        <w:ind w:left="360"/>
        <w:rPr>
          <w:rFonts w:cs="Tahoma"/>
          <w:szCs w:val="22"/>
          <w:lang w:val="el-GR"/>
        </w:rPr>
      </w:pPr>
      <w:bookmarkStart w:id="192" w:name="_Toc59113564"/>
      <w:bookmarkStart w:id="193" w:name="_Toc71677637"/>
      <w:r>
        <w:rPr>
          <w:rFonts w:cs="Tahoma"/>
          <w:szCs w:val="22"/>
          <w:lang w:val="el-GR"/>
        </w:rPr>
        <w:t>Υπηρεσίες</w:t>
      </w:r>
      <w:bookmarkEnd w:id="184"/>
      <w:bookmarkEnd w:id="192"/>
      <w:bookmarkEnd w:id="193"/>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2994"/>
        <w:gridCol w:w="1656"/>
        <w:gridCol w:w="1211"/>
        <w:gridCol w:w="1055"/>
        <w:gridCol w:w="860"/>
        <w:gridCol w:w="1259"/>
      </w:tblGrid>
      <w:tr w:rsidR="00B2276C" w14:paraId="323D19E6" w14:textId="77777777" w:rsidTr="00AE3C74">
        <w:trPr>
          <w:cantSplit/>
          <w:tblHeader/>
        </w:trPr>
        <w:tc>
          <w:tcPr>
            <w:tcW w:w="329" w:type="pct"/>
            <w:vMerge w:val="restart"/>
            <w:shd w:val="clear" w:color="auto" w:fill="E6E6E6"/>
            <w:vAlign w:val="center"/>
          </w:tcPr>
          <w:p w14:paraId="009A2C06" w14:textId="77777777" w:rsidR="00B2276C" w:rsidRDefault="00B2276C" w:rsidP="002A7150">
            <w:pPr>
              <w:spacing w:before="40" w:after="40" w:line="276" w:lineRule="auto"/>
              <w:jc w:val="center"/>
              <w:rPr>
                <w:rFonts w:ascii="Tahoma" w:hAnsi="Tahoma" w:cs="Tahoma"/>
                <w:szCs w:val="22"/>
              </w:rPr>
            </w:pPr>
            <w:r>
              <w:rPr>
                <w:rFonts w:ascii="Tahoma" w:hAnsi="Tahoma" w:cs="Tahoma"/>
                <w:szCs w:val="22"/>
              </w:rPr>
              <w:t>Α/Α</w:t>
            </w:r>
          </w:p>
        </w:tc>
        <w:tc>
          <w:tcPr>
            <w:tcW w:w="1575" w:type="pct"/>
            <w:vMerge w:val="restart"/>
            <w:shd w:val="clear" w:color="auto" w:fill="E6E6E6"/>
            <w:vAlign w:val="center"/>
          </w:tcPr>
          <w:p w14:paraId="35977FC7" w14:textId="77777777" w:rsidR="00B2276C" w:rsidRDefault="00B2276C" w:rsidP="002A7150">
            <w:pPr>
              <w:spacing w:before="40" w:after="40" w:line="276" w:lineRule="auto"/>
              <w:jc w:val="left"/>
              <w:rPr>
                <w:rFonts w:ascii="Tahoma" w:hAnsi="Tahoma" w:cs="Tahoma"/>
                <w:szCs w:val="22"/>
              </w:rPr>
            </w:pPr>
            <w:r>
              <w:rPr>
                <w:rFonts w:ascii="Tahoma" w:hAnsi="Tahoma" w:cs="Tahoma"/>
                <w:szCs w:val="22"/>
              </w:rPr>
              <w:t>ΠΕΡΙΓΡΑΦΗ</w:t>
            </w:r>
          </w:p>
        </w:tc>
        <w:tc>
          <w:tcPr>
            <w:tcW w:w="840" w:type="pct"/>
            <w:vMerge w:val="restart"/>
            <w:shd w:val="clear" w:color="auto" w:fill="E6E6E6"/>
            <w:vAlign w:val="center"/>
          </w:tcPr>
          <w:p w14:paraId="100DC578" w14:textId="77777777" w:rsidR="00B2276C" w:rsidRDefault="00B2276C" w:rsidP="002A7150">
            <w:pPr>
              <w:spacing w:before="40" w:after="40" w:line="276" w:lineRule="auto"/>
              <w:jc w:val="center"/>
              <w:rPr>
                <w:rFonts w:ascii="Tahoma" w:hAnsi="Tahoma" w:cs="Tahoma"/>
                <w:szCs w:val="22"/>
              </w:rPr>
            </w:pPr>
            <w:proofErr w:type="spellStart"/>
            <w:r>
              <w:rPr>
                <w:rFonts w:ascii="Tahoma" w:hAnsi="Tahoma" w:cs="Tahoma"/>
                <w:szCs w:val="22"/>
              </w:rPr>
              <w:t>Ανθρω</w:t>
            </w:r>
            <w:proofErr w:type="spellEnd"/>
            <w:r>
              <w:rPr>
                <w:rFonts w:ascii="Tahoma" w:hAnsi="Tahoma" w:cs="Tahoma"/>
                <w:szCs w:val="22"/>
              </w:rPr>
              <w:t>πομήνες</w:t>
            </w:r>
          </w:p>
        </w:tc>
        <w:tc>
          <w:tcPr>
            <w:tcW w:w="1150" w:type="pct"/>
            <w:gridSpan w:val="2"/>
            <w:shd w:val="clear" w:color="auto" w:fill="E6E6E6"/>
            <w:vAlign w:val="center"/>
          </w:tcPr>
          <w:p w14:paraId="7B5D592B" w14:textId="77777777" w:rsidR="00B2276C" w:rsidRDefault="00B2276C" w:rsidP="002A7150">
            <w:pPr>
              <w:spacing w:before="40" w:after="40" w:line="276" w:lineRule="auto"/>
              <w:jc w:val="center"/>
              <w:rPr>
                <w:rFonts w:ascii="Tahoma" w:hAnsi="Tahoma" w:cs="Tahoma"/>
                <w:szCs w:val="22"/>
              </w:rPr>
            </w:pPr>
            <w:r>
              <w:rPr>
                <w:rFonts w:ascii="Tahoma" w:hAnsi="Tahoma" w:cs="Tahoma"/>
                <w:szCs w:val="22"/>
              </w:rPr>
              <w:t>ΑΞΙΑ ΧΩΡΙΣ ΦΠΑ [€]</w:t>
            </w:r>
          </w:p>
        </w:tc>
        <w:tc>
          <w:tcPr>
            <w:tcW w:w="467" w:type="pct"/>
            <w:vMerge w:val="restart"/>
            <w:shd w:val="clear" w:color="auto" w:fill="E6E6E6"/>
            <w:vAlign w:val="center"/>
          </w:tcPr>
          <w:p w14:paraId="4732B8E3" w14:textId="77777777" w:rsidR="00B2276C" w:rsidRDefault="00B2276C" w:rsidP="002A7150">
            <w:pPr>
              <w:spacing w:before="40" w:after="40" w:line="276" w:lineRule="auto"/>
              <w:jc w:val="center"/>
              <w:rPr>
                <w:rFonts w:ascii="Tahoma" w:hAnsi="Tahoma" w:cs="Tahoma"/>
                <w:szCs w:val="22"/>
              </w:rPr>
            </w:pPr>
            <w:r>
              <w:rPr>
                <w:rFonts w:ascii="Tahoma" w:hAnsi="Tahoma" w:cs="Tahoma"/>
                <w:szCs w:val="22"/>
              </w:rPr>
              <w:t>ΦΠΑ [€]</w:t>
            </w:r>
          </w:p>
        </w:tc>
        <w:tc>
          <w:tcPr>
            <w:tcW w:w="639" w:type="pct"/>
            <w:vMerge w:val="restart"/>
            <w:shd w:val="clear" w:color="auto" w:fill="E6E6E6"/>
            <w:vAlign w:val="center"/>
          </w:tcPr>
          <w:p w14:paraId="7FEBB673" w14:textId="77777777" w:rsidR="00B2276C" w:rsidRDefault="00B2276C" w:rsidP="002A7150">
            <w:pPr>
              <w:spacing w:before="40" w:after="40" w:line="276" w:lineRule="auto"/>
              <w:jc w:val="center"/>
              <w:rPr>
                <w:rFonts w:ascii="Tahoma" w:hAnsi="Tahoma" w:cs="Tahoma"/>
                <w:szCs w:val="22"/>
              </w:rPr>
            </w:pPr>
            <w:r>
              <w:rPr>
                <w:rFonts w:ascii="Tahoma" w:hAnsi="Tahoma" w:cs="Tahoma"/>
                <w:szCs w:val="22"/>
              </w:rPr>
              <w:t xml:space="preserve">ΣΥΝΟΛΙΚΗ ΑΞΙΑ </w:t>
            </w:r>
          </w:p>
          <w:p w14:paraId="10C35FC1" w14:textId="77777777" w:rsidR="00B2276C" w:rsidRDefault="00B2276C" w:rsidP="002A7150">
            <w:pPr>
              <w:spacing w:before="40" w:after="40" w:line="276" w:lineRule="auto"/>
              <w:jc w:val="center"/>
              <w:rPr>
                <w:rFonts w:ascii="Tahoma" w:hAnsi="Tahoma" w:cs="Tahoma"/>
                <w:szCs w:val="22"/>
              </w:rPr>
            </w:pPr>
            <w:r>
              <w:rPr>
                <w:rFonts w:ascii="Tahoma" w:hAnsi="Tahoma" w:cs="Tahoma"/>
                <w:szCs w:val="22"/>
              </w:rPr>
              <w:t>ΜΕ ΦΠΑ [€]</w:t>
            </w:r>
          </w:p>
        </w:tc>
      </w:tr>
      <w:tr w:rsidR="00B2276C" w14:paraId="2CEC880C" w14:textId="77777777" w:rsidTr="00AE3C74">
        <w:trPr>
          <w:cantSplit/>
        </w:trPr>
        <w:tc>
          <w:tcPr>
            <w:tcW w:w="329" w:type="pct"/>
            <w:vMerge/>
            <w:shd w:val="clear" w:color="auto" w:fill="E6E6E6"/>
            <w:vAlign w:val="center"/>
          </w:tcPr>
          <w:p w14:paraId="6D175B87" w14:textId="77777777" w:rsidR="00B2276C" w:rsidRDefault="00B2276C" w:rsidP="002A7150">
            <w:pPr>
              <w:spacing w:before="40" w:after="40" w:line="276" w:lineRule="auto"/>
              <w:jc w:val="center"/>
              <w:rPr>
                <w:rFonts w:ascii="Tahoma" w:hAnsi="Tahoma" w:cs="Tahoma"/>
                <w:szCs w:val="22"/>
              </w:rPr>
            </w:pPr>
          </w:p>
        </w:tc>
        <w:tc>
          <w:tcPr>
            <w:tcW w:w="1575" w:type="pct"/>
            <w:vMerge/>
            <w:shd w:val="clear" w:color="auto" w:fill="E6E6E6"/>
            <w:vAlign w:val="center"/>
          </w:tcPr>
          <w:p w14:paraId="341F351E" w14:textId="77777777" w:rsidR="00B2276C" w:rsidRDefault="00B2276C" w:rsidP="002A7150">
            <w:pPr>
              <w:spacing w:before="40" w:after="40" w:line="276" w:lineRule="auto"/>
              <w:jc w:val="left"/>
              <w:rPr>
                <w:rFonts w:ascii="Tahoma" w:hAnsi="Tahoma" w:cs="Tahoma"/>
                <w:szCs w:val="22"/>
              </w:rPr>
            </w:pPr>
          </w:p>
        </w:tc>
        <w:tc>
          <w:tcPr>
            <w:tcW w:w="840" w:type="pct"/>
            <w:vMerge/>
            <w:shd w:val="clear" w:color="auto" w:fill="E6E6E6"/>
            <w:vAlign w:val="center"/>
          </w:tcPr>
          <w:p w14:paraId="2C45891B" w14:textId="77777777" w:rsidR="00B2276C" w:rsidRDefault="00B2276C" w:rsidP="002A7150">
            <w:pPr>
              <w:spacing w:before="40" w:after="40" w:line="276" w:lineRule="auto"/>
              <w:jc w:val="center"/>
              <w:rPr>
                <w:rFonts w:ascii="Tahoma" w:hAnsi="Tahoma" w:cs="Tahoma"/>
                <w:szCs w:val="22"/>
              </w:rPr>
            </w:pPr>
          </w:p>
        </w:tc>
        <w:tc>
          <w:tcPr>
            <w:tcW w:w="614" w:type="pct"/>
            <w:shd w:val="clear" w:color="auto" w:fill="E6E6E6"/>
            <w:vAlign w:val="center"/>
          </w:tcPr>
          <w:p w14:paraId="02A9960C" w14:textId="77777777" w:rsidR="00B2276C" w:rsidRDefault="00B2276C" w:rsidP="002A7150">
            <w:pPr>
              <w:spacing w:before="40" w:after="40" w:line="276" w:lineRule="auto"/>
              <w:jc w:val="center"/>
              <w:rPr>
                <w:rFonts w:ascii="Tahoma" w:hAnsi="Tahoma" w:cs="Tahoma"/>
                <w:szCs w:val="22"/>
              </w:rPr>
            </w:pPr>
            <w:r>
              <w:rPr>
                <w:rFonts w:ascii="Tahoma" w:hAnsi="Tahoma" w:cs="Tahoma"/>
                <w:szCs w:val="22"/>
              </w:rPr>
              <w:t>ΤΙΜΗ ΜΟΝΑΔΑΣ</w:t>
            </w:r>
          </w:p>
        </w:tc>
        <w:tc>
          <w:tcPr>
            <w:tcW w:w="536" w:type="pct"/>
            <w:shd w:val="clear" w:color="auto" w:fill="E6E6E6"/>
          </w:tcPr>
          <w:p w14:paraId="3EEDF78B" w14:textId="77777777" w:rsidR="00B2276C" w:rsidRDefault="00B2276C" w:rsidP="002A7150">
            <w:pPr>
              <w:spacing w:before="40" w:after="40" w:line="276" w:lineRule="auto"/>
              <w:jc w:val="center"/>
              <w:rPr>
                <w:rFonts w:ascii="Tahoma" w:hAnsi="Tahoma" w:cs="Tahoma"/>
                <w:szCs w:val="22"/>
              </w:rPr>
            </w:pPr>
            <w:r>
              <w:rPr>
                <w:rFonts w:ascii="Tahoma" w:hAnsi="Tahoma" w:cs="Tahoma"/>
                <w:szCs w:val="22"/>
              </w:rPr>
              <w:t>ΣΥΝΟΛΟ</w:t>
            </w:r>
          </w:p>
        </w:tc>
        <w:tc>
          <w:tcPr>
            <w:tcW w:w="467" w:type="pct"/>
            <w:vMerge/>
            <w:shd w:val="clear" w:color="auto" w:fill="E6E6E6"/>
            <w:vAlign w:val="center"/>
          </w:tcPr>
          <w:p w14:paraId="4A3E5748" w14:textId="77777777" w:rsidR="00B2276C" w:rsidRDefault="00B2276C" w:rsidP="002A7150">
            <w:pPr>
              <w:spacing w:before="40" w:after="40" w:line="276" w:lineRule="auto"/>
              <w:jc w:val="center"/>
              <w:rPr>
                <w:rFonts w:ascii="Tahoma" w:hAnsi="Tahoma" w:cs="Tahoma"/>
                <w:szCs w:val="22"/>
              </w:rPr>
            </w:pPr>
          </w:p>
        </w:tc>
        <w:tc>
          <w:tcPr>
            <w:tcW w:w="639" w:type="pct"/>
            <w:vMerge/>
            <w:shd w:val="clear" w:color="auto" w:fill="E6E6E6"/>
            <w:vAlign w:val="center"/>
          </w:tcPr>
          <w:p w14:paraId="54A73015" w14:textId="77777777" w:rsidR="00B2276C" w:rsidRDefault="00B2276C" w:rsidP="002A7150">
            <w:pPr>
              <w:spacing w:before="40" w:after="40" w:line="276" w:lineRule="auto"/>
              <w:jc w:val="center"/>
              <w:rPr>
                <w:rFonts w:ascii="Tahoma" w:hAnsi="Tahoma" w:cs="Tahoma"/>
                <w:szCs w:val="22"/>
              </w:rPr>
            </w:pPr>
          </w:p>
        </w:tc>
      </w:tr>
      <w:tr w:rsidR="00B2276C" w14:paraId="06B78B13" w14:textId="77777777" w:rsidTr="00AE3C74">
        <w:trPr>
          <w:trHeight w:val="284"/>
        </w:trPr>
        <w:tc>
          <w:tcPr>
            <w:tcW w:w="329" w:type="pct"/>
            <w:vAlign w:val="center"/>
          </w:tcPr>
          <w:p w14:paraId="00A5DFA7" w14:textId="77777777" w:rsidR="00B2276C" w:rsidRPr="00AE3C74" w:rsidRDefault="00B2276C" w:rsidP="00AE3C74">
            <w:pPr>
              <w:spacing w:before="40" w:after="40" w:line="276" w:lineRule="auto"/>
              <w:ind w:left="360"/>
              <w:jc w:val="center"/>
              <w:rPr>
                <w:rFonts w:ascii="Tahoma" w:hAnsi="Tahoma" w:cs="Tahoma"/>
                <w:szCs w:val="22"/>
                <w:lang w:val="el-GR"/>
              </w:rPr>
            </w:pPr>
          </w:p>
        </w:tc>
        <w:tc>
          <w:tcPr>
            <w:tcW w:w="1575" w:type="pct"/>
            <w:vAlign w:val="center"/>
          </w:tcPr>
          <w:p w14:paraId="7681CA54" w14:textId="02CA9D79" w:rsidR="00B2276C" w:rsidRDefault="00B2276C" w:rsidP="002A7150">
            <w:pPr>
              <w:spacing w:before="40" w:after="40" w:line="276" w:lineRule="auto"/>
              <w:jc w:val="left"/>
              <w:rPr>
                <w:rFonts w:ascii="Tahoma" w:hAnsi="Tahoma" w:cs="Tahoma"/>
                <w:highlight w:val="yellow"/>
                <w:lang w:val="el-GR"/>
              </w:rPr>
            </w:pPr>
          </w:p>
        </w:tc>
        <w:tc>
          <w:tcPr>
            <w:tcW w:w="840" w:type="pct"/>
            <w:vAlign w:val="center"/>
          </w:tcPr>
          <w:p w14:paraId="6C3BEF5A" w14:textId="77777777" w:rsidR="00B2276C" w:rsidRDefault="00B2276C" w:rsidP="002A7150">
            <w:pPr>
              <w:spacing w:before="40" w:after="40" w:line="276" w:lineRule="auto"/>
              <w:jc w:val="center"/>
              <w:rPr>
                <w:rFonts w:ascii="Tahoma" w:hAnsi="Tahoma" w:cs="Tahoma"/>
                <w:szCs w:val="22"/>
                <w:lang w:val="el-GR"/>
              </w:rPr>
            </w:pPr>
          </w:p>
        </w:tc>
        <w:tc>
          <w:tcPr>
            <w:tcW w:w="614" w:type="pct"/>
            <w:vAlign w:val="center"/>
          </w:tcPr>
          <w:p w14:paraId="525A3838" w14:textId="77777777" w:rsidR="00B2276C" w:rsidRDefault="00B2276C" w:rsidP="002A7150">
            <w:pPr>
              <w:spacing w:before="40" w:after="40" w:line="276" w:lineRule="auto"/>
              <w:jc w:val="center"/>
              <w:rPr>
                <w:rFonts w:ascii="Tahoma" w:hAnsi="Tahoma" w:cs="Tahoma"/>
                <w:szCs w:val="22"/>
                <w:lang w:val="el-GR"/>
              </w:rPr>
            </w:pPr>
          </w:p>
        </w:tc>
        <w:tc>
          <w:tcPr>
            <w:tcW w:w="536" w:type="pct"/>
            <w:vAlign w:val="center"/>
          </w:tcPr>
          <w:p w14:paraId="6A2BA52B" w14:textId="77777777" w:rsidR="00B2276C" w:rsidRDefault="00B2276C" w:rsidP="002A7150">
            <w:pPr>
              <w:spacing w:before="40" w:after="40" w:line="276" w:lineRule="auto"/>
              <w:jc w:val="center"/>
              <w:rPr>
                <w:rFonts w:ascii="Tahoma" w:hAnsi="Tahoma" w:cs="Tahoma"/>
                <w:szCs w:val="22"/>
                <w:lang w:val="el-GR"/>
              </w:rPr>
            </w:pPr>
          </w:p>
        </w:tc>
        <w:tc>
          <w:tcPr>
            <w:tcW w:w="467" w:type="pct"/>
            <w:vAlign w:val="center"/>
          </w:tcPr>
          <w:p w14:paraId="276C40E2" w14:textId="77777777" w:rsidR="00B2276C" w:rsidRDefault="00B2276C" w:rsidP="002A7150">
            <w:pPr>
              <w:spacing w:before="40" w:after="40" w:line="276" w:lineRule="auto"/>
              <w:jc w:val="center"/>
              <w:rPr>
                <w:rFonts w:ascii="Tahoma" w:hAnsi="Tahoma" w:cs="Tahoma"/>
                <w:szCs w:val="22"/>
                <w:lang w:val="el-GR"/>
              </w:rPr>
            </w:pPr>
          </w:p>
        </w:tc>
        <w:tc>
          <w:tcPr>
            <w:tcW w:w="639" w:type="pct"/>
            <w:vAlign w:val="center"/>
          </w:tcPr>
          <w:p w14:paraId="7F01E4E8" w14:textId="77777777" w:rsidR="00B2276C" w:rsidRDefault="00B2276C" w:rsidP="002A7150">
            <w:pPr>
              <w:spacing w:before="40" w:after="40" w:line="276" w:lineRule="auto"/>
              <w:jc w:val="center"/>
              <w:rPr>
                <w:rFonts w:ascii="Tahoma" w:hAnsi="Tahoma" w:cs="Tahoma"/>
                <w:szCs w:val="22"/>
                <w:lang w:val="el-GR"/>
              </w:rPr>
            </w:pPr>
          </w:p>
        </w:tc>
      </w:tr>
      <w:tr w:rsidR="00B2276C" w14:paraId="0E519CAD" w14:textId="77777777" w:rsidTr="00AE3C74">
        <w:trPr>
          <w:trHeight w:val="284"/>
        </w:trPr>
        <w:tc>
          <w:tcPr>
            <w:tcW w:w="329" w:type="pct"/>
            <w:vAlign w:val="center"/>
          </w:tcPr>
          <w:p w14:paraId="4A5F15DE" w14:textId="77777777" w:rsidR="00B2276C" w:rsidRPr="00AE3C74" w:rsidRDefault="00B2276C" w:rsidP="00AE3C74">
            <w:pPr>
              <w:spacing w:before="40" w:after="40" w:line="276" w:lineRule="auto"/>
              <w:ind w:left="1080"/>
              <w:jc w:val="center"/>
              <w:rPr>
                <w:rFonts w:ascii="Tahoma" w:hAnsi="Tahoma" w:cs="Tahoma"/>
                <w:szCs w:val="22"/>
                <w:lang w:val="el-GR"/>
              </w:rPr>
            </w:pPr>
          </w:p>
        </w:tc>
        <w:tc>
          <w:tcPr>
            <w:tcW w:w="1575" w:type="pct"/>
            <w:vAlign w:val="center"/>
          </w:tcPr>
          <w:p w14:paraId="3CD6C7CE" w14:textId="3207CD33" w:rsidR="00B2276C" w:rsidRDefault="00B2276C" w:rsidP="002A7150">
            <w:pPr>
              <w:spacing w:before="40" w:after="40" w:line="276" w:lineRule="auto"/>
              <w:jc w:val="left"/>
              <w:rPr>
                <w:rFonts w:ascii="Tahoma" w:hAnsi="Tahoma" w:cs="Tahoma"/>
                <w:highlight w:val="yellow"/>
                <w:lang w:val="el-GR"/>
              </w:rPr>
            </w:pPr>
          </w:p>
        </w:tc>
        <w:tc>
          <w:tcPr>
            <w:tcW w:w="840" w:type="pct"/>
            <w:vAlign w:val="center"/>
          </w:tcPr>
          <w:p w14:paraId="16BC01BB" w14:textId="77777777" w:rsidR="00B2276C" w:rsidRDefault="00B2276C" w:rsidP="002A7150">
            <w:pPr>
              <w:spacing w:before="40" w:after="40" w:line="276" w:lineRule="auto"/>
              <w:jc w:val="center"/>
              <w:rPr>
                <w:rFonts w:ascii="Tahoma" w:hAnsi="Tahoma" w:cs="Tahoma"/>
                <w:szCs w:val="22"/>
                <w:lang w:val="el-GR"/>
              </w:rPr>
            </w:pPr>
          </w:p>
        </w:tc>
        <w:tc>
          <w:tcPr>
            <w:tcW w:w="614" w:type="pct"/>
            <w:vAlign w:val="center"/>
          </w:tcPr>
          <w:p w14:paraId="459B18E2" w14:textId="77777777" w:rsidR="00B2276C" w:rsidRDefault="00B2276C" w:rsidP="002A7150">
            <w:pPr>
              <w:spacing w:before="40" w:after="40" w:line="276" w:lineRule="auto"/>
              <w:jc w:val="center"/>
              <w:rPr>
                <w:rFonts w:ascii="Tahoma" w:hAnsi="Tahoma" w:cs="Tahoma"/>
                <w:szCs w:val="22"/>
                <w:lang w:val="el-GR"/>
              </w:rPr>
            </w:pPr>
          </w:p>
        </w:tc>
        <w:tc>
          <w:tcPr>
            <w:tcW w:w="536" w:type="pct"/>
            <w:vAlign w:val="center"/>
          </w:tcPr>
          <w:p w14:paraId="6A16678C" w14:textId="77777777" w:rsidR="00B2276C" w:rsidRDefault="00B2276C" w:rsidP="002A7150">
            <w:pPr>
              <w:spacing w:before="40" w:after="40" w:line="276" w:lineRule="auto"/>
              <w:jc w:val="center"/>
              <w:rPr>
                <w:rFonts w:ascii="Tahoma" w:hAnsi="Tahoma" w:cs="Tahoma"/>
                <w:szCs w:val="22"/>
                <w:lang w:val="el-GR"/>
              </w:rPr>
            </w:pPr>
          </w:p>
        </w:tc>
        <w:tc>
          <w:tcPr>
            <w:tcW w:w="467" w:type="pct"/>
            <w:vAlign w:val="center"/>
          </w:tcPr>
          <w:p w14:paraId="788F50B4" w14:textId="77777777" w:rsidR="00B2276C" w:rsidRDefault="00B2276C" w:rsidP="002A7150">
            <w:pPr>
              <w:spacing w:before="40" w:after="40" w:line="276" w:lineRule="auto"/>
              <w:jc w:val="center"/>
              <w:rPr>
                <w:rFonts w:ascii="Tahoma" w:hAnsi="Tahoma" w:cs="Tahoma"/>
                <w:szCs w:val="22"/>
                <w:lang w:val="el-GR"/>
              </w:rPr>
            </w:pPr>
          </w:p>
        </w:tc>
        <w:tc>
          <w:tcPr>
            <w:tcW w:w="639" w:type="pct"/>
            <w:vAlign w:val="center"/>
          </w:tcPr>
          <w:p w14:paraId="2D180A58" w14:textId="77777777" w:rsidR="00B2276C" w:rsidRDefault="00B2276C" w:rsidP="002A7150">
            <w:pPr>
              <w:spacing w:before="40" w:after="40" w:line="276" w:lineRule="auto"/>
              <w:jc w:val="center"/>
              <w:rPr>
                <w:rFonts w:ascii="Tahoma" w:hAnsi="Tahoma" w:cs="Tahoma"/>
                <w:szCs w:val="22"/>
                <w:lang w:val="el-GR"/>
              </w:rPr>
            </w:pPr>
          </w:p>
        </w:tc>
      </w:tr>
      <w:tr w:rsidR="00B2276C" w14:paraId="336E695B" w14:textId="77777777" w:rsidTr="00AE3C74">
        <w:trPr>
          <w:trHeight w:val="284"/>
        </w:trPr>
        <w:tc>
          <w:tcPr>
            <w:tcW w:w="329" w:type="pct"/>
            <w:vAlign w:val="center"/>
          </w:tcPr>
          <w:p w14:paraId="6BF44FFE" w14:textId="77777777" w:rsidR="00B2276C" w:rsidRPr="00AE3C74" w:rsidRDefault="00B2276C" w:rsidP="00AE3C74">
            <w:pPr>
              <w:spacing w:before="40" w:after="40" w:line="276" w:lineRule="auto"/>
              <w:ind w:left="1080"/>
              <w:jc w:val="center"/>
              <w:rPr>
                <w:rFonts w:ascii="Tahoma" w:hAnsi="Tahoma" w:cs="Tahoma"/>
                <w:szCs w:val="22"/>
                <w:lang w:val="el-GR"/>
              </w:rPr>
            </w:pPr>
          </w:p>
        </w:tc>
        <w:tc>
          <w:tcPr>
            <w:tcW w:w="1575" w:type="pct"/>
            <w:vAlign w:val="center"/>
          </w:tcPr>
          <w:p w14:paraId="16ADB77D" w14:textId="7057F7BE" w:rsidR="00B2276C" w:rsidRDefault="00B2276C" w:rsidP="002A7150">
            <w:pPr>
              <w:spacing w:before="40" w:after="40" w:line="276" w:lineRule="auto"/>
              <w:jc w:val="left"/>
              <w:rPr>
                <w:rFonts w:ascii="Tahoma" w:hAnsi="Tahoma" w:cs="Tahoma"/>
                <w:highlight w:val="yellow"/>
                <w:lang w:val="el-GR"/>
              </w:rPr>
            </w:pPr>
          </w:p>
        </w:tc>
        <w:tc>
          <w:tcPr>
            <w:tcW w:w="840" w:type="pct"/>
            <w:vAlign w:val="center"/>
          </w:tcPr>
          <w:p w14:paraId="216505C3" w14:textId="77777777" w:rsidR="00B2276C" w:rsidRDefault="00B2276C" w:rsidP="002A7150">
            <w:pPr>
              <w:spacing w:before="40" w:after="40" w:line="276" w:lineRule="auto"/>
              <w:jc w:val="center"/>
              <w:rPr>
                <w:rFonts w:ascii="Tahoma" w:hAnsi="Tahoma" w:cs="Tahoma"/>
                <w:szCs w:val="22"/>
                <w:lang w:val="el-GR"/>
              </w:rPr>
            </w:pPr>
          </w:p>
        </w:tc>
        <w:tc>
          <w:tcPr>
            <w:tcW w:w="614" w:type="pct"/>
            <w:vAlign w:val="center"/>
          </w:tcPr>
          <w:p w14:paraId="3B9ACB07" w14:textId="77777777" w:rsidR="00B2276C" w:rsidRDefault="00B2276C" w:rsidP="002A7150">
            <w:pPr>
              <w:spacing w:before="40" w:after="40" w:line="276" w:lineRule="auto"/>
              <w:jc w:val="center"/>
              <w:rPr>
                <w:rFonts w:ascii="Tahoma" w:hAnsi="Tahoma" w:cs="Tahoma"/>
                <w:szCs w:val="22"/>
                <w:lang w:val="el-GR"/>
              </w:rPr>
            </w:pPr>
          </w:p>
        </w:tc>
        <w:tc>
          <w:tcPr>
            <w:tcW w:w="536" w:type="pct"/>
            <w:vAlign w:val="center"/>
          </w:tcPr>
          <w:p w14:paraId="3C6BA66E" w14:textId="77777777" w:rsidR="00B2276C" w:rsidRDefault="00B2276C" w:rsidP="002A7150">
            <w:pPr>
              <w:spacing w:before="40" w:after="40" w:line="276" w:lineRule="auto"/>
              <w:jc w:val="center"/>
              <w:rPr>
                <w:rFonts w:ascii="Tahoma" w:hAnsi="Tahoma" w:cs="Tahoma"/>
                <w:szCs w:val="22"/>
                <w:lang w:val="el-GR"/>
              </w:rPr>
            </w:pPr>
          </w:p>
        </w:tc>
        <w:tc>
          <w:tcPr>
            <w:tcW w:w="467" w:type="pct"/>
            <w:vAlign w:val="center"/>
          </w:tcPr>
          <w:p w14:paraId="08DCB077" w14:textId="77777777" w:rsidR="00B2276C" w:rsidRDefault="00B2276C" w:rsidP="002A7150">
            <w:pPr>
              <w:spacing w:before="40" w:after="40" w:line="276" w:lineRule="auto"/>
              <w:jc w:val="center"/>
              <w:rPr>
                <w:rFonts w:ascii="Tahoma" w:hAnsi="Tahoma" w:cs="Tahoma"/>
                <w:szCs w:val="22"/>
                <w:lang w:val="el-GR"/>
              </w:rPr>
            </w:pPr>
          </w:p>
        </w:tc>
        <w:tc>
          <w:tcPr>
            <w:tcW w:w="639" w:type="pct"/>
            <w:vAlign w:val="center"/>
          </w:tcPr>
          <w:p w14:paraId="156A8B4B" w14:textId="77777777" w:rsidR="00B2276C" w:rsidRDefault="00B2276C" w:rsidP="002A7150">
            <w:pPr>
              <w:spacing w:before="40" w:after="40" w:line="276" w:lineRule="auto"/>
              <w:jc w:val="center"/>
              <w:rPr>
                <w:rFonts w:ascii="Tahoma" w:hAnsi="Tahoma" w:cs="Tahoma"/>
                <w:szCs w:val="22"/>
                <w:lang w:val="el-GR"/>
              </w:rPr>
            </w:pPr>
          </w:p>
        </w:tc>
      </w:tr>
      <w:tr w:rsidR="00B2276C" w:rsidRPr="00675485" w14:paraId="4F43B5CA" w14:textId="77777777" w:rsidTr="00AE3C74">
        <w:trPr>
          <w:trHeight w:val="284"/>
        </w:trPr>
        <w:tc>
          <w:tcPr>
            <w:tcW w:w="329" w:type="pct"/>
            <w:vAlign w:val="center"/>
          </w:tcPr>
          <w:p w14:paraId="3E3213C9" w14:textId="77777777" w:rsidR="00B2276C" w:rsidRDefault="00B2276C" w:rsidP="00AE3C74">
            <w:pPr>
              <w:spacing w:before="40" w:after="40" w:line="276" w:lineRule="auto"/>
              <w:ind w:left="1080"/>
              <w:contextualSpacing/>
              <w:jc w:val="center"/>
              <w:rPr>
                <w:rFonts w:ascii="Tahoma" w:hAnsi="Tahoma" w:cs="Tahoma"/>
                <w:szCs w:val="22"/>
                <w:lang w:val="el-GR"/>
              </w:rPr>
            </w:pPr>
          </w:p>
        </w:tc>
        <w:tc>
          <w:tcPr>
            <w:tcW w:w="1575" w:type="pct"/>
            <w:vAlign w:val="center"/>
          </w:tcPr>
          <w:p w14:paraId="222DCCC1" w14:textId="6B9C3055" w:rsidR="00B2276C" w:rsidRPr="007A5D1D" w:rsidRDefault="00B2276C" w:rsidP="002A7150">
            <w:pPr>
              <w:spacing w:before="40" w:after="40" w:line="276" w:lineRule="auto"/>
              <w:jc w:val="left"/>
              <w:rPr>
                <w:rFonts w:ascii="Tahoma" w:hAnsi="Tahoma" w:cs="Tahoma"/>
                <w:highlight w:val="yellow"/>
                <w:lang w:val="el-GR"/>
              </w:rPr>
            </w:pPr>
          </w:p>
        </w:tc>
        <w:tc>
          <w:tcPr>
            <w:tcW w:w="840" w:type="pct"/>
            <w:vAlign w:val="center"/>
          </w:tcPr>
          <w:p w14:paraId="5214CD92" w14:textId="77777777" w:rsidR="00B2276C" w:rsidRDefault="00B2276C" w:rsidP="002A7150">
            <w:pPr>
              <w:spacing w:before="40" w:after="40" w:line="276" w:lineRule="auto"/>
              <w:jc w:val="center"/>
              <w:rPr>
                <w:rFonts w:ascii="Tahoma" w:hAnsi="Tahoma" w:cs="Tahoma"/>
                <w:szCs w:val="22"/>
                <w:lang w:val="el-GR"/>
              </w:rPr>
            </w:pPr>
          </w:p>
        </w:tc>
        <w:tc>
          <w:tcPr>
            <w:tcW w:w="614" w:type="pct"/>
            <w:vAlign w:val="center"/>
          </w:tcPr>
          <w:p w14:paraId="031F427E" w14:textId="77777777" w:rsidR="00B2276C" w:rsidRDefault="00B2276C" w:rsidP="002A7150">
            <w:pPr>
              <w:spacing w:before="40" w:after="40" w:line="276" w:lineRule="auto"/>
              <w:jc w:val="center"/>
              <w:rPr>
                <w:rFonts w:ascii="Tahoma" w:hAnsi="Tahoma" w:cs="Tahoma"/>
                <w:szCs w:val="22"/>
                <w:lang w:val="el-GR"/>
              </w:rPr>
            </w:pPr>
          </w:p>
        </w:tc>
        <w:tc>
          <w:tcPr>
            <w:tcW w:w="536" w:type="pct"/>
            <w:vAlign w:val="center"/>
          </w:tcPr>
          <w:p w14:paraId="61469731" w14:textId="77777777" w:rsidR="00B2276C" w:rsidRDefault="00B2276C" w:rsidP="002A7150">
            <w:pPr>
              <w:spacing w:before="40" w:after="40" w:line="276" w:lineRule="auto"/>
              <w:jc w:val="center"/>
              <w:rPr>
                <w:rFonts w:ascii="Tahoma" w:hAnsi="Tahoma" w:cs="Tahoma"/>
                <w:szCs w:val="22"/>
                <w:lang w:val="el-GR"/>
              </w:rPr>
            </w:pPr>
          </w:p>
        </w:tc>
        <w:tc>
          <w:tcPr>
            <w:tcW w:w="467" w:type="pct"/>
            <w:vAlign w:val="center"/>
          </w:tcPr>
          <w:p w14:paraId="6C230E37" w14:textId="77777777" w:rsidR="00B2276C" w:rsidRDefault="00B2276C" w:rsidP="002A7150">
            <w:pPr>
              <w:spacing w:before="40" w:after="40" w:line="276" w:lineRule="auto"/>
              <w:jc w:val="center"/>
              <w:rPr>
                <w:rFonts w:ascii="Tahoma" w:hAnsi="Tahoma" w:cs="Tahoma"/>
                <w:szCs w:val="22"/>
                <w:lang w:val="el-GR"/>
              </w:rPr>
            </w:pPr>
          </w:p>
        </w:tc>
        <w:tc>
          <w:tcPr>
            <w:tcW w:w="639" w:type="pct"/>
            <w:vAlign w:val="center"/>
          </w:tcPr>
          <w:p w14:paraId="17E5358A" w14:textId="77777777" w:rsidR="00B2276C" w:rsidRDefault="00B2276C" w:rsidP="002A7150">
            <w:pPr>
              <w:spacing w:before="40" w:after="40" w:line="276" w:lineRule="auto"/>
              <w:jc w:val="center"/>
              <w:rPr>
                <w:rFonts w:ascii="Tahoma" w:hAnsi="Tahoma" w:cs="Tahoma"/>
                <w:szCs w:val="22"/>
                <w:lang w:val="el-GR"/>
              </w:rPr>
            </w:pPr>
          </w:p>
        </w:tc>
      </w:tr>
      <w:tr w:rsidR="00B2276C" w14:paraId="19FB4BC2" w14:textId="77777777" w:rsidTr="00AE3C74">
        <w:trPr>
          <w:trHeight w:val="284"/>
        </w:trPr>
        <w:tc>
          <w:tcPr>
            <w:tcW w:w="1903" w:type="pct"/>
            <w:gridSpan w:val="2"/>
            <w:shd w:val="clear" w:color="auto" w:fill="auto"/>
            <w:vAlign w:val="center"/>
          </w:tcPr>
          <w:p w14:paraId="73A1EB3C" w14:textId="77777777" w:rsidR="00B2276C" w:rsidRDefault="00B2276C" w:rsidP="002A7150">
            <w:pPr>
              <w:spacing w:before="40" w:after="40" w:line="276" w:lineRule="auto"/>
              <w:jc w:val="left"/>
              <w:rPr>
                <w:rFonts w:ascii="Tahoma" w:hAnsi="Tahoma" w:cs="Tahoma"/>
                <w:szCs w:val="22"/>
              </w:rPr>
            </w:pPr>
            <w:r>
              <w:rPr>
                <w:rFonts w:ascii="Tahoma" w:hAnsi="Tahoma" w:cs="Tahoma"/>
                <w:b/>
                <w:szCs w:val="22"/>
              </w:rPr>
              <w:t>ΣΥΝΟΛΟ</w:t>
            </w:r>
          </w:p>
        </w:tc>
        <w:tc>
          <w:tcPr>
            <w:tcW w:w="840" w:type="pct"/>
            <w:shd w:val="clear" w:color="auto" w:fill="E0E0E0"/>
            <w:vAlign w:val="center"/>
          </w:tcPr>
          <w:p w14:paraId="25CA495F" w14:textId="77777777" w:rsidR="00B2276C" w:rsidRDefault="00B2276C" w:rsidP="002A7150">
            <w:pPr>
              <w:spacing w:before="40" w:after="40" w:line="276" w:lineRule="auto"/>
              <w:jc w:val="center"/>
              <w:rPr>
                <w:rFonts w:ascii="Tahoma" w:hAnsi="Tahoma" w:cs="Tahoma"/>
                <w:szCs w:val="22"/>
              </w:rPr>
            </w:pPr>
          </w:p>
        </w:tc>
        <w:tc>
          <w:tcPr>
            <w:tcW w:w="614" w:type="pct"/>
            <w:shd w:val="clear" w:color="auto" w:fill="595959"/>
            <w:vAlign w:val="center"/>
          </w:tcPr>
          <w:p w14:paraId="5C6D7CA1" w14:textId="77777777" w:rsidR="00B2276C" w:rsidRDefault="00B2276C" w:rsidP="002A7150">
            <w:pPr>
              <w:spacing w:before="40" w:after="40" w:line="276" w:lineRule="auto"/>
              <w:jc w:val="center"/>
              <w:rPr>
                <w:rFonts w:ascii="Tahoma" w:hAnsi="Tahoma" w:cs="Tahoma"/>
                <w:szCs w:val="22"/>
              </w:rPr>
            </w:pPr>
          </w:p>
        </w:tc>
        <w:tc>
          <w:tcPr>
            <w:tcW w:w="536" w:type="pct"/>
            <w:shd w:val="clear" w:color="auto" w:fill="E0E0E0"/>
            <w:vAlign w:val="center"/>
          </w:tcPr>
          <w:p w14:paraId="6F531263" w14:textId="77777777" w:rsidR="00B2276C" w:rsidRDefault="00B2276C" w:rsidP="002A7150">
            <w:pPr>
              <w:spacing w:before="40" w:after="40" w:line="276" w:lineRule="auto"/>
              <w:jc w:val="center"/>
              <w:rPr>
                <w:rFonts w:ascii="Tahoma" w:hAnsi="Tahoma" w:cs="Tahoma"/>
                <w:szCs w:val="22"/>
              </w:rPr>
            </w:pPr>
          </w:p>
        </w:tc>
        <w:tc>
          <w:tcPr>
            <w:tcW w:w="467" w:type="pct"/>
            <w:shd w:val="clear" w:color="auto" w:fill="E0E0E0"/>
            <w:vAlign w:val="center"/>
          </w:tcPr>
          <w:p w14:paraId="60F5615D" w14:textId="77777777" w:rsidR="00B2276C" w:rsidRDefault="00B2276C" w:rsidP="002A7150">
            <w:pPr>
              <w:spacing w:before="40" w:after="40" w:line="276" w:lineRule="auto"/>
              <w:jc w:val="center"/>
              <w:rPr>
                <w:rFonts w:ascii="Tahoma" w:hAnsi="Tahoma" w:cs="Tahoma"/>
                <w:szCs w:val="22"/>
              </w:rPr>
            </w:pPr>
          </w:p>
        </w:tc>
        <w:tc>
          <w:tcPr>
            <w:tcW w:w="639" w:type="pct"/>
            <w:shd w:val="clear" w:color="auto" w:fill="E0E0E0"/>
            <w:vAlign w:val="center"/>
          </w:tcPr>
          <w:p w14:paraId="40A5214D" w14:textId="77777777" w:rsidR="00B2276C" w:rsidRDefault="00B2276C" w:rsidP="002A7150">
            <w:pPr>
              <w:spacing w:before="40" w:after="40" w:line="276" w:lineRule="auto"/>
              <w:jc w:val="center"/>
              <w:rPr>
                <w:rFonts w:ascii="Tahoma" w:hAnsi="Tahoma" w:cs="Tahoma"/>
                <w:szCs w:val="22"/>
              </w:rPr>
            </w:pPr>
          </w:p>
        </w:tc>
      </w:tr>
    </w:tbl>
    <w:p w14:paraId="58962193" w14:textId="77777777" w:rsidR="00B2276C" w:rsidRDefault="00B2276C" w:rsidP="00B2276C">
      <w:pPr>
        <w:spacing w:line="276" w:lineRule="auto"/>
        <w:rPr>
          <w:rFonts w:ascii="Tahoma" w:hAnsi="Tahoma" w:cs="Tahoma"/>
          <w:lang w:val="el-GR"/>
        </w:rPr>
      </w:pPr>
      <w:bookmarkStart w:id="194" w:name="_Ref5713099"/>
      <w:bookmarkStart w:id="195" w:name="_Toc45707038"/>
      <w:bookmarkStart w:id="196" w:name="_Toc46478321"/>
    </w:p>
    <w:p w14:paraId="1292E4EA" w14:textId="77777777" w:rsidR="00B2276C" w:rsidRDefault="00B2276C" w:rsidP="00B2276C">
      <w:pPr>
        <w:pStyle w:val="4"/>
        <w:numPr>
          <w:ilvl w:val="0"/>
          <w:numId w:val="132"/>
        </w:numPr>
        <w:tabs>
          <w:tab w:val="left" w:pos="1134"/>
        </w:tabs>
        <w:spacing w:line="276" w:lineRule="auto"/>
        <w:ind w:left="360"/>
        <w:rPr>
          <w:rFonts w:cs="Tahoma"/>
          <w:szCs w:val="22"/>
          <w:lang w:val="el-GR"/>
        </w:rPr>
      </w:pPr>
      <w:bookmarkStart w:id="197" w:name="_Toc59113565"/>
      <w:bookmarkStart w:id="198" w:name="_Toc71677638"/>
      <w:r>
        <w:rPr>
          <w:rFonts w:cs="Tahoma"/>
          <w:szCs w:val="22"/>
          <w:lang w:val="el-GR"/>
        </w:rPr>
        <w:t>Άλλες Δαπάνες</w:t>
      </w:r>
      <w:bookmarkEnd w:id="194"/>
      <w:bookmarkEnd w:id="195"/>
      <w:bookmarkEnd w:id="196"/>
      <w:bookmarkEnd w:id="197"/>
      <w:bookmarkEnd w:id="1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160"/>
        <w:gridCol w:w="1336"/>
        <w:gridCol w:w="1211"/>
        <w:gridCol w:w="1055"/>
        <w:gridCol w:w="1043"/>
        <w:gridCol w:w="1259"/>
      </w:tblGrid>
      <w:tr w:rsidR="00B2276C" w14:paraId="45C6BD80" w14:textId="77777777" w:rsidTr="002A7150">
        <w:trPr>
          <w:cantSplit/>
        </w:trPr>
        <w:tc>
          <w:tcPr>
            <w:tcW w:w="292" w:type="pct"/>
            <w:vMerge w:val="restart"/>
            <w:shd w:val="clear" w:color="auto" w:fill="E6E6E6"/>
            <w:vAlign w:val="center"/>
          </w:tcPr>
          <w:p w14:paraId="286496B0"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Α/Α</w:t>
            </w:r>
          </w:p>
        </w:tc>
        <w:tc>
          <w:tcPr>
            <w:tcW w:w="1692" w:type="pct"/>
            <w:vMerge w:val="restart"/>
            <w:shd w:val="clear" w:color="auto" w:fill="E6E6E6"/>
            <w:vAlign w:val="center"/>
          </w:tcPr>
          <w:p w14:paraId="35F5A1D3"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ΠΕΡΙΓΡΑΦΗ</w:t>
            </w:r>
          </w:p>
        </w:tc>
        <w:tc>
          <w:tcPr>
            <w:tcW w:w="445" w:type="pct"/>
            <w:vMerge w:val="restart"/>
            <w:shd w:val="clear" w:color="auto" w:fill="E6E6E6"/>
            <w:vAlign w:val="center"/>
          </w:tcPr>
          <w:p w14:paraId="2B4DE4DC"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ΠΟΣΟΤΗΤΑ</w:t>
            </w:r>
          </w:p>
        </w:tc>
        <w:tc>
          <w:tcPr>
            <w:tcW w:w="1222" w:type="pct"/>
            <w:gridSpan w:val="2"/>
            <w:shd w:val="clear" w:color="auto" w:fill="E6E6E6"/>
            <w:vAlign w:val="center"/>
          </w:tcPr>
          <w:p w14:paraId="66519127"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ΑΞΙΑ ΧΩΡΙΣ ΦΠΑ [€]</w:t>
            </w:r>
          </w:p>
        </w:tc>
        <w:tc>
          <w:tcPr>
            <w:tcW w:w="646" w:type="pct"/>
            <w:vMerge w:val="restart"/>
            <w:shd w:val="clear" w:color="auto" w:fill="E6E6E6"/>
            <w:vAlign w:val="center"/>
          </w:tcPr>
          <w:p w14:paraId="623A7F13"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ΦΠΑ [€]</w:t>
            </w:r>
          </w:p>
        </w:tc>
        <w:tc>
          <w:tcPr>
            <w:tcW w:w="703" w:type="pct"/>
            <w:vMerge w:val="restart"/>
            <w:shd w:val="clear" w:color="auto" w:fill="E6E6E6"/>
            <w:vAlign w:val="center"/>
          </w:tcPr>
          <w:p w14:paraId="7929EA0B"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 xml:space="preserve">ΣΥΝΟΛΙΚΗ ΑΞΙΑ </w:t>
            </w:r>
          </w:p>
          <w:p w14:paraId="5804A8A6"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ΜΕ ΦΠΑ [€]</w:t>
            </w:r>
          </w:p>
        </w:tc>
      </w:tr>
      <w:tr w:rsidR="00B2276C" w14:paraId="6636518A" w14:textId="77777777" w:rsidTr="002A7150">
        <w:trPr>
          <w:cantSplit/>
        </w:trPr>
        <w:tc>
          <w:tcPr>
            <w:tcW w:w="292" w:type="pct"/>
            <w:vMerge/>
            <w:shd w:val="clear" w:color="auto" w:fill="E6E6E6"/>
            <w:vAlign w:val="center"/>
          </w:tcPr>
          <w:p w14:paraId="74609F21" w14:textId="77777777" w:rsidR="00B2276C" w:rsidRDefault="00B2276C" w:rsidP="002A7150">
            <w:pPr>
              <w:spacing w:after="0" w:line="276" w:lineRule="auto"/>
              <w:jc w:val="center"/>
              <w:rPr>
                <w:rFonts w:ascii="Tahoma" w:hAnsi="Tahoma" w:cs="Tahoma"/>
                <w:szCs w:val="22"/>
                <w:lang w:val="el-GR"/>
              </w:rPr>
            </w:pPr>
          </w:p>
        </w:tc>
        <w:tc>
          <w:tcPr>
            <w:tcW w:w="1692" w:type="pct"/>
            <w:vMerge/>
            <w:shd w:val="clear" w:color="auto" w:fill="E6E6E6"/>
            <w:vAlign w:val="center"/>
          </w:tcPr>
          <w:p w14:paraId="39C5A7B4" w14:textId="77777777" w:rsidR="00B2276C" w:rsidRDefault="00B2276C" w:rsidP="002A7150">
            <w:pPr>
              <w:spacing w:after="0" w:line="276" w:lineRule="auto"/>
              <w:jc w:val="center"/>
              <w:rPr>
                <w:rFonts w:ascii="Tahoma" w:hAnsi="Tahoma" w:cs="Tahoma"/>
                <w:szCs w:val="22"/>
                <w:lang w:val="el-GR"/>
              </w:rPr>
            </w:pPr>
          </w:p>
        </w:tc>
        <w:tc>
          <w:tcPr>
            <w:tcW w:w="445" w:type="pct"/>
            <w:vMerge/>
            <w:shd w:val="clear" w:color="auto" w:fill="E6E6E6"/>
            <w:vAlign w:val="center"/>
          </w:tcPr>
          <w:p w14:paraId="6EBF81D3" w14:textId="77777777" w:rsidR="00B2276C" w:rsidRDefault="00B2276C" w:rsidP="002A7150">
            <w:pPr>
              <w:spacing w:after="0" w:line="276" w:lineRule="auto"/>
              <w:jc w:val="center"/>
              <w:rPr>
                <w:rFonts w:ascii="Tahoma" w:hAnsi="Tahoma" w:cs="Tahoma"/>
                <w:szCs w:val="22"/>
                <w:lang w:val="el-GR"/>
              </w:rPr>
            </w:pPr>
          </w:p>
        </w:tc>
        <w:tc>
          <w:tcPr>
            <w:tcW w:w="640" w:type="pct"/>
            <w:shd w:val="clear" w:color="auto" w:fill="E6E6E6"/>
            <w:vAlign w:val="center"/>
          </w:tcPr>
          <w:p w14:paraId="43E468E6"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ΤΙΜΗ ΜΟΝΑΔΑΣ</w:t>
            </w:r>
          </w:p>
        </w:tc>
        <w:tc>
          <w:tcPr>
            <w:tcW w:w="582" w:type="pct"/>
            <w:shd w:val="clear" w:color="auto" w:fill="E6E6E6"/>
          </w:tcPr>
          <w:p w14:paraId="2C99131A"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ΣΥΝΟΛΟ</w:t>
            </w:r>
          </w:p>
        </w:tc>
        <w:tc>
          <w:tcPr>
            <w:tcW w:w="646" w:type="pct"/>
            <w:vMerge/>
            <w:shd w:val="clear" w:color="auto" w:fill="E6E6E6"/>
            <w:vAlign w:val="center"/>
          </w:tcPr>
          <w:p w14:paraId="077E943B" w14:textId="77777777" w:rsidR="00B2276C" w:rsidRDefault="00B2276C" w:rsidP="002A7150">
            <w:pPr>
              <w:spacing w:after="0" w:line="276" w:lineRule="auto"/>
              <w:jc w:val="center"/>
              <w:rPr>
                <w:rFonts w:ascii="Tahoma" w:hAnsi="Tahoma" w:cs="Tahoma"/>
                <w:szCs w:val="22"/>
                <w:lang w:val="el-GR"/>
              </w:rPr>
            </w:pPr>
          </w:p>
        </w:tc>
        <w:tc>
          <w:tcPr>
            <w:tcW w:w="703" w:type="pct"/>
            <w:vMerge/>
            <w:shd w:val="clear" w:color="auto" w:fill="E6E6E6"/>
            <w:vAlign w:val="center"/>
          </w:tcPr>
          <w:p w14:paraId="1E094F5C" w14:textId="77777777" w:rsidR="00B2276C" w:rsidRDefault="00B2276C" w:rsidP="002A7150">
            <w:pPr>
              <w:spacing w:after="0" w:line="276" w:lineRule="auto"/>
              <w:jc w:val="center"/>
              <w:rPr>
                <w:rFonts w:ascii="Tahoma" w:hAnsi="Tahoma" w:cs="Tahoma"/>
                <w:szCs w:val="22"/>
                <w:lang w:val="el-GR"/>
              </w:rPr>
            </w:pPr>
          </w:p>
        </w:tc>
      </w:tr>
      <w:tr w:rsidR="00B2276C" w14:paraId="18B46931" w14:textId="77777777" w:rsidTr="002A7150">
        <w:trPr>
          <w:trHeight w:val="284"/>
        </w:trPr>
        <w:tc>
          <w:tcPr>
            <w:tcW w:w="292" w:type="pct"/>
            <w:vAlign w:val="center"/>
          </w:tcPr>
          <w:p w14:paraId="4CE30229" w14:textId="77777777" w:rsidR="00B2276C" w:rsidRDefault="00B2276C" w:rsidP="00074536">
            <w:pPr>
              <w:spacing w:before="40" w:after="40" w:line="276" w:lineRule="auto"/>
              <w:ind w:left="720"/>
              <w:contextualSpacing/>
              <w:rPr>
                <w:rFonts w:ascii="Tahoma" w:hAnsi="Tahoma" w:cs="Tahoma"/>
                <w:szCs w:val="22"/>
                <w:lang w:val="el-GR"/>
              </w:rPr>
            </w:pPr>
          </w:p>
        </w:tc>
        <w:tc>
          <w:tcPr>
            <w:tcW w:w="1692" w:type="pct"/>
            <w:vAlign w:val="center"/>
          </w:tcPr>
          <w:p w14:paraId="3BD6AF5E" w14:textId="77777777" w:rsidR="00B2276C" w:rsidRDefault="00B2276C" w:rsidP="002A7150">
            <w:pPr>
              <w:spacing w:after="0" w:line="276" w:lineRule="auto"/>
              <w:jc w:val="center"/>
              <w:rPr>
                <w:rFonts w:ascii="Tahoma" w:hAnsi="Tahoma" w:cs="Tahoma"/>
                <w:szCs w:val="22"/>
                <w:lang w:val="el-GR"/>
              </w:rPr>
            </w:pPr>
          </w:p>
        </w:tc>
        <w:tc>
          <w:tcPr>
            <w:tcW w:w="445" w:type="pct"/>
            <w:vAlign w:val="center"/>
          </w:tcPr>
          <w:p w14:paraId="36128623" w14:textId="77777777" w:rsidR="00B2276C" w:rsidRDefault="00B2276C" w:rsidP="002A7150">
            <w:pPr>
              <w:spacing w:after="0" w:line="276" w:lineRule="auto"/>
              <w:jc w:val="center"/>
              <w:rPr>
                <w:rFonts w:ascii="Tahoma" w:hAnsi="Tahoma" w:cs="Tahoma"/>
                <w:szCs w:val="22"/>
                <w:lang w:val="el-GR"/>
              </w:rPr>
            </w:pPr>
          </w:p>
        </w:tc>
        <w:tc>
          <w:tcPr>
            <w:tcW w:w="640" w:type="pct"/>
            <w:vAlign w:val="center"/>
          </w:tcPr>
          <w:p w14:paraId="7FB0B026" w14:textId="77777777" w:rsidR="00B2276C" w:rsidRDefault="00B2276C" w:rsidP="002A7150">
            <w:pPr>
              <w:spacing w:after="0" w:line="276" w:lineRule="auto"/>
              <w:jc w:val="center"/>
              <w:rPr>
                <w:rFonts w:ascii="Tahoma" w:hAnsi="Tahoma" w:cs="Tahoma"/>
                <w:szCs w:val="22"/>
                <w:lang w:val="el-GR"/>
              </w:rPr>
            </w:pPr>
          </w:p>
        </w:tc>
        <w:tc>
          <w:tcPr>
            <w:tcW w:w="582" w:type="pct"/>
            <w:vAlign w:val="center"/>
          </w:tcPr>
          <w:p w14:paraId="38628DED" w14:textId="77777777" w:rsidR="00B2276C" w:rsidRDefault="00B2276C" w:rsidP="002A7150">
            <w:pPr>
              <w:spacing w:after="0" w:line="276" w:lineRule="auto"/>
              <w:jc w:val="center"/>
              <w:rPr>
                <w:rFonts w:ascii="Tahoma" w:hAnsi="Tahoma" w:cs="Tahoma"/>
                <w:szCs w:val="22"/>
                <w:lang w:val="el-GR"/>
              </w:rPr>
            </w:pPr>
          </w:p>
        </w:tc>
        <w:tc>
          <w:tcPr>
            <w:tcW w:w="646" w:type="pct"/>
            <w:vAlign w:val="center"/>
          </w:tcPr>
          <w:p w14:paraId="37EB9B22" w14:textId="77777777" w:rsidR="00B2276C" w:rsidRDefault="00B2276C" w:rsidP="002A7150">
            <w:pPr>
              <w:spacing w:after="0" w:line="276" w:lineRule="auto"/>
              <w:jc w:val="center"/>
              <w:rPr>
                <w:rFonts w:ascii="Tahoma" w:hAnsi="Tahoma" w:cs="Tahoma"/>
                <w:szCs w:val="22"/>
                <w:lang w:val="el-GR"/>
              </w:rPr>
            </w:pPr>
          </w:p>
        </w:tc>
        <w:tc>
          <w:tcPr>
            <w:tcW w:w="703" w:type="pct"/>
            <w:vAlign w:val="center"/>
          </w:tcPr>
          <w:p w14:paraId="64AB3F9D" w14:textId="77777777" w:rsidR="00B2276C" w:rsidRDefault="00B2276C" w:rsidP="002A7150">
            <w:pPr>
              <w:spacing w:after="0" w:line="276" w:lineRule="auto"/>
              <w:jc w:val="center"/>
              <w:rPr>
                <w:rFonts w:ascii="Tahoma" w:hAnsi="Tahoma" w:cs="Tahoma"/>
                <w:szCs w:val="22"/>
                <w:lang w:val="el-GR"/>
              </w:rPr>
            </w:pPr>
          </w:p>
        </w:tc>
      </w:tr>
      <w:tr w:rsidR="00B2276C" w14:paraId="6CBC37CA" w14:textId="77777777" w:rsidTr="002A7150">
        <w:trPr>
          <w:trHeight w:val="284"/>
        </w:trPr>
        <w:tc>
          <w:tcPr>
            <w:tcW w:w="292" w:type="pct"/>
            <w:vAlign w:val="center"/>
          </w:tcPr>
          <w:p w14:paraId="5C3439A4" w14:textId="77777777" w:rsidR="00B2276C" w:rsidRDefault="00B2276C" w:rsidP="00074536">
            <w:pPr>
              <w:spacing w:before="40" w:after="40" w:line="276" w:lineRule="auto"/>
              <w:ind w:left="720"/>
              <w:contextualSpacing/>
              <w:rPr>
                <w:rFonts w:ascii="Tahoma" w:hAnsi="Tahoma" w:cs="Tahoma"/>
                <w:szCs w:val="22"/>
                <w:lang w:val="el-GR"/>
              </w:rPr>
            </w:pPr>
          </w:p>
        </w:tc>
        <w:tc>
          <w:tcPr>
            <w:tcW w:w="1692" w:type="pct"/>
            <w:vAlign w:val="center"/>
          </w:tcPr>
          <w:p w14:paraId="5A94354C" w14:textId="77777777" w:rsidR="00B2276C" w:rsidRDefault="00B2276C" w:rsidP="002A7150">
            <w:pPr>
              <w:spacing w:after="0" w:line="276" w:lineRule="auto"/>
              <w:jc w:val="center"/>
              <w:rPr>
                <w:rFonts w:ascii="Tahoma" w:hAnsi="Tahoma" w:cs="Tahoma"/>
                <w:szCs w:val="22"/>
                <w:lang w:val="el-GR"/>
              </w:rPr>
            </w:pPr>
          </w:p>
        </w:tc>
        <w:tc>
          <w:tcPr>
            <w:tcW w:w="445" w:type="pct"/>
            <w:vAlign w:val="center"/>
          </w:tcPr>
          <w:p w14:paraId="02CD93F5" w14:textId="77777777" w:rsidR="00B2276C" w:rsidRDefault="00B2276C" w:rsidP="002A7150">
            <w:pPr>
              <w:spacing w:after="0" w:line="276" w:lineRule="auto"/>
              <w:jc w:val="center"/>
              <w:outlineLvl w:val="0"/>
              <w:rPr>
                <w:rFonts w:ascii="Tahoma" w:hAnsi="Tahoma" w:cs="Tahoma"/>
                <w:szCs w:val="22"/>
                <w:lang w:val="el-GR"/>
              </w:rPr>
            </w:pPr>
          </w:p>
        </w:tc>
        <w:tc>
          <w:tcPr>
            <w:tcW w:w="640" w:type="pct"/>
            <w:vAlign w:val="center"/>
          </w:tcPr>
          <w:p w14:paraId="23B1CE56" w14:textId="77777777" w:rsidR="00B2276C" w:rsidRDefault="00B2276C" w:rsidP="002A7150">
            <w:pPr>
              <w:spacing w:after="0" w:line="276" w:lineRule="auto"/>
              <w:jc w:val="center"/>
              <w:outlineLvl w:val="0"/>
              <w:rPr>
                <w:rFonts w:ascii="Tahoma" w:hAnsi="Tahoma" w:cs="Tahoma"/>
                <w:szCs w:val="22"/>
                <w:lang w:val="el-GR"/>
              </w:rPr>
            </w:pPr>
          </w:p>
        </w:tc>
        <w:tc>
          <w:tcPr>
            <w:tcW w:w="582" w:type="pct"/>
            <w:vAlign w:val="center"/>
          </w:tcPr>
          <w:p w14:paraId="774572C9" w14:textId="77777777" w:rsidR="00B2276C" w:rsidRDefault="00B2276C" w:rsidP="002A7150">
            <w:pPr>
              <w:spacing w:after="0" w:line="276" w:lineRule="auto"/>
              <w:jc w:val="center"/>
              <w:rPr>
                <w:rFonts w:ascii="Tahoma" w:hAnsi="Tahoma" w:cs="Tahoma"/>
                <w:szCs w:val="22"/>
                <w:lang w:val="el-GR"/>
              </w:rPr>
            </w:pPr>
          </w:p>
        </w:tc>
        <w:tc>
          <w:tcPr>
            <w:tcW w:w="646" w:type="pct"/>
            <w:vAlign w:val="center"/>
          </w:tcPr>
          <w:p w14:paraId="3E518D0B" w14:textId="77777777" w:rsidR="00B2276C" w:rsidRDefault="00B2276C" w:rsidP="002A7150">
            <w:pPr>
              <w:spacing w:after="0" w:line="276" w:lineRule="auto"/>
              <w:jc w:val="center"/>
              <w:rPr>
                <w:rFonts w:ascii="Tahoma" w:hAnsi="Tahoma" w:cs="Tahoma"/>
                <w:szCs w:val="22"/>
                <w:lang w:val="el-GR"/>
              </w:rPr>
            </w:pPr>
          </w:p>
        </w:tc>
        <w:tc>
          <w:tcPr>
            <w:tcW w:w="703" w:type="pct"/>
            <w:vAlign w:val="center"/>
          </w:tcPr>
          <w:p w14:paraId="599CBAEF" w14:textId="77777777" w:rsidR="00B2276C" w:rsidRDefault="00B2276C" w:rsidP="002A7150">
            <w:pPr>
              <w:spacing w:after="0" w:line="276" w:lineRule="auto"/>
              <w:jc w:val="center"/>
              <w:rPr>
                <w:rFonts w:ascii="Tahoma" w:hAnsi="Tahoma" w:cs="Tahoma"/>
                <w:szCs w:val="22"/>
                <w:lang w:val="el-GR"/>
              </w:rPr>
            </w:pPr>
          </w:p>
        </w:tc>
      </w:tr>
      <w:tr w:rsidR="00B2276C" w14:paraId="1C34C2A3" w14:textId="77777777" w:rsidTr="002A7150">
        <w:trPr>
          <w:trHeight w:val="284"/>
        </w:trPr>
        <w:tc>
          <w:tcPr>
            <w:tcW w:w="292" w:type="pct"/>
            <w:vAlign w:val="center"/>
          </w:tcPr>
          <w:p w14:paraId="0BB53FD7" w14:textId="77777777" w:rsidR="00B2276C" w:rsidRDefault="00B2276C" w:rsidP="00074536">
            <w:pPr>
              <w:spacing w:before="40" w:after="40" w:line="276" w:lineRule="auto"/>
              <w:ind w:left="720"/>
              <w:contextualSpacing/>
              <w:rPr>
                <w:rFonts w:ascii="Tahoma" w:hAnsi="Tahoma" w:cs="Tahoma"/>
                <w:szCs w:val="22"/>
                <w:lang w:val="el-GR"/>
              </w:rPr>
            </w:pPr>
          </w:p>
        </w:tc>
        <w:tc>
          <w:tcPr>
            <w:tcW w:w="1692" w:type="pct"/>
            <w:vAlign w:val="center"/>
          </w:tcPr>
          <w:p w14:paraId="435ECD88" w14:textId="77777777" w:rsidR="00B2276C" w:rsidRDefault="00B2276C" w:rsidP="002A7150">
            <w:pPr>
              <w:spacing w:after="0" w:line="276" w:lineRule="auto"/>
              <w:jc w:val="center"/>
              <w:rPr>
                <w:rFonts w:ascii="Tahoma" w:hAnsi="Tahoma" w:cs="Tahoma"/>
                <w:szCs w:val="22"/>
                <w:lang w:val="el-GR"/>
              </w:rPr>
            </w:pPr>
          </w:p>
        </w:tc>
        <w:tc>
          <w:tcPr>
            <w:tcW w:w="445" w:type="pct"/>
            <w:vAlign w:val="center"/>
          </w:tcPr>
          <w:p w14:paraId="26FFBD9D" w14:textId="77777777" w:rsidR="00B2276C" w:rsidRDefault="00B2276C" w:rsidP="002A7150">
            <w:pPr>
              <w:spacing w:after="0" w:line="276" w:lineRule="auto"/>
              <w:jc w:val="center"/>
              <w:rPr>
                <w:rFonts w:ascii="Tahoma" w:hAnsi="Tahoma" w:cs="Tahoma"/>
                <w:szCs w:val="22"/>
                <w:lang w:val="el-GR"/>
              </w:rPr>
            </w:pPr>
          </w:p>
        </w:tc>
        <w:tc>
          <w:tcPr>
            <w:tcW w:w="640" w:type="pct"/>
            <w:vAlign w:val="center"/>
          </w:tcPr>
          <w:p w14:paraId="3C19F665" w14:textId="77777777" w:rsidR="00B2276C" w:rsidRDefault="00B2276C" w:rsidP="002A7150">
            <w:pPr>
              <w:spacing w:after="0" w:line="276" w:lineRule="auto"/>
              <w:jc w:val="center"/>
              <w:rPr>
                <w:rFonts w:ascii="Tahoma" w:hAnsi="Tahoma" w:cs="Tahoma"/>
                <w:szCs w:val="22"/>
                <w:lang w:val="el-GR"/>
              </w:rPr>
            </w:pPr>
          </w:p>
        </w:tc>
        <w:tc>
          <w:tcPr>
            <w:tcW w:w="582" w:type="pct"/>
            <w:vAlign w:val="center"/>
          </w:tcPr>
          <w:p w14:paraId="4B0E49AC" w14:textId="77777777" w:rsidR="00B2276C" w:rsidRDefault="00B2276C" w:rsidP="002A7150">
            <w:pPr>
              <w:spacing w:after="0" w:line="276" w:lineRule="auto"/>
              <w:jc w:val="center"/>
              <w:rPr>
                <w:rFonts w:ascii="Tahoma" w:hAnsi="Tahoma" w:cs="Tahoma"/>
                <w:szCs w:val="22"/>
                <w:lang w:val="el-GR"/>
              </w:rPr>
            </w:pPr>
          </w:p>
        </w:tc>
        <w:tc>
          <w:tcPr>
            <w:tcW w:w="646" w:type="pct"/>
            <w:vAlign w:val="center"/>
          </w:tcPr>
          <w:p w14:paraId="7E2D222C" w14:textId="77777777" w:rsidR="00B2276C" w:rsidRDefault="00B2276C" w:rsidP="002A7150">
            <w:pPr>
              <w:spacing w:after="0" w:line="276" w:lineRule="auto"/>
              <w:jc w:val="center"/>
              <w:rPr>
                <w:rFonts w:ascii="Tahoma" w:hAnsi="Tahoma" w:cs="Tahoma"/>
                <w:szCs w:val="22"/>
                <w:lang w:val="el-GR"/>
              </w:rPr>
            </w:pPr>
          </w:p>
        </w:tc>
        <w:tc>
          <w:tcPr>
            <w:tcW w:w="703" w:type="pct"/>
            <w:vAlign w:val="center"/>
          </w:tcPr>
          <w:p w14:paraId="2484F842" w14:textId="77777777" w:rsidR="00B2276C" w:rsidRDefault="00B2276C" w:rsidP="002A7150">
            <w:pPr>
              <w:spacing w:after="0" w:line="276" w:lineRule="auto"/>
              <w:jc w:val="center"/>
              <w:rPr>
                <w:rFonts w:ascii="Tahoma" w:hAnsi="Tahoma" w:cs="Tahoma"/>
                <w:szCs w:val="22"/>
                <w:lang w:val="el-GR"/>
              </w:rPr>
            </w:pPr>
          </w:p>
        </w:tc>
      </w:tr>
      <w:tr w:rsidR="00B2276C" w14:paraId="46167B72" w14:textId="77777777" w:rsidTr="002A7150">
        <w:trPr>
          <w:trHeight w:val="284"/>
        </w:trPr>
        <w:tc>
          <w:tcPr>
            <w:tcW w:w="3069" w:type="pct"/>
            <w:gridSpan w:val="4"/>
            <w:shd w:val="clear" w:color="auto" w:fill="auto"/>
            <w:vAlign w:val="center"/>
          </w:tcPr>
          <w:p w14:paraId="2F1BA5B5" w14:textId="77777777" w:rsidR="00B2276C" w:rsidRDefault="00B2276C" w:rsidP="002A7150">
            <w:pPr>
              <w:spacing w:after="0" w:line="276" w:lineRule="auto"/>
              <w:jc w:val="right"/>
              <w:rPr>
                <w:rFonts w:ascii="Tahoma" w:hAnsi="Tahoma" w:cs="Tahoma"/>
                <w:szCs w:val="22"/>
              </w:rPr>
            </w:pPr>
            <w:r>
              <w:rPr>
                <w:rFonts w:ascii="Tahoma" w:hAnsi="Tahoma" w:cs="Tahoma"/>
                <w:b/>
                <w:szCs w:val="22"/>
              </w:rPr>
              <w:t>ΣΥΝΟΛΟ</w:t>
            </w:r>
          </w:p>
        </w:tc>
        <w:tc>
          <w:tcPr>
            <w:tcW w:w="582" w:type="pct"/>
            <w:shd w:val="clear" w:color="auto" w:fill="E0E0E0"/>
            <w:vAlign w:val="center"/>
          </w:tcPr>
          <w:p w14:paraId="52B0D6F6" w14:textId="77777777" w:rsidR="00B2276C" w:rsidRDefault="00B2276C" w:rsidP="002A7150">
            <w:pPr>
              <w:spacing w:after="0" w:line="276" w:lineRule="auto"/>
              <w:jc w:val="center"/>
              <w:rPr>
                <w:rFonts w:ascii="Tahoma" w:hAnsi="Tahoma" w:cs="Tahoma"/>
                <w:szCs w:val="22"/>
              </w:rPr>
            </w:pPr>
          </w:p>
        </w:tc>
        <w:tc>
          <w:tcPr>
            <w:tcW w:w="646" w:type="pct"/>
            <w:shd w:val="clear" w:color="auto" w:fill="E0E0E0"/>
            <w:vAlign w:val="center"/>
          </w:tcPr>
          <w:p w14:paraId="65337CC6" w14:textId="77777777" w:rsidR="00B2276C" w:rsidRDefault="00B2276C" w:rsidP="002A7150">
            <w:pPr>
              <w:spacing w:after="0" w:line="276" w:lineRule="auto"/>
              <w:jc w:val="center"/>
              <w:rPr>
                <w:rFonts w:ascii="Tahoma" w:hAnsi="Tahoma" w:cs="Tahoma"/>
                <w:szCs w:val="22"/>
              </w:rPr>
            </w:pPr>
          </w:p>
        </w:tc>
        <w:tc>
          <w:tcPr>
            <w:tcW w:w="703" w:type="pct"/>
            <w:shd w:val="clear" w:color="auto" w:fill="E0E0E0"/>
            <w:vAlign w:val="center"/>
          </w:tcPr>
          <w:p w14:paraId="034696DE" w14:textId="77777777" w:rsidR="00B2276C" w:rsidRDefault="00B2276C" w:rsidP="002A7150">
            <w:pPr>
              <w:spacing w:after="0" w:line="276" w:lineRule="auto"/>
              <w:jc w:val="center"/>
              <w:rPr>
                <w:rFonts w:ascii="Tahoma" w:hAnsi="Tahoma" w:cs="Tahoma"/>
                <w:szCs w:val="22"/>
              </w:rPr>
            </w:pPr>
          </w:p>
        </w:tc>
      </w:tr>
    </w:tbl>
    <w:p w14:paraId="678A921D" w14:textId="77777777" w:rsidR="00B2276C" w:rsidRDefault="00B2276C" w:rsidP="00B2276C">
      <w:pPr>
        <w:spacing w:line="276" w:lineRule="auto"/>
        <w:rPr>
          <w:rFonts w:ascii="Tahoma" w:hAnsi="Tahoma" w:cs="Tahoma"/>
          <w:lang w:val="el-GR"/>
        </w:rPr>
      </w:pPr>
    </w:p>
    <w:p w14:paraId="4A14613D" w14:textId="77777777" w:rsidR="00B2276C" w:rsidRDefault="00B2276C" w:rsidP="00B2276C">
      <w:pPr>
        <w:pStyle w:val="4"/>
        <w:numPr>
          <w:ilvl w:val="0"/>
          <w:numId w:val="132"/>
        </w:numPr>
        <w:tabs>
          <w:tab w:val="left" w:pos="1134"/>
        </w:tabs>
        <w:spacing w:line="276" w:lineRule="auto"/>
        <w:ind w:left="360"/>
        <w:rPr>
          <w:rFonts w:cs="Tahoma"/>
          <w:szCs w:val="22"/>
          <w:lang w:val="el-GR"/>
        </w:rPr>
      </w:pPr>
      <w:bookmarkStart w:id="199" w:name="_Toc45707039"/>
      <w:bookmarkStart w:id="200" w:name="_Toc46478322"/>
      <w:bookmarkStart w:id="201" w:name="_Toc59113566"/>
      <w:bookmarkStart w:id="202" w:name="_Toc71677639"/>
      <w:r>
        <w:rPr>
          <w:rFonts w:cs="Tahoma"/>
          <w:szCs w:val="22"/>
          <w:lang w:val="el-GR"/>
        </w:rPr>
        <w:t>Συγκεντρωτικός Πίνακας Οικονομικής Προσφοράς Έργου</w:t>
      </w:r>
      <w:bookmarkEnd w:id="199"/>
      <w:bookmarkEnd w:id="200"/>
      <w:bookmarkEnd w:id="201"/>
      <w:bookmarkEnd w:id="2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4180"/>
        <w:gridCol w:w="1628"/>
        <w:gridCol w:w="1628"/>
        <w:gridCol w:w="1628"/>
      </w:tblGrid>
      <w:tr w:rsidR="00B2276C" w:rsidRPr="00245F8A" w14:paraId="079F6156" w14:textId="77777777" w:rsidTr="00AE3C74">
        <w:trPr>
          <w:cantSplit/>
          <w:trHeight w:val="305"/>
        </w:trPr>
        <w:tc>
          <w:tcPr>
            <w:tcW w:w="286" w:type="pct"/>
            <w:vMerge w:val="restart"/>
            <w:shd w:val="clear" w:color="auto" w:fill="CCCCCC"/>
            <w:vAlign w:val="center"/>
          </w:tcPr>
          <w:p w14:paraId="0AE340EC" w14:textId="77777777" w:rsidR="00B2276C" w:rsidRDefault="00B2276C" w:rsidP="002A7150">
            <w:pPr>
              <w:spacing w:after="0" w:line="276" w:lineRule="auto"/>
              <w:jc w:val="center"/>
              <w:rPr>
                <w:rFonts w:ascii="Tahoma" w:hAnsi="Tahoma" w:cs="Tahoma"/>
                <w:szCs w:val="22"/>
              </w:rPr>
            </w:pPr>
            <w:r>
              <w:rPr>
                <w:rFonts w:ascii="Tahoma" w:hAnsi="Tahoma" w:cs="Tahoma"/>
                <w:szCs w:val="22"/>
              </w:rPr>
              <w:t>Α/Α</w:t>
            </w:r>
          </w:p>
        </w:tc>
        <w:tc>
          <w:tcPr>
            <w:tcW w:w="2173" w:type="pct"/>
            <w:vMerge w:val="restart"/>
            <w:shd w:val="clear" w:color="auto" w:fill="CCCCCC"/>
            <w:vAlign w:val="center"/>
          </w:tcPr>
          <w:p w14:paraId="4B3E5674" w14:textId="77777777" w:rsidR="00B2276C" w:rsidRDefault="00B2276C" w:rsidP="002A7150">
            <w:pPr>
              <w:spacing w:after="0" w:line="276" w:lineRule="auto"/>
              <w:jc w:val="center"/>
              <w:rPr>
                <w:rFonts w:ascii="Tahoma" w:hAnsi="Tahoma" w:cs="Tahoma"/>
                <w:szCs w:val="22"/>
              </w:rPr>
            </w:pPr>
            <w:r>
              <w:rPr>
                <w:rFonts w:ascii="Tahoma" w:hAnsi="Tahoma" w:cs="Tahoma"/>
                <w:szCs w:val="22"/>
              </w:rPr>
              <w:t>ΠΕΡΙΓΡΑΦΗ</w:t>
            </w:r>
          </w:p>
        </w:tc>
        <w:tc>
          <w:tcPr>
            <w:tcW w:w="847" w:type="pct"/>
            <w:vMerge w:val="restart"/>
            <w:shd w:val="clear" w:color="auto" w:fill="CCCCCC"/>
            <w:vAlign w:val="center"/>
          </w:tcPr>
          <w:p w14:paraId="31878D3D"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 xml:space="preserve">ΣΥΝΟΛΙΚΗ ΑΞΙΑ ΕΡΓΟΥ </w:t>
            </w:r>
          </w:p>
          <w:p w14:paraId="3842229F"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ΧΩΡΙΣ ΦΠΑ [€]</w:t>
            </w:r>
          </w:p>
        </w:tc>
        <w:tc>
          <w:tcPr>
            <w:tcW w:w="847" w:type="pct"/>
            <w:vMerge w:val="restart"/>
            <w:shd w:val="clear" w:color="auto" w:fill="CCCCCC"/>
            <w:vAlign w:val="center"/>
          </w:tcPr>
          <w:p w14:paraId="5C36EFD9" w14:textId="77777777" w:rsidR="00B2276C" w:rsidRDefault="00B2276C" w:rsidP="002A7150">
            <w:pPr>
              <w:spacing w:after="0" w:line="276" w:lineRule="auto"/>
              <w:jc w:val="center"/>
              <w:rPr>
                <w:rFonts w:ascii="Tahoma" w:hAnsi="Tahoma" w:cs="Tahoma"/>
                <w:szCs w:val="22"/>
              </w:rPr>
            </w:pPr>
            <w:r>
              <w:rPr>
                <w:rFonts w:ascii="Tahoma" w:hAnsi="Tahoma" w:cs="Tahoma"/>
                <w:szCs w:val="22"/>
              </w:rPr>
              <w:t>ΦΠΑ [€]</w:t>
            </w:r>
          </w:p>
        </w:tc>
        <w:tc>
          <w:tcPr>
            <w:tcW w:w="847" w:type="pct"/>
            <w:vMerge w:val="restart"/>
            <w:shd w:val="clear" w:color="auto" w:fill="CCCCCC"/>
            <w:vAlign w:val="center"/>
          </w:tcPr>
          <w:p w14:paraId="429C399D"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ΣΥΝΟΛΙΚΗ ΑΞΙΑ ΕΡΓΟΥ</w:t>
            </w:r>
          </w:p>
          <w:p w14:paraId="7E5B1772"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ΜΕ ΦΠΑ [€]</w:t>
            </w:r>
          </w:p>
        </w:tc>
      </w:tr>
      <w:tr w:rsidR="00B2276C" w:rsidRPr="00245F8A" w14:paraId="13D88B27" w14:textId="77777777" w:rsidTr="00AE3C74">
        <w:trPr>
          <w:cantSplit/>
          <w:trHeight w:val="340"/>
        </w:trPr>
        <w:tc>
          <w:tcPr>
            <w:tcW w:w="286" w:type="pct"/>
            <w:vMerge/>
            <w:shd w:val="clear" w:color="auto" w:fill="CCCCCC"/>
            <w:vAlign w:val="center"/>
          </w:tcPr>
          <w:p w14:paraId="0865C988" w14:textId="77777777" w:rsidR="00B2276C" w:rsidRDefault="00B2276C" w:rsidP="002A7150">
            <w:pPr>
              <w:spacing w:after="0" w:line="276" w:lineRule="auto"/>
              <w:jc w:val="center"/>
              <w:rPr>
                <w:rFonts w:ascii="Tahoma" w:hAnsi="Tahoma" w:cs="Tahoma"/>
                <w:szCs w:val="22"/>
                <w:lang w:val="el-GR"/>
              </w:rPr>
            </w:pPr>
          </w:p>
        </w:tc>
        <w:tc>
          <w:tcPr>
            <w:tcW w:w="2173" w:type="pct"/>
            <w:vMerge/>
            <w:shd w:val="clear" w:color="auto" w:fill="CCCCCC"/>
            <w:vAlign w:val="center"/>
          </w:tcPr>
          <w:p w14:paraId="43F11D1B" w14:textId="77777777" w:rsidR="00B2276C" w:rsidRDefault="00B2276C" w:rsidP="002A7150">
            <w:pPr>
              <w:spacing w:after="0" w:line="276" w:lineRule="auto"/>
              <w:jc w:val="center"/>
              <w:rPr>
                <w:rFonts w:ascii="Tahoma" w:hAnsi="Tahoma" w:cs="Tahoma"/>
                <w:szCs w:val="22"/>
                <w:lang w:val="el-GR"/>
              </w:rPr>
            </w:pPr>
          </w:p>
        </w:tc>
        <w:tc>
          <w:tcPr>
            <w:tcW w:w="847" w:type="pct"/>
            <w:vMerge/>
            <w:shd w:val="clear" w:color="auto" w:fill="CCCCCC"/>
            <w:vAlign w:val="center"/>
          </w:tcPr>
          <w:p w14:paraId="13F65F37" w14:textId="77777777" w:rsidR="00B2276C" w:rsidRDefault="00B2276C" w:rsidP="002A7150">
            <w:pPr>
              <w:spacing w:after="0" w:line="276" w:lineRule="auto"/>
              <w:jc w:val="center"/>
              <w:rPr>
                <w:rFonts w:ascii="Tahoma" w:hAnsi="Tahoma" w:cs="Tahoma"/>
                <w:szCs w:val="22"/>
                <w:lang w:val="el-GR"/>
              </w:rPr>
            </w:pPr>
          </w:p>
        </w:tc>
        <w:tc>
          <w:tcPr>
            <w:tcW w:w="847" w:type="pct"/>
            <w:vMerge/>
            <w:shd w:val="clear" w:color="auto" w:fill="CCCCCC"/>
            <w:vAlign w:val="center"/>
          </w:tcPr>
          <w:p w14:paraId="6DAF829D" w14:textId="77777777" w:rsidR="00B2276C" w:rsidRDefault="00B2276C" w:rsidP="002A7150">
            <w:pPr>
              <w:spacing w:after="0" w:line="276" w:lineRule="auto"/>
              <w:jc w:val="center"/>
              <w:rPr>
                <w:rFonts w:ascii="Tahoma" w:hAnsi="Tahoma" w:cs="Tahoma"/>
                <w:szCs w:val="22"/>
                <w:lang w:val="el-GR"/>
              </w:rPr>
            </w:pPr>
          </w:p>
        </w:tc>
        <w:tc>
          <w:tcPr>
            <w:tcW w:w="847" w:type="pct"/>
            <w:vMerge/>
            <w:shd w:val="clear" w:color="auto" w:fill="CCCCCC"/>
            <w:vAlign w:val="center"/>
          </w:tcPr>
          <w:p w14:paraId="0132C5BD" w14:textId="77777777" w:rsidR="00B2276C" w:rsidRDefault="00B2276C" w:rsidP="002A7150">
            <w:pPr>
              <w:spacing w:after="0" w:line="276" w:lineRule="auto"/>
              <w:jc w:val="center"/>
              <w:rPr>
                <w:rFonts w:ascii="Tahoma" w:hAnsi="Tahoma" w:cs="Tahoma"/>
                <w:szCs w:val="22"/>
                <w:lang w:val="el-GR"/>
              </w:rPr>
            </w:pPr>
          </w:p>
        </w:tc>
      </w:tr>
      <w:tr w:rsidR="00B2276C" w14:paraId="5160BD65" w14:textId="77777777" w:rsidTr="00AE3C74">
        <w:trPr>
          <w:trHeight w:val="284"/>
        </w:trPr>
        <w:tc>
          <w:tcPr>
            <w:tcW w:w="286" w:type="pct"/>
            <w:vAlign w:val="center"/>
          </w:tcPr>
          <w:p w14:paraId="755F0014" w14:textId="77777777" w:rsidR="00B2276C" w:rsidRDefault="00B2276C" w:rsidP="00B2276C">
            <w:pPr>
              <w:numPr>
                <w:ilvl w:val="0"/>
                <w:numId w:val="23"/>
              </w:numPr>
              <w:suppressAutoHyphens w:val="0"/>
              <w:spacing w:before="120" w:after="0" w:line="276" w:lineRule="auto"/>
              <w:jc w:val="center"/>
              <w:rPr>
                <w:rFonts w:ascii="Tahoma" w:hAnsi="Tahoma" w:cs="Tahoma"/>
                <w:szCs w:val="22"/>
                <w:lang w:val="el-GR"/>
              </w:rPr>
            </w:pPr>
          </w:p>
        </w:tc>
        <w:tc>
          <w:tcPr>
            <w:tcW w:w="2173" w:type="pct"/>
            <w:vAlign w:val="center"/>
          </w:tcPr>
          <w:p w14:paraId="5892EB59" w14:textId="77777777" w:rsidR="00B2276C" w:rsidRDefault="00B2276C" w:rsidP="002A7150">
            <w:pPr>
              <w:spacing w:after="0" w:line="276" w:lineRule="auto"/>
              <w:jc w:val="left"/>
              <w:rPr>
                <w:rFonts w:ascii="Tahoma" w:hAnsi="Tahoma" w:cs="Tahoma"/>
                <w:szCs w:val="22"/>
                <w:lang w:val="el-GR"/>
              </w:rPr>
            </w:pPr>
            <w:r>
              <w:rPr>
                <w:rFonts w:ascii="Tahoma" w:hAnsi="Tahoma" w:cs="Tahoma"/>
                <w:szCs w:val="22"/>
                <w:lang w:val="el-GR"/>
              </w:rPr>
              <w:t>Εξοπλισμός</w:t>
            </w:r>
          </w:p>
        </w:tc>
        <w:tc>
          <w:tcPr>
            <w:tcW w:w="847" w:type="pct"/>
            <w:vAlign w:val="center"/>
          </w:tcPr>
          <w:p w14:paraId="175BA31B" w14:textId="77777777" w:rsidR="00B2276C" w:rsidRDefault="00B2276C" w:rsidP="002A7150">
            <w:pPr>
              <w:spacing w:after="0" w:line="276" w:lineRule="auto"/>
              <w:jc w:val="center"/>
              <w:rPr>
                <w:rFonts w:ascii="Tahoma" w:hAnsi="Tahoma" w:cs="Tahoma"/>
                <w:szCs w:val="22"/>
                <w:lang w:val="el-GR"/>
              </w:rPr>
            </w:pPr>
          </w:p>
        </w:tc>
        <w:tc>
          <w:tcPr>
            <w:tcW w:w="847" w:type="pct"/>
            <w:vAlign w:val="center"/>
          </w:tcPr>
          <w:p w14:paraId="318CFA42" w14:textId="77777777" w:rsidR="00B2276C" w:rsidRDefault="00B2276C" w:rsidP="002A7150">
            <w:pPr>
              <w:spacing w:after="0" w:line="276" w:lineRule="auto"/>
              <w:jc w:val="center"/>
              <w:rPr>
                <w:rFonts w:ascii="Tahoma" w:hAnsi="Tahoma" w:cs="Tahoma"/>
                <w:szCs w:val="22"/>
                <w:lang w:val="el-GR"/>
              </w:rPr>
            </w:pPr>
          </w:p>
        </w:tc>
        <w:tc>
          <w:tcPr>
            <w:tcW w:w="847" w:type="pct"/>
            <w:vAlign w:val="center"/>
          </w:tcPr>
          <w:p w14:paraId="08697957" w14:textId="77777777" w:rsidR="00B2276C" w:rsidRDefault="00B2276C" w:rsidP="002A7150">
            <w:pPr>
              <w:spacing w:after="0" w:line="276" w:lineRule="auto"/>
              <w:jc w:val="center"/>
              <w:rPr>
                <w:rFonts w:ascii="Tahoma" w:hAnsi="Tahoma" w:cs="Tahoma"/>
                <w:szCs w:val="22"/>
                <w:lang w:val="el-GR"/>
              </w:rPr>
            </w:pPr>
          </w:p>
        </w:tc>
      </w:tr>
      <w:tr w:rsidR="00B2276C" w14:paraId="77623D82" w14:textId="77777777" w:rsidTr="00AE3C74">
        <w:trPr>
          <w:trHeight w:val="284"/>
        </w:trPr>
        <w:tc>
          <w:tcPr>
            <w:tcW w:w="286" w:type="pct"/>
            <w:vAlign w:val="center"/>
          </w:tcPr>
          <w:p w14:paraId="074EADC7" w14:textId="77777777" w:rsidR="00B2276C" w:rsidRDefault="00B2276C" w:rsidP="00B2276C">
            <w:pPr>
              <w:numPr>
                <w:ilvl w:val="0"/>
                <w:numId w:val="23"/>
              </w:numPr>
              <w:suppressAutoHyphens w:val="0"/>
              <w:spacing w:before="120" w:after="0" w:line="276" w:lineRule="auto"/>
              <w:jc w:val="center"/>
              <w:rPr>
                <w:rFonts w:ascii="Tahoma" w:hAnsi="Tahoma" w:cs="Tahoma"/>
                <w:szCs w:val="22"/>
                <w:lang w:val="el-GR"/>
              </w:rPr>
            </w:pPr>
          </w:p>
        </w:tc>
        <w:tc>
          <w:tcPr>
            <w:tcW w:w="2173" w:type="pct"/>
            <w:vAlign w:val="center"/>
          </w:tcPr>
          <w:p w14:paraId="706D55DA" w14:textId="77777777" w:rsidR="00B2276C" w:rsidRDefault="00B2276C" w:rsidP="002A7150">
            <w:pPr>
              <w:spacing w:after="0" w:line="276" w:lineRule="auto"/>
              <w:jc w:val="left"/>
              <w:rPr>
                <w:rFonts w:ascii="Tahoma" w:hAnsi="Tahoma" w:cs="Tahoma"/>
                <w:szCs w:val="22"/>
                <w:lang w:val="el-GR"/>
              </w:rPr>
            </w:pPr>
            <w:r>
              <w:rPr>
                <w:rFonts w:ascii="Tahoma" w:hAnsi="Tahoma" w:cs="Tahoma"/>
                <w:szCs w:val="22"/>
                <w:lang w:val="el-GR"/>
              </w:rPr>
              <w:t>Έτοιμο Λογισμικό</w:t>
            </w:r>
          </w:p>
        </w:tc>
        <w:tc>
          <w:tcPr>
            <w:tcW w:w="847" w:type="pct"/>
            <w:vAlign w:val="center"/>
          </w:tcPr>
          <w:p w14:paraId="2D836CA1" w14:textId="77777777" w:rsidR="00B2276C" w:rsidRDefault="00B2276C" w:rsidP="002A7150">
            <w:pPr>
              <w:spacing w:after="0" w:line="276" w:lineRule="auto"/>
              <w:jc w:val="center"/>
              <w:rPr>
                <w:rFonts w:ascii="Tahoma" w:hAnsi="Tahoma" w:cs="Tahoma"/>
                <w:szCs w:val="22"/>
                <w:lang w:val="el-GR"/>
              </w:rPr>
            </w:pPr>
          </w:p>
        </w:tc>
        <w:tc>
          <w:tcPr>
            <w:tcW w:w="847" w:type="pct"/>
            <w:vAlign w:val="center"/>
          </w:tcPr>
          <w:p w14:paraId="25EB2DA3" w14:textId="77777777" w:rsidR="00B2276C" w:rsidRDefault="00B2276C" w:rsidP="002A7150">
            <w:pPr>
              <w:spacing w:after="0" w:line="276" w:lineRule="auto"/>
              <w:jc w:val="center"/>
              <w:rPr>
                <w:rFonts w:ascii="Tahoma" w:hAnsi="Tahoma" w:cs="Tahoma"/>
                <w:szCs w:val="22"/>
                <w:lang w:val="el-GR"/>
              </w:rPr>
            </w:pPr>
          </w:p>
        </w:tc>
        <w:tc>
          <w:tcPr>
            <w:tcW w:w="847" w:type="pct"/>
            <w:vAlign w:val="center"/>
          </w:tcPr>
          <w:p w14:paraId="4A429530" w14:textId="77777777" w:rsidR="00B2276C" w:rsidRDefault="00B2276C" w:rsidP="002A7150">
            <w:pPr>
              <w:spacing w:after="0" w:line="276" w:lineRule="auto"/>
              <w:jc w:val="center"/>
              <w:rPr>
                <w:rFonts w:ascii="Tahoma" w:hAnsi="Tahoma" w:cs="Tahoma"/>
                <w:szCs w:val="22"/>
                <w:lang w:val="el-GR"/>
              </w:rPr>
            </w:pPr>
          </w:p>
        </w:tc>
      </w:tr>
      <w:tr w:rsidR="00B2276C" w14:paraId="05104B81" w14:textId="77777777" w:rsidTr="00AE3C74">
        <w:trPr>
          <w:trHeight w:val="284"/>
        </w:trPr>
        <w:tc>
          <w:tcPr>
            <w:tcW w:w="286" w:type="pct"/>
            <w:vAlign w:val="center"/>
          </w:tcPr>
          <w:p w14:paraId="633D148B" w14:textId="77777777" w:rsidR="00B2276C" w:rsidRDefault="00B2276C" w:rsidP="00B2276C">
            <w:pPr>
              <w:numPr>
                <w:ilvl w:val="0"/>
                <w:numId w:val="23"/>
              </w:numPr>
              <w:suppressAutoHyphens w:val="0"/>
              <w:spacing w:before="120" w:after="0" w:line="276" w:lineRule="auto"/>
              <w:jc w:val="center"/>
              <w:rPr>
                <w:rFonts w:ascii="Tahoma" w:hAnsi="Tahoma" w:cs="Tahoma"/>
                <w:szCs w:val="22"/>
                <w:lang w:val="el-GR"/>
              </w:rPr>
            </w:pPr>
          </w:p>
        </w:tc>
        <w:tc>
          <w:tcPr>
            <w:tcW w:w="2173" w:type="pct"/>
            <w:vAlign w:val="center"/>
          </w:tcPr>
          <w:p w14:paraId="3949FA94" w14:textId="77777777" w:rsidR="00B2276C" w:rsidRDefault="00B2276C" w:rsidP="002A7150">
            <w:pPr>
              <w:spacing w:after="0" w:line="276" w:lineRule="auto"/>
              <w:jc w:val="left"/>
              <w:rPr>
                <w:rFonts w:ascii="Tahoma" w:hAnsi="Tahoma" w:cs="Tahoma"/>
                <w:szCs w:val="22"/>
                <w:lang w:val="el-GR"/>
              </w:rPr>
            </w:pPr>
            <w:r>
              <w:rPr>
                <w:rFonts w:ascii="Tahoma" w:hAnsi="Tahoma" w:cs="Tahoma"/>
                <w:szCs w:val="22"/>
                <w:lang w:val="el-GR"/>
              </w:rPr>
              <w:t>Υπηρεσίες</w:t>
            </w:r>
          </w:p>
        </w:tc>
        <w:tc>
          <w:tcPr>
            <w:tcW w:w="847" w:type="pct"/>
            <w:vAlign w:val="center"/>
          </w:tcPr>
          <w:p w14:paraId="661ED0B0" w14:textId="77777777" w:rsidR="00B2276C" w:rsidRDefault="00B2276C" w:rsidP="002A7150">
            <w:pPr>
              <w:spacing w:after="0" w:line="276" w:lineRule="auto"/>
              <w:jc w:val="center"/>
              <w:rPr>
                <w:rFonts w:ascii="Tahoma" w:hAnsi="Tahoma" w:cs="Tahoma"/>
                <w:szCs w:val="22"/>
                <w:lang w:val="el-GR"/>
              </w:rPr>
            </w:pPr>
          </w:p>
        </w:tc>
        <w:tc>
          <w:tcPr>
            <w:tcW w:w="847" w:type="pct"/>
            <w:vAlign w:val="center"/>
          </w:tcPr>
          <w:p w14:paraId="4738D05F" w14:textId="77777777" w:rsidR="00B2276C" w:rsidRDefault="00B2276C" w:rsidP="002A7150">
            <w:pPr>
              <w:spacing w:after="0" w:line="276" w:lineRule="auto"/>
              <w:jc w:val="center"/>
              <w:rPr>
                <w:rFonts w:ascii="Tahoma" w:hAnsi="Tahoma" w:cs="Tahoma"/>
                <w:szCs w:val="22"/>
                <w:lang w:val="el-GR"/>
              </w:rPr>
            </w:pPr>
          </w:p>
        </w:tc>
        <w:tc>
          <w:tcPr>
            <w:tcW w:w="847" w:type="pct"/>
            <w:vAlign w:val="center"/>
          </w:tcPr>
          <w:p w14:paraId="699E9D95" w14:textId="77777777" w:rsidR="00B2276C" w:rsidRDefault="00B2276C" w:rsidP="002A7150">
            <w:pPr>
              <w:spacing w:after="0" w:line="276" w:lineRule="auto"/>
              <w:jc w:val="center"/>
              <w:rPr>
                <w:rFonts w:ascii="Tahoma" w:hAnsi="Tahoma" w:cs="Tahoma"/>
                <w:szCs w:val="22"/>
                <w:lang w:val="el-GR"/>
              </w:rPr>
            </w:pPr>
          </w:p>
        </w:tc>
      </w:tr>
      <w:tr w:rsidR="00B2276C" w14:paraId="421F90C9" w14:textId="77777777" w:rsidTr="00AE3C74">
        <w:trPr>
          <w:trHeight w:val="284"/>
        </w:trPr>
        <w:tc>
          <w:tcPr>
            <w:tcW w:w="286" w:type="pct"/>
            <w:vAlign w:val="center"/>
          </w:tcPr>
          <w:p w14:paraId="5D2D3654" w14:textId="77777777" w:rsidR="00B2276C" w:rsidRDefault="00B2276C" w:rsidP="00B2276C">
            <w:pPr>
              <w:numPr>
                <w:ilvl w:val="0"/>
                <w:numId w:val="23"/>
              </w:numPr>
              <w:suppressAutoHyphens w:val="0"/>
              <w:spacing w:before="120" w:after="0" w:line="276" w:lineRule="auto"/>
              <w:jc w:val="center"/>
              <w:rPr>
                <w:rFonts w:ascii="Tahoma" w:hAnsi="Tahoma" w:cs="Tahoma"/>
                <w:szCs w:val="22"/>
                <w:lang w:val="el-GR"/>
              </w:rPr>
            </w:pPr>
          </w:p>
        </w:tc>
        <w:tc>
          <w:tcPr>
            <w:tcW w:w="2173" w:type="pct"/>
            <w:vAlign w:val="center"/>
          </w:tcPr>
          <w:p w14:paraId="2A8A23A3" w14:textId="77777777" w:rsidR="00B2276C" w:rsidRDefault="00B2276C" w:rsidP="002A7150">
            <w:pPr>
              <w:spacing w:after="0" w:line="276" w:lineRule="auto"/>
              <w:jc w:val="left"/>
              <w:rPr>
                <w:rFonts w:ascii="Tahoma" w:hAnsi="Tahoma" w:cs="Tahoma"/>
                <w:szCs w:val="22"/>
                <w:lang w:val="el-GR"/>
              </w:rPr>
            </w:pPr>
            <w:r>
              <w:rPr>
                <w:rFonts w:ascii="Tahoma" w:hAnsi="Tahoma" w:cs="Tahoma"/>
                <w:szCs w:val="22"/>
                <w:lang w:val="el-GR"/>
              </w:rPr>
              <w:t>Άλλες δαπάνες</w:t>
            </w:r>
          </w:p>
        </w:tc>
        <w:tc>
          <w:tcPr>
            <w:tcW w:w="847" w:type="pct"/>
            <w:vAlign w:val="center"/>
          </w:tcPr>
          <w:p w14:paraId="1085E601" w14:textId="77777777" w:rsidR="00B2276C" w:rsidRDefault="00B2276C" w:rsidP="002A7150">
            <w:pPr>
              <w:spacing w:after="0" w:line="276" w:lineRule="auto"/>
              <w:jc w:val="center"/>
              <w:rPr>
                <w:rFonts w:ascii="Tahoma" w:hAnsi="Tahoma" w:cs="Tahoma"/>
                <w:szCs w:val="22"/>
                <w:lang w:val="el-GR"/>
              </w:rPr>
            </w:pPr>
          </w:p>
        </w:tc>
        <w:tc>
          <w:tcPr>
            <w:tcW w:w="847" w:type="pct"/>
            <w:vAlign w:val="center"/>
          </w:tcPr>
          <w:p w14:paraId="7BD57A45" w14:textId="77777777" w:rsidR="00B2276C" w:rsidRDefault="00B2276C" w:rsidP="002A7150">
            <w:pPr>
              <w:spacing w:after="0" w:line="276" w:lineRule="auto"/>
              <w:jc w:val="center"/>
              <w:rPr>
                <w:rFonts w:ascii="Tahoma" w:hAnsi="Tahoma" w:cs="Tahoma"/>
                <w:szCs w:val="22"/>
                <w:lang w:val="el-GR"/>
              </w:rPr>
            </w:pPr>
          </w:p>
        </w:tc>
        <w:tc>
          <w:tcPr>
            <w:tcW w:w="847" w:type="pct"/>
            <w:vAlign w:val="center"/>
          </w:tcPr>
          <w:p w14:paraId="47C094F7" w14:textId="77777777" w:rsidR="00B2276C" w:rsidRDefault="00B2276C" w:rsidP="002A7150">
            <w:pPr>
              <w:spacing w:after="0" w:line="276" w:lineRule="auto"/>
              <w:jc w:val="center"/>
              <w:rPr>
                <w:rFonts w:ascii="Tahoma" w:hAnsi="Tahoma" w:cs="Tahoma"/>
                <w:szCs w:val="22"/>
                <w:lang w:val="el-GR"/>
              </w:rPr>
            </w:pPr>
          </w:p>
        </w:tc>
      </w:tr>
      <w:tr w:rsidR="00B2276C" w14:paraId="6E54C533" w14:textId="77777777" w:rsidTr="00AE3C74">
        <w:trPr>
          <w:trHeight w:val="284"/>
        </w:trPr>
        <w:tc>
          <w:tcPr>
            <w:tcW w:w="286" w:type="pct"/>
            <w:shd w:val="clear" w:color="auto" w:fill="A0A0A0"/>
            <w:vAlign w:val="center"/>
          </w:tcPr>
          <w:p w14:paraId="50024CAE" w14:textId="77777777" w:rsidR="00B2276C" w:rsidRDefault="00B2276C" w:rsidP="002A7150">
            <w:pPr>
              <w:spacing w:after="0" w:line="276" w:lineRule="auto"/>
              <w:jc w:val="center"/>
              <w:rPr>
                <w:rFonts w:ascii="Tahoma" w:hAnsi="Tahoma" w:cs="Tahoma"/>
                <w:szCs w:val="22"/>
              </w:rPr>
            </w:pPr>
          </w:p>
        </w:tc>
        <w:tc>
          <w:tcPr>
            <w:tcW w:w="2173" w:type="pct"/>
            <w:shd w:val="clear" w:color="auto" w:fill="A0A0A0"/>
            <w:vAlign w:val="center"/>
          </w:tcPr>
          <w:p w14:paraId="03448B01" w14:textId="77777777" w:rsidR="00B2276C" w:rsidRDefault="00B2276C" w:rsidP="002A7150">
            <w:pPr>
              <w:spacing w:after="0" w:line="276" w:lineRule="auto"/>
              <w:jc w:val="right"/>
              <w:rPr>
                <w:rFonts w:ascii="Tahoma" w:hAnsi="Tahoma" w:cs="Tahoma"/>
                <w:b/>
                <w:szCs w:val="22"/>
              </w:rPr>
            </w:pPr>
            <w:r>
              <w:rPr>
                <w:rFonts w:ascii="Tahoma" w:hAnsi="Tahoma" w:cs="Tahoma"/>
                <w:b/>
                <w:szCs w:val="22"/>
              </w:rPr>
              <w:t>ΓΕΝΙΚΟ ΣΥΝΟΛΟ</w:t>
            </w:r>
          </w:p>
        </w:tc>
        <w:tc>
          <w:tcPr>
            <w:tcW w:w="847" w:type="pct"/>
            <w:shd w:val="clear" w:color="auto" w:fill="A0A0A0"/>
            <w:vAlign w:val="center"/>
          </w:tcPr>
          <w:p w14:paraId="77954607" w14:textId="77777777" w:rsidR="00B2276C" w:rsidRDefault="00B2276C" w:rsidP="002A7150">
            <w:pPr>
              <w:spacing w:after="0" w:line="276" w:lineRule="auto"/>
              <w:jc w:val="center"/>
              <w:rPr>
                <w:rFonts w:ascii="Tahoma" w:hAnsi="Tahoma" w:cs="Tahoma"/>
                <w:szCs w:val="22"/>
              </w:rPr>
            </w:pPr>
          </w:p>
        </w:tc>
        <w:tc>
          <w:tcPr>
            <w:tcW w:w="847" w:type="pct"/>
            <w:shd w:val="clear" w:color="auto" w:fill="A0A0A0"/>
            <w:vAlign w:val="center"/>
          </w:tcPr>
          <w:p w14:paraId="34AC823E" w14:textId="77777777" w:rsidR="00B2276C" w:rsidRDefault="00B2276C" w:rsidP="002A7150">
            <w:pPr>
              <w:spacing w:after="0" w:line="276" w:lineRule="auto"/>
              <w:jc w:val="center"/>
              <w:rPr>
                <w:rFonts w:ascii="Tahoma" w:hAnsi="Tahoma" w:cs="Tahoma"/>
                <w:szCs w:val="22"/>
              </w:rPr>
            </w:pPr>
          </w:p>
        </w:tc>
        <w:tc>
          <w:tcPr>
            <w:tcW w:w="847" w:type="pct"/>
            <w:shd w:val="clear" w:color="auto" w:fill="A0A0A0"/>
            <w:vAlign w:val="center"/>
          </w:tcPr>
          <w:p w14:paraId="590D4D21" w14:textId="77777777" w:rsidR="00B2276C" w:rsidRDefault="00B2276C" w:rsidP="002A7150">
            <w:pPr>
              <w:spacing w:after="0" w:line="276" w:lineRule="auto"/>
              <w:jc w:val="center"/>
              <w:rPr>
                <w:rFonts w:ascii="Tahoma" w:hAnsi="Tahoma" w:cs="Tahoma"/>
                <w:szCs w:val="22"/>
              </w:rPr>
            </w:pPr>
          </w:p>
        </w:tc>
      </w:tr>
    </w:tbl>
    <w:p w14:paraId="451E2A0A" w14:textId="77777777" w:rsidR="00B2276C" w:rsidRDefault="00B2276C" w:rsidP="00B2276C">
      <w:pPr>
        <w:spacing w:line="276" w:lineRule="auto"/>
        <w:rPr>
          <w:rFonts w:ascii="Tahoma" w:hAnsi="Tahoma" w:cs="Tahoma"/>
          <w:lang w:val="el-GR"/>
        </w:rPr>
      </w:pPr>
      <w:bookmarkStart w:id="203" w:name="_Ref514757416"/>
      <w:bookmarkStart w:id="204" w:name="_Toc516238354"/>
      <w:bookmarkStart w:id="205" w:name="_Toc45707040"/>
      <w:bookmarkStart w:id="206" w:name="_Toc46478323"/>
    </w:p>
    <w:p w14:paraId="313FACDB" w14:textId="77777777" w:rsidR="00B2276C" w:rsidRDefault="00B2276C" w:rsidP="00B2276C">
      <w:pPr>
        <w:pStyle w:val="4"/>
        <w:numPr>
          <w:ilvl w:val="0"/>
          <w:numId w:val="132"/>
        </w:numPr>
        <w:tabs>
          <w:tab w:val="left" w:pos="1134"/>
        </w:tabs>
        <w:spacing w:line="276" w:lineRule="auto"/>
        <w:ind w:left="360"/>
        <w:rPr>
          <w:rFonts w:cs="Tahoma"/>
          <w:szCs w:val="22"/>
          <w:lang w:val="el-GR"/>
        </w:rPr>
      </w:pPr>
      <w:bookmarkStart w:id="207" w:name="_Ref57191342"/>
      <w:bookmarkStart w:id="208" w:name="_Toc59113567"/>
      <w:bookmarkStart w:id="209" w:name="_Toc71677640"/>
      <w:r>
        <w:rPr>
          <w:rFonts w:cs="Tahoma"/>
          <w:szCs w:val="22"/>
          <w:lang w:val="el-GR"/>
        </w:rPr>
        <w:t>Σ</w:t>
      </w:r>
      <w:bookmarkStart w:id="210" w:name="_Ref281862041"/>
      <w:bookmarkStart w:id="211" w:name="_Toc296503859"/>
      <w:bookmarkStart w:id="212" w:name="_Toc297727874"/>
      <w:bookmarkStart w:id="213" w:name="_Toc308006566"/>
      <w:bookmarkStart w:id="214" w:name="_Toc308007236"/>
      <w:bookmarkStart w:id="215" w:name="_Toc308177410"/>
      <w:r>
        <w:rPr>
          <w:rFonts w:cs="Tahoma"/>
          <w:szCs w:val="22"/>
          <w:lang w:val="el-GR"/>
        </w:rPr>
        <w:t>υγκεντρωτικός Πίνακας Οικονομικής Προσφοράς Συντήρησης</w:t>
      </w:r>
      <w:bookmarkEnd w:id="203"/>
      <w:bookmarkEnd w:id="204"/>
      <w:bookmarkEnd w:id="205"/>
      <w:bookmarkEnd w:id="206"/>
      <w:bookmarkEnd w:id="207"/>
      <w:bookmarkEnd w:id="208"/>
      <w:bookmarkEnd w:id="209"/>
      <w:bookmarkEnd w:id="210"/>
      <w:bookmarkEnd w:id="211"/>
      <w:bookmarkEnd w:id="212"/>
      <w:bookmarkEnd w:id="213"/>
      <w:bookmarkEnd w:id="214"/>
      <w:bookmarkEnd w:id="215"/>
    </w:p>
    <w:p w14:paraId="72D7249F" w14:textId="760373FD" w:rsidR="00B2276C" w:rsidRDefault="00B2276C" w:rsidP="00B2276C">
      <w:pPr>
        <w:pStyle w:val="aff"/>
        <w:spacing w:line="276" w:lineRule="auto"/>
        <w:rPr>
          <w:rFonts w:ascii="Tahoma" w:hAnsi="Tahoma" w:cs="Tahoma"/>
          <w:szCs w:val="22"/>
          <w:lang w:val="el-GR"/>
        </w:rPr>
      </w:pPr>
      <w:r>
        <w:rPr>
          <w:rFonts w:ascii="Tahoma" w:hAnsi="Tahoma" w:cs="Tahoma"/>
          <w:szCs w:val="22"/>
          <w:u w:val="single"/>
          <w:lang w:val="el-GR"/>
        </w:rPr>
        <w:t>Σημείωση</w:t>
      </w:r>
      <w:r>
        <w:rPr>
          <w:rFonts w:ascii="Tahoma" w:hAnsi="Tahoma" w:cs="Tahoma"/>
          <w:szCs w:val="22"/>
          <w:lang w:val="el-GR"/>
        </w:rPr>
        <w:t xml:space="preserve">: Για την αξιολόγηση των προσφορών των υποψηφίων Αναδόχων </w:t>
      </w:r>
      <w:r>
        <w:rPr>
          <w:rFonts w:ascii="Tahoma" w:hAnsi="Tahoma" w:cs="Tahoma"/>
          <w:b/>
          <w:szCs w:val="22"/>
          <w:lang w:val="el-GR"/>
        </w:rPr>
        <w:t xml:space="preserve">δεν λαμβάνονται υπόψη τα έτη πέραν της </w:t>
      </w:r>
      <w:r w:rsidR="000434E0">
        <w:rPr>
          <w:rFonts w:ascii="Tahoma" w:hAnsi="Tahoma" w:cs="Tahoma"/>
          <w:b/>
          <w:szCs w:val="22"/>
          <w:lang w:val="el-GR"/>
        </w:rPr>
        <w:t>τριετούς Συντήρησης</w:t>
      </w:r>
      <w:r>
        <w:rPr>
          <w:rFonts w:ascii="Tahoma" w:hAnsi="Tahoma" w:cs="Tahoma"/>
          <w:szCs w:val="22"/>
          <w:lang w:val="el-G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5"/>
        <w:gridCol w:w="1483"/>
        <w:gridCol w:w="1556"/>
        <w:gridCol w:w="1553"/>
        <w:gridCol w:w="775"/>
        <w:gridCol w:w="1553"/>
        <w:gridCol w:w="1553"/>
      </w:tblGrid>
      <w:tr w:rsidR="00B2276C" w14:paraId="59E042FC" w14:textId="77777777" w:rsidTr="002A7150">
        <w:trPr>
          <w:cantSplit/>
          <w:jc w:val="center"/>
        </w:trPr>
        <w:tc>
          <w:tcPr>
            <w:tcW w:w="641" w:type="pct"/>
            <w:shd w:val="clear" w:color="auto" w:fill="CCCCCC"/>
            <w:vAlign w:val="center"/>
          </w:tcPr>
          <w:p w14:paraId="42A4EA83" w14:textId="77777777" w:rsidR="00B2276C" w:rsidRDefault="00B2276C" w:rsidP="002A7150">
            <w:pPr>
              <w:spacing w:after="0" w:line="276" w:lineRule="auto"/>
              <w:jc w:val="center"/>
              <w:rPr>
                <w:rFonts w:ascii="Tahoma" w:hAnsi="Tahoma" w:cs="Tahoma"/>
                <w:szCs w:val="22"/>
              </w:rPr>
            </w:pPr>
            <w:r>
              <w:rPr>
                <w:rFonts w:ascii="Tahoma" w:hAnsi="Tahoma" w:cs="Tahoma"/>
                <w:szCs w:val="22"/>
              </w:rPr>
              <w:t>ΕΤΟΣ *</w:t>
            </w:r>
          </w:p>
        </w:tc>
        <w:tc>
          <w:tcPr>
            <w:tcW w:w="728" w:type="pct"/>
            <w:shd w:val="clear" w:color="auto" w:fill="CCCCCC"/>
            <w:vAlign w:val="center"/>
          </w:tcPr>
          <w:p w14:paraId="4BC57C14"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ΕΤΗΣΙΑ ΣΥΝΤΗΡΗΣΗ ΕΤΟΙΜΟΥ ΛΟΓΙΣΜΙΚΟΥ</w:t>
            </w:r>
          </w:p>
          <w:p w14:paraId="7235F8F5"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(ΧΩΡΙΣ ΦΠΑ) [€]</w:t>
            </w:r>
          </w:p>
        </w:tc>
        <w:tc>
          <w:tcPr>
            <w:tcW w:w="714" w:type="pct"/>
            <w:shd w:val="clear" w:color="auto" w:fill="CCCCCC"/>
            <w:vAlign w:val="center"/>
          </w:tcPr>
          <w:p w14:paraId="1B9CCC36" w14:textId="6D735A3A"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 xml:space="preserve">ΕΤΗΣΙΑ ΣΥΝΤΗΡΗΣΗ </w:t>
            </w:r>
            <w:r w:rsidR="0082718F">
              <w:rPr>
                <w:rFonts w:ascii="Tahoma" w:hAnsi="Tahoma" w:cs="Tahoma"/>
                <w:szCs w:val="22"/>
                <w:lang w:val="el-GR"/>
              </w:rPr>
              <w:t>ΕΞΟΠΛΙΣΜΟΥ</w:t>
            </w:r>
          </w:p>
          <w:p w14:paraId="6952FB2C"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(ΧΩΡΙΣ ΦΠΑ) [€]</w:t>
            </w:r>
          </w:p>
        </w:tc>
        <w:tc>
          <w:tcPr>
            <w:tcW w:w="772" w:type="pct"/>
            <w:shd w:val="clear" w:color="auto" w:fill="CCCCCC"/>
            <w:vAlign w:val="center"/>
          </w:tcPr>
          <w:p w14:paraId="2F7AB2BC"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ΣΥΝΟΛΙΚΗ ΕΤΗΣΙΑ ΑΞΙΑ ΣΥΝΤΗΡΗΣΗΣ (ΧΩΡΙΣ ΦΠΑ) [€]</w:t>
            </w:r>
          </w:p>
        </w:tc>
        <w:tc>
          <w:tcPr>
            <w:tcW w:w="702" w:type="pct"/>
            <w:shd w:val="clear" w:color="auto" w:fill="CCCCCC"/>
            <w:vAlign w:val="center"/>
          </w:tcPr>
          <w:p w14:paraId="1127916B" w14:textId="77777777" w:rsidR="00B2276C" w:rsidRDefault="00B2276C" w:rsidP="002A7150">
            <w:pPr>
              <w:spacing w:after="0" w:line="276" w:lineRule="auto"/>
              <w:jc w:val="center"/>
              <w:rPr>
                <w:rFonts w:ascii="Tahoma" w:hAnsi="Tahoma" w:cs="Tahoma"/>
                <w:szCs w:val="22"/>
              </w:rPr>
            </w:pPr>
            <w:r>
              <w:rPr>
                <w:rFonts w:ascii="Tahoma" w:hAnsi="Tahoma" w:cs="Tahoma"/>
                <w:szCs w:val="22"/>
              </w:rPr>
              <w:t>ΦΠΑ [€]</w:t>
            </w:r>
          </w:p>
        </w:tc>
        <w:tc>
          <w:tcPr>
            <w:tcW w:w="772" w:type="pct"/>
            <w:shd w:val="clear" w:color="auto" w:fill="CCCCCC"/>
            <w:vAlign w:val="center"/>
          </w:tcPr>
          <w:p w14:paraId="36027569"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 xml:space="preserve">ΣΥΝΟΛΙΚΗ ΕΤΗΣΙΑ ΑΞΙΑ ΣΥΝΤΗΡΗΣΗΣ </w:t>
            </w:r>
          </w:p>
          <w:p w14:paraId="175F182F" w14:textId="77777777" w:rsidR="00B2276C" w:rsidRDefault="00B2276C" w:rsidP="002A7150">
            <w:pPr>
              <w:spacing w:after="0" w:line="276" w:lineRule="auto"/>
              <w:jc w:val="center"/>
              <w:rPr>
                <w:rFonts w:ascii="Tahoma" w:hAnsi="Tahoma" w:cs="Tahoma"/>
                <w:szCs w:val="22"/>
                <w:lang w:val="el-GR"/>
              </w:rPr>
            </w:pPr>
            <w:r>
              <w:rPr>
                <w:rFonts w:ascii="Tahoma" w:hAnsi="Tahoma" w:cs="Tahoma"/>
                <w:szCs w:val="22"/>
                <w:lang w:val="el-GR"/>
              </w:rPr>
              <w:t>(ΜΕ ΦΠΑ) [€]</w:t>
            </w:r>
          </w:p>
        </w:tc>
        <w:tc>
          <w:tcPr>
            <w:tcW w:w="671" w:type="pct"/>
            <w:shd w:val="clear" w:color="auto" w:fill="CCCCCC"/>
            <w:vAlign w:val="center"/>
          </w:tcPr>
          <w:p w14:paraId="362F9127" w14:textId="77777777" w:rsidR="00B2276C" w:rsidRDefault="00B2276C" w:rsidP="002A7150">
            <w:pPr>
              <w:spacing w:after="0" w:line="276" w:lineRule="auto"/>
              <w:jc w:val="center"/>
              <w:rPr>
                <w:rFonts w:ascii="Tahoma" w:hAnsi="Tahoma" w:cs="Tahoma"/>
                <w:szCs w:val="22"/>
              </w:rPr>
            </w:pPr>
            <w:r>
              <w:rPr>
                <w:rFonts w:ascii="Tahoma" w:hAnsi="Tahoma" w:cs="Tahoma"/>
                <w:szCs w:val="22"/>
              </w:rPr>
              <w:t>ΕΤΗΣΙΟ ΠΟΣΟΣΤΟ ΣΥΝΤΗΡΗΣΗΣ **</w:t>
            </w:r>
          </w:p>
        </w:tc>
      </w:tr>
      <w:tr w:rsidR="00B2276C" w14:paraId="7596CC7E" w14:textId="77777777" w:rsidTr="002A7150">
        <w:trPr>
          <w:trHeight w:val="284"/>
          <w:jc w:val="center"/>
        </w:trPr>
        <w:tc>
          <w:tcPr>
            <w:tcW w:w="641" w:type="pct"/>
            <w:vAlign w:val="center"/>
          </w:tcPr>
          <w:p w14:paraId="0B7691C5" w14:textId="77777777" w:rsidR="00B2276C" w:rsidRDefault="00B2276C" w:rsidP="002A7150">
            <w:pPr>
              <w:spacing w:after="0" w:line="276" w:lineRule="auto"/>
              <w:jc w:val="center"/>
              <w:rPr>
                <w:rFonts w:ascii="Tahoma" w:hAnsi="Tahoma" w:cs="Tahoma"/>
                <w:b/>
                <w:szCs w:val="22"/>
              </w:rPr>
            </w:pPr>
            <w:r>
              <w:rPr>
                <w:rFonts w:ascii="Tahoma" w:hAnsi="Tahoma" w:cs="Tahoma"/>
                <w:b/>
                <w:szCs w:val="22"/>
              </w:rPr>
              <w:t>1</w:t>
            </w:r>
            <w:r>
              <w:rPr>
                <w:rFonts w:ascii="Tahoma" w:hAnsi="Tahoma" w:cs="Tahoma"/>
                <w:b/>
                <w:szCs w:val="22"/>
                <w:vertAlign w:val="superscript"/>
              </w:rPr>
              <w:t>ο</w:t>
            </w:r>
          </w:p>
        </w:tc>
        <w:tc>
          <w:tcPr>
            <w:tcW w:w="728" w:type="pct"/>
          </w:tcPr>
          <w:p w14:paraId="5EC2EC56" w14:textId="77777777" w:rsidR="00B2276C" w:rsidRDefault="00B2276C" w:rsidP="002A7150">
            <w:pPr>
              <w:spacing w:after="0" w:line="276" w:lineRule="auto"/>
              <w:jc w:val="center"/>
              <w:rPr>
                <w:rFonts w:ascii="Tahoma" w:hAnsi="Tahoma" w:cs="Tahoma"/>
                <w:szCs w:val="22"/>
              </w:rPr>
            </w:pPr>
          </w:p>
        </w:tc>
        <w:tc>
          <w:tcPr>
            <w:tcW w:w="714" w:type="pct"/>
            <w:vAlign w:val="center"/>
          </w:tcPr>
          <w:p w14:paraId="76F17ACD" w14:textId="77777777" w:rsidR="00B2276C" w:rsidRDefault="00B2276C" w:rsidP="002A7150">
            <w:pPr>
              <w:spacing w:after="0" w:line="276" w:lineRule="auto"/>
              <w:jc w:val="center"/>
              <w:rPr>
                <w:rFonts w:ascii="Tahoma" w:hAnsi="Tahoma" w:cs="Tahoma"/>
                <w:szCs w:val="22"/>
              </w:rPr>
            </w:pPr>
          </w:p>
        </w:tc>
        <w:tc>
          <w:tcPr>
            <w:tcW w:w="772" w:type="pct"/>
          </w:tcPr>
          <w:p w14:paraId="29010954" w14:textId="77777777" w:rsidR="00B2276C" w:rsidRDefault="00B2276C" w:rsidP="002A7150">
            <w:pPr>
              <w:spacing w:after="0" w:line="276" w:lineRule="auto"/>
              <w:jc w:val="center"/>
              <w:rPr>
                <w:rFonts w:ascii="Tahoma" w:hAnsi="Tahoma" w:cs="Tahoma"/>
                <w:szCs w:val="22"/>
              </w:rPr>
            </w:pPr>
          </w:p>
        </w:tc>
        <w:tc>
          <w:tcPr>
            <w:tcW w:w="702" w:type="pct"/>
            <w:vAlign w:val="center"/>
          </w:tcPr>
          <w:p w14:paraId="27CFA2ED" w14:textId="77777777" w:rsidR="00B2276C" w:rsidRDefault="00B2276C" w:rsidP="002A7150">
            <w:pPr>
              <w:spacing w:after="0" w:line="276" w:lineRule="auto"/>
              <w:jc w:val="center"/>
              <w:rPr>
                <w:rFonts w:ascii="Tahoma" w:hAnsi="Tahoma" w:cs="Tahoma"/>
                <w:szCs w:val="22"/>
              </w:rPr>
            </w:pPr>
          </w:p>
        </w:tc>
        <w:tc>
          <w:tcPr>
            <w:tcW w:w="772" w:type="pct"/>
            <w:vAlign w:val="center"/>
          </w:tcPr>
          <w:p w14:paraId="63AA158B" w14:textId="77777777" w:rsidR="00B2276C" w:rsidRDefault="00B2276C" w:rsidP="002A7150">
            <w:pPr>
              <w:spacing w:after="0" w:line="276" w:lineRule="auto"/>
              <w:jc w:val="center"/>
              <w:rPr>
                <w:rFonts w:ascii="Tahoma" w:hAnsi="Tahoma" w:cs="Tahoma"/>
                <w:szCs w:val="22"/>
              </w:rPr>
            </w:pPr>
          </w:p>
        </w:tc>
        <w:tc>
          <w:tcPr>
            <w:tcW w:w="671" w:type="pct"/>
            <w:vAlign w:val="center"/>
          </w:tcPr>
          <w:p w14:paraId="0F095F39" w14:textId="77777777" w:rsidR="00B2276C" w:rsidRDefault="00B2276C" w:rsidP="002A7150">
            <w:pPr>
              <w:spacing w:after="0" w:line="276" w:lineRule="auto"/>
              <w:jc w:val="center"/>
              <w:rPr>
                <w:rFonts w:ascii="Tahoma" w:hAnsi="Tahoma" w:cs="Tahoma"/>
                <w:szCs w:val="22"/>
              </w:rPr>
            </w:pPr>
          </w:p>
        </w:tc>
      </w:tr>
      <w:tr w:rsidR="00B2276C" w14:paraId="4911369C" w14:textId="77777777" w:rsidTr="002A7150">
        <w:trPr>
          <w:trHeight w:val="284"/>
          <w:jc w:val="center"/>
        </w:trPr>
        <w:tc>
          <w:tcPr>
            <w:tcW w:w="641" w:type="pct"/>
            <w:vAlign w:val="center"/>
          </w:tcPr>
          <w:p w14:paraId="35300638" w14:textId="77777777" w:rsidR="00B2276C" w:rsidRDefault="00B2276C" w:rsidP="002A7150">
            <w:pPr>
              <w:spacing w:after="0" w:line="276" w:lineRule="auto"/>
              <w:jc w:val="center"/>
              <w:rPr>
                <w:rFonts w:ascii="Tahoma" w:hAnsi="Tahoma" w:cs="Tahoma"/>
                <w:b/>
                <w:szCs w:val="22"/>
              </w:rPr>
            </w:pPr>
            <w:r>
              <w:rPr>
                <w:rFonts w:ascii="Tahoma" w:hAnsi="Tahoma" w:cs="Tahoma"/>
                <w:b/>
                <w:szCs w:val="22"/>
              </w:rPr>
              <w:t>2</w:t>
            </w:r>
            <w:r>
              <w:rPr>
                <w:rFonts w:ascii="Tahoma" w:hAnsi="Tahoma" w:cs="Tahoma"/>
                <w:b/>
                <w:szCs w:val="22"/>
                <w:vertAlign w:val="superscript"/>
              </w:rPr>
              <w:t>ο</w:t>
            </w:r>
          </w:p>
        </w:tc>
        <w:tc>
          <w:tcPr>
            <w:tcW w:w="728" w:type="pct"/>
          </w:tcPr>
          <w:p w14:paraId="0E6B6358" w14:textId="77777777" w:rsidR="00B2276C" w:rsidRDefault="00B2276C" w:rsidP="002A7150">
            <w:pPr>
              <w:spacing w:after="0" w:line="276" w:lineRule="auto"/>
              <w:jc w:val="center"/>
              <w:rPr>
                <w:rFonts w:ascii="Tahoma" w:hAnsi="Tahoma" w:cs="Tahoma"/>
                <w:szCs w:val="22"/>
              </w:rPr>
            </w:pPr>
          </w:p>
        </w:tc>
        <w:tc>
          <w:tcPr>
            <w:tcW w:w="714" w:type="pct"/>
            <w:vAlign w:val="center"/>
          </w:tcPr>
          <w:p w14:paraId="48CEE802" w14:textId="77777777" w:rsidR="00B2276C" w:rsidRDefault="00B2276C" w:rsidP="002A7150">
            <w:pPr>
              <w:spacing w:after="0" w:line="276" w:lineRule="auto"/>
              <w:jc w:val="center"/>
              <w:rPr>
                <w:rFonts w:ascii="Tahoma" w:hAnsi="Tahoma" w:cs="Tahoma"/>
                <w:szCs w:val="22"/>
              </w:rPr>
            </w:pPr>
          </w:p>
        </w:tc>
        <w:tc>
          <w:tcPr>
            <w:tcW w:w="772" w:type="pct"/>
          </w:tcPr>
          <w:p w14:paraId="44A761AE" w14:textId="77777777" w:rsidR="00B2276C" w:rsidRDefault="00B2276C" w:rsidP="002A7150">
            <w:pPr>
              <w:spacing w:after="0" w:line="276" w:lineRule="auto"/>
              <w:jc w:val="center"/>
              <w:rPr>
                <w:rFonts w:ascii="Tahoma" w:hAnsi="Tahoma" w:cs="Tahoma"/>
                <w:szCs w:val="22"/>
              </w:rPr>
            </w:pPr>
          </w:p>
        </w:tc>
        <w:tc>
          <w:tcPr>
            <w:tcW w:w="702" w:type="pct"/>
            <w:vAlign w:val="center"/>
          </w:tcPr>
          <w:p w14:paraId="645B1897" w14:textId="77777777" w:rsidR="00B2276C" w:rsidRDefault="00B2276C" w:rsidP="002A7150">
            <w:pPr>
              <w:spacing w:after="0" w:line="276" w:lineRule="auto"/>
              <w:jc w:val="center"/>
              <w:rPr>
                <w:rFonts w:ascii="Tahoma" w:hAnsi="Tahoma" w:cs="Tahoma"/>
                <w:szCs w:val="22"/>
              </w:rPr>
            </w:pPr>
          </w:p>
        </w:tc>
        <w:tc>
          <w:tcPr>
            <w:tcW w:w="772" w:type="pct"/>
            <w:vAlign w:val="center"/>
          </w:tcPr>
          <w:p w14:paraId="15CB4488" w14:textId="77777777" w:rsidR="00B2276C" w:rsidRDefault="00B2276C" w:rsidP="002A7150">
            <w:pPr>
              <w:spacing w:after="0" w:line="276" w:lineRule="auto"/>
              <w:jc w:val="center"/>
              <w:rPr>
                <w:rFonts w:ascii="Tahoma" w:hAnsi="Tahoma" w:cs="Tahoma"/>
                <w:szCs w:val="22"/>
              </w:rPr>
            </w:pPr>
          </w:p>
        </w:tc>
        <w:tc>
          <w:tcPr>
            <w:tcW w:w="671" w:type="pct"/>
            <w:vAlign w:val="center"/>
          </w:tcPr>
          <w:p w14:paraId="3210C98F" w14:textId="77777777" w:rsidR="00B2276C" w:rsidRDefault="00B2276C" w:rsidP="002A7150">
            <w:pPr>
              <w:spacing w:after="0" w:line="276" w:lineRule="auto"/>
              <w:jc w:val="center"/>
              <w:rPr>
                <w:rFonts w:ascii="Tahoma" w:hAnsi="Tahoma" w:cs="Tahoma"/>
                <w:szCs w:val="22"/>
              </w:rPr>
            </w:pPr>
          </w:p>
        </w:tc>
      </w:tr>
      <w:tr w:rsidR="00B2276C" w14:paraId="79445742" w14:textId="77777777" w:rsidTr="002A7150">
        <w:trPr>
          <w:trHeight w:val="284"/>
          <w:jc w:val="center"/>
        </w:trPr>
        <w:tc>
          <w:tcPr>
            <w:tcW w:w="641" w:type="pct"/>
            <w:vAlign w:val="center"/>
          </w:tcPr>
          <w:p w14:paraId="3468D956" w14:textId="77777777" w:rsidR="00B2276C" w:rsidRDefault="00B2276C" w:rsidP="002A7150">
            <w:pPr>
              <w:spacing w:after="0" w:line="276" w:lineRule="auto"/>
              <w:jc w:val="center"/>
              <w:rPr>
                <w:rFonts w:ascii="Tahoma" w:hAnsi="Tahoma" w:cs="Tahoma"/>
                <w:b/>
                <w:szCs w:val="22"/>
              </w:rPr>
            </w:pPr>
            <w:r>
              <w:rPr>
                <w:rFonts w:ascii="Tahoma" w:hAnsi="Tahoma" w:cs="Tahoma"/>
                <w:b/>
                <w:szCs w:val="22"/>
              </w:rPr>
              <w:t>3</w:t>
            </w:r>
            <w:r>
              <w:rPr>
                <w:rFonts w:ascii="Tahoma" w:hAnsi="Tahoma" w:cs="Tahoma"/>
                <w:b/>
                <w:szCs w:val="22"/>
                <w:vertAlign w:val="superscript"/>
              </w:rPr>
              <w:t>ο</w:t>
            </w:r>
          </w:p>
        </w:tc>
        <w:tc>
          <w:tcPr>
            <w:tcW w:w="728" w:type="pct"/>
          </w:tcPr>
          <w:p w14:paraId="356689D7" w14:textId="77777777" w:rsidR="00B2276C" w:rsidRDefault="00B2276C" w:rsidP="002A7150">
            <w:pPr>
              <w:spacing w:after="0" w:line="276" w:lineRule="auto"/>
              <w:jc w:val="center"/>
              <w:rPr>
                <w:rFonts w:ascii="Tahoma" w:hAnsi="Tahoma" w:cs="Tahoma"/>
                <w:szCs w:val="22"/>
              </w:rPr>
            </w:pPr>
          </w:p>
        </w:tc>
        <w:tc>
          <w:tcPr>
            <w:tcW w:w="714" w:type="pct"/>
            <w:vAlign w:val="center"/>
          </w:tcPr>
          <w:p w14:paraId="39C2CF87" w14:textId="77777777" w:rsidR="00B2276C" w:rsidRDefault="00B2276C" w:rsidP="002A7150">
            <w:pPr>
              <w:spacing w:after="0" w:line="276" w:lineRule="auto"/>
              <w:jc w:val="center"/>
              <w:rPr>
                <w:rFonts w:ascii="Tahoma" w:hAnsi="Tahoma" w:cs="Tahoma"/>
                <w:szCs w:val="22"/>
              </w:rPr>
            </w:pPr>
          </w:p>
        </w:tc>
        <w:tc>
          <w:tcPr>
            <w:tcW w:w="772" w:type="pct"/>
          </w:tcPr>
          <w:p w14:paraId="01A04065" w14:textId="77777777" w:rsidR="00B2276C" w:rsidRDefault="00B2276C" w:rsidP="002A7150">
            <w:pPr>
              <w:spacing w:after="0" w:line="276" w:lineRule="auto"/>
              <w:jc w:val="center"/>
              <w:rPr>
                <w:rFonts w:ascii="Tahoma" w:hAnsi="Tahoma" w:cs="Tahoma"/>
                <w:szCs w:val="22"/>
              </w:rPr>
            </w:pPr>
          </w:p>
        </w:tc>
        <w:tc>
          <w:tcPr>
            <w:tcW w:w="702" w:type="pct"/>
            <w:vAlign w:val="center"/>
          </w:tcPr>
          <w:p w14:paraId="7BD307B4" w14:textId="77777777" w:rsidR="00B2276C" w:rsidRDefault="00B2276C" w:rsidP="002A7150">
            <w:pPr>
              <w:spacing w:after="0" w:line="276" w:lineRule="auto"/>
              <w:jc w:val="center"/>
              <w:rPr>
                <w:rFonts w:ascii="Tahoma" w:hAnsi="Tahoma" w:cs="Tahoma"/>
                <w:szCs w:val="22"/>
              </w:rPr>
            </w:pPr>
          </w:p>
        </w:tc>
        <w:tc>
          <w:tcPr>
            <w:tcW w:w="772" w:type="pct"/>
            <w:vAlign w:val="center"/>
          </w:tcPr>
          <w:p w14:paraId="69DB7A40" w14:textId="77777777" w:rsidR="00B2276C" w:rsidRDefault="00B2276C" w:rsidP="002A7150">
            <w:pPr>
              <w:spacing w:after="0" w:line="276" w:lineRule="auto"/>
              <w:jc w:val="center"/>
              <w:rPr>
                <w:rFonts w:ascii="Tahoma" w:hAnsi="Tahoma" w:cs="Tahoma"/>
                <w:szCs w:val="22"/>
              </w:rPr>
            </w:pPr>
          </w:p>
        </w:tc>
        <w:tc>
          <w:tcPr>
            <w:tcW w:w="671" w:type="pct"/>
            <w:vAlign w:val="center"/>
          </w:tcPr>
          <w:p w14:paraId="23EDEA5A" w14:textId="77777777" w:rsidR="00B2276C" w:rsidRDefault="00B2276C" w:rsidP="002A7150">
            <w:pPr>
              <w:spacing w:after="0" w:line="276" w:lineRule="auto"/>
              <w:jc w:val="center"/>
              <w:rPr>
                <w:rFonts w:ascii="Tahoma" w:hAnsi="Tahoma" w:cs="Tahoma"/>
                <w:szCs w:val="22"/>
              </w:rPr>
            </w:pPr>
          </w:p>
        </w:tc>
      </w:tr>
      <w:tr w:rsidR="00B2276C" w14:paraId="1847680D" w14:textId="77777777" w:rsidTr="002A7150">
        <w:trPr>
          <w:trHeight w:val="284"/>
          <w:jc w:val="center"/>
        </w:trPr>
        <w:tc>
          <w:tcPr>
            <w:tcW w:w="641" w:type="pct"/>
            <w:shd w:val="clear" w:color="auto" w:fill="CCCCCC"/>
            <w:vAlign w:val="center"/>
          </w:tcPr>
          <w:p w14:paraId="4DD473A4" w14:textId="77777777" w:rsidR="00B2276C" w:rsidRDefault="00B2276C" w:rsidP="002A7150">
            <w:pPr>
              <w:spacing w:after="0" w:line="276" w:lineRule="auto"/>
              <w:jc w:val="center"/>
              <w:rPr>
                <w:rFonts w:ascii="Tahoma" w:hAnsi="Tahoma" w:cs="Tahoma"/>
                <w:b/>
                <w:szCs w:val="22"/>
              </w:rPr>
            </w:pPr>
            <w:r>
              <w:rPr>
                <w:rFonts w:ascii="Tahoma" w:hAnsi="Tahoma" w:cs="Tahoma"/>
                <w:b/>
                <w:szCs w:val="22"/>
              </w:rPr>
              <w:t>ΣΥΝΟΛΟ</w:t>
            </w:r>
          </w:p>
        </w:tc>
        <w:tc>
          <w:tcPr>
            <w:tcW w:w="728" w:type="pct"/>
            <w:shd w:val="clear" w:color="auto" w:fill="CCCCCC"/>
          </w:tcPr>
          <w:p w14:paraId="6A652D5F" w14:textId="77777777" w:rsidR="00B2276C" w:rsidRDefault="00B2276C" w:rsidP="002A7150">
            <w:pPr>
              <w:spacing w:after="0" w:line="276" w:lineRule="auto"/>
              <w:jc w:val="center"/>
              <w:rPr>
                <w:rFonts w:ascii="Tahoma" w:hAnsi="Tahoma" w:cs="Tahoma"/>
                <w:szCs w:val="22"/>
              </w:rPr>
            </w:pPr>
          </w:p>
        </w:tc>
        <w:tc>
          <w:tcPr>
            <w:tcW w:w="714" w:type="pct"/>
            <w:shd w:val="clear" w:color="auto" w:fill="CCCCCC"/>
            <w:vAlign w:val="center"/>
          </w:tcPr>
          <w:p w14:paraId="468A8AB3" w14:textId="77777777" w:rsidR="00B2276C" w:rsidRDefault="00B2276C" w:rsidP="002A7150">
            <w:pPr>
              <w:spacing w:after="0" w:line="276" w:lineRule="auto"/>
              <w:jc w:val="center"/>
              <w:outlineLvl w:val="0"/>
              <w:rPr>
                <w:rFonts w:ascii="Tahoma" w:hAnsi="Tahoma" w:cs="Tahoma"/>
                <w:szCs w:val="22"/>
              </w:rPr>
            </w:pPr>
          </w:p>
        </w:tc>
        <w:tc>
          <w:tcPr>
            <w:tcW w:w="772" w:type="pct"/>
            <w:shd w:val="clear" w:color="auto" w:fill="CCCCCC"/>
          </w:tcPr>
          <w:p w14:paraId="4BF7D22A" w14:textId="77777777" w:rsidR="00B2276C" w:rsidRDefault="00B2276C" w:rsidP="002A7150">
            <w:pPr>
              <w:spacing w:after="0" w:line="276" w:lineRule="auto"/>
              <w:jc w:val="center"/>
              <w:rPr>
                <w:rFonts w:ascii="Tahoma" w:hAnsi="Tahoma" w:cs="Tahoma"/>
                <w:szCs w:val="22"/>
              </w:rPr>
            </w:pPr>
          </w:p>
        </w:tc>
        <w:tc>
          <w:tcPr>
            <w:tcW w:w="702" w:type="pct"/>
            <w:shd w:val="clear" w:color="auto" w:fill="CCCCCC"/>
            <w:vAlign w:val="center"/>
          </w:tcPr>
          <w:p w14:paraId="7D4666A0" w14:textId="77777777" w:rsidR="00B2276C" w:rsidRDefault="00B2276C" w:rsidP="002A7150">
            <w:pPr>
              <w:spacing w:after="0" w:line="276" w:lineRule="auto"/>
              <w:jc w:val="center"/>
              <w:rPr>
                <w:rFonts w:ascii="Tahoma" w:hAnsi="Tahoma" w:cs="Tahoma"/>
                <w:szCs w:val="22"/>
              </w:rPr>
            </w:pPr>
          </w:p>
        </w:tc>
        <w:tc>
          <w:tcPr>
            <w:tcW w:w="772" w:type="pct"/>
            <w:shd w:val="clear" w:color="auto" w:fill="CCCCCC"/>
            <w:vAlign w:val="center"/>
          </w:tcPr>
          <w:p w14:paraId="10DC125F" w14:textId="77777777" w:rsidR="00B2276C" w:rsidRDefault="00B2276C" w:rsidP="002A7150">
            <w:pPr>
              <w:spacing w:after="0" w:line="276" w:lineRule="auto"/>
              <w:jc w:val="center"/>
              <w:rPr>
                <w:rFonts w:ascii="Tahoma" w:hAnsi="Tahoma" w:cs="Tahoma"/>
                <w:szCs w:val="22"/>
              </w:rPr>
            </w:pPr>
          </w:p>
        </w:tc>
        <w:tc>
          <w:tcPr>
            <w:tcW w:w="671" w:type="pct"/>
            <w:shd w:val="clear" w:color="auto" w:fill="CCCCCC"/>
            <w:vAlign w:val="center"/>
          </w:tcPr>
          <w:p w14:paraId="65B97EEE" w14:textId="77777777" w:rsidR="00B2276C" w:rsidRDefault="00B2276C" w:rsidP="002A7150">
            <w:pPr>
              <w:spacing w:after="0" w:line="276" w:lineRule="auto"/>
              <w:jc w:val="center"/>
              <w:rPr>
                <w:rFonts w:ascii="Tahoma" w:hAnsi="Tahoma" w:cs="Tahoma"/>
                <w:szCs w:val="22"/>
              </w:rPr>
            </w:pPr>
          </w:p>
        </w:tc>
      </w:tr>
    </w:tbl>
    <w:p w14:paraId="066F6A4E" w14:textId="77777777" w:rsidR="00B2276C" w:rsidRDefault="00B2276C" w:rsidP="00B2276C">
      <w:pPr>
        <w:pStyle w:val="aff"/>
        <w:spacing w:line="276" w:lineRule="auto"/>
        <w:rPr>
          <w:rFonts w:ascii="Tahoma" w:hAnsi="Tahoma" w:cs="Tahoma"/>
          <w:szCs w:val="22"/>
        </w:rPr>
      </w:pPr>
    </w:p>
    <w:p w14:paraId="7B4DF2EC" w14:textId="77777777" w:rsidR="00B2276C" w:rsidRDefault="00B2276C" w:rsidP="00B2276C">
      <w:pPr>
        <w:pStyle w:val="aff"/>
        <w:spacing w:line="276" w:lineRule="auto"/>
        <w:rPr>
          <w:rFonts w:ascii="Tahoma" w:hAnsi="Tahoma" w:cs="Tahoma"/>
          <w:szCs w:val="22"/>
          <w:lang w:val="el-GR"/>
        </w:rPr>
      </w:pPr>
      <w:r>
        <w:rPr>
          <w:rFonts w:ascii="Tahoma" w:hAnsi="Tahoma" w:cs="Tahoma"/>
          <w:szCs w:val="22"/>
          <w:lang w:val="el-GR"/>
        </w:rPr>
        <w:t xml:space="preserve">* ΕΤΟΣ: μετά την </w:t>
      </w:r>
      <w:r>
        <w:rPr>
          <w:rFonts w:ascii="Tahoma" w:hAnsi="Tahoma" w:cs="Tahoma"/>
          <w:b/>
          <w:szCs w:val="22"/>
          <w:lang w:val="el-GR"/>
        </w:rPr>
        <w:t>ελάχιστη</w:t>
      </w:r>
      <w:r>
        <w:rPr>
          <w:rFonts w:ascii="Tahoma" w:hAnsi="Tahoma" w:cs="Tahoma"/>
          <w:szCs w:val="22"/>
          <w:lang w:val="el-GR"/>
        </w:rPr>
        <w:t xml:space="preserve"> ζητούμενη Περίοδο Εγγύησης</w:t>
      </w:r>
    </w:p>
    <w:p w14:paraId="786D3799" w14:textId="78CEF34A" w:rsidR="00B2276C" w:rsidRDefault="00B2276C" w:rsidP="00B2276C">
      <w:pPr>
        <w:pStyle w:val="normalwithoutspacing"/>
        <w:spacing w:line="276" w:lineRule="auto"/>
        <w:rPr>
          <w:rFonts w:ascii="Tahoma" w:hAnsi="Tahoma" w:cs="Tahoma"/>
          <w:b/>
          <w:szCs w:val="22"/>
        </w:rPr>
      </w:pPr>
      <w:r>
        <w:rPr>
          <w:rFonts w:ascii="Tahoma" w:hAnsi="Tahoma" w:cs="Tahoma"/>
          <w:szCs w:val="22"/>
        </w:rPr>
        <w:t xml:space="preserve">** Το </w:t>
      </w:r>
      <w:r>
        <w:rPr>
          <w:rFonts w:ascii="Tahoma" w:hAnsi="Tahoma" w:cs="Tahoma"/>
          <w:b/>
          <w:szCs w:val="22"/>
        </w:rPr>
        <w:t xml:space="preserve">ΕΤΗΣΙΟ ΠΟΣΟΣΤΟ ΣΥΝΤΗΡΗΣΗΣ </w:t>
      </w:r>
      <w:r>
        <w:rPr>
          <w:rFonts w:ascii="Tahoma" w:hAnsi="Tahoma" w:cs="Tahoma"/>
          <w:szCs w:val="22"/>
        </w:rPr>
        <w:t xml:space="preserve">(για την κάθε γραμμή του </w:t>
      </w:r>
      <w:r>
        <w:rPr>
          <w:rFonts w:ascii="Tahoma" w:hAnsi="Tahoma" w:cs="Tahoma"/>
          <w:b/>
          <w:szCs w:val="22"/>
        </w:rPr>
        <w:t xml:space="preserve">Πίνακα </w:t>
      </w:r>
      <w:r w:rsidR="009220B8">
        <w:rPr>
          <w:rFonts w:ascii="Tahoma" w:hAnsi="Tahoma" w:cs="Tahoma"/>
          <w:b/>
          <w:szCs w:val="22"/>
        </w:rPr>
        <w:t>6</w:t>
      </w:r>
      <w:r>
        <w:rPr>
          <w:rFonts w:ascii="Tahoma" w:hAnsi="Tahoma" w:cs="Tahoma"/>
          <w:szCs w:val="22"/>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Pr>
          <w:rFonts w:ascii="Tahoma" w:hAnsi="Tahoma" w:cs="Tahoma"/>
          <w:b/>
          <w:szCs w:val="22"/>
        </w:rPr>
        <w:t xml:space="preserve">Πίνακα </w:t>
      </w:r>
      <w:r w:rsidR="009220B8">
        <w:rPr>
          <w:rFonts w:ascii="Tahoma" w:hAnsi="Tahoma" w:cs="Tahoma"/>
          <w:b/>
          <w:szCs w:val="22"/>
        </w:rPr>
        <w:t>5</w:t>
      </w:r>
      <w:r>
        <w:rPr>
          <w:rFonts w:ascii="Tahoma" w:hAnsi="Tahoma" w:cs="Tahoma"/>
          <w:b/>
          <w:szCs w:val="22"/>
        </w:rPr>
        <w:t>.</w:t>
      </w:r>
    </w:p>
    <w:p w14:paraId="7D374667" w14:textId="77777777" w:rsidR="00903E96" w:rsidRPr="00422580" w:rsidRDefault="00903E96">
      <w:pPr>
        <w:rPr>
          <w:rFonts w:ascii="Tahoma" w:hAnsi="Tahoma" w:cs="Tahoma"/>
          <w:iCs/>
          <w:color w:val="FF0000"/>
          <w:szCs w:val="22"/>
          <w:lang w:val="el-GR"/>
        </w:rPr>
      </w:pPr>
      <w:bookmarkStart w:id="216" w:name="_Toc308005845"/>
      <w:bookmarkStart w:id="217" w:name="_Toc308006563"/>
      <w:bookmarkStart w:id="218" w:name="_Toc308006993"/>
      <w:bookmarkStart w:id="219" w:name="_Toc308007233"/>
      <w:bookmarkStart w:id="220" w:name="_Toc308007479"/>
      <w:bookmarkEnd w:id="216"/>
      <w:bookmarkEnd w:id="217"/>
      <w:bookmarkEnd w:id="218"/>
      <w:bookmarkEnd w:id="219"/>
      <w:bookmarkEnd w:id="220"/>
    </w:p>
    <w:p w14:paraId="4C94DE38" w14:textId="77777777" w:rsidR="00903E96" w:rsidRPr="00422580" w:rsidRDefault="00903E96">
      <w:pPr>
        <w:rPr>
          <w:rFonts w:ascii="Tahoma" w:hAnsi="Tahoma" w:cs="Tahoma"/>
          <w:iCs/>
          <w:color w:val="5B9BD5"/>
          <w:szCs w:val="22"/>
          <w:lang w:val="el-GR"/>
        </w:rPr>
        <w:sectPr w:rsidR="00903E96" w:rsidRPr="00422580" w:rsidSect="001C467B">
          <w:headerReference w:type="first" r:id="rId30"/>
          <w:pgSz w:w="11906" w:h="16838"/>
          <w:pgMar w:top="1134" w:right="1134" w:bottom="1134" w:left="1134" w:header="720" w:footer="709" w:gutter="0"/>
          <w:cols w:space="720"/>
          <w:titlePg/>
          <w:docGrid w:linePitch="360"/>
        </w:sectPr>
      </w:pPr>
    </w:p>
    <w:p w14:paraId="061DED7A" w14:textId="77777777" w:rsidR="0071364F" w:rsidRPr="00422580" w:rsidRDefault="0071364F" w:rsidP="003A109E">
      <w:pPr>
        <w:pStyle w:val="2"/>
        <w:rPr>
          <w:rFonts w:cs="Tahoma"/>
          <w:lang w:val="el-GR"/>
        </w:rPr>
      </w:pPr>
      <w:bookmarkStart w:id="221" w:name="_Toc98758217"/>
      <w:r w:rsidRPr="00422580">
        <w:rPr>
          <w:rFonts w:cs="Tahoma"/>
          <w:lang w:val="el-GR"/>
        </w:rPr>
        <w:lastRenderedPageBreak/>
        <w:t xml:space="preserve">ΠΑΡΑΡΤΗΜΑ </w:t>
      </w:r>
      <w:r w:rsidRPr="00422580">
        <w:rPr>
          <w:rFonts w:cs="Tahoma"/>
        </w:rPr>
        <w:t>VI</w:t>
      </w:r>
      <w:r w:rsidRPr="00422580">
        <w:rPr>
          <w:rFonts w:cs="Tahoma"/>
          <w:lang w:val="el-GR"/>
        </w:rPr>
        <w:t>Ι – Άλλες Δηλώσεις</w:t>
      </w:r>
      <w:bookmarkEnd w:id="221"/>
      <w:r w:rsidRPr="00422580">
        <w:rPr>
          <w:rFonts w:cs="Tahoma"/>
          <w:lang w:val="el-GR"/>
        </w:rPr>
        <w:t xml:space="preserve"> </w:t>
      </w:r>
    </w:p>
    <w:p w14:paraId="452C20B6" w14:textId="77777777" w:rsidR="0071364F" w:rsidRPr="00422580" w:rsidRDefault="0071364F">
      <w:pPr>
        <w:rPr>
          <w:rFonts w:ascii="Tahoma" w:hAnsi="Tahoma" w:cs="Tahoma"/>
          <w:szCs w:val="22"/>
          <w:lang w:val="el-GR"/>
        </w:rPr>
      </w:pPr>
    </w:p>
    <w:p w14:paraId="48EFB338" w14:textId="77777777" w:rsidR="0071364F" w:rsidRPr="00422580" w:rsidRDefault="0071364F" w:rsidP="00DA1579">
      <w:pPr>
        <w:pStyle w:val="2"/>
        <w:rPr>
          <w:rFonts w:cs="Tahoma"/>
          <w:lang w:val="el-GR"/>
        </w:rPr>
      </w:pPr>
      <w:bookmarkStart w:id="222" w:name="_Toc98758218"/>
      <w:r w:rsidRPr="00422580">
        <w:rPr>
          <w:rFonts w:cs="Tahoma"/>
          <w:lang w:val="el-GR"/>
        </w:rPr>
        <w:t xml:space="preserve">ΠΑΡΑΡΤΗΜΑ </w:t>
      </w:r>
      <w:r w:rsidRPr="00422580">
        <w:rPr>
          <w:rFonts w:cs="Tahoma"/>
        </w:rPr>
        <w:t>VIII</w:t>
      </w:r>
      <w:r w:rsidRPr="00422580">
        <w:rPr>
          <w:rFonts w:cs="Tahoma"/>
          <w:lang w:val="el-GR"/>
        </w:rPr>
        <w:t xml:space="preserve"> – Υποδείγματα Εγγυητικών Επιστολών</w:t>
      </w:r>
      <w:bookmarkEnd w:id="222"/>
      <w:r w:rsidRPr="00422580">
        <w:rPr>
          <w:rFonts w:cs="Tahoma"/>
          <w:lang w:val="el-GR"/>
        </w:rPr>
        <w:t xml:space="preserve"> </w:t>
      </w:r>
    </w:p>
    <w:p w14:paraId="2EBB41AA" w14:textId="77777777" w:rsidR="0071364F" w:rsidRPr="00422580" w:rsidRDefault="0071364F" w:rsidP="00FF0DF8">
      <w:pPr>
        <w:pStyle w:val="3"/>
        <w:numPr>
          <w:ilvl w:val="0"/>
          <w:numId w:val="9"/>
        </w:numPr>
        <w:rPr>
          <w:rFonts w:cs="Tahoma"/>
          <w:szCs w:val="22"/>
          <w:u w:val="single"/>
          <w:lang w:val="el-GR"/>
        </w:rPr>
      </w:pPr>
      <w:bookmarkStart w:id="223" w:name="_Toc98758219"/>
      <w:r w:rsidRPr="00422580">
        <w:rPr>
          <w:rFonts w:cs="Tahoma"/>
          <w:szCs w:val="22"/>
          <w:u w:val="single"/>
          <w:lang w:val="el-GR"/>
        </w:rPr>
        <w:t>Εγγυητική Επιστολή Συμμετοχής</w:t>
      </w:r>
      <w:bookmarkEnd w:id="223"/>
    </w:p>
    <w:p w14:paraId="60D2D3D3"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ΕΚΔΟΤΗΣ </w:t>
      </w:r>
      <w:r w:rsidRPr="00422580">
        <w:rPr>
          <w:rFonts w:ascii="Tahoma" w:hAnsi="Tahoma" w:cs="Tahoma"/>
          <w:sz w:val="20"/>
          <w:szCs w:val="20"/>
          <w:lang w:val="el-GR"/>
        </w:rPr>
        <w:t>(Πλήρης επωνυμία).</w:t>
      </w:r>
      <w:r w:rsidRPr="00422580">
        <w:rPr>
          <w:rFonts w:ascii="Tahoma" w:hAnsi="Tahoma" w:cs="Tahoma"/>
          <w:sz w:val="20"/>
          <w:szCs w:val="20"/>
          <w:lang w:val="el-GR" w:eastAsia="el-GR"/>
        </w:rPr>
        <w:t>.......................................................................</w:t>
      </w:r>
    </w:p>
    <w:p w14:paraId="131520EB" w14:textId="77777777" w:rsidR="0071364F" w:rsidRPr="00422580" w:rsidRDefault="0071364F" w:rsidP="009B6AAD">
      <w:pPr>
        <w:jc w:val="right"/>
        <w:rPr>
          <w:rFonts w:ascii="Tahoma" w:hAnsi="Tahoma" w:cs="Tahoma"/>
          <w:sz w:val="20"/>
          <w:szCs w:val="20"/>
          <w:lang w:val="el-GR" w:eastAsia="el-GR"/>
        </w:rPr>
      </w:pPr>
      <w:r w:rsidRPr="00422580">
        <w:rPr>
          <w:rFonts w:ascii="Tahoma" w:hAnsi="Tahoma" w:cs="Tahoma"/>
          <w:sz w:val="20"/>
          <w:szCs w:val="20"/>
          <w:lang w:val="el-GR" w:eastAsia="el-GR"/>
        </w:rPr>
        <w:t>Ημερομηνία έκδοσης...........................</w:t>
      </w:r>
    </w:p>
    <w:p w14:paraId="2C9C93FD"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Προς: Την Κοινωνία της Πληροφορίας Μονοπρόσωπη ΑΕ</w:t>
      </w:r>
    </w:p>
    <w:p w14:paraId="0DE628BB" w14:textId="77777777" w:rsidR="00FE3939" w:rsidRPr="00422580" w:rsidRDefault="00FE3939" w:rsidP="00FE3939">
      <w:pPr>
        <w:rPr>
          <w:rFonts w:ascii="Tahoma" w:hAnsi="Tahoma" w:cs="Tahoma"/>
          <w:lang w:val="el-GR"/>
        </w:rPr>
      </w:pPr>
      <w:r w:rsidRPr="00422580">
        <w:rPr>
          <w:rFonts w:ascii="Tahoma" w:hAnsi="Tahoma" w:cs="Tahoma"/>
          <w:bCs/>
          <w:color w:val="000000"/>
          <w:shd w:val="clear" w:color="auto" w:fill="FFFFFF"/>
          <w:lang w:val="el-GR"/>
        </w:rPr>
        <w:t>Λεωφόρος Συγγρού 194, ΤΚ 17671, Καλλιθέα</w:t>
      </w:r>
    </w:p>
    <w:p w14:paraId="51B53CEA"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Εγγύηση μας υπ’ </w:t>
      </w:r>
      <w:proofErr w:type="spellStart"/>
      <w:r w:rsidRPr="00422580">
        <w:rPr>
          <w:rFonts w:ascii="Tahoma" w:hAnsi="Tahoma" w:cs="Tahoma"/>
          <w:sz w:val="20"/>
          <w:szCs w:val="20"/>
          <w:lang w:val="el-GR" w:eastAsia="el-GR"/>
        </w:rPr>
        <w:t>αριθμ</w:t>
      </w:r>
      <w:proofErr w:type="spellEnd"/>
      <w:r w:rsidRPr="00422580">
        <w:rPr>
          <w:rFonts w:ascii="Tahoma" w:hAnsi="Tahoma" w:cs="Tahoma"/>
          <w:sz w:val="20"/>
          <w:szCs w:val="20"/>
          <w:lang w:val="el-GR" w:eastAsia="el-GR"/>
        </w:rPr>
        <w:t xml:space="preserve">. ……………….. ποσού ………………….……. ευρώ </w:t>
      </w:r>
    </w:p>
    <w:p w14:paraId="30EEB294"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422580">
        <w:rPr>
          <w:rFonts w:ascii="Tahoma" w:hAnsi="Tahoma" w:cs="Tahoma"/>
          <w:sz w:val="20"/>
          <w:szCs w:val="20"/>
          <w:lang w:val="el-GR" w:eastAsia="el-GR"/>
        </w:rPr>
        <w:t>διζήσεως</w:t>
      </w:r>
      <w:proofErr w:type="spellEnd"/>
      <w:r w:rsidRPr="00422580">
        <w:rPr>
          <w:rFonts w:ascii="Tahoma" w:hAnsi="Tahoma" w:cs="Tahoma"/>
          <w:sz w:val="20"/>
          <w:szCs w:val="20"/>
          <w:lang w:val="el-GR" w:eastAsia="el-GR"/>
        </w:rPr>
        <w:t>, μέχρι του ποσού των ευρώ ………υπέρ του</w:t>
      </w:r>
    </w:p>
    <w:p w14:paraId="50459BE0" w14:textId="77777777" w:rsidR="0071364F" w:rsidRPr="00422580" w:rsidRDefault="0071364F" w:rsidP="009B6AAD">
      <w:pPr>
        <w:rPr>
          <w:rFonts w:ascii="Tahoma" w:hAnsi="Tahoma" w:cs="Tahoma"/>
          <w:sz w:val="20"/>
          <w:szCs w:val="20"/>
          <w:lang w:val="el-GR" w:eastAsia="el-GR"/>
        </w:rPr>
      </w:pPr>
      <w:r w:rsidRPr="00422580">
        <w:rPr>
          <w:rFonts w:ascii="Tahoma" w:hAnsi="Tahoma" w:cs="Tahoma"/>
          <w:i/>
          <w:color w:val="FF0000"/>
          <w:sz w:val="20"/>
          <w:szCs w:val="20"/>
          <w:u w:val="single"/>
          <w:lang w:val="el-GR" w:eastAsia="el-GR"/>
        </w:rPr>
        <w:t>{σε περίπτωση φυσικού προσώπου}:</w:t>
      </w:r>
      <w:r w:rsidRPr="00422580">
        <w:rPr>
          <w:rFonts w:ascii="Tahoma" w:hAnsi="Tahoma" w:cs="Tahoma"/>
          <w:bCs/>
          <w:sz w:val="20"/>
          <w:szCs w:val="20"/>
          <w:lang w:val="el-GR"/>
        </w:rPr>
        <w:t xml:space="preserve"> </w:t>
      </w:r>
      <w:r w:rsidRPr="00422580">
        <w:rPr>
          <w:rFonts w:ascii="Tahoma" w:eastAsia="Calibri" w:hAnsi="Tahoma" w:cs="Tahoma"/>
          <w:bCs/>
          <w:sz w:val="20"/>
          <w:szCs w:val="20"/>
          <w:lang w:val="el-GR"/>
        </w:rPr>
        <w:t>(</w:t>
      </w:r>
      <w:r w:rsidRPr="00422580">
        <w:rPr>
          <w:rFonts w:ascii="Tahoma" w:hAnsi="Tahoma" w:cs="Tahoma"/>
          <w:sz w:val="20"/>
          <w:szCs w:val="20"/>
          <w:lang w:val="el-GR" w:eastAsia="el-GR"/>
        </w:rPr>
        <w:t>ονοματεπώνυμο, πατρώνυμο) .............................., ΑΦΜ: ................ οδός............................. αριθμός.................ΤΚ………………</w:t>
      </w:r>
    </w:p>
    <w:p w14:paraId="1979BE7D"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w:t>
      </w:r>
      <w:r w:rsidRPr="00422580">
        <w:rPr>
          <w:rFonts w:ascii="Tahoma" w:hAnsi="Tahoma" w:cs="Tahoma"/>
          <w:i/>
          <w:color w:val="FF0000"/>
          <w:sz w:val="20"/>
          <w:szCs w:val="20"/>
          <w:u w:val="single"/>
          <w:lang w:val="el-GR" w:eastAsia="el-GR"/>
        </w:rPr>
        <w:t>Σε περίπτωση μεμονωμένης εταιρίας:</w:t>
      </w:r>
      <w:r w:rsidRPr="00422580">
        <w:rPr>
          <w:rFonts w:ascii="Tahoma" w:hAnsi="Tahoma" w:cs="Tahoma"/>
          <w:sz w:val="20"/>
          <w:szCs w:val="20"/>
          <w:lang w:val="el-GR" w:eastAsia="el-GR"/>
        </w:rPr>
        <w:t xml:space="preserve"> της Εταιρίας ………. ΑΦΜ: ...... οδός …………. αριθμός … ΤΚ ………..,}</w:t>
      </w:r>
    </w:p>
    <w:p w14:paraId="6E8D7A47"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w:t>
      </w:r>
      <w:r w:rsidRPr="00422580">
        <w:rPr>
          <w:rFonts w:ascii="Tahoma" w:hAnsi="Tahoma" w:cs="Tahoma"/>
          <w:i/>
          <w:color w:val="FF0000"/>
          <w:sz w:val="20"/>
          <w:szCs w:val="20"/>
          <w:u w:val="single"/>
          <w:lang w:val="el-GR" w:eastAsia="el-GR"/>
        </w:rPr>
        <w:t>ή σε περίπτωση Ένωσης ή Κοινοπραξίας:</w:t>
      </w:r>
      <w:r w:rsidRPr="00422580">
        <w:rPr>
          <w:rFonts w:ascii="Tahoma" w:hAnsi="Tahoma" w:cs="Tahoma"/>
          <w:sz w:val="20"/>
          <w:szCs w:val="20"/>
          <w:lang w:val="el-GR" w:eastAsia="el-GR"/>
        </w:rPr>
        <w:t xml:space="preserve"> των Εταιριών </w:t>
      </w:r>
    </w:p>
    <w:p w14:paraId="4498F0D3"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α) (πλήρη επωνυμία) …… ΑΦΜ…….….... οδός............................. αριθμός.................ΤΚ………………</w:t>
      </w:r>
    </w:p>
    <w:p w14:paraId="3A5BB262"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β) (πλήρη επωνυμία) …… ΑΦΜ…….….... οδός............................. αριθμός.................ΤΚ………………</w:t>
      </w:r>
    </w:p>
    <w:p w14:paraId="6AD72A5F"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γ) (πλήρη επωνυμία) …… ΑΦΜ…….….... οδός............................. αριθμός.................ΤΚ………………</w:t>
      </w:r>
    </w:p>
    <w:p w14:paraId="5B81775F"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422580">
        <w:rPr>
          <w:rFonts w:ascii="Tahoma" w:hAnsi="Tahoma" w:cs="Tahoma"/>
          <w:sz w:val="20"/>
          <w:szCs w:val="20"/>
          <w:lang w:val="el-GR" w:eastAsia="el-GR"/>
        </w:rPr>
        <w:t>ιδιότητάς</w:t>
      </w:r>
      <w:proofErr w:type="spellEnd"/>
      <w:r w:rsidRPr="00422580">
        <w:rPr>
          <w:rFonts w:ascii="Tahoma" w:hAnsi="Tahoma" w:cs="Tahoma"/>
          <w:sz w:val="20"/>
          <w:szCs w:val="20"/>
          <w:lang w:val="el-GR" w:eastAsia="el-GR"/>
        </w:rPr>
        <w:t xml:space="preserve"> τους ως μελών της Ένωσης ή Κοινοπραξίας,}</w:t>
      </w:r>
    </w:p>
    <w:p w14:paraId="10CD50E8"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422580">
        <w:rPr>
          <w:rFonts w:ascii="Tahoma" w:hAnsi="Tahoma" w:cs="Tahoma"/>
          <w:sz w:val="20"/>
          <w:szCs w:val="20"/>
          <w:lang w:val="el-GR" w:eastAsia="el-GR"/>
        </w:rPr>
        <w:t>καταλητική</w:t>
      </w:r>
      <w:proofErr w:type="spellEnd"/>
      <w:r w:rsidRPr="00422580">
        <w:rPr>
          <w:rFonts w:ascii="Tahoma" w:hAnsi="Tahoma"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2FA57C25"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A986331"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3224124"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Η παρούσα ισχύει μέχρι και την (</w:t>
      </w:r>
      <w:r w:rsidRPr="00422580">
        <w:rPr>
          <w:rFonts w:ascii="Tahoma" w:hAnsi="Tahoma"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422580">
        <w:rPr>
          <w:rFonts w:ascii="Tahoma" w:hAnsi="Tahoma" w:cs="Tahoma"/>
          <w:sz w:val="20"/>
          <w:szCs w:val="20"/>
          <w:lang w:val="el-GR" w:eastAsia="el-GR"/>
        </w:rPr>
        <w:t xml:space="preserve">) …………………………………… </w:t>
      </w:r>
    </w:p>
    <w:p w14:paraId="1429E31D"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25FA8BA1"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2.2.2 της παρούσας , με την προϋπόθεση ότι το σχετικό αίτημά σας θα μας υποβληθεί πριν από την ημερομηνία λήξης της. </w:t>
      </w:r>
    </w:p>
    <w:p w14:paraId="17CB6CE4"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422580">
        <w:rPr>
          <w:rFonts w:ascii="Tahoma" w:hAnsi="Tahoma" w:cs="Tahoma"/>
          <w:sz w:val="20"/>
          <w:szCs w:val="20"/>
          <w:lang w:val="el-GR" w:eastAsia="el-GR"/>
        </w:rPr>
        <w:tab/>
      </w:r>
      <w:r w:rsidRPr="00422580">
        <w:rPr>
          <w:rFonts w:ascii="Tahoma" w:hAnsi="Tahoma" w:cs="Tahoma"/>
          <w:sz w:val="20"/>
          <w:szCs w:val="20"/>
          <w:lang w:val="el-GR" w:eastAsia="el-GR"/>
        </w:rPr>
        <w:tab/>
      </w:r>
      <w:r w:rsidRPr="00422580">
        <w:rPr>
          <w:rFonts w:ascii="Tahoma" w:hAnsi="Tahoma" w:cs="Tahoma"/>
          <w:sz w:val="20"/>
          <w:szCs w:val="20"/>
          <w:lang w:val="el-GR" w:eastAsia="el-GR"/>
        </w:rPr>
        <w:tab/>
      </w:r>
      <w:r w:rsidRPr="00422580">
        <w:rPr>
          <w:rFonts w:ascii="Tahoma" w:hAnsi="Tahoma" w:cs="Tahoma"/>
          <w:sz w:val="20"/>
          <w:szCs w:val="20"/>
          <w:lang w:val="el-GR" w:eastAsia="el-GR"/>
        </w:rPr>
        <w:tab/>
      </w:r>
      <w:r w:rsidRPr="00422580">
        <w:rPr>
          <w:rFonts w:ascii="Tahoma" w:hAnsi="Tahoma" w:cs="Tahoma"/>
          <w:sz w:val="20"/>
          <w:szCs w:val="20"/>
          <w:lang w:val="el-GR" w:eastAsia="el-GR"/>
        </w:rPr>
        <w:tab/>
      </w:r>
    </w:p>
    <w:p w14:paraId="721D32A7" w14:textId="77777777" w:rsidR="0071364F" w:rsidRPr="00422580" w:rsidRDefault="0071364F" w:rsidP="009B6AAD">
      <w:pPr>
        <w:jc w:val="right"/>
        <w:rPr>
          <w:rFonts w:ascii="Tahoma" w:hAnsi="Tahoma" w:cs="Tahoma"/>
          <w:sz w:val="20"/>
          <w:szCs w:val="20"/>
        </w:rPr>
      </w:pPr>
      <w:r w:rsidRPr="00422580">
        <w:rPr>
          <w:rFonts w:ascii="Tahoma" w:hAnsi="Tahoma" w:cs="Tahoma"/>
          <w:sz w:val="20"/>
          <w:szCs w:val="20"/>
          <w:lang w:eastAsia="el-GR"/>
        </w:rPr>
        <w:t>(</w:t>
      </w:r>
      <w:proofErr w:type="spellStart"/>
      <w:r w:rsidRPr="00422580">
        <w:rPr>
          <w:rFonts w:ascii="Tahoma" w:hAnsi="Tahoma" w:cs="Tahoma"/>
          <w:sz w:val="20"/>
          <w:szCs w:val="20"/>
          <w:lang w:eastAsia="el-GR"/>
        </w:rPr>
        <w:t>Εξουσιοδοτημένη</w:t>
      </w:r>
      <w:proofErr w:type="spellEnd"/>
      <w:r w:rsidRPr="00422580">
        <w:rPr>
          <w:rFonts w:ascii="Tahoma" w:hAnsi="Tahoma" w:cs="Tahoma"/>
          <w:sz w:val="20"/>
          <w:szCs w:val="20"/>
          <w:lang w:eastAsia="el-GR"/>
        </w:rPr>
        <w:t xml:space="preserve"> υπ</w:t>
      </w:r>
      <w:proofErr w:type="spellStart"/>
      <w:r w:rsidRPr="00422580">
        <w:rPr>
          <w:rFonts w:ascii="Tahoma" w:hAnsi="Tahoma" w:cs="Tahoma"/>
          <w:sz w:val="20"/>
          <w:szCs w:val="20"/>
          <w:lang w:eastAsia="el-GR"/>
        </w:rPr>
        <w:t>ογρ</w:t>
      </w:r>
      <w:proofErr w:type="spellEnd"/>
      <w:r w:rsidRPr="00422580">
        <w:rPr>
          <w:rFonts w:ascii="Tahoma" w:hAnsi="Tahoma" w:cs="Tahoma"/>
          <w:sz w:val="20"/>
          <w:szCs w:val="20"/>
          <w:lang w:eastAsia="el-GR"/>
        </w:rPr>
        <w:t>αφή)</w:t>
      </w:r>
    </w:p>
    <w:p w14:paraId="652D29FA" w14:textId="77777777" w:rsidR="0071364F" w:rsidRPr="00422580" w:rsidRDefault="0071364F">
      <w:pPr>
        <w:suppressAutoHyphens w:val="0"/>
        <w:spacing w:after="0"/>
        <w:jc w:val="left"/>
        <w:rPr>
          <w:rFonts w:ascii="Tahoma" w:hAnsi="Tahoma" w:cs="Tahoma"/>
          <w:szCs w:val="22"/>
          <w:lang w:val="el-GR"/>
        </w:rPr>
      </w:pPr>
    </w:p>
    <w:p w14:paraId="10B038A9" w14:textId="77777777" w:rsidR="0071364F" w:rsidRPr="00422580" w:rsidRDefault="0071364F">
      <w:pPr>
        <w:suppressAutoHyphens w:val="0"/>
        <w:spacing w:after="0"/>
        <w:jc w:val="left"/>
        <w:rPr>
          <w:rFonts w:ascii="Tahoma" w:hAnsi="Tahoma" w:cs="Tahoma"/>
          <w:szCs w:val="22"/>
          <w:lang w:val="el-GR"/>
        </w:rPr>
      </w:pPr>
    </w:p>
    <w:p w14:paraId="537A60E4" w14:textId="77777777" w:rsidR="0071364F" w:rsidRPr="00422580" w:rsidRDefault="0071364F" w:rsidP="00FF0DF8">
      <w:pPr>
        <w:pStyle w:val="3"/>
        <w:numPr>
          <w:ilvl w:val="0"/>
          <w:numId w:val="9"/>
        </w:numPr>
        <w:rPr>
          <w:rFonts w:cs="Tahoma"/>
          <w:szCs w:val="22"/>
          <w:u w:val="single"/>
          <w:lang w:val="el-GR"/>
        </w:rPr>
      </w:pPr>
      <w:bookmarkStart w:id="224" w:name="_Toc98758220"/>
      <w:r w:rsidRPr="00422580">
        <w:rPr>
          <w:rFonts w:cs="Tahoma"/>
          <w:szCs w:val="22"/>
          <w:u w:val="single"/>
          <w:lang w:val="el-GR"/>
        </w:rPr>
        <w:lastRenderedPageBreak/>
        <w:t>Εγγυητική Επιστολή Καλής Εκτέλεσης</w:t>
      </w:r>
      <w:bookmarkEnd w:id="224"/>
      <w:r w:rsidRPr="00422580">
        <w:rPr>
          <w:rFonts w:cs="Tahoma"/>
          <w:szCs w:val="22"/>
          <w:u w:val="single"/>
          <w:lang w:val="el-GR"/>
        </w:rPr>
        <w:t xml:space="preserve"> </w:t>
      </w:r>
    </w:p>
    <w:p w14:paraId="18E3FF32" w14:textId="77777777" w:rsidR="0071364F" w:rsidRPr="00422580" w:rsidRDefault="0071364F">
      <w:pPr>
        <w:suppressAutoHyphens w:val="0"/>
        <w:spacing w:after="0"/>
        <w:jc w:val="left"/>
        <w:rPr>
          <w:rFonts w:ascii="Tahoma" w:hAnsi="Tahoma" w:cs="Tahoma"/>
          <w:szCs w:val="22"/>
          <w:lang w:val="el-GR"/>
        </w:rPr>
      </w:pPr>
    </w:p>
    <w:p w14:paraId="7DC1D802"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ΕΚΔΟΤΗΣ (Πλήρης επωνυμία).......................................................................</w:t>
      </w:r>
    </w:p>
    <w:p w14:paraId="1088C36F" w14:textId="77777777" w:rsidR="0071364F" w:rsidRPr="00422580" w:rsidRDefault="0071364F" w:rsidP="007A7DCA">
      <w:pPr>
        <w:jc w:val="right"/>
        <w:rPr>
          <w:rFonts w:ascii="Tahoma" w:hAnsi="Tahoma" w:cs="Tahoma"/>
          <w:szCs w:val="22"/>
          <w:lang w:val="el-GR"/>
        </w:rPr>
      </w:pPr>
      <w:r w:rsidRPr="00422580">
        <w:rPr>
          <w:rFonts w:ascii="Tahoma" w:hAnsi="Tahoma" w:cs="Tahoma"/>
          <w:szCs w:val="22"/>
          <w:lang w:val="el-GR"/>
        </w:rPr>
        <w:t>Ημερομηνία έκδοσης...........................</w:t>
      </w:r>
    </w:p>
    <w:p w14:paraId="69BE32CB"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Προς: Την Κοινωνία της Πληροφορίας Μονοπρόσωπη ΑΕ</w:t>
      </w:r>
    </w:p>
    <w:p w14:paraId="40AF7BCC" w14:textId="77777777" w:rsidR="00FE3939" w:rsidRPr="00422580" w:rsidRDefault="00FE3939" w:rsidP="00FE3939">
      <w:pPr>
        <w:rPr>
          <w:rFonts w:ascii="Tahoma" w:hAnsi="Tahoma" w:cs="Tahoma"/>
          <w:lang w:val="el-GR"/>
        </w:rPr>
      </w:pPr>
      <w:r w:rsidRPr="00422580">
        <w:rPr>
          <w:rFonts w:ascii="Tahoma" w:hAnsi="Tahoma" w:cs="Tahoma"/>
          <w:bCs/>
          <w:color w:val="000000"/>
          <w:shd w:val="clear" w:color="auto" w:fill="FFFFFF"/>
          <w:lang w:val="el-GR"/>
        </w:rPr>
        <w:t>Λεωφόρος Συγγρού 194, ΤΚ 17671, Καλλιθέα</w:t>
      </w:r>
    </w:p>
    <w:p w14:paraId="272D2A16" w14:textId="77777777" w:rsidR="0071364F" w:rsidRPr="00422580" w:rsidRDefault="0071364F" w:rsidP="007A7DCA">
      <w:pPr>
        <w:rPr>
          <w:rFonts w:ascii="Tahoma" w:hAnsi="Tahoma" w:cs="Tahoma"/>
          <w:szCs w:val="22"/>
          <w:lang w:val="el-GR"/>
        </w:rPr>
      </w:pPr>
    </w:p>
    <w:p w14:paraId="0AB453D4"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 xml:space="preserve">Εγγύηση μας υπ’ </w:t>
      </w:r>
      <w:proofErr w:type="spellStart"/>
      <w:r w:rsidRPr="00422580">
        <w:rPr>
          <w:rFonts w:ascii="Tahoma" w:hAnsi="Tahoma" w:cs="Tahoma"/>
          <w:szCs w:val="22"/>
          <w:lang w:val="el-GR"/>
        </w:rPr>
        <w:t>αριθμ</w:t>
      </w:r>
      <w:proofErr w:type="spellEnd"/>
      <w:r w:rsidRPr="00422580">
        <w:rPr>
          <w:rFonts w:ascii="Tahoma" w:hAnsi="Tahoma" w:cs="Tahoma"/>
          <w:szCs w:val="22"/>
          <w:lang w:val="el-GR"/>
        </w:rPr>
        <w:t xml:space="preserve">. ……………….. ποσού ………………….……. ευρώ </w:t>
      </w:r>
    </w:p>
    <w:p w14:paraId="4300AA95"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422580">
        <w:rPr>
          <w:rFonts w:ascii="Tahoma" w:hAnsi="Tahoma" w:cs="Tahoma"/>
          <w:szCs w:val="22"/>
          <w:lang w:val="el-GR" w:eastAsia="el-GR"/>
        </w:rPr>
        <w:t>διζήσεως</w:t>
      </w:r>
      <w:proofErr w:type="spellEnd"/>
      <w:r w:rsidRPr="00422580">
        <w:rPr>
          <w:rFonts w:ascii="Tahoma" w:hAnsi="Tahoma" w:cs="Tahoma"/>
          <w:szCs w:val="22"/>
          <w:lang w:val="el-GR" w:eastAsia="el-GR"/>
        </w:rPr>
        <w:t>, μέχρι του ποσού των ευρώ ……………………………………………υπέρ του</w:t>
      </w:r>
    </w:p>
    <w:p w14:paraId="0B9CE34F" w14:textId="77777777" w:rsidR="0071364F" w:rsidRPr="00422580" w:rsidRDefault="0071364F" w:rsidP="007A7DCA">
      <w:pPr>
        <w:rPr>
          <w:rFonts w:ascii="Tahoma" w:hAnsi="Tahoma" w:cs="Tahoma"/>
          <w:szCs w:val="22"/>
          <w:lang w:val="el-GR" w:eastAsia="el-GR"/>
        </w:rPr>
      </w:pPr>
      <w:r w:rsidRPr="00422580">
        <w:rPr>
          <w:rFonts w:ascii="Tahoma" w:hAnsi="Tahoma" w:cs="Tahoma"/>
          <w:i/>
          <w:color w:val="FF0000"/>
          <w:szCs w:val="22"/>
          <w:u w:val="single"/>
          <w:lang w:val="el-GR" w:eastAsia="el-GR"/>
        </w:rPr>
        <w:t>{σε περίπτωση φυσικού προσώπου}:</w:t>
      </w:r>
      <w:r w:rsidRPr="00422580">
        <w:rPr>
          <w:rFonts w:ascii="Tahoma" w:hAnsi="Tahoma" w:cs="Tahoma"/>
          <w:bCs/>
          <w:szCs w:val="22"/>
          <w:lang w:val="el-GR"/>
        </w:rPr>
        <w:t xml:space="preserve"> </w:t>
      </w:r>
      <w:r w:rsidRPr="00422580">
        <w:rPr>
          <w:rFonts w:ascii="Tahoma" w:eastAsia="Calibri" w:hAnsi="Tahoma" w:cs="Tahoma"/>
          <w:bCs/>
          <w:szCs w:val="22"/>
          <w:lang w:val="el-GR"/>
        </w:rPr>
        <w:t>(</w:t>
      </w:r>
      <w:r w:rsidRPr="00422580">
        <w:rPr>
          <w:rFonts w:ascii="Tahoma" w:hAnsi="Tahoma" w:cs="Tahoma"/>
          <w:szCs w:val="22"/>
          <w:lang w:val="el-GR" w:eastAsia="el-GR"/>
        </w:rPr>
        <w:t>ονοματεπώνυμο, πατρώνυμο) .............................., ΑΦΜ: ................ οδός............................. αριθμός.................ΤΚ………………</w:t>
      </w:r>
    </w:p>
    <w:p w14:paraId="1CC904A0"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w:t>
      </w:r>
      <w:r w:rsidRPr="00422580">
        <w:rPr>
          <w:rFonts w:ascii="Tahoma" w:hAnsi="Tahoma" w:cs="Tahoma"/>
          <w:i/>
          <w:color w:val="FF0000"/>
          <w:szCs w:val="22"/>
          <w:u w:val="single"/>
          <w:lang w:val="el-GR" w:eastAsia="el-GR"/>
        </w:rPr>
        <w:t>Σε περίπτωση μεμονωμένης εταιρίας:</w:t>
      </w:r>
      <w:r w:rsidRPr="00422580">
        <w:rPr>
          <w:rFonts w:ascii="Tahoma" w:hAnsi="Tahoma" w:cs="Tahoma"/>
          <w:szCs w:val="22"/>
          <w:lang w:val="el-GR" w:eastAsia="el-GR"/>
        </w:rPr>
        <w:t xml:space="preserve"> της Εταιρίας ………. ΑΦΜ: ...... οδός …………. αριθμός … ΤΚ ………..,}</w:t>
      </w:r>
    </w:p>
    <w:p w14:paraId="66C32712"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w:t>
      </w:r>
      <w:r w:rsidRPr="00422580">
        <w:rPr>
          <w:rFonts w:ascii="Tahoma" w:hAnsi="Tahoma" w:cs="Tahoma"/>
          <w:i/>
          <w:color w:val="FF0000"/>
          <w:szCs w:val="22"/>
          <w:u w:val="single"/>
          <w:lang w:val="el-GR" w:eastAsia="el-GR"/>
        </w:rPr>
        <w:t>ή σε περίπτωση Ένωσης ή Κοινοπραξίας:</w:t>
      </w:r>
      <w:r w:rsidRPr="00422580">
        <w:rPr>
          <w:rFonts w:ascii="Tahoma" w:hAnsi="Tahoma" w:cs="Tahoma"/>
          <w:szCs w:val="22"/>
          <w:lang w:val="el-GR" w:eastAsia="el-GR"/>
        </w:rPr>
        <w:t xml:space="preserve"> των Εταιριών </w:t>
      </w:r>
    </w:p>
    <w:p w14:paraId="67BEB92D"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α) (πλήρη επωνυμία) …… ΑΦΜ…….….... οδός............................. αριθμός.................ΤΚ………………</w:t>
      </w:r>
    </w:p>
    <w:p w14:paraId="1AD2D2CF"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β) (πλήρη επωνυμία) …… ΑΦΜ…….….... οδός............................. αριθμός.................ΤΚ………………</w:t>
      </w:r>
    </w:p>
    <w:p w14:paraId="24EE1269"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γ) (πλήρη επωνυμία) …… ΑΦΜ…….….... οδός............................. αριθμός.................ΤΚ………………</w:t>
      </w:r>
    </w:p>
    <w:p w14:paraId="5C451D5C"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422580">
        <w:rPr>
          <w:rFonts w:ascii="Tahoma" w:hAnsi="Tahoma" w:cs="Tahoma"/>
          <w:szCs w:val="22"/>
          <w:lang w:val="el-GR"/>
        </w:rPr>
        <w:t>ιδιότητάς</w:t>
      </w:r>
      <w:proofErr w:type="spellEnd"/>
      <w:r w:rsidRPr="00422580">
        <w:rPr>
          <w:rFonts w:ascii="Tahoma" w:hAnsi="Tahoma" w:cs="Tahoma"/>
          <w:szCs w:val="22"/>
          <w:lang w:val="el-GR"/>
        </w:rPr>
        <w:t xml:space="preserve"> τους ως μελών της ένωσης ή κοινοπραξίας,</w:t>
      </w:r>
    </w:p>
    <w:p w14:paraId="62843CBE"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 xml:space="preserve">για την καλή εκτέλεση της </w:t>
      </w:r>
      <w:proofErr w:type="spellStart"/>
      <w:r w:rsidRPr="00422580">
        <w:rPr>
          <w:rFonts w:ascii="Tahoma" w:hAnsi="Tahoma" w:cs="Tahoma"/>
          <w:szCs w:val="22"/>
          <w:lang w:val="el-GR"/>
        </w:rPr>
        <w:t>υπ</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αριθ</w:t>
      </w:r>
      <w:proofErr w:type="spellEnd"/>
      <w:r w:rsidRPr="00422580">
        <w:rPr>
          <w:rFonts w:ascii="Tahoma" w:hAnsi="Tahoma" w:cs="Tahoma"/>
          <w:szCs w:val="22"/>
          <w:lang w:val="el-GR"/>
        </w:rPr>
        <w:t xml:space="preserve"> ..... σύμβασης “(τίτλος σύμβασης)”, σύμφωνα με την (αριθμό/ημερομηνία) ........................ Διακήρυξης.</w:t>
      </w:r>
    </w:p>
    <w:p w14:paraId="061B3B90"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5DC8C46C"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Η παρούσα ισχύει μέχρι και την ............... (</w:t>
      </w:r>
      <w:r w:rsidRPr="00422580">
        <w:rPr>
          <w:rFonts w:ascii="Tahoma" w:hAnsi="Tahoma" w:cs="Tahoma"/>
          <w:b/>
          <w:color w:val="000000" w:themeColor="text1"/>
          <w:szCs w:val="22"/>
          <w:lang w:val="el-GR"/>
        </w:rPr>
        <w:t>διάρκεια ισχύος σύμφωνα με την παρ.</w:t>
      </w:r>
      <w:r w:rsidRPr="00422580">
        <w:rPr>
          <w:rFonts w:ascii="Tahoma" w:hAnsi="Tahoma" w:cs="Tahoma"/>
          <w:szCs w:val="22"/>
          <w:lang w:val="el-GR"/>
        </w:rPr>
        <w:t xml:space="preserve"> </w:t>
      </w:r>
      <w:r w:rsidRPr="00422580">
        <w:rPr>
          <w:rFonts w:ascii="Tahoma" w:hAnsi="Tahoma" w:cs="Tahoma"/>
          <w:b/>
          <w:szCs w:val="22"/>
          <w:lang w:val="el-GR"/>
        </w:rPr>
        <w:t>4.1</w:t>
      </w:r>
      <w:r w:rsidRPr="00422580">
        <w:rPr>
          <w:rFonts w:ascii="Tahoma" w:hAnsi="Tahoma" w:cs="Tahoma"/>
          <w:b/>
          <w:color w:val="000000" w:themeColor="text1"/>
          <w:szCs w:val="22"/>
          <w:lang w:val="el-GR"/>
        </w:rPr>
        <w:t xml:space="preserve"> της παρούσας</w:t>
      </w:r>
      <w:r w:rsidRPr="00422580">
        <w:rPr>
          <w:rFonts w:ascii="Tahoma" w:hAnsi="Tahoma" w:cs="Tahoma"/>
          <w:szCs w:val="22"/>
          <w:lang w:val="el-GR"/>
        </w:rPr>
        <w:t>)</w:t>
      </w:r>
    </w:p>
    <w:p w14:paraId="7A245D84"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60247B93"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2A5A285" w14:textId="77777777" w:rsidR="0071364F" w:rsidRPr="00422580" w:rsidRDefault="0071364F" w:rsidP="007A7DCA">
      <w:pPr>
        <w:jc w:val="right"/>
        <w:rPr>
          <w:rFonts w:ascii="Tahoma" w:hAnsi="Tahoma" w:cs="Tahoma"/>
          <w:szCs w:val="22"/>
          <w:lang w:val="el-GR"/>
        </w:rPr>
      </w:pPr>
    </w:p>
    <w:p w14:paraId="5758CCA4" w14:textId="77777777" w:rsidR="0071364F" w:rsidRPr="00422580" w:rsidRDefault="0071364F" w:rsidP="007A7DCA">
      <w:pPr>
        <w:jc w:val="right"/>
        <w:rPr>
          <w:rFonts w:ascii="Tahoma" w:hAnsi="Tahoma" w:cs="Tahoma"/>
          <w:szCs w:val="22"/>
        </w:rPr>
      </w:pPr>
      <w:r w:rsidRPr="00422580">
        <w:rPr>
          <w:rFonts w:ascii="Tahoma" w:hAnsi="Tahoma" w:cs="Tahoma"/>
          <w:szCs w:val="22"/>
          <w:lang w:eastAsia="el-GR"/>
        </w:rPr>
        <w:t>(</w:t>
      </w:r>
      <w:proofErr w:type="spellStart"/>
      <w:r w:rsidRPr="00422580">
        <w:rPr>
          <w:rFonts w:ascii="Tahoma" w:hAnsi="Tahoma" w:cs="Tahoma"/>
          <w:szCs w:val="22"/>
          <w:lang w:eastAsia="el-GR"/>
        </w:rPr>
        <w:t>Εξουσιοδοτημένη</w:t>
      </w:r>
      <w:proofErr w:type="spellEnd"/>
      <w:r w:rsidRPr="00422580">
        <w:rPr>
          <w:rFonts w:ascii="Tahoma" w:hAnsi="Tahoma" w:cs="Tahoma"/>
          <w:szCs w:val="22"/>
          <w:lang w:eastAsia="el-GR"/>
        </w:rPr>
        <w:t xml:space="preserve"> υπ</w:t>
      </w:r>
      <w:proofErr w:type="spellStart"/>
      <w:r w:rsidRPr="00422580">
        <w:rPr>
          <w:rFonts w:ascii="Tahoma" w:hAnsi="Tahoma" w:cs="Tahoma"/>
          <w:szCs w:val="22"/>
          <w:lang w:eastAsia="el-GR"/>
        </w:rPr>
        <w:t>ογρ</w:t>
      </w:r>
      <w:proofErr w:type="spellEnd"/>
      <w:r w:rsidRPr="00422580">
        <w:rPr>
          <w:rFonts w:ascii="Tahoma" w:hAnsi="Tahoma" w:cs="Tahoma"/>
          <w:szCs w:val="22"/>
          <w:lang w:eastAsia="el-GR"/>
        </w:rPr>
        <w:t>αφή)</w:t>
      </w:r>
    </w:p>
    <w:p w14:paraId="04AF8107" w14:textId="77777777" w:rsidR="0071364F" w:rsidRPr="00422580" w:rsidRDefault="0071364F">
      <w:pPr>
        <w:suppressAutoHyphens w:val="0"/>
        <w:spacing w:after="0"/>
        <w:jc w:val="left"/>
        <w:rPr>
          <w:rFonts w:ascii="Tahoma" w:hAnsi="Tahoma" w:cs="Tahoma"/>
          <w:b/>
          <w:bCs/>
          <w:szCs w:val="22"/>
          <w:lang w:val="el-GR"/>
        </w:rPr>
      </w:pPr>
      <w:r w:rsidRPr="00422580">
        <w:rPr>
          <w:rFonts w:ascii="Tahoma" w:hAnsi="Tahoma" w:cs="Tahoma"/>
          <w:szCs w:val="22"/>
          <w:lang w:val="el-GR"/>
        </w:rPr>
        <w:br w:type="page"/>
      </w:r>
    </w:p>
    <w:p w14:paraId="5BF5AE07" w14:textId="77777777" w:rsidR="0071364F" w:rsidRPr="00422580" w:rsidRDefault="0071364F" w:rsidP="00FF0DF8">
      <w:pPr>
        <w:pStyle w:val="3"/>
        <w:numPr>
          <w:ilvl w:val="0"/>
          <w:numId w:val="9"/>
        </w:numPr>
        <w:rPr>
          <w:rFonts w:cs="Tahoma"/>
          <w:szCs w:val="22"/>
          <w:lang w:val="el-GR" w:eastAsia="el-GR"/>
        </w:rPr>
      </w:pPr>
      <w:bookmarkStart w:id="225" w:name="_Toc98758221"/>
      <w:r w:rsidRPr="00422580">
        <w:rPr>
          <w:rFonts w:cs="Tahoma"/>
          <w:szCs w:val="22"/>
          <w:lang w:val="el-GR" w:eastAsia="el-GR"/>
        </w:rPr>
        <w:lastRenderedPageBreak/>
        <w:t>Εγγυητική Επιστολή Προκαταβολής</w:t>
      </w:r>
      <w:bookmarkEnd w:id="225"/>
      <w:r w:rsidRPr="00422580">
        <w:rPr>
          <w:rFonts w:cs="Tahoma"/>
          <w:szCs w:val="22"/>
          <w:lang w:val="el-GR" w:eastAsia="el-GR"/>
        </w:rPr>
        <w:t xml:space="preserve"> </w:t>
      </w:r>
    </w:p>
    <w:p w14:paraId="7B221D21" w14:textId="77777777" w:rsidR="0071364F" w:rsidRPr="00422580" w:rsidRDefault="0071364F">
      <w:pPr>
        <w:suppressAutoHyphens w:val="0"/>
        <w:spacing w:after="0"/>
        <w:jc w:val="left"/>
        <w:rPr>
          <w:rFonts w:ascii="Tahoma" w:hAnsi="Tahoma" w:cs="Tahoma"/>
          <w:szCs w:val="22"/>
          <w:lang w:val="el-GR"/>
        </w:rPr>
      </w:pPr>
    </w:p>
    <w:p w14:paraId="66C46BFA" w14:textId="77777777" w:rsidR="0071364F" w:rsidRPr="00422580" w:rsidRDefault="0071364F" w:rsidP="007E000B">
      <w:pPr>
        <w:spacing w:line="276" w:lineRule="auto"/>
        <w:rPr>
          <w:rFonts w:ascii="Tahoma" w:hAnsi="Tahoma" w:cs="Tahoma"/>
          <w:sz w:val="21"/>
          <w:szCs w:val="21"/>
          <w:lang w:val="el-GR"/>
        </w:rPr>
      </w:pPr>
      <w:r w:rsidRPr="00422580">
        <w:rPr>
          <w:rFonts w:ascii="Tahoma" w:hAnsi="Tahoma" w:cs="Tahoma"/>
          <w:sz w:val="21"/>
          <w:szCs w:val="21"/>
          <w:lang w:val="el-GR"/>
        </w:rPr>
        <w:t>ΕΚΔΟΤΗΣ: .......................................................................</w:t>
      </w:r>
    </w:p>
    <w:p w14:paraId="186F52BA" w14:textId="77777777" w:rsidR="0071364F" w:rsidRPr="00422580" w:rsidRDefault="0071364F" w:rsidP="007E000B">
      <w:pPr>
        <w:spacing w:line="276" w:lineRule="auto"/>
        <w:jc w:val="right"/>
        <w:rPr>
          <w:rFonts w:ascii="Tahoma" w:hAnsi="Tahoma" w:cs="Tahoma"/>
          <w:sz w:val="21"/>
          <w:szCs w:val="21"/>
          <w:lang w:val="el-GR"/>
        </w:rPr>
      </w:pPr>
      <w:r w:rsidRPr="00422580">
        <w:rPr>
          <w:rFonts w:ascii="Tahoma" w:hAnsi="Tahoma" w:cs="Tahoma"/>
          <w:sz w:val="21"/>
          <w:szCs w:val="21"/>
          <w:lang w:val="el-GR"/>
        </w:rPr>
        <w:t>Ημερομηνία έκδοσης: ...........................</w:t>
      </w:r>
    </w:p>
    <w:p w14:paraId="01C57B8C" w14:textId="77777777" w:rsidR="0071364F" w:rsidRPr="00422580" w:rsidRDefault="0071364F" w:rsidP="007E000B">
      <w:pPr>
        <w:spacing w:line="276" w:lineRule="auto"/>
        <w:rPr>
          <w:rFonts w:ascii="Tahoma" w:hAnsi="Tahoma" w:cs="Tahoma"/>
          <w:sz w:val="21"/>
          <w:szCs w:val="21"/>
          <w:lang w:val="el-GR"/>
        </w:rPr>
      </w:pPr>
      <w:r w:rsidRPr="00422580">
        <w:rPr>
          <w:rFonts w:ascii="Tahoma" w:hAnsi="Tahoma" w:cs="Tahoma"/>
          <w:sz w:val="21"/>
          <w:szCs w:val="21"/>
          <w:lang w:val="el-GR"/>
        </w:rPr>
        <w:t xml:space="preserve">Προς: </w:t>
      </w:r>
    </w:p>
    <w:p w14:paraId="10215266" w14:textId="77777777" w:rsidR="0071364F" w:rsidRPr="00422580" w:rsidRDefault="0071364F" w:rsidP="007E000B">
      <w:pPr>
        <w:spacing w:line="276" w:lineRule="auto"/>
        <w:rPr>
          <w:rFonts w:ascii="Tahoma" w:hAnsi="Tahoma" w:cs="Tahoma"/>
          <w:sz w:val="21"/>
          <w:szCs w:val="21"/>
          <w:lang w:val="el-GR" w:eastAsia="el-GR"/>
        </w:rPr>
      </w:pPr>
      <w:r w:rsidRPr="00422580">
        <w:rPr>
          <w:rFonts w:ascii="Tahoma" w:hAnsi="Tahoma" w:cs="Tahoma"/>
          <w:sz w:val="21"/>
          <w:szCs w:val="21"/>
          <w:lang w:val="el-GR" w:eastAsia="el-GR"/>
        </w:rPr>
        <w:t>Κοινωνία της Πληροφορίας Μονοπρόσωπη Α.Ε.</w:t>
      </w:r>
    </w:p>
    <w:p w14:paraId="6962D0CC" w14:textId="77777777" w:rsidR="00FE3939" w:rsidRPr="00422580" w:rsidRDefault="00FE3939" w:rsidP="00FE3939">
      <w:pPr>
        <w:rPr>
          <w:rFonts w:ascii="Tahoma" w:hAnsi="Tahoma" w:cs="Tahoma"/>
          <w:lang w:val="el-GR"/>
        </w:rPr>
      </w:pPr>
      <w:r w:rsidRPr="00422580">
        <w:rPr>
          <w:rFonts w:ascii="Tahoma" w:hAnsi="Tahoma" w:cs="Tahoma"/>
          <w:bCs/>
          <w:color w:val="000000"/>
          <w:shd w:val="clear" w:color="auto" w:fill="FFFFFF"/>
          <w:lang w:val="el-GR"/>
        </w:rPr>
        <w:t>Λεωφόρος Συγγρού 194, ΤΚ 17671, Καλλιθέα</w:t>
      </w:r>
    </w:p>
    <w:p w14:paraId="0EF1065E" w14:textId="77777777" w:rsidR="0071364F" w:rsidRPr="00422580" w:rsidRDefault="0071364F" w:rsidP="007E000B">
      <w:pPr>
        <w:spacing w:line="276" w:lineRule="auto"/>
        <w:rPr>
          <w:rFonts w:ascii="Tahoma" w:hAnsi="Tahoma" w:cs="Tahoma"/>
          <w:sz w:val="21"/>
          <w:szCs w:val="21"/>
          <w:lang w:val="el-GR" w:eastAsia="el-GR"/>
        </w:rPr>
      </w:pPr>
      <w:r w:rsidRPr="00422580">
        <w:rPr>
          <w:rFonts w:ascii="Tahoma" w:hAnsi="Tahoma" w:cs="Tahoma"/>
          <w:sz w:val="21"/>
          <w:szCs w:val="21"/>
          <w:lang w:val="el-GR" w:eastAsia="el-GR"/>
        </w:rPr>
        <w:t>ΑΦΜ: 999983307</w:t>
      </w:r>
    </w:p>
    <w:p w14:paraId="4F8DF8F9" w14:textId="77777777" w:rsidR="0071364F" w:rsidRPr="00422580" w:rsidRDefault="0071364F" w:rsidP="007E000B">
      <w:pPr>
        <w:rPr>
          <w:rFonts w:ascii="Tahoma" w:hAnsi="Tahoma" w:cs="Tahoma"/>
          <w:sz w:val="21"/>
          <w:szCs w:val="21"/>
          <w:lang w:val="el-GR"/>
        </w:rPr>
      </w:pPr>
      <w:r w:rsidRPr="00422580">
        <w:rPr>
          <w:rFonts w:ascii="Tahoma" w:hAnsi="Tahoma" w:cs="Tahoma"/>
          <w:sz w:val="21"/>
          <w:szCs w:val="21"/>
          <w:lang w:val="el-GR"/>
        </w:rPr>
        <w:t xml:space="preserve">Εγγύηση μας υπ’ </w:t>
      </w:r>
      <w:proofErr w:type="spellStart"/>
      <w:r w:rsidRPr="00422580">
        <w:rPr>
          <w:rFonts w:ascii="Tahoma" w:hAnsi="Tahoma" w:cs="Tahoma"/>
          <w:sz w:val="21"/>
          <w:szCs w:val="21"/>
          <w:lang w:val="el-GR"/>
        </w:rPr>
        <w:t>αριθμ</w:t>
      </w:r>
      <w:proofErr w:type="spellEnd"/>
      <w:r w:rsidRPr="00422580">
        <w:rPr>
          <w:rFonts w:ascii="Tahoma" w:hAnsi="Tahoma" w:cs="Tahoma"/>
          <w:sz w:val="21"/>
          <w:szCs w:val="21"/>
          <w:lang w:val="el-GR"/>
        </w:rPr>
        <w:t xml:space="preserve">. ……………….. ποσού ………………….……. ευρώ </w:t>
      </w:r>
    </w:p>
    <w:p w14:paraId="14954479"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422580">
        <w:rPr>
          <w:rFonts w:ascii="Tahoma" w:hAnsi="Tahoma" w:cs="Tahoma"/>
          <w:sz w:val="21"/>
          <w:szCs w:val="21"/>
          <w:lang w:val="el-GR" w:eastAsia="el-GR"/>
        </w:rPr>
        <w:t>διζήσεως</w:t>
      </w:r>
      <w:proofErr w:type="spellEnd"/>
      <w:r w:rsidRPr="00422580">
        <w:rPr>
          <w:rFonts w:ascii="Tahoma" w:hAnsi="Tahoma" w:cs="Tahoma"/>
          <w:sz w:val="21"/>
          <w:szCs w:val="21"/>
          <w:lang w:val="el-GR" w:eastAsia="el-GR"/>
        </w:rPr>
        <w:t>, μέχρι του ποσού των ευρώ ……………………………………………υπέρ του</w:t>
      </w:r>
    </w:p>
    <w:p w14:paraId="3D708B88" w14:textId="77777777" w:rsidR="0071364F" w:rsidRPr="00422580" w:rsidRDefault="0071364F" w:rsidP="007E000B">
      <w:pPr>
        <w:rPr>
          <w:rFonts w:ascii="Tahoma" w:hAnsi="Tahoma" w:cs="Tahoma"/>
          <w:sz w:val="21"/>
          <w:szCs w:val="21"/>
          <w:lang w:val="el-GR" w:eastAsia="el-GR"/>
        </w:rPr>
      </w:pPr>
      <w:r w:rsidRPr="00422580">
        <w:rPr>
          <w:rFonts w:ascii="Tahoma" w:hAnsi="Tahoma" w:cs="Tahoma"/>
          <w:i/>
          <w:color w:val="FF0000"/>
          <w:sz w:val="21"/>
          <w:szCs w:val="21"/>
          <w:u w:val="single"/>
          <w:lang w:val="el-GR" w:eastAsia="el-GR"/>
        </w:rPr>
        <w:t>{σε περίπτωση φυσικού προσώπου}:</w:t>
      </w:r>
      <w:r w:rsidRPr="00422580">
        <w:rPr>
          <w:rFonts w:ascii="Tahoma" w:hAnsi="Tahoma" w:cs="Tahoma"/>
          <w:bCs/>
          <w:sz w:val="21"/>
          <w:szCs w:val="21"/>
          <w:lang w:val="el-GR"/>
        </w:rPr>
        <w:t xml:space="preserve"> </w:t>
      </w:r>
      <w:r w:rsidRPr="00422580">
        <w:rPr>
          <w:rFonts w:ascii="Tahoma" w:eastAsia="Calibri" w:hAnsi="Tahoma" w:cs="Tahoma"/>
          <w:bCs/>
          <w:sz w:val="21"/>
          <w:szCs w:val="21"/>
          <w:lang w:val="el-GR"/>
        </w:rPr>
        <w:t>(</w:t>
      </w:r>
      <w:r w:rsidRPr="00422580">
        <w:rPr>
          <w:rFonts w:ascii="Tahoma" w:hAnsi="Tahoma" w:cs="Tahoma"/>
          <w:sz w:val="21"/>
          <w:szCs w:val="21"/>
          <w:lang w:val="el-GR" w:eastAsia="el-GR"/>
        </w:rPr>
        <w:t>ονοματεπώνυμο, πατρώνυμο) .............................., ΑΦΜ: ................ οδός............................. αριθμός.................ΤΚ………………</w:t>
      </w:r>
    </w:p>
    <w:p w14:paraId="21A5B561"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w:t>
      </w:r>
      <w:r w:rsidRPr="00422580">
        <w:rPr>
          <w:rFonts w:ascii="Tahoma" w:hAnsi="Tahoma" w:cs="Tahoma"/>
          <w:i/>
          <w:color w:val="FF0000"/>
          <w:sz w:val="21"/>
          <w:szCs w:val="21"/>
          <w:u w:val="single"/>
          <w:lang w:val="el-GR" w:eastAsia="el-GR"/>
        </w:rPr>
        <w:t>Σε περίπτωση μεμονωμένης εταιρίας:</w:t>
      </w:r>
      <w:r w:rsidRPr="00422580">
        <w:rPr>
          <w:rFonts w:ascii="Tahoma" w:hAnsi="Tahoma" w:cs="Tahoma"/>
          <w:sz w:val="21"/>
          <w:szCs w:val="21"/>
          <w:lang w:val="el-GR" w:eastAsia="el-GR"/>
        </w:rPr>
        <w:t xml:space="preserve"> της Εταιρίας ………. ΑΦΜ: ...... οδός …………. αριθμός … ΤΚ ………..,}</w:t>
      </w:r>
    </w:p>
    <w:p w14:paraId="6D2BFCF6"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w:t>
      </w:r>
      <w:r w:rsidRPr="00422580">
        <w:rPr>
          <w:rFonts w:ascii="Tahoma" w:hAnsi="Tahoma" w:cs="Tahoma"/>
          <w:i/>
          <w:color w:val="FF0000"/>
          <w:sz w:val="21"/>
          <w:szCs w:val="21"/>
          <w:u w:val="single"/>
          <w:lang w:val="el-GR" w:eastAsia="el-GR"/>
        </w:rPr>
        <w:t>ή σε περίπτωση Ένωσης ή Κοινοπραξίας:</w:t>
      </w:r>
      <w:r w:rsidRPr="00422580">
        <w:rPr>
          <w:rFonts w:ascii="Tahoma" w:hAnsi="Tahoma" w:cs="Tahoma"/>
          <w:sz w:val="21"/>
          <w:szCs w:val="21"/>
          <w:lang w:val="el-GR" w:eastAsia="el-GR"/>
        </w:rPr>
        <w:t xml:space="preserve"> των Εταιριών </w:t>
      </w:r>
    </w:p>
    <w:p w14:paraId="4B946872"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α) (πλήρη επωνυμία) …… ΑΦΜ…….….... οδός............................. αριθμός.................ΤΚ………………</w:t>
      </w:r>
    </w:p>
    <w:p w14:paraId="1777B9A7"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β) (πλήρη επωνυμία) …… ΑΦΜ…….….... οδός............................. αριθμός.................ΤΚ………………</w:t>
      </w:r>
    </w:p>
    <w:p w14:paraId="671A0625"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γ) (πλήρη επωνυμία) …… ΑΦΜ…….….... οδός............................. αριθμός.................ΤΚ………………</w:t>
      </w:r>
    </w:p>
    <w:p w14:paraId="6C6AA868"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422580">
        <w:rPr>
          <w:rFonts w:ascii="Tahoma" w:hAnsi="Tahoma" w:cs="Tahoma"/>
          <w:color w:val="000000" w:themeColor="text1"/>
          <w:sz w:val="21"/>
          <w:szCs w:val="21"/>
          <w:lang w:val="el-GR"/>
        </w:rPr>
        <w:t>ιδιότητάς</w:t>
      </w:r>
      <w:proofErr w:type="spellEnd"/>
      <w:r w:rsidRPr="00422580">
        <w:rPr>
          <w:rFonts w:ascii="Tahoma" w:hAnsi="Tahoma" w:cs="Tahoma"/>
          <w:color w:val="000000" w:themeColor="text1"/>
          <w:sz w:val="21"/>
          <w:szCs w:val="21"/>
          <w:lang w:val="el-GR"/>
        </w:rPr>
        <w:t xml:space="preserve"> τους ως μελών της Ένωσης ή Κοινοπραξίας.}</w:t>
      </w:r>
    </w:p>
    <w:p w14:paraId="52CB9E5B"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 xml:space="preserve">για την λήψη προκαταβολής για τη χορήγηση του …% </w:t>
      </w:r>
      <w:r w:rsidRPr="00422580">
        <w:rPr>
          <w:rFonts w:ascii="Tahoma" w:hAnsi="Tahoma" w:cs="Tahoma"/>
          <w:color w:val="000000" w:themeColor="text1"/>
          <w:sz w:val="21"/>
          <w:szCs w:val="21"/>
          <w:lang w:val="el-GR" w:eastAsia="el-GR"/>
        </w:rPr>
        <w:t xml:space="preserve">(συμπληρώνετε το συνολικό ποσοστό της λαμβανόμενης προκαταβολής) </w:t>
      </w:r>
      <w:r w:rsidRPr="00422580">
        <w:rPr>
          <w:rFonts w:ascii="Tahoma" w:hAnsi="Tahoma" w:cs="Tahoma"/>
          <w:color w:val="000000" w:themeColor="text1"/>
          <w:sz w:val="21"/>
          <w:szCs w:val="21"/>
          <w:lang w:val="el-GR"/>
        </w:rPr>
        <w:t xml:space="preserve">της συμβατικής αξίας μη περιλαμβανομένου του ΦΠΑ, ευρώ ………… </w:t>
      </w:r>
      <w:r w:rsidRPr="00422580">
        <w:rPr>
          <w:rFonts w:ascii="Tahoma" w:hAnsi="Tahoma" w:cs="Tahoma"/>
          <w:color w:val="000000" w:themeColor="text1"/>
          <w:sz w:val="21"/>
          <w:szCs w:val="21"/>
          <w:lang w:val="el-GR" w:eastAsia="el-GR"/>
        </w:rPr>
        <w:t xml:space="preserve">(συμπληρώνετε το συνολικό ποσό της λαμβανόμενης προκαταβολής) </w:t>
      </w:r>
      <w:r w:rsidRPr="00422580">
        <w:rPr>
          <w:rFonts w:ascii="Tahoma" w:hAnsi="Tahoma" w:cs="Tahoma"/>
          <w:color w:val="000000" w:themeColor="text1"/>
          <w:sz w:val="21"/>
          <w:szCs w:val="21"/>
          <w:lang w:val="el-GR"/>
        </w:rPr>
        <w:t xml:space="preserve">σύμφωνα με τη σύμβαση με αριθμό...................και τη Διακήρυξή σας με αριθμό………., στο πλαίσιο του διαγωνισμού της </w:t>
      </w:r>
      <w:r w:rsidRPr="00422580">
        <w:rPr>
          <w:rFonts w:ascii="Tahoma" w:hAnsi="Tahoma" w:cs="Tahoma"/>
          <w:color w:val="000000" w:themeColor="text1"/>
          <w:sz w:val="21"/>
          <w:szCs w:val="21"/>
          <w:lang w:val="el-GR" w:eastAsia="el-GR"/>
        </w:rPr>
        <w:t xml:space="preserve">(συμπληρώνετε την ημερομηνία διενέργειας του διαγωνισμού) </w:t>
      </w:r>
      <w:r w:rsidRPr="00422580">
        <w:rPr>
          <w:rFonts w:ascii="Tahoma" w:hAnsi="Tahoma" w:cs="Tahoma"/>
          <w:color w:val="000000" w:themeColor="text1"/>
          <w:sz w:val="21"/>
          <w:szCs w:val="21"/>
          <w:lang w:val="el-GR"/>
        </w:rPr>
        <w:t xml:space="preserve">…………. για εκτέλεση του έργου </w:t>
      </w:r>
      <w:r w:rsidRPr="00422580">
        <w:rPr>
          <w:rFonts w:ascii="Tahoma" w:hAnsi="Tahoma" w:cs="Tahoma"/>
          <w:color w:val="000000" w:themeColor="text1"/>
          <w:sz w:val="21"/>
          <w:szCs w:val="21"/>
          <w:lang w:val="el-GR" w:eastAsia="el-GR"/>
        </w:rPr>
        <w:t xml:space="preserve">(συμπληρώνετε τον τίτλο του έργου) </w:t>
      </w:r>
      <w:r w:rsidRPr="00422580">
        <w:rPr>
          <w:rFonts w:ascii="Tahoma" w:hAnsi="Tahoma" w:cs="Tahoma"/>
          <w:color w:val="000000" w:themeColor="text1"/>
          <w:sz w:val="21"/>
          <w:szCs w:val="21"/>
          <w:lang w:val="el-GR"/>
        </w:rPr>
        <w:t xml:space="preserve">……… ……… συνολικής αξίας </w:t>
      </w:r>
      <w:r w:rsidRPr="00422580">
        <w:rPr>
          <w:rFonts w:ascii="Tahoma" w:hAnsi="Tahoma" w:cs="Tahoma"/>
          <w:color w:val="000000" w:themeColor="text1"/>
          <w:sz w:val="21"/>
          <w:szCs w:val="21"/>
          <w:lang w:val="el-GR" w:eastAsia="el-GR"/>
        </w:rPr>
        <w:t xml:space="preserve">(συμπληρώνετε το συνολικό συμβατικό τίμημα με διευκρίνιση εάν περιλαμβάνει ή όχι τον ΦΠΑ) </w:t>
      </w:r>
      <w:r w:rsidRPr="00422580">
        <w:rPr>
          <w:rFonts w:ascii="Tahoma" w:hAnsi="Tahoma" w:cs="Tahoma"/>
          <w:color w:val="000000" w:themeColor="text1"/>
          <w:sz w:val="21"/>
          <w:szCs w:val="2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6886FD92"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DBAB530"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 xml:space="preserve">Η παρούσα ισχύει </w:t>
      </w:r>
      <w:r w:rsidRPr="00422580">
        <w:rPr>
          <w:rFonts w:ascii="Tahoma" w:hAnsi="Tahoma" w:cs="Tahoma"/>
          <w:iCs/>
          <w:color w:val="000000" w:themeColor="text1"/>
          <w:sz w:val="21"/>
          <w:szCs w:val="21"/>
          <w:lang w:val="el-GR"/>
        </w:rPr>
        <w:t>μέχρι και την ………………(Σημείωση προς την Τράπεζα</w:t>
      </w:r>
      <w:r w:rsidRPr="00422580">
        <w:rPr>
          <w:rFonts w:ascii="Tahoma" w:hAnsi="Tahoma" w:cs="Tahoma"/>
          <w:b/>
          <w:color w:val="000000" w:themeColor="text1"/>
          <w:sz w:val="21"/>
          <w:szCs w:val="21"/>
          <w:lang w:val="el-GR"/>
        </w:rPr>
        <w:t xml:space="preserve">: διάρκεια ισχύος σύμφωνα με την παρ. </w:t>
      </w:r>
      <w:r w:rsidRPr="00422580">
        <w:rPr>
          <w:rFonts w:ascii="Tahoma" w:hAnsi="Tahoma" w:cs="Tahoma"/>
          <w:b/>
          <w:sz w:val="21"/>
          <w:szCs w:val="21"/>
          <w:lang w:val="el-GR"/>
        </w:rPr>
        <w:t>4.1</w:t>
      </w:r>
      <w:r w:rsidRPr="00422580">
        <w:rPr>
          <w:rFonts w:ascii="Tahoma" w:hAnsi="Tahoma" w:cs="Tahoma"/>
          <w:b/>
          <w:color w:val="000000" w:themeColor="text1"/>
          <w:sz w:val="21"/>
          <w:szCs w:val="21"/>
          <w:lang w:val="el-GR"/>
        </w:rPr>
        <w:t xml:space="preserve"> της παρούσας </w:t>
      </w:r>
      <w:r w:rsidRPr="00422580">
        <w:rPr>
          <w:rFonts w:ascii="Tahoma" w:hAnsi="Tahoma" w:cs="Tahoma"/>
          <w:iCs/>
          <w:color w:val="000000" w:themeColor="text1"/>
          <w:sz w:val="21"/>
          <w:szCs w:val="21"/>
          <w:lang w:val="el-GR"/>
        </w:rPr>
        <w:t>)»</w:t>
      </w:r>
      <w:r w:rsidRPr="00422580">
        <w:rPr>
          <w:rFonts w:ascii="Tahoma" w:hAnsi="Tahoma" w:cs="Tahoma"/>
          <w:color w:val="000000" w:themeColor="text1"/>
          <w:sz w:val="21"/>
          <w:szCs w:val="21"/>
          <w:lang w:val="el-GR"/>
        </w:rPr>
        <w:t>.</w:t>
      </w:r>
    </w:p>
    <w:p w14:paraId="1EC5C28A" w14:textId="77777777" w:rsidR="0071364F" w:rsidRPr="00422580" w:rsidRDefault="0071364F" w:rsidP="007E000B">
      <w:pPr>
        <w:overflowPunct w:val="0"/>
        <w:autoSpaceDE w:val="0"/>
        <w:autoSpaceDN w:val="0"/>
        <w:adjustRightInd w:val="0"/>
        <w:spacing w:line="276" w:lineRule="auto"/>
        <w:textAlignment w:val="baseline"/>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Σε περίπτωση κατάπτωσης της εγγύησης, το ποσό της κατάπτωσης υπόκειται στο εκάστοτε ισχύον πάγιο τέλος χαρτοσήμου.</w:t>
      </w:r>
    </w:p>
    <w:p w14:paraId="23C4E247" w14:textId="77777777" w:rsidR="0071364F" w:rsidRPr="00422580" w:rsidRDefault="0071364F" w:rsidP="007E000B">
      <w:pPr>
        <w:spacing w:line="276" w:lineRule="auto"/>
        <w:jc w:val="right"/>
        <w:rPr>
          <w:rFonts w:ascii="Tahoma" w:hAnsi="Tahoma" w:cs="Tahoma"/>
          <w:szCs w:val="22"/>
        </w:rPr>
      </w:pPr>
      <w:r w:rsidRPr="00422580">
        <w:rPr>
          <w:rFonts w:ascii="Tahoma" w:hAnsi="Tahoma" w:cs="Tahoma"/>
          <w:szCs w:val="22"/>
        </w:rPr>
        <w:t>(</w:t>
      </w:r>
      <w:proofErr w:type="spellStart"/>
      <w:r w:rsidRPr="00422580">
        <w:rPr>
          <w:rFonts w:ascii="Tahoma" w:hAnsi="Tahoma" w:cs="Tahoma"/>
          <w:szCs w:val="22"/>
        </w:rPr>
        <w:t>Εξουσιοδοτημένη</w:t>
      </w:r>
      <w:proofErr w:type="spellEnd"/>
      <w:r w:rsidRPr="00422580">
        <w:rPr>
          <w:rFonts w:ascii="Tahoma" w:hAnsi="Tahoma" w:cs="Tahoma"/>
          <w:szCs w:val="22"/>
        </w:rPr>
        <w:t xml:space="preserve"> υπ</w:t>
      </w:r>
      <w:proofErr w:type="spellStart"/>
      <w:r w:rsidRPr="00422580">
        <w:rPr>
          <w:rFonts w:ascii="Tahoma" w:hAnsi="Tahoma" w:cs="Tahoma"/>
          <w:szCs w:val="22"/>
        </w:rPr>
        <w:t>ογρ</w:t>
      </w:r>
      <w:proofErr w:type="spellEnd"/>
      <w:r w:rsidRPr="00422580">
        <w:rPr>
          <w:rFonts w:ascii="Tahoma" w:hAnsi="Tahoma" w:cs="Tahoma"/>
          <w:szCs w:val="22"/>
        </w:rPr>
        <w:t>αφή)</w:t>
      </w:r>
    </w:p>
    <w:p w14:paraId="532995D5" w14:textId="77777777" w:rsidR="0071364F" w:rsidRPr="00422580" w:rsidRDefault="0071364F" w:rsidP="00FF0DF8">
      <w:pPr>
        <w:pStyle w:val="3"/>
        <w:numPr>
          <w:ilvl w:val="0"/>
          <w:numId w:val="9"/>
        </w:numPr>
        <w:rPr>
          <w:rFonts w:cs="Tahoma"/>
          <w:szCs w:val="22"/>
          <w:lang w:val="el-GR" w:eastAsia="el-GR"/>
        </w:rPr>
      </w:pPr>
      <w:r w:rsidRPr="00422580">
        <w:rPr>
          <w:rFonts w:cs="Tahoma"/>
          <w:szCs w:val="22"/>
          <w:lang w:eastAsia="el-GR"/>
        </w:rPr>
        <w:br w:type="page"/>
      </w:r>
      <w:bookmarkStart w:id="226" w:name="_Toc98758222"/>
      <w:r w:rsidRPr="00422580">
        <w:rPr>
          <w:rFonts w:cs="Tahoma"/>
          <w:szCs w:val="22"/>
          <w:lang w:val="el-GR" w:eastAsia="el-GR"/>
        </w:rPr>
        <w:lastRenderedPageBreak/>
        <w:t>Εγγυητική Επιστολή Καλής Λειτουργίας</w:t>
      </w:r>
      <w:bookmarkEnd w:id="226"/>
      <w:r w:rsidRPr="00422580">
        <w:rPr>
          <w:rFonts w:cs="Tahoma"/>
          <w:szCs w:val="22"/>
          <w:lang w:val="el-GR" w:eastAsia="el-GR"/>
        </w:rPr>
        <w:t xml:space="preserve"> </w:t>
      </w:r>
    </w:p>
    <w:p w14:paraId="7D65F6A0" w14:textId="77777777" w:rsidR="0071364F" w:rsidRPr="00422580" w:rsidRDefault="0071364F">
      <w:pPr>
        <w:suppressAutoHyphens w:val="0"/>
        <w:spacing w:after="0"/>
        <w:jc w:val="left"/>
        <w:rPr>
          <w:rFonts w:ascii="Tahoma" w:hAnsi="Tahoma" w:cs="Tahoma"/>
          <w:szCs w:val="22"/>
          <w:lang w:eastAsia="el-GR"/>
        </w:rPr>
      </w:pPr>
    </w:p>
    <w:p w14:paraId="4BB347B1" w14:textId="77777777" w:rsidR="0071364F" w:rsidRPr="00422580" w:rsidRDefault="0071364F" w:rsidP="00B048E7">
      <w:pPr>
        <w:suppressAutoHyphens w:val="0"/>
        <w:spacing w:after="0"/>
        <w:jc w:val="left"/>
        <w:rPr>
          <w:rFonts w:ascii="Tahoma" w:hAnsi="Tahoma" w:cs="Tahoma"/>
          <w:szCs w:val="22"/>
          <w:lang w:val="el-GR"/>
        </w:rPr>
      </w:pPr>
    </w:p>
    <w:p w14:paraId="37D23CF9" w14:textId="77777777" w:rsidR="0071364F" w:rsidRPr="00422580" w:rsidRDefault="0071364F" w:rsidP="00B048E7">
      <w:pPr>
        <w:spacing w:line="276" w:lineRule="auto"/>
        <w:rPr>
          <w:rFonts w:ascii="Tahoma" w:hAnsi="Tahoma" w:cs="Tahoma"/>
          <w:szCs w:val="22"/>
          <w:lang w:val="el-GR"/>
        </w:rPr>
      </w:pPr>
      <w:r w:rsidRPr="00422580">
        <w:rPr>
          <w:rFonts w:ascii="Tahoma" w:hAnsi="Tahoma" w:cs="Tahoma"/>
          <w:szCs w:val="22"/>
          <w:lang w:val="el-GR"/>
        </w:rPr>
        <w:t>ΕΚΔΟΤΗΣ: .......................................................................</w:t>
      </w:r>
    </w:p>
    <w:p w14:paraId="1779F6F9" w14:textId="77777777" w:rsidR="0071364F" w:rsidRPr="00422580" w:rsidRDefault="0071364F" w:rsidP="00B048E7">
      <w:pPr>
        <w:spacing w:line="276" w:lineRule="auto"/>
        <w:jc w:val="right"/>
        <w:rPr>
          <w:rFonts w:ascii="Tahoma" w:hAnsi="Tahoma" w:cs="Tahoma"/>
          <w:szCs w:val="22"/>
          <w:lang w:val="el-GR"/>
        </w:rPr>
      </w:pPr>
      <w:r w:rsidRPr="00422580">
        <w:rPr>
          <w:rFonts w:ascii="Tahoma" w:hAnsi="Tahoma" w:cs="Tahoma"/>
          <w:szCs w:val="22"/>
          <w:lang w:val="el-GR"/>
        </w:rPr>
        <w:t>Ημερομηνία έκδοσης: ...........................</w:t>
      </w:r>
    </w:p>
    <w:p w14:paraId="3D04721E" w14:textId="77777777" w:rsidR="0071364F" w:rsidRPr="00422580" w:rsidRDefault="0071364F" w:rsidP="00B048E7">
      <w:pPr>
        <w:spacing w:line="276" w:lineRule="auto"/>
        <w:rPr>
          <w:rFonts w:ascii="Tahoma" w:hAnsi="Tahoma" w:cs="Tahoma"/>
          <w:szCs w:val="22"/>
          <w:lang w:val="el-GR"/>
        </w:rPr>
      </w:pPr>
      <w:r w:rsidRPr="00422580">
        <w:rPr>
          <w:rFonts w:ascii="Tahoma" w:hAnsi="Tahoma" w:cs="Tahoma"/>
          <w:szCs w:val="22"/>
          <w:lang w:val="el-GR"/>
        </w:rPr>
        <w:t xml:space="preserve">Προς: </w:t>
      </w:r>
    </w:p>
    <w:p w14:paraId="6E9AC38F" w14:textId="77777777" w:rsidR="0071364F" w:rsidRPr="00422580" w:rsidRDefault="0071364F" w:rsidP="00B048E7">
      <w:pPr>
        <w:spacing w:line="276" w:lineRule="auto"/>
        <w:rPr>
          <w:rFonts w:ascii="Tahoma" w:hAnsi="Tahoma" w:cs="Tahoma"/>
          <w:szCs w:val="22"/>
          <w:lang w:val="el-GR" w:eastAsia="el-GR"/>
        </w:rPr>
      </w:pPr>
      <w:r w:rsidRPr="00422580">
        <w:rPr>
          <w:rFonts w:ascii="Tahoma" w:hAnsi="Tahoma" w:cs="Tahoma"/>
          <w:szCs w:val="22"/>
          <w:lang w:val="el-GR" w:eastAsia="el-GR"/>
        </w:rPr>
        <w:t>Κοινωνία της Πληροφορίας Μονοπρόσωπη Α.Ε.</w:t>
      </w:r>
    </w:p>
    <w:p w14:paraId="424D3CE9" w14:textId="77777777" w:rsidR="00FE3939" w:rsidRPr="00422580" w:rsidRDefault="00FE3939" w:rsidP="00FE3939">
      <w:pPr>
        <w:rPr>
          <w:rFonts w:ascii="Tahoma" w:hAnsi="Tahoma" w:cs="Tahoma"/>
          <w:lang w:val="el-GR"/>
        </w:rPr>
      </w:pPr>
      <w:r w:rsidRPr="00422580">
        <w:rPr>
          <w:rFonts w:ascii="Tahoma" w:hAnsi="Tahoma" w:cs="Tahoma"/>
          <w:bCs/>
          <w:color w:val="000000"/>
          <w:shd w:val="clear" w:color="auto" w:fill="FFFFFF"/>
          <w:lang w:val="el-GR"/>
        </w:rPr>
        <w:t>Λεωφόρος Συγγρού 194, ΤΚ 17671, Καλλιθέα</w:t>
      </w:r>
    </w:p>
    <w:p w14:paraId="28268924" w14:textId="77777777" w:rsidR="0071364F" w:rsidRPr="00422580" w:rsidRDefault="0071364F" w:rsidP="00B048E7">
      <w:pPr>
        <w:spacing w:line="276" w:lineRule="auto"/>
        <w:rPr>
          <w:rFonts w:ascii="Tahoma" w:hAnsi="Tahoma" w:cs="Tahoma"/>
          <w:szCs w:val="22"/>
          <w:lang w:val="el-GR" w:eastAsia="el-GR"/>
        </w:rPr>
      </w:pPr>
      <w:r w:rsidRPr="00422580">
        <w:rPr>
          <w:rFonts w:ascii="Tahoma" w:hAnsi="Tahoma" w:cs="Tahoma"/>
          <w:szCs w:val="22"/>
          <w:lang w:val="el-GR" w:eastAsia="el-GR"/>
        </w:rPr>
        <w:t>ΑΦΜ: 999983307</w:t>
      </w:r>
    </w:p>
    <w:p w14:paraId="69680364" w14:textId="77777777" w:rsidR="0071364F" w:rsidRPr="00422580" w:rsidRDefault="0071364F" w:rsidP="00B048E7">
      <w:pPr>
        <w:rPr>
          <w:rFonts w:ascii="Tahoma" w:hAnsi="Tahoma" w:cs="Tahoma"/>
          <w:szCs w:val="22"/>
          <w:lang w:val="el-GR"/>
        </w:rPr>
      </w:pPr>
      <w:r w:rsidRPr="00422580">
        <w:rPr>
          <w:rFonts w:ascii="Tahoma" w:hAnsi="Tahoma" w:cs="Tahoma"/>
          <w:szCs w:val="22"/>
          <w:lang w:val="el-GR"/>
        </w:rPr>
        <w:t xml:space="preserve">Εγγύηση μας υπ’ </w:t>
      </w:r>
      <w:proofErr w:type="spellStart"/>
      <w:r w:rsidRPr="00422580">
        <w:rPr>
          <w:rFonts w:ascii="Tahoma" w:hAnsi="Tahoma" w:cs="Tahoma"/>
          <w:szCs w:val="22"/>
          <w:lang w:val="el-GR"/>
        </w:rPr>
        <w:t>αριθμ</w:t>
      </w:r>
      <w:proofErr w:type="spellEnd"/>
      <w:r w:rsidRPr="00422580">
        <w:rPr>
          <w:rFonts w:ascii="Tahoma" w:hAnsi="Tahoma" w:cs="Tahoma"/>
          <w:szCs w:val="22"/>
          <w:lang w:val="el-GR"/>
        </w:rPr>
        <w:t xml:space="preserve">. ……………….. ποσού ………………….……. ευρώ </w:t>
      </w:r>
    </w:p>
    <w:p w14:paraId="565700F2"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422580">
        <w:rPr>
          <w:rFonts w:ascii="Tahoma" w:hAnsi="Tahoma" w:cs="Tahoma"/>
          <w:szCs w:val="22"/>
          <w:lang w:val="el-GR" w:eastAsia="el-GR"/>
        </w:rPr>
        <w:t>διζήσεως</w:t>
      </w:r>
      <w:proofErr w:type="spellEnd"/>
      <w:r w:rsidRPr="00422580">
        <w:rPr>
          <w:rFonts w:ascii="Tahoma" w:hAnsi="Tahoma" w:cs="Tahoma"/>
          <w:szCs w:val="22"/>
          <w:lang w:val="el-GR" w:eastAsia="el-GR"/>
        </w:rPr>
        <w:t>, μέχρι του ποσού των ευρώ ……………………………………………υπέρ του</w:t>
      </w:r>
    </w:p>
    <w:p w14:paraId="62CC3A26" w14:textId="77777777" w:rsidR="0071364F" w:rsidRPr="00422580" w:rsidRDefault="0071364F" w:rsidP="00B048E7">
      <w:pPr>
        <w:rPr>
          <w:rFonts w:ascii="Tahoma" w:hAnsi="Tahoma" w:cs="Tahoma"/>
          <w:szCs w:val="22"/>
          <w:lang w:val="el-GR" w:eastAsia="el-GR"/>
        </w:rPr>
      </w:pPr>
      <w:r w:rsidRPr="00422580">
        <w:rPr>
          <w:rFonts w:ascii="Tahoma" w:hAnsi="Tahoma" w:cs="Tahoma"/>
          <w:i/>
          <w:color w:val="FF0000"/>
          <w:szCs w:val="22"/>
          <w:u w:val="single"/>
          <w:lang w:val="el-GR" w:eastAsia="el-GR"/>
        </w:rPr>
        <w:t>{σε περίπτωση φυσικού προσώπου}:</w:t>
      </w:r>
      <w:r w:rsidRPr="00422580">
        <w:rPr>
          <w:rFonts w:ascii="Tahoma" w:hAnsi="Tahoma" w:cs="Tahoma"/>
          <w:bCs/>
          <w:szCs w:val="22"/>
          <w:lang w:val="el-GR"/>
        </w:rPr>
        <w:t xml:space="preserve"> </w:t>
      </w:r>
      <w:r w:rsidRPr="00422580">
        <w:rPr>
          <w:rFonts w:ascii="Tahoma" w:eastAsia="Calibri" w:hAnsi="Tahoma" w:cs="Tahoma"/>
          <w:bCs/>
          <w:szCs w:val="22"/>
          <w:lang w:val="el-GR"/>
        </w:rPr>
        <w:t>(</w:t>
      </w:r>
      <w:r w:rsidRPr="00422580">
        <w:rPr>
          <w:rFonts w:ascii="Tahoma" w:hAnsi="Tahoma" w:cs="Tahoma"/>
          <w:szCs w:val="22"/>
          <w:lang w:val="el-GR" w:eastAsia="el-GR"/>
        </w:rPr>
        <w:t>ονοματεπώνυμο, πατρώνυμο) .............................., ΑΦΜ: ................ οδός............................. αριθμός.................ΤΚ………………</w:t>
      </w:r>
    </w:p>
    <w:p w14:paraId="4FDFB5C5"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w:t>
      </w:r>
      <w:r w:rsidRPr="00422580">
        <w:rPr>
          <w:rFonts w:ascii="Tahoma" w:hAnsi="Tahoma" w:cs="Tahoma"/>
          <w:i/>
          <w:color w:val="FF0000"/>
          <w:szCs w:val="22"/>
          <w:u w:val="single"/>
          <w:lang w:val="el-GR" w:eastAsia="el-GR"/>
        </w:rPr>
        <w:t>Σε περίπτωση μεμονωμένης εταιρίας:</w:t>
      </w:r>
      <w:r w:rsidRPr="00422580">
        <w:rPr>
          <w:rFonts w:ascii="Tahoma" w:hAnsi="Tahoma" w:cs="Tahoma"/>
          <w:szCs w:val="22"/>
          <w:lang w:val="el-GR" w:eastAsia="el-GR"/>
        </w:rPr>
        <w:t xml:space="preserve"> της Εταιρίας ………. ΑΦΜ: ...... οδός …………. αριθμός … ΤΚ ………..,}</w:t>
      </w:r>
    </w:p>
    <w:p w14:paraId="544D2AF8"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w:t>
      </w:r>
      <w:r w:rsidRPr="00422580">
        <w:rPr>
          <w:rFonts w:ascii="Tahoma" w:hAnsi="Tahoma" w:cs="Tahoma"/>
          <w:i/>
          <w:color w:val="FF0000"/>
          <w:szCs w:val="22"/>
          <w:u w:val="single"/>
          <w:lang w:val="el-GR" w:eastAsia="el-GR"/>
        </w:rPr>
        <w:t>ή σε περίπτωση Ένωσης ή Κοινοπραξίας:</w:t>
      </w:r>
      <w:r w:rsidRPr="00422580">
        <w:rPr>
          <w:rFonts w:ascii="Tahoma" w:hAnsi="Tahoma" w:cs="Tahoma"/>
          <w:szCs w:val="22"/>
          <w:lang w:val="el-GR" w:eastAsia="el-GR"/>
        </w:rPr>
        <w:t xml:space="preserve"> των Εταιριών </w:t>
      </w:r>
    </w:p>
    <w:p w14:paraId="2F765538"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α) (πλήρη επωνυμία) …… ΑΦΜ…….….... οδός............................. αριθμός.................ΤΚ………………</w:t>
      </w:r>
    </w:p>
    <w:p w14:paraId="69B0191D"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β) (πλήρη επωνυμία) …… ΑΦΜ…….….... οδός............................. αριθμός.................ΤΚ………………</w:t>
      </w:r>
    </w:p>
    <w:p w14:paraId="23C04A39"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γ) (πλήρη επωνυμία) …… ΑΦΜ…….….... οδός............................. αριθμός.................ΤΚ………………</w:t>
      </w:r>
    </w:p>
    <w:p w14:paraId="22EC3AA2" w14:textId="77777777" w:rsidR="0071364F" w:rsidRPr="00422580" w:rsidRDefault="0071364F" w:rsidP="00B048E7">
      <w:pPr>
        <w:spacing w:line="276" w:lineRule="auto"/>
        <w:rPr>
          <w:rFonts w:ascii="Tahoma" w:hAnsi="Tahoma" w:cs="Tahoma"/>
          <w:color w:val="000000" w:themeColor="text1"/>
          <w:szCs w:val="22"/>
          <w:lang w:val="el-GR"/>
        </w:rPr>
      </w:pPr>
      <w:r w:rsidRPr="00422580">
        <w:rPr>
          <w:rFonts w:ascii="Tahoma" w:hAnsi="Tahoma"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422580">
        <w:rPr>
          <w:rFonts w:ascii="Tahoma" w:hAnsi="Tahoma" w:cs="Tahoma"/>
          <w:color w:val="000000" w:themeColor="text1"/>
          <w:szCs w:val="22"/>
          <w:lang w:val="el-GR"/>
        </w:rPr>
        <w:t>ιδιότητάς</w:t>
      </w:r>
      <w:proofErr w:type="spellEnd"/>
      <w:r w:rsidRPr="00422580">
        <w:rPr>
          <w:rFonts w:ascii="Tahoma" w:hAnsi="Tahoma" w:cs="Tahoma"/>
          <w:color w:val="000000" w:themeColor="text1"/>
          <w:szCs w:val="22"/>
          <w:lang w:val="el-GR"/>
        </w:rPr>
        <w:t xml:space="preserve"> τους ως μελών της Ένωσης ή Κοινοπραξίας.}</w:t>
      </w:r>
    </w:p>
    <w:p w14:paraId="5B922F18" w14:textId="77777777" w:rsidR="0071364F" w:rsidRPr="00422580" w:rsidRDefault="0071364F" w:rsidP="00B048E7">
      <w:pPr>
        <w:spacing w:line="276" w:lineRule="auto"/>
        <w:rPr>
          <w:rFonts w:ascii="Tahoma" w:hAnsi="Tahoma" w:cs="Tahoma"/>
          <w:color w:val="000000" w:themeColor="text1"/>
          <w:szCs w:val="22"/>
          <w:lang w:val="el-GR"/>
        </w:rPr>
      </w:pPr>
      <w:r w:rsidRPr="00422580">
        <w:rPr>
          <w:rFonts w:ascii="Tahoma" w:hAnsi="Tahoma" w:cs="Tahoma"/>
          <w:szCs w:val="22"/>
          <w:lang w:val="el-GR"/>
        </w:rPr>
        <w:t xml:space="preserve">για την καλή λειτουργία του αντικειμένου της σύμβασης </w:t>
      </w:r>
      <w:r w:rsidRPr="00422580">
        <w:rPr>
          <w:rFonts w:ascii="Tahoma" w:hAnsi="Tahoma" w:cs="Tahoma"/>
          <w:color w:val="000000" w:themeColor="text1"/>
          <w:szCs w:val="22"/>
          <w:lang w:val="el-GR"/>
        </w:rPr>
        <w:t xml:space="preserve">με αριθμό...................και τη Διακήρυξή σας με αριθμό………., στο πλαίσιο του διαγωνισμού της </w:t>
      </w:r>
      <w:r w:rsidRPr="00422580">
        <w:rPr>
          <w:rFonts w:ascii="Tahoma" w:hAnsi="Tahoma" w:cs="Tahoma"/>
          <w:color w:val="000000" w:themeColor="text1"/>
          <w:szCs w:val="22"/>
          <w:lang w:val="el-GR" w:eastAsia="el-GR"/>
        </w:rPr>
        <w:t xml:space="preserve">(συμπληρώνετε την ημερομηνία διενέργειας του διαγωνισμού) </w:t>
      </w:r>
      <w:r w:rsidRPr="00422580">
        <w:rPr>
          <w:rFonts w:ascii="Tahoma" w:hAnsi="Tahoma" w:cs="Tahoma"/>
          <w:color w:val="000000" w:themeColor="text1"/>
          <w:szCs w:val="22"/>
          <w:lang w:val="el-GR"/>
        </w:rPr>
        <w:t>…………. .</w:t>
      </w:r>
    </w:p>
    <w:p w14:paraId="1225882F" w14:textId="77777777" w:rsidR="0071364F" w:rsidRPr="00422580" w:rsidRDefault="0071364F" w:rsidP="00CE3230">
      <w:pPr>
        <w:spacing w:line="276" w:lineRule="auto"/>
        <w:rPr>
          <w:rFonts w:ascii="Tahoma" w:hAnsi="Tahoma" w:cs="Tahoma"/>
          <w:color w:val="000000" w:themeColor="text1"/>
          <w:szCs w:val="22"/>
          <w:lang w:val="el-GR"/>
        </w:rPr>
      </w:pPr>
      <w:r w:rsidRPr="00422580">
        <w:rPr>
          <w:rFonts w:ascii="Tahoma" w:hAnsi="Tahoma"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44E62C18" w14:textId="77777777" w:rsidR="0071364F" w:rsidRPr="00422580" w:rsidRDefault="0071364F" w:rsidP="00CE3230">
      <w:pPr>
        <w:spacing w:line="276" w:lineRule="auto"/>
        <w:rPr>
          <w:rFonts w:ascii="Tahoma" w:hAnsi="Tahoma" w:cs="Tahoma"/>
          <w:color w:val="000000" w:themeColor="text1"/>
          <w:szCs w:val="22"/>
          <w:lang w:val="el-GR"/>
        </w:rPr>
      </w:pPr>
      <w:r w:rsidRPr="00422580">
        <w:rPr>
          <w:rFonts w:ascii="Tahoma" w:hAnsi="Tahoma" w:cs="Tahoma"/>
          <w:color w:val="000000" w:themeColor="text1"/>
          <w:szCs w:val="22"/>
          <w:lang w:val="el-GR"/>
        </w:rPr>
        <w:t xml:space="preserve">Η παρούσα ισχύει </w:t>
      </w:r>
      <w:r w:rsidRPr="00422580">
        <w:rPr>
          <w:rFonts w:ascii="Tahoma" w:hAnsi="Tahoma" w:cs="Tahoma"/>
          <w:iCs/>
          <w:color w:val="000000" w:themeColor="text1"/>
          <w:szCs w:val="22"/>
          <w:lang w:val="el-GR"/>
        </w:rPr>
        <w:t>μέχρι και την ………………(Σημείωση προς την Τράπεζα</w:t>
      </w:r>
      <w:r w:rsidRPr="00422580">
        <w:rPr>
          <w:rFonts w:ascii="Tahoma" w:hAnsi="Tahoma" w:cs="Tahoma"/>
          <w:b/>
          <w:color w:val="000000" w:themeColor="text1"/>
          <w:szCs w:val="22"/>
          <w:lang w:val="el-GR"/>
        </w:rPr>
        <w:t xml:space="preserve">: διάρκεια ισχύος σύμφωνα με την παρ. 4.1 της παρούσας </w:t>
      </w:r>
      <w:r w:rsidRPr="00422580">
        <w:rPr>
          <w:rFonts w:ascii="Tahoma" w:hAnsi="Tahoma" w:cs="Tahoma"/>
          <w:iCs/>
          <w:color w:val="000000" w:themeColor="text1"/>
          <w:szCs w:val="22"/>
          <w:lang w:val="el-GR"/>
        </w:rPr>
        <w:t>)»</w:t>
      </w:r>
      <w:r w:rsidRPr="00422580">
        <w:rPr>
          <w:rFonts w:ascii="Tahoma" w:hAnsi="Tahoma" w:cs="Tahoma"/>
          <w:color w:val="000000" w:themeColor="text1"/>
          <w:szCs w:val="22"/>
          <w:lang w:val="el-GR"/>
        </w:rPr>
        <w:t>.</w:t>
      </w:r>
    </w:p>
    <w:p w14:paraId="4D367753" w14:textId="77777777" w:rsidR="0071364F" w:rsidRPr="00422580" w:rsidRDefault="0071364F" w:rsidP="00CE3230">
      <w:pPr>
        <w:overflowPunct w:val="0"/>
        <w:autoSpaceDE w:val="0"/>
        <w:autoSpaceDN w:val="0"/>
        <w:adjustRightInd w:val="0"/>
        <w:spacing w:line="276" w:lineRule="auto"/>
        <w:textAlignment w:val="baseline"/>
        <w:rPr>
          <w:rFonts w:ascii="Tahoma" w:hAnsi="Tahoma" w:cs="Tahoma"/>
          <w:color w:val="000000" w:themeColor="text1"/>
          <w:szCs w:val="22"/>
          <w:lang w:val="el-GR"/>
        </w:rPr>
      </w:pPr>
      <w:r w:rsidRPr="00422580">
        <w:rPr>
          <w:rFonts w:ascii="Tahoma" w:hAnsi="Tahoma"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3D8C867E" w14:textId="77777777" w:rsidR="0071364F" w:rsidRPr="00422580" w:rsidRDefault="0071364F" w:rsidP="00B048E7">
      <w:pPr>
        <w:rPr>
          <w:rFonts w:ascii="Tahoma" w:hAnsi="Tahoma" w:cs="Tahoma"/>
          <w:szCs w:val="22"/>
          <w:lang w:val="el-GR"/>
        </w:rPr>
      </w:pPr>
    </w:p>
    <w:p w14:paraId="5310535C" w14:textId="77777777" w:rsidR="0071364F" w:rsidRPr="00422580" w:rsidRDefault="0071364F" w:rsidP="00B048E7">
      <w:pPr>
        <w:jc w:val="right"/>
        <w:rPr>
          <w:rFonts w:ascii="Tahoma" w:hAnsi="Tahoma" w:cs="Tahoma"/>
          <w:szCs w:val="22"/>
          <w:lang w:val="el-GR"/>
        </w:rPr>
      </w:pPr>
      <w:r w:rsidRPr="00422580">
        <w:rPr>
          <w:rFonts w:ascii="Tahoma" w:hAnsi="Tahoma" w:cs="Tahoma"/>
          <w:szCs w:val="22"/>
          <w:lang w:val="el-GR"/>
        </w:rPr>
        <w:t>(Εξουσιοδοτημένη υπογραφή)</w:t>
      </w:r>
    </w:p>
    <w:p w14:paraId="345AC41E" w14:textId="77777777" w:rsidR="0071364F" w:rsidRDefault="0071364F" w:rsidP="004D7342">
      <w:pPr>
        <w:rPr>
          <w:rFonts w:ascii="Tahoma" w:hAnsi="Tahoma" w:cs="Tahoma"/>
          <w:szCs w:val="22"/>
          <w:lang w:val="el-GR"/>
        </w:rPr>
        <w:sectPr w:rsidR="0071364F" w:rsidSect="001C467B">
          <w:footerReference w:type="default" r:id="rId31"/>
          <w:pgSz w:w="11906" w:h="16838"/>
          <w:pgMar w:top="1134" w:right="1134" w:bottom="1134" w:left="1134" w:header="720" w:footer="709" w:gutter="0"/>
          <w:cols w:space="720"/>
          <w:titlePg/>
          <w:docGrid w:linePitch="360"/>
        </w:sectPr>
      </w:pPr>
    </w:p>
    <w:p w14:paraId="1922889E" w14:textId="14BC33D5" w:rsidR="00651C9A" w:rsidRDefault="00651C9A">
      <w:pPr>
        <w:suppressAutoHyphens w:val="0"/>
        <w:spacing w:after="0"/>
        <w:jc w:val="left"/>
        <w:rPr>
          <w:rFonts w:ascii="Tahoma" w:hAnsi="Tahoma" w:cs="Tahoma"/>
          <w:szCs w:val="22"/>
          <w:lang w:val="el-GR"/>
        </w:rPr>
      </w:pPr>
      <w:r>
        <w:rPr>
          <w:rFonts w:ascii="Tahoma" w:hAnsi="Tahoma" w:cs="Tahoma"/>
          <w:szCs w:val="22"/>
          <w:lang w:val="el-GR"/>
        </w:rPr>
        <w:br w:type="page"/>
      </w:r>
    </w:p>
    <w:p w14:paraId="7A9DAE3D" w14:textId="77777777" w:rsidR="00651C9A" w:rsidRPr="00AE25F4" w:rsidRDefault="00651C9A" w:rsidP="0025369E">
      <w:pPr>
        <w:pStyle w:val="3"/>
        <w:numPr>
          <w:ilvl w:val="0"/>
          <w:numId w:val="9"/>
        </w:numPr>
        <w:rPr>
          <w:rFonts w:cs="Tahoma"/>
          <w:szCs w:val="22"/>
          <w:lang w:val="el-GR" w:eastAsia="el-GR"/>
        </w:rPr>
      </w:pPr>
      <w:bookmarkStart w:id="227" w:name="_Toc74567013"/>
      <w:bookmarkStart w:id="228" w:name="_Toc98758223"/>
      <w:r w:rsidRPr="00AE25F4">
        <w:rPr>
          <w:rFonts w:cs="Tahoma"/>
          <w:szCs w:val="22"/>
          <w:lang w:val="el-GR" w:eastAsia="el-GR"/>
        </w:rPr>
        <w:lastRenderedPageBreak/>
        <w:t>– ΕΝΗΜΕΡΩΣΗ ΓΙΑ ΤΗΝ ΕΠΕΞΕΡΓΑΣΙΑ ΠΡΟΣΩΠΙΚΩΝ ΔΕΔΟΜΕΝΩΝ</w:t>
      </w:r>
      <w:bookmarkEnd w:id="227"/>
      <w:bookmarkEnd w:id="228"/>
      <w:r w:rsidRPr="00AE25F4">
        <w:rPr>
          <w:rFonts w:cs="Tahoma"/>
          <w:szCs w:val="22"/>
          <w:lang w:val="el-GR" w:eastAsia="el-GR"/>
        </w:rPr>
        <w:t xml:space="preserve"> </w:t>
      </w:r>
    </w:p>
    <w:p w14:paraId="0E324131" w14:textId="77777777" w:rsidR="00651C9A" w:rsidRPr="0053093A" w:rsidRDefault="00651C9A" w:rsidP="00651C9A">
      <w:pPr>
        <w:rPr>
          <w:rFonts w:ascii="Tahoma" w:hAnsi="Tahoma" w:cs="Tahoma"/>
          <w:lang w:val="el-GR"/>
        </w:rPr>
      </w:pPr>
      <w:r w:rsidRPr="0053093A">
        <w:rPr>
          <w:rFonts w:ascii="Tahoma" w:hAnsi="Tahoma" w:cs="Tahoma"/>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8FB9EFC" w14:textId="77777777" w:rsidR="00651C9A" w:rsidRPr="0053093A" w:rsidRDefault="00651C9A" w:rsidP="00651C9A">
      <w:pPr>
        <w:rPr>
          <w:rFonts w:ascii="Tahoma" w:hAnsi="Tahoma" w:cs="Tahoma"/>
          <w:lang w:val="el-GR"/>
        </w:rPr>
      </w:pPr>
      <w:r w:rsidRPr="0053093A">
        <w:rPr>
          <w:rFonts w:ascii="Tahoma" w:hAnsi="Tahoma" w:cs="Tahoma"/>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80F0D81" w14:textId="77777777" w:rsidR="00651C9A" w:rsidRPr="0053093A" w:rsidRDefault="00651C9A" w:rsidP="00651C9A">
      <w:pPr>
        <w:rPr>
          <w:rFonts w:ascii="Tahoma" w:hAnsi="Tahoma" w:cs="Tahoma"/>
          <w:lang w:val="el-GR"/>
        </w:rPr>
      </w:pPr>
      <w:r w:rsidRPr="0053093A">
        <w:rPr>
          <w:rFonts w:ascii="Tahoma" w:hAnsi="Tahoma" w:cs="Tahoma"/>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485CD2D" w14:textId="77777777" w:rsidR="00651C9A" w:rsidRPr="0053093A" w:rsidRDefault="00651C9A" w:rsidP="00651C9A">
      <w:pPr>
        <w:rPr>
          <w:rFonts w:ascii="Tahoma" w:hAnsi="Tahoma" w:cs="Tahoma"/>
          <w:lang w:val="el-GR"/>
        </w:rPr>
      </w:pPr>
      <w:r w:rsidRPr="0053093A">
        <w:rPr>
          <w:rFonts w:ascii="Tahoma" w:hAnsi="Tahoma" w:cs="Tahoma"/>
          <w:lang w:val="el-GR"/>
        </w:rPr>
        <w:t xml:space="preserve">ΙΙΙ. Αποδέκτες των ανωτέρω (υπό Α) δεδομένων στους οποίους κοινοποιούνται είναι: </w:t>
      </w:r>
    </w:p>
    <w:p w14:paraId="7C1D23D7" w14:textId="77777777" w:rsidR="00651C9A" w:rsidRPr="0053093A" w:rsidRDefault="00651C9A" w:rsidP="00651C9A">
      <w:pPr>
        <w:rPr>
          <w:rFonts w:ascii="Tahoma" w:hAnsi="Tahoma" w:cs="Tahoma"/>
          <w:lang w:val="el-GR"/>
        </w:rPr>
      </w:pPr>
      <w:r w:rsidRPr="0053093A">
        <w:rPr>
          <w:rFonts w:ascii="Tahoma" w:hAnsi="Tahoma" w:cs="Tahoma"/>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53093A">
        <w:rPr>
          <w:rFonts w:ascii="Tahoma" w:hAnsi="Tahoma" w:cs="Tahoma"/>
          <w:lang w:val="el-GR"/>
        </w:rPr>
        <w:t>προστηθέντες</w:t>
      </w:r>
      <w:proofErr w:type="spellEnd"/>
      <w:r w:rsidRPr="0053093A">
        <w:rPr>
          <w:rFonts w:ascii="Tahoma" w:hAnsi="Tahoma" w:cs="Tahoma"/>
          <w:lang w:val="el-GR"/>
        </w:rPr>
        <w:t xml:space="preserve"> της, υπό τον όρο της τήρησης σε κάθε περίπτωση του απορρήτου.</w:t>
      </w:r>
    </w:p>
    <w:p w14:paraId="04F4EFE9" w14:textId="77777777" w:rsidR="00651C9A" w:rsidRPr="0053093A" w:rsidRDefault="00651C9A" w:rsidP="00651C9A">
      <w:pPr>
        <w:rPr>
          <w:rFonts w:ascii="Tahoma" w:hAnsi="Tahoma" w:cs="Tahoma"/>
          <w:lang w:val="el-GR"/>
        </w:rPr>
      </w:pPr>
      <w:r w:rsidRPr="0053093A">
        <w:rPr>
          <w:rFonts w:ascii="Tahoma" w:hAnsi="Tahoma" w:cs="Tahoma"/>
          <w:lang w:val="el-GR"/>
        </w:rPr>
        <w:t>(β) Το Δημόσιο, άλλοι δημόσιοι φορείς ή δικαστικές αρχές ή άλλες αρχές ή δικαιοδοτικά όργανα, στο πλαίσιο των αρμοδιοτήτων τους.</w:t>
      </w:r>
    </w:p>
    <w:p w14:paraId="43A47A69" w14:textId="77777777" w:rsidR="00651C9A" w:rsidRPr="0053093A" w:rsidRDefault="00651C9A" w:rsidP="00651C9A">
      <w:pPr>
        <w:rPr>
          <w:rFonts w:ascii="Tahoma" w:hAnsi="Tahoma" w:cs="Tahoma"/>
          <w:lang w:val="el-GR"/>
        </w:rPr>
      </w:pPr>
      <w:r w:rsidRPr="0053093A">
        <w:rPr>
          <w:rFonts w:ascii="Tahoma" w:hAnsi="Tahoma" w:cs="Tahoma"/>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7F8F3E6" w14:textId="77777777" w:rsidR="00651C9A" w:rsidRPr="0053093A" w:rsidRDefault="00651C9A" w:rsidP="00651C9A">
      <w:pPr>
        <w:rPr>
          <w:rFonts w:ascii="Tahoma" w:hAnsi="Tahoma" w:cs="Tahoma"/>
          <w:lang w:val="el-GR"/>
        </w:rPr>
      </w:pPr>
      <w:r w:rsidRPr="0053093A">
        <w:rPr>
          <w:rFonts w:ascii="Tahoma" w:hAnsi="Tahoma" w:cs="Tahoma"/>
        </w:rPr>
        <w:t>IV</w:t>
      </w:r>
      <w:r w:rsidRPr="0053093A">
        <w:rPr>
          <w:rFonts w:ascii="Tahoma" w:hAnsi="Tahoma" w:cs="Tahoma"/>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4B18BA8" w14:textId="77777777" w:rsidR="00651C9A" w:rsidRPr="0053093A" w:rsidRDefault="00651C9A" w:rsidP="00651C9A">
      <w:pPr>
        <w:rPr>
          <w:rFonts w:ascii="Tahoma" w:hAnsi="Tahoma" w:cs="Tahoma"/>
          <w:lang w:val="el-GR"/>
        </w:rPr>
      </w:pPr>
      <w:r w:rsidRPr="0053093A">
        <w:rPr>
          <w:rFonts w:ascii="Tahoma" w:hAnsi="Tahoma" w:cs="Tahoma"/>
        </w:rPr>
        <w:t>V</w:t>
      </w:r>
      <w:r w:rsidRPr="0053093A">
        <w:rPr>
          <w:rFonts w:ascii="Tahoma" w:hAnsi="Tahoma" w:cs="Tahoma"/>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A478259" w14:textId="77777777" w:rsidR="00651C9A" w:rsidRPr="0053093A" w:rsidRDefault="00651C9A" w:rsidP="00651C9A">
      <w:pPr>
        <w:rPr>
          <w:rFonts w:ascii="Tahoma" w:hAnsi="Tahoma" w:cs="Tahoma"/>
          <w:lang w:val="el-GR"/>
        </w:rPr>
      </w:pPr>
      <w:r w:rsidRPr="0053093A">
        <w:rPr>
          <w:rFonts w:ascii="Tahoma" w:hAnsi="Tahoma" w:cs="Tahoma"/>
        </w:rPr>
        <w:t>VI</w:t>
      </w:r>
      <w:r w:rsidRPr="0053093A">
        <w:rPr>
          <w:rFonts w:ascii="Tahoma" w:hAnsi="Tahoma" w:cs="Tahoma"/>
          <w:lang w:val="el-GR"/>
        </w:rPr>
        <w:t xml:space="preserve">. </w:t>
      </w:r>
      <w:r w:rsidRPr="0053093A">
        <w:rPr>
          <w:rFonts w:ascii="Tahoma" w:hAnsi="Tahoma" w:cs="Tahoma"/>
        </w:rPr>
        <w:t>H</w:t>
      </w:r>
      <w:r w:rsidRPr="0053093A">
        <w:rPr>
          <w:rFonts w:ascii="Tahoma" w:hAnsi="Tahoma" w:cs="Tahoma"/>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46073C3" w14:textId="77777777" w:rsidR="00651C9A" w:rsidRPr="0053093A" w:rsidRDefault="00651C9A" w:rsidP="00651C9A">
      <w:pPr>
        <w:suppressAutoHyphens w:val="0"/>
        <w:spacing w:after="0"/>
        <w:jc w:val="left"/>
        <w:rPr>
          <w:rFonts w:ascii="Tahoma" w:hAnsi="Tahoma" w:cs="Tahoma"/>
          <w:b/>
          <w:bCs/>
          <w:szCs w:val="22"/>
          <w:lang w:val="el-GR"/>
        </w:rPr>
      </w:pPr>
    </w:p>
    <w:p w14:paraId="131D2303" w14:textId="77777777" w:rsidR="0071364F" w:rsidRPr="00C350D9" w:rsidRDefault="0071364F" w:rsidP="00C350D9">
      <w:pPr>
        <w:suppressAutoHyphens w:val="0"/>
        <w:spacing w:after="0"/>
        <w:jc w:val="left"/>
        <w:rPr>
          <w:rFonts w:ascii="Tahoma" w:hAnsi="Tahoma" w:cs="Tahoma"/>
          <w:szCs w:val="22"/>
          <w:lang w:val="el-GR"/>
        </w:rPr>
      </w:pPr>
    </w:p>
    <w:sectPr w:rsidR="0071364F" w:rsidRPr="00C350D9" w:rsidSect="00E35311">
      <w:type w:val="continuous"/>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9F9B8" w14:textId="77777777" w:rsidR="00B62124" w:rsidRDefault="00B62124">
      <w:pPr>
        <w:spacing w:after="0"/>
      </w:pPr>
      <w:r>
        <w:separator/>
      </w:r>
    </w:p>
  </w:endnote>
  <w:endnote w:type="continuationSeparator" w:id="0">
    <w:p w14:paraId="1CE4EE87" w14:textId="77777777" w:rsidR="00B62124" w:rsidRDefault="00B62124">
      <w:pPr>
        <w:spacing w:after="0"/>
      </w:pPr>
      <w:r>
        <w:continuationSeparator/>
      </w:r>
    </w:p>
  </w:endnote>
  <w:endnote w:type="continuationNotice" w:id="1">
    <w:p w14:paraId="2363A000" w14:textId="77777777" w:rsidR="00B62124" w:rsidRDefault="00B621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default"/>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BB396D" w14:paraId="3759CAA3" w14:textId="77777777" w:rsidTr="003366E9">
      <w:tc>
        <w:tcPr>
          <w:tcW w:w="8747" w:type="dxa"/>
          <w:tcBorders>
            <w:top w:val="single" w:sz="4" w:space="0" w:color="auto"/>
          </w:tcBorders>
        </w:tcPr>
        <w:p w14:paraId="488CFAAA" w14:textId="77777777" w:rsidR="00BB396D" w:rsidRPr="00834763" w:rsidRDefault="00BB396D" w:rsidP="006B55CD">
          <w:pPr>
            <w:pStyle w:val="af2"/>
            <w:spacing w:after="0"/>
            <w:rPr>
              <w:rStyle w:val="a3"/>
              <w:lang w:val="el-GR"/>
            </w:rPr>
          </w:pPr>
          <w:r w:rsidRPr="00834763">
            <w:rPr>
              <w:rStyle w:val="a3"/>
              <w:lang w:val="el-GR"/>
            </w:rPr>
            <w:t xml:space="preserve">Κοινωνία της Πληροφορίας </w:t>
          </w:r>
          <w:r>
            <w:rPr>
              <w:rStyle w:val="a3"/>
              <w:lang w:val="el-GR"/>
            </w:rPr>
            <w:t>Μ.</w:t>
          </w:r>
          <w:r w:rsidRPr="00834763">
            <w:rPr>
              <w:rStyle w:val="a3"/>
              <w:lang w:val="el-GR"/>
            </w:rPr>
            <w:t xml:space="preserve">Α.Ε. </w:t>
          </w:r>
        </w:p>
      </w:tc>
      <w:tc>
        <w:tcPr>
          <w:tcW w:w="1108" w:type="dxa"/>
          <w:tcBorders>
            <w:top w:val="single" w:sz="4" w:space="0" w:color="auto"/>
          </w:tcBorders>
        </w:tcPr>
        <w:p w14:paraId="6379164F" w14:textId="77777777" w:rsidR="00BB396D" w:rsidRDefault="00BB396D" w:rsidP="006B55CD">
          <w:pPr>
            <w:pStyle w:val="af2"/>
            <w:spacing w:after="0"/>
            <w:rPr>
              <w:rStyle w:val="a3"/>
            </w:rPr>
          </w:pPr>
          <w:r>
            <w:rPr>
              <w:rStyle w:val="a3"/>
            </w:rPr>
            <w:fldChar w:fldCharType="begin"/>
          </w:r>
          <w:r>
            <w:rPr>
              <w:rStyle w:val="a3"/>
            </w:rPr>
            <w:instrText xml:space="preserve"> PAGE </w:instrText>
          </w:r>
          <w:r>
            <w:rPr>
              <w:rStyle w:val="a3"/>
            </w:rPr>
            <w:fldChar w:fldCharType="separate"/>
          </w:r>
          <w:r w:rsidR="00DD3556">
            <w:rPr>
              <w:rStyle w:val="a3"/>
              <w:noProof/>
            </w:rPr>
            <w:t>119</w:t>
          </w:r>
          <w:r>
            <w:rPr>
              <w:rStyle w:val="a3"/>
            </w:rPr>
            <w:fldChar w:fldCharType="end"/>
          </w:r>
          <w:r>
            <w:rPr>
              <w:rStyle w:val="a3"/>
            </w:rPr>
            <w:t xml:space="preserve"> - </w:t>
          </w:r>
          <w:r>
            <w:rPr>
              <w:rStyle w:val="a3"/>
            </w:rPr>
            <w:fldChar w:fldCharType="begin"/>
          </w:r>
          <w:r>
            <w:rPr>
              <w:rStyle w:val="a3"/>
            </w:rPr>
            <w:instrText xml:space="preserve"> NUMPAGES </w:instrText>
          </w:r>
          <w:r>
            <w:rPr>
              <w:rStyle w:val="a3"/>
            </w:rPr>
            <w:fldChar w:fldCharType="separate"/>
          </w:r>
          <w:r w:rsidR="00DD3556">
            <w:rPr>
              <w:rStyle w:val="a3"/>
              <w:noProof/>
            </w:rPr>
            <w:t>129</w:t>
          </w:r>
          <w:r>
            <w:rPr>
              <w:rStyle w:val="a3"/>
            </w:rPr>
            <w:fldChar w:fldCharType="end"/>
          </w:r>
        </w:p>
      </w:tc>
    </w:tr>
  </w:tbl>
  <w:p w14:paraId="0ABFA550" w14:textId="77777777" w:rsidR="00BB396D" w:rsidRPr="00603221" w:rsidRDefault="00BB396D">
    <w:pPr>
      <w:pStyle w:val="af2"/>
      <w:rPr>
        <w:rFonts w:ascii="Tahoma" w:hAnsi="Tahoma"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29C79" w14:textId="77777777" w:rsidR="00BB396D" w:rsidRDefault="00BB396D">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BB396D" w14:paraId="705E5454" w14:textId="77777777" w:rsidTr="003366E9">
      <w:tc>
        <w:tcPr>
          <w:tcW w:w="8747" w:type="dxa"/>
          <w:tcBorders>
            <w:top w:val="single" w:sz="4" w:space="0" w:color="auto"/>
          </w:tcBorders>
        </w:tcPr>
        <w:p w14:paraId="2699930B" w14:textId="77777777" w:rsidR="00BB396D" w:rsidRPr="00834763" w:rsidRDefault="00BB396D" w:rsidP="006B55CD">
          <w:pPr>
            <w:pStyle w:val="af2"/>
            <w:spacing w:after="0"/>
            <w:rPr>
              <w:rStyle w:val="a3"/>
              <w:lang w:val="el-GR"/>
            </w:rPr>
          </w:pPr>
          <w:r w:rsidRPr="00834763">
            <w:rPr>
              <w:rStyle w:val="a3"/>
              <w:lang w:val="el-GR"/>
            </w:rPr>
            <w:t xml:space="preserve">Κοινωνία της Πληροφορίας </w:t>
          </w:r>
          <w:r>
            <w:rPr>
              <w:rStyle w:val="a3"/>
              <w:lang w:val="el-GR"/>
            </w:rPr>
            <w:t>Μ.</w:t>
          </w:r>
          <w:r w:rsidRPr="00834763">
            <w:rPr>
              <w:rStyle w:val="a3"/>
              <w:lang w:val="el-GR"/>
            </w:rPr>
            <w:t xml:space="preserve">Α.Ε. </w:t>
          </w:r>
        </w:p>
      </w:tc>
      <w:tc>
        <w:tcPr>
          <w:tcW w:w="1108" w:type="dxa"/>
          <w:tcBorders>
            <w:top w:val="single" w:sz="4" w:space="0" w:color="auto"/>
          </w:tcBorders>
        </w:tcPr>
        <w:p w14:paraId="6CAAD29A" w14:textId="283C16E7" w:rsidR="00BB396D" w:rsidRDefault="00BB396D" w:rsidP="006B55CD">
          <w:pPr>
            <w:pStyle w:val="af2"/>
            <w:spacing w:after="0"/>
            <w:rPr>
              <w:rStyle w:val="a3"/>
            </w:rPr>
          </w:pPr>
          <w:r>
            <w:rPr>
              <w:rStyle w:val="a3"/>
            </w:rPr>
            <w:fldChar w:fldCharType="begin"/>
          </w:r>
          <w:r>
            <w:rPr>
              <w:rStyle w:val="a3"/>
            </w:rPr>
            <w:instrText xml:space="preserve"> PAGE </w:instrText>
          </w:r>
          <w:r>
            <w:rPr>
              <w:rStyle w:val="a3"/>
            </w:rPr>
            <w:fldChar w:fldCharType="separate"/>
          </w:r>
          <w:r w:rsidR="00DD3556">
            <w:rPr>
              <w:rStyle w:val="a3"/>
              <w:noProof/>
            </w:rPr>
            <w:t>122</w:t>
          </w:r>
          <w:r>
            <w:rPr>
              <w:rStyle w:val="a3"/>
            </w:rPr>
            <w:fldChar w:fldCharType="end"/>
          </w:r>
          <w:r>
            <w:rPr>
              <w:rStyle w:val="a3"/>
            </w:rPr>
            <w:t xml:space="preserve"> - </w:t>
          </w:r>
          <w:r>
            <w:rPr>
              <w:rStyle w:val="a3"/>
            </w:rPr>
            <w:fldChar w:fldCharType="begin"/>
          </w:r>
          <w:r>
            <w:rPr>
              <w:rStyle w:val="a3"/>
            </w:rPr>
            <w:instrText xml:space="preserve"> NUMPAGES </w:instrText>
          </w:r>
          <w:r>
            <w:rPr>
              <w:rStyle w:val="a3"/>
            </w:rPr>
            <w:fldChar w:fldCharType="separate"/>
          </w:r>
          <w:r w:rsidR="00DD3556">
            <w:rPr>
              <w:rStyle w:val="a3"/>
              <w:noProof/>
            </w:rPr>
            <w:t>129</w:t>
          </w:r>
          <w:r>
            <w:rPr>
              <w:rStyle w:val="a3"/>
            </w:rPr>
            <w:fldChar w:fldCharType="end"/>
          </w:r>
        </w:p>
      </w:tc>
    </w:tr>
  </w:tbl>
  <w:p w14:paraId="6DD61A6A" w14:textId="77777777" w:rsidR="00BB396D" w:rsidRDefault="00BB396D">
    <w:pPr>
      <w:pStyle w:val="af2"/>
      <w:spacing w:after="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F8AE0" w14:textId="53DC344B" w:rsidR="00BB396D" w:rsidRDefault="00BB396D">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BB396D" w14:paraId="68527A32" w14:textId="77777777" w:rsidTr="003366E9">
      <w:tc>
        <w:tcPr>
          <w:tcW w:w="8747" w:type="dxa"/>
          <w:tcBorders>
            <w:top w:val="single" w:sz="4" w:space="0" w:color="auto"/>
          </w:tcBorders>
        </w:tcPr>
        <w:p w14:paraId="0B9F6D99" w14:textId="77777777" w:rsidR="00BB396D" w:rsidRPr="00834763" w:rsidRDefault="00BB396D" w:rsidP="006B55CD">
          <w:pPr>
            <w:pStyle w:val="af2"/>
            <w:spacing w:after="0"/>
            <w:rPr>
              <w:rStyle w:val="a3"/>
              <w:lang w:val="el-GR"/>
            </w:rPr>
          </w:pPr>
          <w:r w:rsidRPr="00834763">
            <w:rPr>
              <w:rStyle w:val="a3"/>
              <w:lang w:val="el-GR"/>
            </w:rPr>
            <w:t xml:space="preserve">Κοινωνία της Πληροφορίας </w:t>
          </w:r>
          <w:r>
            <w:rPr>
              <w:rStyle w:val="a3"/>
              <w:lang w:val="el-GR"/>
            </w:rPr>
            <w:t>Μ.</w:t>
          </w:r>
          <w:r w:rsidRPr="00834763">
            <w:rPr>
              <w:rStyle w:val="a3"/>
              <w:lang w:val="el-GR"/>
            </w:rPr>
            <w:t xml:space="preserve">Α.Ε. </w:t>
          </w:r>
        </w:p>
      </w:tc>
      <w:tc>
        <w:tcPr>
          <w:tcW w:w="1108" w:type="dxa"/>
          <w:tcBorders>
            <w:top w:val="single" w:sz="4" w:space="0" w:color="auto"/>
          </w:tcBorders>
        </w:tcPr>
        <w:p w14:paraId="7E3C3F39" w14:textId="77777777" w:rsidR="00BB396D" w:rsidRDefault="00BB396D" w:rsidP="006B55CD">
          <w:pPr>
            <w:pStyle w:val="af2"/>
            <w:spacing w:after="0"/>
            <w:rPr>
              <w:rStyle w:val="a3"/>
            </w:rPr>
          </w:pPr>
          <w:r>
            <w:rPr>
              <w:rStyle w:val="a3"/>
            </w:rPr>
            <w:fldChar w:fldCharType="begin"/>
          </w:r>
          <w:r>
            <w:rPr>
              <w:rStyle w:val="a3"/>
            </w:rPr>
            <w:instrText xml:space="preserve"> PAGE </w:instrText>
          </w:r>
          <w:r>
            <w:rPr>
              <w:rStyle w:val="a3"/>
            </w:rPr>
            <w:fldChar w:fldCharType="separate"/>
          </w:r>
          <w:r w:rsidR="00DD3556">
            <w:rPr>
              <w:rStyle w:val="a3"/>
              <w:noProof/>
            </w:rPr>
            <w:t>128</w:t>
          </w:r>
          <w:r>
            <w:rPr>
              <w:rStyle w:val="a3"/>
            </w:rPr>
            <w:fldChar w:fldCharType="end"/>
          </w:r>
          <w:r>
            <w:rPr>
              <w:rStyle w:val="a3"/>
            </w:rPr>
            <w:t xml:space="preserve"> - </w:t>
          </w:r>
          <w:r>
            <w:rPr>
              <w:rStyle w:val="a3"/>
            </w:rPr>
            <w:fldChar w:fldCharType="begin"/>
          </w:r>
          <w:r>
            <w:rPr>
              <w:rStyle w:val="a3"/>
            </w:rPr>
            <w:instrText xml:space="preserve"> NUMPAGES </w:instrText>
          </w:r>
          <w:r>
            <w:rPr>
              <w:rStyle w:val="a3"/>
            </w:rPr>
            <w:fldChar w:fldCharType="separate"/>
          </w:r>
          <w:r w:rsidR="00DD3556">
            <w:rPr>
              <w:rStyle w:val="a3"/>
              <w:noProof/>
            </w:rPr>
            <w:t>129</w:t>
          </w:r>
          <w:r>
            <w:rPr>
              <w:rStyle w:val="a3"/>
            </w:rPr>
            <w:fldChar w:fldCharType="end"/>
          </w:r>
        </w:p>
      </w:tc>
    </w:tr>
  </w:tbl>
  <w:p w14:paraId="3F26C02F" w14:textId="77777777" w:rsidR="00BB396D" w:rsidRDefault="00BB396D">
    <w:pPr>
      <w:pStyle w:val="af2"/>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17BDA" w14:textId="77777777" w:rsidR="00B62124" w:rsidRDefault="00B62124">
      <w:pPr>
        <w:spacing w:after="0"/>
      </w:pPr>
      <w:r>
        <w:separator/>
      </w:r>
    </w:p>
  </w:footnote>
  <w:footnote w:type="continuationSeparator" w:id="0">
    <w:p w14:paraId="65048813" w14:textId="77777777" w:rsidR="00B62124" w:rsidRDefault="00B62124">
      <w:pPr>
        <w:spacing w:after="0"/>
      </w:pPr>
      <w:r>
        <w:continuationSeparator/>
      </w:r>
    </w:p>
  </w:footnote>
  <w:footnote w:type="continuationNotice" w:id="1">
    <w:p w14:paraId="669B8D0B" w14:textId="77777777" w:rsidR="00B62124" w:rsidRDefault="00B62124">
      <w:pPr>
        <w:spacing w:after="0"/>
      </w:pPr>
    </w:p>
  </w:footnote>
  <w:footnote w:id="2">
    <w:p w14:paraId="7C388726" w14:textId="77777777" w:rsidR="00BB396D" w:rsidRPr="00BD65F6" w:rsidRDefault="00BB396D" w:rsidP="0079064D">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1FA5B6DD" w14:textId="77777777" w:rsidR="00BB396D" w:rsidRPr="006B2C94" w:rsidRDefault="00BB396D"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33651214" w14:textId="77777777" w:rsidR="00BB396D" w:rsidRPr="006B2C94" w:rsidRDefault="00BB396D" w:rsidP="00E87EA9">
      <w:pPr>
        <w:pStyle w:val="af4"/>
        <w:rPr>
          <w:lang w:val="el-GR"/>
        </w:rPr>
      </w:pPr>
    </w:p>
  </w:footnote>
  <w:footnote w:id="4">
    <w:p w14:paraId="47736248" w14:textId="77777777" w:rsidR="00BB396D" w:rsidRPr="00BD65F6" w:rsidRDefault="00BB396D" w:rsidP="00A942DA">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5">
    <w:p w14:paraId="308E35E7" w14:textId="77777777" w:rsidR="00BB396D" w:rsidRPr="005B2FD1" w:rsidRDefault="00BB396D" w:rsidP="001F2478">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6">
    <w:p w14:paraId="5AB6BF46" w14:textId="77777777" w:rsidR="00BB396D" w:rsidRPr="009C1E20" w:rsidRDefault="00BB396D" w:rsidP="001F2478">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2FD4D0E6" w14:textId="77777777" w:rsidR="00BB396D" w:rsidRPr="00EE7F42" w:rsidRDefault="00BB396D"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808D8" w14:textId="13182D7D" w:rsidR="00BB396D" w:rsidRPr="00757E01" w:rsidRDefault="00BB396D" w:rsidP="00757E01">
    <w:pPr>
      <w:pStyle w:val="af3"/>
      <w:pBdr>
        <w:bottom w:val="single" w:sz="4" w:space="1" w:color="auto"/>
      </w:pBdr>
      <w:tabs>
        <w:tab w:val="right" w:pos="9639"/>
      </w:tabs>
      <w:rPr>
        <w:sz w:val="20"/>
        <w:szCs w:val="20"/>
        <w:lang w:val="el-GR"/>
      </w:rPr>
    </w:pPr>
    <w:r w:rsidRPr="00284032">
      <w:rPr>
        <w:sz w:val="20"/>
        <w:szCs w:val="20"/>
        <w:lang w:val="el-GR"/>
      </w:rPr>
      <w:t>Διακήρυξη Ηλεκτρονικού Ανοικτού Άνω των Ορίων Διαγωνισμού για το Έργο «</w:t>
    </w:r>
    <w:r>
      <w:rPr>
        <w:noProof/>
        <w:sz w:val="20"/>
        <w:szCs w:val="20"/>
        <w:lang w:val="el-GR"/>
      </w:rPr>
      <w:t>Προμήθεια εξοπλισμού για την αδιάλειπτη παροχή ηλεκτρικού ρεύματος σε επιλεγμένους Φορείς του Δημόσιου</w:t>
    </w:r>
    <w:r>
      <w:rPr>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2"/>
      <w:gridCol w:w="7228"/>
    </w:tblGrid>
    <w:tr w:rsidR="00BB396D" w:rsidRPr="00397602" w14:paraId="312AC48D" w14:textId="77777777" w:rsidTr="007178FE">
      <w:trPr>
        <w:trHeight w:val="417"/>
      </w:trPr>
      <w:tc>
        <w:tcPr>
          <w:tcW w:w="2302" w:type="dxa"/>
          <w:vMerge w:val="restart"/>
          <w:tcBorders>
            <w:top w:val="nil"/>
            <w:left w:val="nil"/>
            <w:bottom w:val="nil"/>
            <w:right w:val="nil"/>
          </w:tcBorders>
          <w:shd w:val="clear" w:color="auto" w:fill="auto"/>
          <w:vAlign w:val="center"/>
        </w:tcPr>
        <w:p w14:paraId="23D0F056" w14:textId="77777777" w:rsidR="00BB396D" w:rsidRPr="00FC0EB4" w:rsidRDefault="00BB396D" w:rsidP="00B31F53">
          <w:pPr>
            <w:spacing w:after="0"/>
            <w:ind w:right="-442"/>
            <w:jc w:val="left"/>
            <w:rPr>
              <w:rFonts w:cs="Tahoma"/>
              <w:b/>
              <w:lang w:val="en-US"/>
            </w:rPr>
          </w:pPr>
          <w:r>
            <w:rPr>
              <w:noProof/>
              <w:lang w:val="en-US"/>
            </w:rPr>
            <w:drawing>
              <wp:inline distT="0" distB="0" distL="0" distR="0" wp14:anchorId="60941646" wp14:editId="2C2756C5">
                <wp:extent cx="1273250" cy="403860"/>
                <wp:effectExtent l="0" t="0" r="3175" b="0"/>
                <wp:docPr id="2"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275867" cy="404690"/>
                        </a:xfrm>
                        <a:prstGeom prst="rect">
                          <a:avLst/>
                        </a:prstGeom>
                        <a:noFill/>
                        <a:ln>
                          <a:noFill/>
                          <a:prstDash/>
                        </a:ln>
                      </pic:spPr>
                    </pic:pic>
                  </a:graphicData>
                </a:graphic>
              </wp:inline>
            </w:drawing>
          </w:r>
        </w:p>
      </w:tc>
      <w:tc>
        <w:tcPr>
          <w:tcW w:w="7228" w:type="dxa"/>
          <w:tcBorders>
            <w:top w:val="nil"/>
            <w:left w:val="nil"/>
            <w:bottom w:val="single" w:sz="4" w:space="0" w:color="auto"/>
            <w:right w:val="nil"/>
          </w:tcBorders>
          <w:shd w:val="clear" w:color="auto" w:fill="auto"/>
          <w:vAlign w:val="center"/>
        </w:tcPr>
        <w:p w14:paraId="21A0CED0" w14:textId="77777777" w:rsidR="00BB396D" w:rsidRPr="007C55F3" w:rsidRDefault="00BB396D" w:rsidP="00B31F53">
          <w:pPr>
            <w:tabs>
              <w:tab w:val="right" w:pos="8306"/>
            </w:tabs>
            <w:spacing w:after="0"/>
            <w:ind w:right="-102"/>
            <w:jc w:val="center"/>
            <w:rPr>
              <w:rFonts w:cs="Tahoma"/>
              <w:sz w:val="16"/>
              <w:szCs w:val="16"/>
              <w:lang w:val="el-GR"/>
            </w:rPr>
          </w:pPr>
          <w:r w:rsidRPr="00F64D15">
            <w:rPr>
              <w:rFonts w:cs="Tahoma"/>
              <w:noProof/>
              <w:sz w:val="16"/>
              <w:szCs w:val="16"/>
              <w:lang w:val="el-GR"/>
            </w:rPr>
            <w:t>Λεωφ. Συγγρού 194</w:t>
          </w:r>
          <w:r w:rsidRPr="00F64D15">
            <w:rPr>
              <w:rFonts w:cs="Tahoma"/>
              <w:sz w:val="16"/>
              <w:szCs w:val="16"/>
              <w:lang w:val="el-GR"/>
            </w:rPr>
            <w:t>, 176 71 - Καλλιθέα (Αττική)</w:t>
          </w:r>
          <w:r w:rsidRPr="007C55F3">
            <w:rPr>
              <w:rFonts w:cs="Tahoma"/>
              <w:sz w:val="16"/>
              <w:szCs w:val="16"/>
              <w:lang w:val="el-GR"/>
            </w:rPr>
            <w:t xml:space="preserve">  </w:t>
          </w:r>
          <w:r w:rsidRPr="00FC0EB4">
            <w:rPr>
              <w:rFonts w:cs="Tahoma"/>
              <w:sz w:val="16"/>
              <w:szCs w:val="16"/>
            </w:rPr>
            <w:sym w:font="Symbol" w:char="00B7"/>
          </w:r>
          <w:proofErr w:type="spellStart"/>
          <w:r w:rsidRPr="007C55F3">
            <w:rPr>
              <w:rFonts w:cs="Tahoma"/>
              <w:sz w:val="16"/>
              <w:szCs w:val="16"/>
              <w:lang w:val="el-GR"/>
            </w:rPr>
            <w:t>Τηλ</w:t>
          </w:r>
          <w:proofErr w:type="spellEnd"/>
          <w:r w:rsidRPr="007C55F3">
            <w:rPr>
              <w:rFonts w:cs="Tahoma"/>
              <w:sz w:val="16"/>
              <w:szCs w:val="16"/>
              <w:lang w:val="el-GR"/>
            </w:rPr>
            <w:t xml:space="preserve">.: 213 1300 700  </w:t>
          </w:r>
          <w:r w:rsidRPr="00FC0EB4">
            <w:rPr>
              <w:rFonts w:cs="Tahoma"/>
              <w:sz w:val="16"/>
              <w:szCs w:val="16"/>
            </w:rPr>
            <w:sym w:font="Symbol" w:char="00B7"/>
          </w:r>
          <w:r w:rsidRPr="00FC0EB4">
            <w:rPr>
              <w:rFonts w:cs="Tahoma"/>
              <w:sz w:val="16"/>
              <w:szCs w:val="16"/>
            </w:rPr>
            <w:t>Fax</w:t>
          </w:r>
          <w:r w:rsidRPr="007C55F3">
            <w:rPr>
              <w:rFonts w:cs="Tahoma"/>
              <w:sz w:val="16"/>
              <w:szCs w:val="16"/>
              <w:lang w:val="el-GR"/>
            </w:rPr>
            <w:t>: 213 1300 800-1</w:t>
          </w:r>
        </w:p>
      </w:tc>
    </w:tr>
    <w:tr w:rsidR="00BB396D" w:rsidRPr="00FC0EB4" w14:paraId="03656EC6" w14:textId="77777777" w:rsidTr="007178FE">
      <w:tc>
        <w:tcPr>
          <w:tcW w:w="2302" w:type="dxa"/>
          <w:vMerge/>
          <w:tcBorders>
            <w:left w:val="nil"/>
            <w:bottom w:val="nil"/>
            <w:right w:val="nil"/>
          </w:tcBorders>
          <w:shd w:val="clear" w:color="auto" w:fill="auto"/>
        </w:tcPr>
        <w:p w14:paraId="50C31789" w14:textId="77777777" w:rsidR="00BB396D" w:rsidRPr="007C55F3" w:rsidRDefault="00BB396D" w:rsidP="00B31F53">
          <w:pPr>
            <w:spacing w:after="0"/>
            <w:ind w:right="-442"/>
            <w:jc w:val="left"/>
            <w:rPr>
              <w:rFonts w:cs="Tahoma"/>
              <w:b/>
              <w:lang w:val="el-GR"/>
            </w:rPr>
          </w:pPr>
        </w:p>
      </w:tc>
      <w:tc>
        <w:tcPr>
          <w:tcW w:w="7228" w:type="dxa"/>
          <w:tcBorders>
            <w:left w:val="nil"/>
            <w:bottom w:val="nil"/>
            <w:right w:val="nil"/>
          </w:tcBorders>
          <w:shd w:val="clear" w:color="auto" w:fill="auto"/>
          <w:vAlign w:val="center"/>
        </w:tcPr>
        <w:p w14:paraId="676AB317" w14:textId="77777777" w:rsidR="00BB396D" w:rsidRPr="00FC0EB4" w:rsidRDefault="00BB396D" w:rsidP="00B31F53">
          <w:pPr>
            <w:tabs>
              <w:tab w:val="center" w:pos="4153"/>
              <w:tab w:val="right" w:pos="8306"/>
            </w:tabs>
            <w:spacing w:after="0"/>
            <w:ind w:right="-261"/>
            <w:jc w:val="center"/>
            <w:rPr>
              <w:rFonts w:cs="Tahoma"/>
              <w:noProof/>
              <w:sz w:val="16"/>
              <w:szCs w:val="16"/>
              <w:lang w:val="en-US"/>
            </w:rPr>
          </w:pPr>
          <w:r w:rsidRPr="00FC0EB4">
            <w:rPr>
              <w:rFonts w:cs="Tahoma"/>
              <w:noProof/>
              <w:sz w:val="16"/>
              <w:szCs w:val="16"/>
              <w:lang w:val="en-US"/>
            </w:rPr>
            <w:t xml:space="preserve">http://www.ktpae.gr </w:t>
          </w:r>
          <w:r w:rsidRPr="00FC0EB4">
            <w:rPr>
              <w:rFonts w:cs="Tahoma"/>
              <w:noProof/>
              <w:sz w:val="16"/>
              <w:szCs w:val="16"/>
            </w:rPr>
            <w:sym w:font="Symbol" w:char="00B7"/>
          </w:r>
          <w:r w:rsidRPr="00FC0EB4">
            <w:rPr>
              <w:rFonts w:cs="Tahoma"/>
              <w:noProof/>
              <w:sz w:val="16"/>
              <w:szCs w:val="16"/>
              <w:lang w:val="en-US"/>
            </w:rPr>
            <w:t xml:space="preserve"> e-mail: </w:t>
          </w:r>
          <w:hyperlink r:id="rId2" w:history="1">
            <w:r w:rsidRPr="00FC0EB4">
              <w:rPr>
                <w:rFonts w:cs="Tahoma"/>
                <w:noProof/>
                <w:color w:val="0000FF"/>
                <w:sz w:val="16"/>
                <w:szCs w:val="16"/>
                <w:u w:val="single"/>
                <w:lang w:val="en-US"/>
              </w:rPr>
              <w:t>info@ktpae.gr</w:t>
            </w:r>
          </w:hyperlink>
        </w:p>
      </w:tc>
    </w:tr>
    <w:tr w:rsidR="00BB396D" w:rsidRPr="00397602" w14:paraId="38103632" w14:textId="77777777" w:rsidTr="007178FE">
      <w:trPr>
        <w:trHeight w:val="58"/>
      </w:trPr>
      <w:tc>
        <w:tcPr>
          <w:tcW w:w="2302" w:type="dxa"/>
          <w:vMerge/>
          <w:tcBorders>
            <w:left w:val="nil"/>
            <w:bottom w:val="nil"/>
            <w:right w:val="nil"/>
          </w:tcBorders>
          <w:shd w:val="clear" w:color="auto" w:fill="auto"/>
        </w:tcPr>
        <w:p w14:paraId="6557473E" w14:textId="77777777" w:rsidR="00BB396D" w:rsidRPr="00FC0EB4" w:rsidRDefault="00BB396D" w:rsidP="00B31F53">
          <w:pPr>
            <w:spacing w:after="0"/>
            <w:ind w:right="-442"/>
            <w:jc w:val="left"/>
            <w:rPr>
              <w:rFonts w:cs="Tahoma"/>
              <w:b/>
              <w:lang w:val="en-US"/>
            </w:rPr>
          </w:pPr>
        </w:p>
      </w:tc>
      <w:tc>
        <w:tcPr>
          <w:tcW w:w="7228" w:type="dxa"/>
          <w:tcBorders>
            <w:top w:val="nil"/>
            <w:left w:val="nil"/>
            <w:bottom w:val="nil"/>
            <w:right w:val="nil"/>
          </w:tcBorders>
          <w:shd w:val="clear" w:color="auto" w:fill="auto"/>
        </w:tcPr>
        <w:p w14:paraId="605500E5" w14:textId="77777777" w:rsidR="00BB396D" w:rsidRPr="007C55F3" w:rsidRDefault="00BB396D" w:rsidP="00B31F53">
          <w:pPr>
            <w:tabs>
              <w:tab w:val="center" w:pos="4153"/>
              <w:tab w:val="right" w:pos="8306"/>
            </w:tabs>
            <w:spacing w:after="0"/>
            <w:ind w:right="-261"/>
            <w:jc w:val="center"/>
            <w:rPr>
              <w:rFonts w:cs="Tahoma"/>
              <w:noProof/>
              <w:sz w:val="16"/>
              <w:szCs w:val="16"/>
              <w:lang w:val="el-GR"/>
            </w:rPr>
          </w:pPr>
          <w:r w:rsidRPr="007C55F3">
            <w:rPr>
              <w:rFonts w:cs="Tahoma"/>
              <w:noProof/>
              <w:sz w:val="16"/>
              <w:szCs w:val="16"/>
              <w:lang w:val="el-GR"/>
            </w:rPr>
            <w:t xml:space="preserve">ΝΠΙΔ Μη Κερδοσκοπικό </w:t>
          </w:r>
          <w:r w:rsidRPr="00FC0EB4">
            <w:rPr>
              <w:rFonts w:cs="Tahoma"/>
              <w:noProof/>
              <w:sz w:val="16"/>
              <w:szCs w:val="16"/>
            </w:rPr>
            <w:sym w:font="Symbol" w:char="00B7"/>
          </w:r>
          <w:r w:rsidRPr="007C55F3">
            <w:rPr>
              <w:rFonts w:cs="Tahoma"/>
              <w:noProof/>
              <w:sz w:val="16"/>
              <w:szCs w:val="16"/>
              <w:lang w:val="el-GR"/>
            </w:rPr>
            <w:t xml:space="preserve"> Αρ. ΓΕΜΗ: </w:t>
          </w:r>
          <w:r w:rsidRPr="007C55F3">
            <w:rPr>
              <w:rFonts w:cs="Tahoma"/>
              <w:sz w:val="16"/>
              <w:szCs w:val="16"/>
              <w:lang w:val="el-GR"/>
            </w:rPr>
            <w:t>004261201000</w:t>
          </w:r>
        </w:p>
      </w:tc>
    </w:tr>
  </w:tbl>
  <w:p w14:paraId="60FBF04F" w14:textId="77777777" w:rsidR="00BB396D" w:rsidRPr="00284032" w:rsidRDefault="00BB396D" w:rsidP="00284032">
    <w:pPr>
      <w:pStyle w:val="af3"/>
      <w:pBdr>
        <w:bottom w:val="single" w:sz="4" w:space="1" w:color="auto"/>
      </w:pBdr>
      <w:tabs>
        <w:tab w:val="right" w:pos="9639"/>
      </w:tabs>
      <w:rPr>
        <w:sz w:val="20"/>
        <w:szCs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00F8" w14:textId="791E1E5C" w:rsidR="00BB396D" w:rsidRPr="00757E01" w:rsidRDefault="00651C9A" w:rsidP="00757E01">
    <w:pPr>
      <w:pStyle w:val="af3"/>
      <w:pBdr>
        <w:bottom w:val="single" w:sz="4" w:space="1" w:color="auto"/>
      </w:pBdr>
      <w:tabs>
        <w:tab w:val="right" w:pos="9639"/>
      </w:tabs>
      <w:rPr>
        <w:sz w:val="20"/>
        <w:szCs w:val="20"/>
        <w:lang w:val="el-GR"/>
      </w:rPr>
    </w:pPr>
    <w:r w:rsidRPr="00651C9A">
      <w:rPr>
        <w:sz w:val="20"/>
        <w:szCs w:val="20"/>
        <w:lang w:val="el-GR"/>
      </w:rPr>
      <w:t>Διακήρυξη Ηλεκτρονικού Ανοικτού Άνω των Ορίων Διαγωνισμού για το Έργο «Προμήθεια εξοπλισμού για την αδιάλειπτη παροχή ηλεκτρικού ρεύματος σε επιλεγμένους Φορείς του Δημόσιου Τομέα»</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A97B9" w14:textId="0CBE6945" w:rsidR="00BB396D" w:rsidRPr="00757E01" w:rsidRDefault="00651C9A" w:rsidP="005546AE">
    <w:pPr>
      <w:pStyle w:val="af3"/>
      <w:pBdr>
        <w:bottom w:val="single" w:sz="4" w:space="1" w:color="auto"/>
      </w:pBdr>
      <w:tabs>
        <w:tab w:val="right" w:pos="9639"/>
      </w:tabs>
      <w:rPr>
        <w:sz w:val="20"/>
        <w:szCs w:val="20"/>
        <w:lang w:val="el-GR"/>
      </w:rPr>
    </w:pPr>
    <w:r w:rsidRPr="00651C9A">
      <w:rPr>
        <w:sz w:val="20"/>
        <w:szCs w:val="20"/>
        <w:lang w:val="el-GR"/>
      </w:rPr>
      <w:t>Διακήρυξη Ηλεκτρονικού Ανοικτού Άνω των Ορίων Διαγωνισμού για το Έργο «Προμήθεια εξοπλισμού για την αδιάλειπτη παροχή ηλεκτρικού ρεύματος σε επιλεγμένους Φορείς του Δημόσιου Τομέα»</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83AF" w14:textId="7D20080F" w:rsidR="00BB396D" w:rsidRPr="00757E01" w:rsidRDefault="00651C9A" w:rsidP="00757E01">
    <w:pPr>
      <w:pStyle w:val="af3"/>
      <w:pBdr>
        <w:bottom w:val="single" w:sz="4" w:space="1" w:color="auto"/>
      </w:pBdr>
      <w:tabs>
        <w:tab w:val="right" w:pos="9639"/>
      </w:tabs>
      <w:rPr>
        <w:sz w:val="20"/>
        <w:szCs w:val="20"/>
        <w:lang w:val="el-GR"/>
      </w:rPr>
    </w:pPr>
    <w:r w:rsidRPr="00651C9A">
      <w:rPr>
        <w:sz w:val="20"/>
        <w:szCs w:val="20"/>
        <w:lang w:val="el-GR"/>
      </w:rPr>
      <w:t>Διακήρυξη Ηλεκτρονικού Ανοικτού Άνω των Ορίων Διαγωνισμού για το Έργο «Προμήθεια εξοπλισμού για την αδιάλειπτη παροχή ηλεκτρικού ρεύματος σε επιλεγμένους Φορείς του Δημόσιου Τομέα»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D6A8AB8"/>
    <w:lvl w:ilvl="0">
      <w:numFmt w:val="bullet"/>
      <w:lvlText w:val="*"/>
      <w:lvlJc w:val="left"/>
    </w:lvl>
  </w:abstractNum>
  <w:abstractNum w:abstractNumId="1" w15:restartNumberingAfterBreak="0">
    <w:nsid w:val="00000002"/>
    <w:multiLevelType w:val="multilevel"/>
    <w:tmpl w:val="4FE8EC3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12"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4" w15:restartNumberingAfterBreak="0">
    <w:nsid w:val="00000089"/>
    <w:multiLevelType w:val="multilevel"/>
    <w:tmpl w:val="0000008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0FF735D"/>
    <w:multiLevelType w:val="hybridMultilevel"/>
    <w:tmpl w:val="2DFC61AC"/>
    <w:lvl w:ilvl="0" w:tplc="0409001B">
      <w:start w:val="1"/>
      <w:numFmt w:val="lowerRoman"/>
      <w:lvlText w:val="%1."/>
      <w:lvlJc w:val="right"/>
      <w:pPr>
        <w:ind w:left="11" w:hanging="360"/>
      </w:p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17" w15:restartNumberingAfterBreak="0">
    <w:nsid w:val="015E22E1"/>
    <w:multiLevelType w:val="multilevel"/>
    <w:tmpl w:val="933CDE58"/>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2."/>
      <w:lvlJc w:val="left"/>
      <w:pPr>
        <w:ind w:left="750" w:hanging="570"/>
      </w:pPr>
      <w:rPr>
        <w:rFonts w:hint="default"/>
        <w:b/>
        <w:bCs/>
      </w:rPr>
    </w:lvl>
    <w:lvl w:ilvl="2">
      <w:start w:val="1"/>
      <w:numFmt w:val="decimal"/>
      <w:isLgl/>
      <w:lvlText w:val="%1.%2.%3"/>
      <w:lvlJc w:val="left"/>
      <w:pPr>
        <w:ind w:left="720" w:hanging="720"/>
      </w:pPr>
      <w:rPr>
        <w:rFonts w:hint="default"/>
        <w:i w:val="0"/>
        <w:color w:val="auto"/>
      </w:rPr>
    </w:lvl>
    <w:lvl w:ilvl="3">
      <w:start w:val="1"/>
      <w:numFmt w:val="decimal"/>
      <w:lvlText w:val="2.2.6.%4"/>
      <w:lvlJc w:val="left"/>
      <w:pPr>
        <w:ind w:left="720" w:hanging="720"/>
      </w:pPr>
      <w:rPr>
        <w:rFonts w:hint="default"/>
        <w:b/>
        <w:i w:val="0"/>
        <w:iCs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04027F24"/>
    <w:multiLevelType w:val="hybridMultilevel"/>
    <w:tmpl w:val="D7E620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04445907"/>
    <w:multiLevelType w:val="hybridMultilevel"/>
    <w:tmpl w:val="315CE258"/>
    <w:lvl w:ilvl="0" w:tplc="6ACC784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4AF6BD1"/>
    <w:multiLevelType w:val="hybridMultilevel"/>
    <w:tmpl w:val="47C60E84"/>
    <w:lvl w:ilvl="0" w:tplc="04090011">
      <w:start w:val="1"/>
      <w:numFmt w:val="decimal"/>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059970D5"/>
    <w:multiLevelType w:val="hybridMultilevel"/>
    <w:tmpl w:val="F0E6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05D60595"/>
    <w:multiLevelType w:val="hybridMultilevel"/>
    <w:tmpl w:val="152EED2C"/>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15:restartNumberingAfterBreak="0">
    <w:nsid w:val="076D19AE"/>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8140E73"/>
    <w:multiLevelType w:val="hybridMultilevel"/>
    <w:tmpl w:val="E7E266DE"/>
    <w:lvl w:ilvl="0" w:tplc="00000006">
      <w:start w:val="1"/>
      <w:numFmt w:val="decimal"/>
      <w:lvlText w:val="Π%1."/>
      <w:lvlJc w:val="left"/>
      <w:pPr>
        <w:tabs>
          <w:tab w:val="num" w:pos="567"/>
        </w:tabs>
        <w:ind w:left="567" w:hanging="567"/>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08D90A8A"/>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09984554"/>
    <w:multiLevelType w:val="hybridMultilevel"/>
    <w:tmpl w:val="DBD4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9A22EDB"/>
    <w:multiLevelType w:val="hybridMultilevel"/>
    <w:tmpl w:val="73CCC408"/>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30"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15:restartNumberingAfterBreak="0">
    <w:nsid w:val="0EAB6A93"/>
    <w:multiLevelType w:val="hybridMultilevel"/>
    <w:tmpl w:val="1340E2B0"/>
    <w:lvl w:ilvl="0" w:tplc="0408000F">
      <w:start w:val="1"/>
      <w:numFmt w:val="decimal"/>
      <w:lvlText w:val="%1."/>
      <w:lvlJc w:val="left"/>
      <w:pPr>
        <w:ind w:left="81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0FBE2CAD"/>
    <w:multiLevelType w:val="hybridMultilevel"/>
    <w:tmpl w:val="2C868DB4"/>
    <w:lvl w:ilvl="0" w:tplc="04080001">
      <w:start w:val="1"/>
      <w:numFmt w:val="bullet"/>
      <w:lvlText w:val=""/>
      <w:lvlJc w:val="left"/>
      <w:pPr>
        <w:ind w:left="1069" w:hanging="360"/>
      </w:pPr>
      <w:rPr>
        <w:rFonts w:ascii="Symbol" w:hAnsi="Symbo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3" w15:restartNumberingAfterBreak="0">
    <w:nsid w:val="1052433A"/>
    <w:multiLevelType w:val="hybridMultilevel"/>
    <w:tmpl w:val="CA269D8C"/>
    <w:lvl w:ilvl="0" w:tplc="89E49ACA">
      <w:start w:val="1"/>
      <w:numFmt w:val="lowerRoman"/>
      <w:lvlText w:val="%1."/>
      <w:lvlJc w:val="right"/>
      <w:pPr>
        <w:ind w:left="720" w:hanging="360"/>
      </w:pPr>
      <w:rPr>
        <w:rFonts w:hint="default"/>
        <w:b w:val="0"/>
        <w:i w:val="0"/>
      </w:rPr>
    </w:lvl>
    <w:lvl w:ilvl="1" w:tplc="0409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1172680B"/>
    <w:multiLevelType w:val="multilevel"/>
    <w:tmpl w:val="537C1754"/>
    <w:lvl w:ilvl="0">
      <w:numFmt w:val="bullet"/>
      <w:lvlText w:val="•"/>
      <w:lvlJc w:val="left"/>
      <w:pPr>
        <w:ind w:left="1080" w:hanging="72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numFmt w:val="bullet"/>
      <w:lvlText w:val="-"/>
      <w:lvlJc w:val="left"/>
      <w:pPr>
        <w:ind w:left="3960" w:hanging="720"/>
      </w:pPr>
      <w:rPr>
        <w:rFonts w:ascii="Calibri" w:eastAsia="Times New Roman" w:hAnsi="Calibri" w:cs="Calibri"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 w15:restartNumberingAfterBreak="0">
    <w:nsid w:val="1394415C"/>
    <w:multiLevelType w:val="hybridMultilevel"/>
    <w:tmpl w:val="52726C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58303C6"/>
    <w:multiLevelType w:val="hybridMultilevel"/>
    <w:tmpl w:val="EBC81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165F66E4"/>
    <w:multiLevelType w:val="hybridMultilevel"/>
    <w:tmpl w:val="308CEF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6A4461A"/>
    <w:multiLevelType w:val="hybridMultilevel"/>
    <w:tmpl w:val="579215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16AB65B5"/>
    <w:multiLevelType w:val="hybridMultilevel"/>
    <w:tmpl w:val="F1CE24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16D237E6"/>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9341154"/>
    <w:multiLevelType w:val="hybridMultilevel"/>
    <w:tmpl w:val="000E5C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93E1421"/>
    <w:multiLevelType w:val="hybridMultilevel"/>
    <w:tmpl w:val="F7BEEE6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15:restartNumberingAfterBreak="0">
    <w:nsid w:val="19B91541"/>
    <w:multiLevelType w:val="hybridMultilevel"/>
    <w:tmpl w:val="1DB896E8"/>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47" w15:restartNumberingAfterBreak="0">
    <w:nsid w:val="1A045188"/>
    <w:multiLevelType w:val="hybridMultilevel"/>
    <w:tmpl w:val="062C4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A32260A"/>
    <w:multiLevelType w:val="multilevel"/>
    <w:tmpl w:val="725CBB08"/>
    <w:lvl w:ilvl="0">
      <w:start w:val="1"/>
      <w:numFmt w:val="decimal"/>
      <w:lvlRestart w:val="0"/>
      <w:lvlText w:val="%1."/>
      <w:lvlJc w:val="left"/>
      <w:pPr>
        <w:tabs>
          <w:tab w:val="num" w:pos="360"/>
        </w:tabs>
        <w:ind w:left="357" w:hanging="357"/>
      </w:pPr>
      <w:rPr>
        <w:rFonts w:cs="Times New Roman" w:hint="default"/>
        <w:lang w:val="el-GR"/>
      </w:rPr>
    </w:lvl>
    <w:lvl w:ilvl="1">
      <w:start w:val="1"/>
      <w:numFmt w:val="decimal"/>
      <w:isLgl/>
      <w:lvlText w:val="%1.%2"/>
      <w:lvlJc w:val="left"/>
      <w:pPr>
        <w:tabs>
          <w:tab w:val="num" w:pos="360"/>
        </w:tabs>
        <w:ind w:left="357" w:hanging="357"/>
      </w:pPr>
      <w:rPr>
        <w:rFonts w:cs="Times New Roman" w:hint="default"/>
      </w:rPr>
    </w:lvl>
    <w:lvl w:ilvl="2">
      <w:start w:val="1"/>
      <w:numFmt w:val="decimal"/>
      <w:isLgl/>
      <w:lvlText w:val="%1.%2.%3"/>
      <w:lvlJc w:val="left"/>
      <w:pPr>
        <w:tabs>
          <w:tab w:val="num" w:pos="360"/>
        </w:tabs>
        <w:ind w:left="357" w:hanging="357"/>
      </w:pPr>
      <w:rPr>
        <w:rFonts w:hint="default"/>
      </w:rPr>
    </w:lvl>
    <w:lvl w:ilvl="3">
      <w:start w:val="1"/>
      <w:numFmt w:val="decimal"/>
      <w:isLgl/>
      <w:lvlText w:val="%1.%2.%3.%4"/>
      <w:lvlJc w:val="left"/>
      <w:pPr>
        <w:tabs>
          <w:tab w:val="num" w:pos="360"/>
        </w:tabs>
        <w:ind w:left="357" w:hanging="357"/>
      </w:pPr>
      <w:rPr>
        <w:rFonts w:cs="Times New Roman" w:hint="default"/>
      </w:rPr>
    </w:lvl>
    <w:lvl w:ilvl="4">
      <w:start w:val="1"/>
      <w:numFmt w:val="decimal"/>
      <w:isLgl/>
      <w:lvlText w:val="%1.%2.%3.%4.%5"/>
      <w:lvlJc w:val="left"/>
      <w:pPr>
        <w:tabs>
          <w:tab w:val="num" w:pos="360"/>
        </w:tabs>
        <w:ind w:left="357" w:hanging="357"/>
      </w:pPr>
      <w:rPr>
        <w:rFonts w:ascii="Tahoma" w:hAnsi="Tahoma" w:cs="Tahoma" w:hint="default"/>
      </w:rPr>
    </w:lvl>
    <w:lvl w:ilvl="5">
      <w:start w:val="1"/>
      <w:numFmt w:val="decimal"/>
      <w:isLgl/>
      <w:lvlText w:val="%1.%2.%3.%4.%5.%6"/>
      <w:lvlJc w:val="left"/>
      <w:pPr>
        <w:tabs>
          <w:tab w:val="num" w:pos="360"/>
        </w:tabs>
        <w:ind w:left="357" w:hanging="357"/>
      </w:pPr>
      <w:rPr>
        <w:rFonts w:cs="Times New Roman" w:hint="default"/>
      </w:rPr>
    </w:lvl>
    <w:lvl w:ilvl="6">
      <w:start w:val="1"/>
      <w:numFmt w:val="decimal"/>
      <w:isLgl/>
      <w:lvlText w:val="%1.%2.%3.%4.%5.%6.%7"/>
      <w:lvlJc w:val="left"/>
      <w:pPr>
        <w:tabs>
          <w:tab w:val="num" w:pos="360"/>
        </w:tabs>
        <w:ind w:left="357" w:hanging="357"/>
      </w:pPr>
      <w:rPr>
        <w:rFonts w:cs="Times New Roman" w:hint="default"/>
      </w:rPr>
    </w:lvl>
    <w:lvl w:ilvl="7">
      <w:start w:val="1"/>
      <w:numFmt w:val="decimal"/>
      <w:isLgl/>
      <w:lvlText w:val="%1.%2.%3.%4.%5.%6.%7.%8"/>
      <w:lvlJc w:val="left"/>
      <w:pPr>
        <w:tabs>
          <w:tab w:val="num" w:pos="360"/>
        </w:tabs>
        <w:ind w:left="357" w:hanging="357"/>
      </w:pPr>
      <w:rPr>
        <w:rFonts w:cs="Times New Roman" w:hint="default"/>
      </w:rPr>
    </w:lvl>
    <w:lvl w:ilvl="8">
      <w:start w:val="1"/>
      <w:numFmt w:val="decimal"/>
      <w:isLgl/>
      <w:lvlText w:val="%1.%2.%3.%4.%5.%6.%7.%8.%9"/>
      <w:lvlJc w:val="left"/>
      <w:pPr>
        <w:tabs>
          <w:tab w:val="num" w:pos="360"/>
        </w:tabs>
        <w:ind w:left="357" w:hanging="357"/>
      </w:pPr>
      <w:rPr>
        <w:rFonts w:cs="Times New Roman" w:hint="default"/>
      </w:rPr>
    </w:lvl>
  </w:abstractNum>
  <w:abstractNum w:abstractNumId="49" w15:restartNumberingAfterBreak="0">
    <w:nsid w:val="1BA40843"/>
    <w:multiLevelType w:val="hybridMultilevel"/>
    <w:tmpl w:val="E8546B18"/>
    <w:lvl w:ilvl="0" w:tplc="0409000F">
      <w:start w:val="1"/>
      <w:numFmt w:val="decimal"/>
      <w:lvlText w:val="%1."/>
      <w:lvlJc w:val="left"/>
      <w:pPr>
        <w:ind w:left="720" w:hanging="360"/>
      </w:pPr>
      <w:rPr>
        <w:rFonts w:hint="default"/>
      </w:rPr>
    </w:lvl>
    <w:lvl w:ilvl="1" w:tplc="E92CE51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52" w15:restartNumberingAfterBreak="0">
    <w:nsid w:val="1E247B79"/>
    <w:multiLevelType w:val="hybridMultilevel"/>
    <w:tmpl w:val="47C60E84"/>
    <w:lvl w:ilvl="0" w:tplc="04090011">
      <w:start w:val="1"/>
      <w:numFmt w:val="decimal"/>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3" w15:restartNumberingAfterBreak="0">
    <w:nsid w:val="1EF97A5D"/>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54" w15:restartNumberingAfterBreak="0">
    <w:nsid w:val="1F1E6BEE"/>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1FC62FC6"/>
    <w:multiLevelType w:val="hybridMultilevel"/>
    <w:tmpl w:val="390CF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02E4E8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203F5236"/>
    <w:multiLevelType w:val="hybridMultilevel"/>
    <w:tmpl w:val="D4E61A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205B69DE"/>
    <w:multiLevelType w:val="hybridMultilevel"/>
    <w:tmpl w:val="89BA0918"/>
    <w:lvl w:ilvl="0" w:tplc="04080003">
      <w:start w:val="1"/>
      <w:numFmt w:val="bullet"/>
      <w:lvlText w:val="o"/>
      <w:lvlJc w:val="left"/>
      <w:pPr>
        <w:ind w:left="1530" w:hanging="360"/>
      </w:pPr>
      <w:rPr>
        <w:rFonts w:ascii="Courier New" w:hAnsi="Courier New" w:cs="Times New Roman" w:hint="default"/>
      </w:rPr>
    </w:lvl>
    <w:lvl w:ilvl="1" w:tplc="04080003">
      <w:start w:val="1"/>
      <w:numFmt w:val="bullet"/>
      <w:lvlText w:val="o"/>
      <w:lvlJc w:val="left"/>
      <w:pPr>
        <w:ind w:left="2250" w:hanging="360"/>
      </w:pPr>
      <w:rPr>
        <w:rFonts w:ascii="Courier New" w:hAnsi="Courier New" w:cs="Times New Roman" w:hint="default"/>
      </w:rPr>
    </w:lvl>
    <w:lvl w:ilvl="2" w:tplc="04080005">
      <w:start w:val="1"/>
      <w:numFmt w:val="bullet"/>
      <w:lvlText w:val=""/>
      <w:lvlJc w:val="left"/>
      <w:pPr>
        <w:ind w:left="2970" w:hanging="360"/>
      </w:pPr>
      <w:rPr>
        <w:rFonts w:ascii="Wingdings" w:hAnsi="Wingdings" w:hint="default"/>
      </w:rPr>
    </w:lvl>
    <w:lvl w:ilvl="3" w:tplc="04080001">
      <w:start w:val="1"/>
      <w:numFmt w:val="bullet"/>
      <w:lvlText w:val=""/>
      <w:lvlJc w:val="left"/>
      <w:pPr>
        <w:ind w:left="3690" w:hanging="360"/>
      </w:pPr>
      <w:rPr>
        <w:rFonts w:ascii="Symbol" w:hAnsi="Symbol" w:hint="default"/>
      </w:rPr>
    </w:lvl>
    <w:lvl w:ilvl="4" w:tplc="04080003">
      <w:start w:val="1"/>
      <w:numFmt w:val="bullet"/>
      <w:lvlText w:val="o"/>
      <w:lvlJc w:val="left"/>
      <w:pPr>
        <w:ind w:left="4410" w:hanging="360"/>
      </w:pPr>
      <w:rPr>
        <w:rFonts w:ascii="Courier New" w:hAnsi="Courier New" w:cs="Times New Roman" w:hint="default"/>
      </w:rPr>
    </w:lvl>
    <w:lvl w:ilvl="5" w:tplc="04080005">
      <w:start w:val="1"/>
      <w:numFmt w:val="bullet"/>
      <w:lvlText w:val=""/>
      <w:lvlJc w:val="left"/>
      <w:pPr>
        <w:ind w:left="5130" w:hanging="360"/>
      </w:pPr>
      <w:rPr>
        <w:rFonts w:ascii="Wingdings" w:hAnsi="Wingdings" w:hint="default"/>
      </w:rPr>
    </w:lvl>
    <w:lvl w:ilvl="6" w:tplc="04080001">
      <w:start w:val="1"/>
      <w:numFmt w:val="bullet"/>
      <w:lvlText w:val=""/>
      <w:lvlJc w:val="left"/>
      <w:pPr>
        <w:ind w:left="5850" w:hanging="360"/>
      </w:pPr>
      <w:rPr>
        <w:rFonts w:ascii="Symbol" w:hAnsi="Symbol" w:hint="default"/>
      </w:rPr>
    </w:lvl>
    <w:lvl w:ilvl="7" w:tplc="04080003">
      <w:start w:val="1"/>
      <w:numFmt w:val="bullet"/>
      <w:lvlText w:val="o"/>
      <w:lvlJc w:val="left"/>
      <w:pPr>
        <w:ind w:left="6570" w:hanging="360"/>
      </w:pPr>
      <w:rPr>
        <w:rFonts w:ascii="Courier New" w:hAnsi="Courier New" w:cs="Times New Roman" w:hint="default"/>
      </w:rPr>
    </w:lvl>
    <w:lvl w:ilvl="8" w:tplc="04080005">
      <w:start w:val="1"/>
      <w:numFmt w:val="bullet"/>
      <w:lvlText w:val=""/>
      <w:lvlJc w:val="left"/>
      <w:pPr>
        <w:ind w:left="7290" w:hanging="360"/>
      </w:pPr>
      <w:rPr>
        <w:rFonts w:ascii="Wingdings" w:hAnsi="Wingdings" w:hint="default"/>
      </w:rPr>
    </w:lvl>
  </w:abstractNum>
  <w:abstractNum w:abstractNumId="59"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216133E5"/>
    <w:multiLevelType w:val="hybridMultilevel"/>
    <w:tmpl w:val="F4F26B86"/>
    <w:lvl w:ilvl="0" w:tplc="773A765A">
      <w:start w:val="4"/>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1AC0D98"/>
    <w:multiLevelType w:val="hybridMultilevel"/>
    <w:tmpl w:val="54744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1E92717"/>
    <w:multiLevelType w:val="hybridMultilevel"/>
    <w:tmpl w:val="CE681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24365ADF"/>
    <w:multiLevelType w:val="multilevel"/>
    <w:tmpl w:val="DB4ED7AE"/>
    <w:lvl w:ilvl="0">
      <w:start w:val="1"/>
      <w:numFmt w:val="decimal"/>
      <w:lvlText w:val="%1.1"/>
      <w:lvlJc w:val="left"/>
      <w:pPr>
        <w:ind w:left="1080" w:hanging="360"/>
      </w:pPr>
      <w:rPr>
        <w:rFonts w:hint="default"/>
      </w:rPr>
    </w:lvl>
    <w:lvl w:ilvl="1">
      <w:start w:val="1"/>
      <w:numFmt w:val="decimal"/>
      <w:pStyle w:val="5"/>
      <w:lvlText w:val="%1.%2."/>
      <w:lvlJc w:val="left"/>
      <w:pPr>
        <w:ind w:left="716" w:hanging="432"/>
      </w:pPr>
      <w:rPr>
        <w:sz w:val="22"/>
        <w:szCs w:val="22"/>
      </w:rPr>
    </w:lvl>
    <w:lvl w:ilvl="2">
      <w:start w:val="1"/>
      <w:numFmt w:val="decimal"/>
      <w:pStyle w:val="1"/>
      <w:lvlText w:val="%1.%2.%3."/>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4" w15:restartNumberingAfterBreak="0">
    <w:nsid w:val="257C2CC7"/>
    <w:multiLevelType w:val="hybridMultilevel"/>
    <w:tmpl w:val="2FEA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6FB15DB"/>
    <w:multiLevelType w:val="hybridMultilevel"/>
    <w:tmpl w:val="37B0B4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27245CD1"/>
    <w:multiLevelType w:val="hybridMultilevel"/>
    <w:tmpl w:val="EACACDF0"/>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67" w15:restartNumberingAfterBreak="0">
    <w:nsid w:val="279124CD"/>
    <w:multiLevelType w:val="hybridMultilevel"/>
    <w:tmpl w:val="2814D95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8" w15:restartNumberingAfterBreak="0">
    <w:nsid w:val="28741E2C"/>
    <w:multiLevelType w:val="hybridMultilevel"/>
    <w:tmpl w:val="DDACA198"/>
    <w:lvl w:ilvl="0" w:tplc="8DE87696">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69" w15:restartNumberingAfterBreak="0">
    <w:nsid w:val="29D872AC"/>
    <w:multiLevelType w:val="hybridMultilevel"/>
    <w:tmpl w:val="572215A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0" w15:restartNumberingAfterBreak="0">
    <w:nsid w:val="2B260348"/>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2CD3595E"/>
    <w:multiLevelType w:val="multilevel"/>
    <w:tmpl w:val="600E5A14"/>
    <w:lvl w:ilvl="0">
      <w:start w:val="1"/>
      <w:numFmt w:val="decimal"/>
      <w:pStyle w:val="10"/>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rFonts w:ascii="Tahoma" w:hAnsi="Tahoma" w:cs="Tahoma" w:hint="default"/>
        <w:b/>
        <w:bCs/>
        <w:i w:val="0"/>
        <w:iCs/>
        <w:sz w:val="22"/>
        <w:szCs w:val="22"/>
      </w:rPr>
    </w:lvl>
    <w:lvl w:ilvl="4">
      <w:start w:val="1"/>
      <w:numFmt w:val="decimal"/>
      <w:pStyle w:val="50"/>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2" w15:restartNumberingAfterBreak="0">
    <w:nsid w:val="2E2E4FE6"/>
    <w:multiLevelType w:val="hybridMultilevel"/>
    <w:tmpl w:val="C74A0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F465ED0"/>
    <w:multiLevelType w:val="multilevel"/>
    <w:tmpl w:val="37F2A4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4" w15:restartNumberingAfterBreak="0">
    <w:nsid w:val="307E193B"/>
    <w:multiLevelType w:val="hybridMultilevel"/>
    <w:tmpl w:val="806872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31584578"/>
    <w:multiLevelType w:val="hybridMultilevel"/>
    <w:tmpl w:val="9648CF98"/>
    <w:lvl w:ilvl="0" w:tplc="0C09000F">
      <w:start w:val="1"/>
      <w:numFmt w:val="bullet"/>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Times New Roman" w:hint="default"/>
      </w:rPr>
    </w:lvl>
    <w:lvl w:ilvl="2" w:tplc="0408001B">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start w:val="1"/>
      <w:numFmt w:val="bullet"/>
      <w:lvlText w:val="o"/>
      <w:lvlJc w:val="left"/>
      <w:pPr>
        <w:ind w:left="3600" w:hanging="360"/>
      </w:pPr>
      <w:rPr>
        <w:rFonts w:ascii="Courier New" w:hAnsi="Courier New" w:cs="Times New Roman" w:hint="default"/>
      </w:rPr>
    </w:lvl>
    <w:lvl w:ilvl="5" w:tplc="0408001B">
      <w:start w:val="1"/>
      <w:numFmt w:val="bullet"/>
      <w:lvlText w:val=""/>
      <w:lvlJc w:val="left"/>
      <w:pPr>
        <w:ind w:left="4320" w:hanging="360"/>
      </w:pPr>
      <w:rPr>
        <w:rFonts w:ascii="Wingdings" w:hAnsi="Wingdings" w:hint="default"/>
      </w:rPr>
    </w:lvl>
    <w:lvl w:ilvl="6" w:tplc="0408000F">
      <w:start w:val="1"/>
      <w:numFmt w:val="bullet"/>
      <w:lvlText w:val=""/>
      <w:lvlJc w:val="left"/>
      <w:pPr>
        <w:ind w:left="5040" w:hanging="360"/>
      </w:pPr>
      <w:rPr>
        <w:rFonts w:ascii="Symbol" w:hAnsi="Symbol" w:hint="default"/>
      </w:rPr>
    </w:lvl>
    <w:lvl w:ilvl="7" w:tplc="04080019">
      <w:start w:val="1"/>
      <w:numFmt w:val="bullet"/>
      <w:lvlText w:val="o"/>
      <w:lvlJc w:val="left"/>
      <w:pPr>
        <w:ind w:left="5760" w:hanging="360"/>
      </w:pPr>
      <w:rPr>
        <w:rFonts w:ascii="Courier New" w:hAnsi="Courier New" w:cs="Times New Roman" w:hint="default"/>
      </w:rPr>
    </w:lvl>
    <w:lvl w:ilvl="8" w:tplc="0408001B">
      <w:start w:val="1"/>
      <w:numFmt w:val="bullet"/>
      <w:lvlText w:val=""/>
      <w:lvlJc w:val="left"/>
      <w:pPr>
        <w:ind w:left="6480" w:hanging="360"/>
      </w:pPr>
      <w:rPr>
        <w:rFonts w:ascii="Wingdings" w:hAnsi="Wingdings" w:hint="default"/>
      </w:rPr>
    </w:lvl>
  </w:abstractNum>
  <w:abstractNum w:abstractNumId="76"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33A57DB3"/>
    <w:multiLevelType w:val="multilevel"/>
    <w:tmpl w:val="537C1754"/>
    <w:lvl w:ilvl="0">
      <w:numFmt w:val="bullet"/>
      <w:lvlText w:val="•"/>
      <w:lvlJc w:val="left"/>
      <w:pPr>
        <w:ind w:left="1080" w:hanging="72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numFmt w:val="bullet"/>
      <w:lvlText w:val="-"/>
      <w:lvlJc w:val="left"/>
      <w:pPr>
        <w:ind w:left="3960" w:hanging="720"/>
      </w:pPr>
      <w:rPr>
        <w:rFonts w:ascii="Calibri" w:eastAsia="Times New Roman" w:hAnsi="Calibri" w:cs="Calibri"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9" w15:restartNumberingAfterBreak="0">
    <w:nsid w:val="3478242B"/>
    <w:multiLevelType w:val="hybridMultilevel"/>
    <w:tmpl w:val="63788024"/>
    <w:lvl w:ilvl="0" w:tplc="F9CCA5F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0" w15:restartNumberingAfterBreak="0">
    <w:nsid w:val="34F25AB5"/>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81" w15:restartNumberingAfterBreak="0">
    <w:nsid w:val="35484F8E"/>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2" w15:restartNumberingAfterBreak="0">
    <w:nsid w:val="35F12D2E"/>
    <w:multiLevelType w:val="hybridMultilevel"/>
    <w:tmpl w:val="537C1754"/>
    <w:lvl w:ilvl="0" w:tplc="18605924">
      <w:numFmt w:val="bullet"/>
      <w:lvlText w:val="•"/>
      <w:lvlJc w:val="left"/>
      <w:pPr>
        <w:ind w:left="1080" w:hanging="72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77A80B80">
      <w:numFmt w:val="bullet"/>
      <w:lvlText w:val="-"/>
      <w:lvlJc w:val="left"/>
      <w:pPr>
        <w:ind w:left="3960" w:hanging="720"/>
      </w:pPr>
      <w:rPr>
        <w:rFonts w:ascii="Calibri" w:eastAsia="Times New Roman" w:hAnsi="Calibri" w:cs="Calibri"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81A06E7"/>
    <w:multiLevelType w:val="hybridMultilevel"/>
    <w:tmpl w:val="FE28CD62"/>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38E60315"/>
    <w:multiLevelType w:val="hybridMultilevel"/>
    <w:tmpl w:val="F1CE24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6" w15:restartNumberingAfterBreak="0">
    <w:nsid w:val="3B265F82"/>
    <w:multiLevelType w:val="hybridMultilevel"/>
    <w:tmpl w:val="87DED51A"/>
    <w:lvl w:ilvl="0" w:tplc="04090001">
      <w:start w:val="1"/>
      <w:numFmt w:val="bullet"/>
      <w:lvlText w:val=""/>
      <w:lvlJc w:val="left"/>
      <w:pPr>
        <w:ind w:left="840" w:hanging="420"/>
      </w:pPr>
      <w:rPr>
        <w:rFonts w:ascii="Symbol" w:hAnsi="Symbol"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7" w15:restartNumberingAfterBreak="0">
    <w:nsid w:val="3BC36105"/>
    <w:multiLevelType w:val="multilevel"/>
    <w:tmpl w:val="C406BD52"/>
    <w:lvl w:ilvl="0">
      <w:numFmt w:val="bullet"/>
      <w:lvlText w:val="•"/>
      <w:lvlJc w:val="left"/>
      <w:pPr>
        <w:ind w:left="1080" w:hanging="720"/>
      </w:pPr>
      <w:rPr>
        <w:rFonts w:ascii="Calibri" w:eastAsia="Times New Roman" w:hAnsi="Calibri" w:cs="Calibri"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numFmt w:val="bullet"/>
      <w:lvlText w:val="-"/>
      <w:lvlJc w:val="left"/>
      <w:pPr>
        <w:ind w:left="3960" w:hanging="720"/>
      </w:pPr>
      <w:rPr>
        <w:rFonts w:ascii="Calibri" w:eastAsia="Times New Roman" w:hAnsi="Calibri" w:cs="Calibri"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8"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89" w15:restartNumberingAfterBreak="0">
    <w:nsid w:val="3EB3137C"/>
    <w:multiLevelType w:val="hybridMultilevel"/>
    <w:tmpl w:val="63EA68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0" w15:restartNumberingAfterBreak="0">
    <w:nsid w:val="400D70F8"/>
    <w:multiLevelType w:val="hybridMultilevel"/>
    <w:tmpl w:val="5C604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13133D8"/>
    <w:multiLevelType w:val="hybridMultilevel"/>
    <w:tmpl w:val="4F3655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2265BA3"/>
    <w:multiLevelType w:val="hybridMultilevel"/>
    <w:tmpl w:val="DE6A44DA"/>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93" w15:restartNumberingAfterBreak="0">
    <w:nsid w:val="43001FD5"/>
    <w:multiLevelType w:val="hybridMultilevel"/>
    <w:tmpl w:val="D4EE5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36A6939"/>
    <w:multiLevelType w:val="hybridMultilevel"/>
    <w:tmpl w:val="9E0A5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38925B1"/>
    <w:multiLevelType w:val="hybridMultilevel"/>
    <w:tmpl w:val="43EAEB6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A16C2742">
      <w:start w:val="4"/>
      <w:numFmt w:val="bullet"/>
      <w:lvlText w:val="-"/>
      <w:lvlJc w:val="left"/>
      <w:pPr>
        <w:ind w:left="3960" w:hanging="360"/>
      </w:pPr>
      <w:rPr>
        <w:rFonts w:ascii="Tahoma" w:eastAsia="Times New Roman" w:hAnsi="Tahoma" w:cs="Tahoma"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44356B8A"/>
    <w:multiLevelType w:val="hybridMultilevel"/>
    <w:tmpl w:val="D7707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4570050"/>
    <w:multiLevelType w:val="hybridMultilevel"/>
    <w:tmpl w:val="048488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45E0198"/>
    <w:multiLevelType w:val="hybridMultilevel"/>
    <w:tmpl w:val="A002F734"/>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44D72613"/>
    <w:multiLevelType w:val="hybridMultilevel"/>
    <w:tmpl w:val="B23EAC76"/>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44EA0B1B"/>
    <w:multiLevelType w:val="hybridMultilevel"/>
    <w:tmpl w:val="8A962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67D5A43"/>
    <w:multiLevelType w:val="hybridMultilevel"/>
    <w:tmpl w:val="3ECA16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72E7FB5"/>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103" w15:restartNumberingAfterBreak="0">
    <w:nsid w:val="487F00CA"/>
    <w:multiLevelType w:val="hybridMultilevel"/>
    <w:tmpl w:val="09C656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15:restartNumberingAfterBreak="0">
    <w:nsid w:val="48C57300"/>
    <w:multiLevelType w:val="hybridMultilevel"/>
    <w:tmpl w:val="4C245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99813F6"/>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6" w15:restartNumberingAfterBreak="0">
    <w:nsid w:val="49C541FE"/>
    <w:multiLevelType w:val="hybridMultilevel"/>
    <w:tmpl w:val="781ADC1E"/>
    <w:lvl w:ilvl="0" w:tplc="2CBA24EC">
      <w:start w:val="1"/>
      <w:numFmt w:val="decimal"/>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7" w15:restartNumberingAfterBreak="0">
    <w:nsid w:val="49C8CC89"/>
    <w:multiLevelType w:val="multilevel"/>
    <w:tmpl w:val="00000008"/>
    <w:lvl w:ilvl="0">
      <w:start w:val="1"/>
      <w:numFmt w:val="bullet"/>
      <w:lvlText w:val="·"/>
      <w:lvlJc w:val="left"/>
      <w:pPr>
        <w:ind w:left="0" w:firstLine="0"/>
      </w:pPr>
      <w:rPr>
        <w:rFonts w:ascii="Symbol" w:hAnsi="Symbol" w:cs="Symbol"/>
      </w:rPr>
    </w:lvl>
    <w:lvl w:ilvl="1">
      <w:start w:val="1"/>
      <w:numFmt w:val="bullet"/>
      <w:lvlText w:val="·"/>
      <w:lvlJc w:val="left"/>
      <w:pPr>
        <w:ind w:left="0" w:firstLine="0"/>
      </w:pPr>
      <w:rPr>
        <w:rFonts w:ascii="Symbol" w:hAnsi="Symbol" w:cs="Symbol"/>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8"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15:restartNumberingAfterBreak="0">
    <w:nsid w:val="4A881220"/>
    <w:multiLevelType w:val="hybridMultilevel"/>
    <w:tmpl w:val="F1CE24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0" w15:restartNumberingAfterBreak="0">
    <w:nsid w:val="4BD85264"/>
    <w:multiLevelType w:val="multilevel"/>
    <w:tmpl w:val="3BF6CC9C"/>
    <w:lvl w:ilvl="0">
      <w:start w:val="1"/>
      <w:numFmt w:val="decimal"/>
      <w:lvlText w:val="%1.1"/>
      <w:lvlJc w:val="left"/>
      <w:pPr>
        <w:ind w:left="1080" w:hanging="360"/>
      </w:pPr>
      <w:rPr>
        <w:rFonts w:hint="default"/>
        <w:color w:val="FFFFFF" w:themeColor="background1"/>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1" w15:restartNumberingAfterBreak="0">
    <w:nsid w:val="4C4A7B79"/>
    <w:multiLevelType w:val="hybridMultilevel"/>
    <w:tmpl w:val="6D083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C813733"/>
    <w:multiLevelType w:val="hybridMultilevel"/>
    <w:tmpl w:val="07E2C8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3" w15:restartNumberingAfterBreak="0">
    <w:nsid w:val="4E001BC8"/>
    <w:multiLevelType w:val="hybridMultilevel"/>
    <w:tmpl w:val="0B1A5E3C"/>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4" w15:restartNumberingAfterBreak="0">
    <w:nsid w:val="4EDA51EB"/>
    <w:multiLevelType w:val="hybridMultilevel"/>
    <w:tmpl w:val="47C60E84"/>
    <w:lvl w:ilvl="0" w:tplc="04090011">
      <w:start w:val="1"/>
      <w:numFmt w:val="decimal"/>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5"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4F8575E1"/>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7" w15:restartNumberingAfterBreak="0">
    <w:nsid w:val="50842730"/>
    <w:multiLevelType w:val="hybridMultilevel"/>
    <w:tmpl w:val="9350FA2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sz w:val="20"/>
        <w:szCs w:val="20"/>
      </w:rPr>
    </w:lvl>
    <w:lvl w:ilvl="3" w:tplc="04090001">
      <w:start w:val="1"/>
      <w:numFmt w:val="bullet"/>
      <w:lvlText w:val="o"/>
      <w:lvlJc w:val="left"/>
      <w:pPr>
        <w:tabs>
          <w:tab w:val="num" w:pos="2880"/>
        </w:tabs>
        <w:ind w:left="2880" w:hanging="360"/>
      </w:pPr>
      <w:rPr>
        <w:rFonts w:ascii="Courier New" w:hAnsi="Courier New" w:cs="Times New Roman" w:hint="default"/>
        <w:sz w:val="16"/>
        <w:szCs w:val="16"/>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515B58A7"/>
    <w:multiLevelType w:val="hybridMultilevel"/>
    <w:tmpl w:val="8F8EA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17D62B6"/>
    <w:multiLevelType w:val="multilevel"/>
    <w:tmpl w:val="31FA919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3372403"/>
    <w:multiLevelType w:val="hybridMultilevel"/>
    <w:tmpl w:val="863AE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37D183C"/>
    <w:multiLevelType w:val="multilevel"/>
    <w:tmpl w:val="537C1754"/>
    <w:lvl w:ilvl="0">
      <w:numFmt w:val="bullet"/>
      <w:lvlText w:val="•"/>
      <w:lvlJc w:val="left"/>
      <w:pPr>
        <w:ind w:left="1080" w:hanging="72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numFmt w:val="bullet"/>
      <w:lvlText w:val="-"/>
      <w:lvlJc w:val="left"/>
      <w:pPr>
        <w:ind w:left="3960" w:hanging="720"/>
      </w:pPr>
      <w:rPr>
        <w:rFonts w:ascii="Calibri" w:eastAsia="Times New Roman" w:hAnsi="Calibri" w:cs="Calibri"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3" w15:restartNumberingAfterBreak="0">
    <w:nsid w:val="53B16DAB"/>
    <w:multiLevelType w:val="hybridMultilevel"/>
    <w:tmpl w:val="10DE6D86"/>
    <w:lvl w:ilvl="0" w:tplc="04090001">
      <w:start w:val="1"/>
      <w:numFmt w:val="bullet"/>
      <w:lvlText w:val=""/>
      <w:lvlJc w:val="left"/>
      <w:pPr>
        <w:ind w:left="288" w:hanging="288"/>
      </w:pPr>
      <w:rPr>
        <w:rFonts w:ascii="Symbol" w:hAnsi="Symbol"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50C6D20"/>
    <w:multiLevelType w:val="hybridMultilevel"/>
    <w:tmpl w:val="A22A8CA8"/>
    <w:lvl w:ilvl="0" w:tplc="0408000F">
      <w:start w:val="1"/>
      <w:numFmt w:val="decimal"/>
      <w:lvlText w:val="%1."/>
      <w:lvlJc w:val="left"/>
      <w:pPr>
        <w:ind w:left="786"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5" w15:restartNumberingAfterBreak="0">
    <w:nsid w:val="550E3567"/>
    <w:multiLevelType w:val="hybridMultilevel"/>
    <w:tmpl w:val="18560AF0"/>
    <w:lvl w:ilvl="0" w:tplc="38E89A02">
      <w:start w:val="1"/>
      <w:numFmt w:val="decimal"/>
      <w:lvlText w:val="%1."/>
      <w:lvlJc w:val="left"/>
      <w:pPr>
        <w:ind w:left="1353"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5BE2312"/>
    <w:multiLevelType w:val="hybridMultilevel"/>
    <w:tmpl w:val="577C9808"/>
    <w:lvl w:ilvl="0" w:tplc="BD003126">
      <w:start w:val="1"/>
      <w:numFmt w:val="upperRoman"/>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27" w15:restartNumberingAfterBreak="0">
    <w:nsid w:val="56C04D8F"/>
    <w:multiLevelType w:val="hybridMultilevel"/>
    <w:tmpl w:val="6A8AD108"/>
    <w:lvl w:ilvl="0" w:tplc="711CD91C">
      <w:start w:val="1"/>
      <w:numFmt w:val="bullet"/>
      <w:pStyle w:val="ItemListinTable"/>
      <w:lvlText w:val=""/>
      <w:lvlJc w:val="left"/>
      <w:pPr>
        <w:ind w:left="420" w:hanging="420"/>
      </w:pPr>
      <w:rPr>
        <w:rFonts w:ascii="Wingdings" w:hAnsi="Wingdings" w:hint="default"/>
        <w:b w:val="0"/>
        <w:i w:val="0"/>
        <w:spacing w:val="0"/>
        <w:w w:val="100"/>
        <w:position w:val="3"/>
        <w:sz w:val="13"/>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8" w15:restartNumberingAfterBreak="0">
    <w:nsid w:val="57CE4FFD"/>
    <w:multiLevelType w:val="hybridMultilevel"/>
    <w:tmpl w:val="9650FEE2"/>
    <w:lvl w:ilvl="0" w:tplc="2E9EDE08">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9"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9C64C11"/>
    <w:multiLevelType w:val="hybridMultilevel"/>
    <w:tmpl w:val="ECDA27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1"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5C993666"/>
    <w:multiLevelType w:val="multilevel"/>
    <w:tmpl w:val="5A54E3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15:restartNumberingAfterBreak="0">
    <w:nsid w:val="5CB129A7"/>
    <w:multiLevelType w:val="hybridMultilevel"/>
    <w:tmpl w:val="79A2A45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CEE6DD3"/>
    <w:multiLevelType w:val="hybridMultilevel"/>
    <w:tmpl w:val="2EEA1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D2C2C7C"/>
    <w:multiLevelType w:val="hybridMultilevel"/>
    <w:tmpl w:val="86DE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D500194"/>
    <w:multiLevelType w:val="hybridMultilevel"/>
    <w:tmpl w:val="BC7C8626"/>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7" w15:restartNumberingAfterBreak="0">
    <w:nsid w:val="5DC87C53"/>
    <w:multiLevelType w:val="multilevel"/>
    <w:tmpl w:val="AD16BF5A"/>
    <w:lvl w:ilvl="0">
      <w:numFmt w:val="bullet"/>
      <w:lvlText w:val="o"/>
      <w:lvlJc w:val="left"/>
      <w:pPr>
        <w:ind w:left="1530" w:hanging="360"/>
      </w:pPr>
      <w:rPr>
        <w:rFonts w:ascii="Courier New" w:hAnsi="Courier New" w:cs="Times New Roman"/>
      </w:rPr>
    </w:lvl>
    <w:lvl w:ilvl="1">
      <w:numFmt w:val="bullet"/>
      <w:lvlText w:val="o"/>
      <w:lvlJc w:val="left"/>
      <w:pPr>
        <w:ind w:left="2250" w:hanging="360"/>
      </w:pPr>
      <w:rPr>
        <w:rFonts w:ascii="Courier New" w:hAnsi="Courier New" w:cs="Times New Roman"/>
      </w:rPr>
    </w:lvl>
    <w:lvl w:ilvl="2">
      <w:numFmt w:val="bullet"/>
      <w:lvlText w:val=""/>
      <w:lvlJc w:val="left"/>
      <w:pPr>
        <w:ind w:left="2970" w:hanging="360"/>
      </w:pPr>
      <w:rPr>
        <w:rFonts w:ascii="Wingdings" w:hAnsi="Wingdings"/>
      </w:rPr>
    </w:lvl>
    <w:lvl w:ilvl="3">
      <w:numFmt w:val="bullet"/>
      <w:lvlText w:val=""/>
      <w:lvlJc w:val="left"/>
      <w:pPr>
        <w:ind w:left="3690" w:hanging="360"/>
      </w:pPr>
      <w:rPr>
        <w:rFonts w:ascii="Symbol" w:hAnsi="Symbol"/>
      </w:rPr>
    </w:lvl>
    <w:lvl w:ilvl="4">
      <w:numFmt w:val="bullet"/>
      <w:lvlText w:val="o"/>
      <w:lvlJc w:val="left"/>
      <w:pPr>
        <w:ind w:left="4410" w:hanging="360"/>
      </w:pPr>
      <w:rPr>
        <w:rFonts w:ascii="Courier New" w:hAnsi="Courier New" w:cs="Times New Roman"/>
      </w:rPr>
    </w:lvl>
    <w:lvl w:ilvl="5">
      <w:numFmt w:val="bullet"/>
      <w:lvlText w:val=""/>
      <w:lvlJc w:val="left"/>
      <w:pPr>
        <w:ind w:left="5130" w:hanging="360"/>
      </w:pPr>
      <w:rPr>
        <w:rFonts w:ascii="Wingdings" w:hAnsi="Wingdings"/>
      </w:rPr>
    </w:lvl>
    <w:lvl w:ilvl="6">
      <w:numFmt w:val="bullet"/>
      <w:lvlText w:val=""/>
      <w:lvlJc w:val="left"/>
      <w:pPr>
        <w:ind w:left="5850" w:hanging="360"/>
      </w:pPr>
      <w:rPr>
        <w:rFonts w:ascii="Symbol" w:hAnsi="Symbol"/>
      </w:rPr>
    </w:lvl>
    <w:lvl w:ilvl="7">
      <w:numFmt w:val="bullet"/>
      <w:lvlText w:val="o"/>
      <w:lvlJc w:val="left"/>
      <w:pPr>
        <w:ind w:left="6570" w:hanging="360"/>
      </w:pPr>
      <w:rPr>
        <w:rFonts w:ascii="Courier New" w:hAnsi="Courier New" w:cs="Times New Roman"/>
      </w:rPr>
    </w:lvl>
    <w:lvl w:ilvl="8">
      <w:numFmt w:val="bullet"/>
      <w:lvlText w:val=""/>
      <w:lvlJc w:val="left"/>
      <w:pPr>
        <w:ind w:left="7290" w:hanging="360"/>
      </w:pPr>
      <w:rPr>
        <w:rFonts w:ascii="Wingdings" w:hAnsi="Wingdings"/>
      </w:rPr>
    </w:lvl>
  </w:abstractNum>
  <w:abstractNum w:abstractNumId="138" w15:restartNumberingAfterBreak="0">
    <w:nsid w:val="5DCD4ADF"/>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9" w15:restartNumberingAfterBreak="0">
    <w:nsid w:val="5E8D06DC"/>
    <w:multiLevelType w:val="hybridMultilevel"/>
    <w:tmpl w:val="094E754C"/>
    <w:lvl w:ilvl="0" w:tplc="2A1E3A02">
      <w:start w:val="1"/>
      <w:numFmt w:val="decimal"/>
      <w:lvlText w:val="%1."/>
      <w:lvlJc w:val="left"/>
      <w:pPr>
        <w:tabs>
          <w:tab w:val="num" w:pos="397"/>
        </w:tabs>
        <w:ind w:left="397" w:hanging="397"/>
      </w:pPr>
      <w:rPr>
        <w:rFonts w:hint="default"/>
        <w:sz w:val="2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0" w15:restartNumberingAfterBreak="0">
    <w:nsid w:val="604F1129"/>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1" w15:restartNumberingAfterBreak="0">
    <w:nsid w:val="60DF237C"/>
    <w:multiLevelType w:val="hybridMultilevel"/>
    <w:tmpl w:val="B134A528"/>
    <w:lvl w:ilvl="0" w:tplc="00B8D1E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A16C2742">
      <w:start w:val="4"/>
      <w:numFmt w:val="bullet"/>
      <w:lvlText w:val="-"/>
      <w:lvlJc w:val="left"/>
      <w:pPr>
        <w:ind w:left="3960" w:hanging="360"/>
      </w:pPr>
      <w:rPr>
        <w:rFonts w:ascii="Tahoma" w:eastAsia="Times New Roman" w:hAnsi="Tahoma" w:cs="Tahoma"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61442C5E"/>
    <w:multiLevelType w:val="hybridMultilevel"/>
    <w:tmpl w:val="B6F8F2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1CC27C3"/>
    <w:multiLevelType w:val="hybridMultilevel"/>
    <w:tmpl w:val="A98E5124"/>
    <w:lvl w:ilvl="0" w:tplc="04080001">
      <w:start w:val="1"/>
      <w:numFmt w:val="bullet"/>
      <w:lvlText w:val=""/>
      <w:lvlJc w:val="left"/>
      <w:pPr>
        <w:ind w:left="720" w:hanging="360"/>
      </w:pPr>
      <w:rPr>
        <w:rFonts w:ascii="Symbol" w:hAnsi="Symbol" w:hint="default"/>
      </w:rPr>
    </w:lvl>
    <w:lvl w:ilvl="1" w:tplc="4078CFA6">
      <w:numFmt w:val="bullet"/>
      <w:lvlText w:val="·"/>
      <w:lvlJc w:val="left"/>
      <w:pPr>
        <w:ind w:left="1800" w:hanging="720"/>
      </w:pPr>
      <w:rPr>
        <w:rFonts w:ascii="Times New Roman" w:eastAsia="Times New Roman" w:hAnsi="Times New Roman"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4" w15:restartNumberingAfterBreak="0">
    <w:nsid w:val="62AF1A6C"/>
    <w:multiLevelType w:val="hybridMultilevel"/>
    <w:tmpl w:val="D4545B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5"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15:restartNumberingAfterBreak="0">
    <w:nsid w:val="633C37AF"/>
    <w:multiLevelType w:val="hybridMultilevel"/>
    <w:tmpl w:val="E61ECE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7" w15:restartNumberingAfterBreak="0">
    <w:nsid w:val="63C2427C"/>
    <w:multiLevelType w:val="hybridMultilevel"/>
    <w:tmpl w:val="80B06C3C"/>
    <w:lvl w:ilvl="0" w:tplc="04080001">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51A6CA6"/>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9" w15:restartNumberingAfterBreak="0">
    <w:nsid w:val="6582013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66010C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66755435"/>
    <w:multiLevelType w:val="hybridMultilevel"/>
    <w:tmpl w:val="94587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6CC7A08"/>
    <w:multiLevelType w:val="hybridMultilevel"/>
    <w:tmpl w:val="900C93E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53" w15:restartNumberingAfterBreak="0">
    <w:nsid w:val="67283730"/>
    <w:multiLevelType w:val="hybridMultilevel"/>
    <w:tmpl w:val="C89235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4" w15:restartNumberingAfterBreak="0">
    <w:nsid w:val="68B23BA2"/>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5" w15:restartNumberingAfterBreak="0">
    <w:nsid w:val="69F410A7"/>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6" w15:restartNumberingAfterBreak="0">
    <w:nsid w:val="6AB14492"/>
    <w:multiLevelType w:val="hybridMultilevel"/>
    <w:tmpl w:val="D28CFB86"/>
    <w:lvl w:ilvl="0" w:tplc="04080001">
      <w:start w:val="1"/>
      <w:numFmt w:val="bullet"/>
      <w:lvlText w:val=""/>
      <w:lvlJc w:val="left"/>
      <w:pPr>
        <w:ind w:left="1380" w:hanging="360"/>
      </w:pPr>
      <w:rPr>
        <w:rFonts w:ascii="Symbol" w:hAnsi="Symbol" w:hint="default"/>
      </w:rPr>
    </w:lvl>
    <w:lvl w:ilvl="1" w:tplc="04080003" w:tentative="1">
      <w:start w:val="1"/>
      <w:numFmt w:val="bullet"/>
      <w:lvlText w:val="o"/>
      <w:lvlJc w:val="left"/>
      <w:pPr>
        <w:ind w:left="2100" w:hanging="360"/>
      </w:pPr>
      <w:rPr>
        <w:rFonts w:ascii="Courier New" w:hAnsi="Courier New" w:cs="Courier New" w:hint="default"/>
      </w:rPr>
    </w:lvl>
    <w:lvl w:ilvl="2" w:tplc="04080005" w:tentative="1">
      <w:start w:val="1"/>
      <w:numFmt w:val="bullet"/>
      <w:lvlText w:val=""/>
      <w:lvlJc w:val="left"/>
      <w:pPr>
        <w:ind w:left="2820" w:hanging="360"/>
      </w:pPr>
      <w:rPr>
        <w:rFonts w:ascii="Wingdings" w:hAnsi="Wingdings" w:hint="default"/>
      </w:rPr>
    </w:lvl>
    <w:lvl w:ilvl="3" w:tplc="04080001" w:tentative="1">
      <w:start w:val="1"/>
      <w:numFmt w:val="bullet"/>
      <w:lvlText w:val=""/>
      <w:lvlJc w:val="left"/>
      <w:pPr>
        <w:ind w:left="3540" w:hanging="360"/>
      </w:pPr>
      <w:rPr>
        <w:rFonts w:ascii="Symbol" w:hAnsi="Symbol" w:hint="default"/>
      </w:rPr>
    </w:lvl>
    <w:lvl w:ilvl="4" w:tplc="04080003" w:tentative="1">
      <w:start w:val="1"/>
      <w:numFmt w:val="bullet"/>
      <w:lvlText w:val="o"/>
      <w:lvlJc w:val="left"/>
      <w:pPr>
        <w:ind w:left="4260" w:hanging="360"/>
      </w:pPr>
      <w:rPr>
        <w:rFonts w:ascii="Courier New" w:hAnsi="Courier New" w:cs="Courier New" w:hint="default"/>
      </w:rPr>
    </w:lvl>
    <w:lvl w:ilvl="5" w:tplc="04080005" w:tentative="1">
      <w:start w:val="1"/>
      <w:numFmt w:val="bullet"/>
      <w:lvlText w:val=""/>
      <w:lvlJc w:val="left"/>
      <w:pPr>
        <w:ind w:left="4980" w:hanging="360"/>
      </w:pPr>
      <w:rPr>
        <w:rFonts w:ascii="Wingdings" w:hAnsi="Wingdings" w:hint="default"/>
      </w:rPr>
    </w:lvl>
    <w:lvl w:ilvl="6" w:tplc="04080001" w:tentative="1">
      <w:start w:val="1"/>
      <w:numFmt w:val="bullet"/>
      <w:lvlText w:val=""/>
      <w:lvlJc w:val="left"/>
      <w:pPr>
        <w:ind w:left="5700" w:hanging="360"/>
      </w:pPr>
      <w:rPr>
        <w:rFonts w:ascii="Symbol" w:hAnsi="Symbol" w:hint="default"/>
      </w:rPr>
    </w:lvl>
    <w:lvl w:ilvl="7" w:tplc="04080003" w:tentative="1">
      <w:start w:val="1"/>
      <w:numFmt w:val="bullet"/>
      <w:lvlText w:val="o"/>
      <w:lvlJc w:val="left"/>
      <w:pPr>
        <w:ind w:left="6420" w:hanging="360"/>
      </w:pPr>
      <w:rPr>
        <w:rFonts w:ascii="Courier New" w:hAnsi="Courier New" w:cs="Courier New" w:hint="default"/>
      </w:rPr>
    </w:lvl>
    <w:lvl w:ilvl="8" w:tplc="04080005" w:tentative="1">
      <w:start w:val="1"/>
      <w:numFmt w:val="bullet"/>
      <w:lvlText w:val=""/>
      <w:lvlJc w:val="left"/>
      <w:pPr>
        <w:ind w:left="7140" w:hanging="360"/>
      </w:pPr>
      <w:rPr>
        <w:rFonts w:ascii="Wingdings" w:hAnsi="Wingdings" w:hint="default"/>
      </w:rPr>
    </w:lvl>
  </w:abstractNum>
  <w:abstractNum w:abstractNumId="157" w15:restartNumberingAfterBreak="0">
    <w:nsid w:val="6D693669"/>
    <w:multiLevelType w:val="hybridMultilevel"/>
    <w:tmpl w:val="1960E0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8" w15:restartNumberingAfterBreak="0">
    <w:nsid w:val="6DA23A11"/>
    <w:multiLevelType w:val="hybridMultilevel"/>
    <w:tmpl w:val="7C0A1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DCA3999"/>
    <w:multiLevelType w:val="hybridMultilevel"/>
    <w:tmpl w:val="1340E2B0"/>
    <w:lvl w:ilvl="0" w:tplc="FFFFFFFF">
      <w:start w:val="1"/>
      <w:numFmt w:val="decimal"/>
      <w:lvlText w:val="%1."/>
      <w:lvlJc w:val="left"/>
      <w:pPr>
        <w:ind w:left="81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6E3A7BB1"/>
    <w:multiLevelType w:val="multilevel"/>
    <w:tmpl w:val="898A11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1" w15:restartNumberingAfterBreak="0">
    <w:nsid w:val="6E767864"/>
    <w:multiLevelType w:val="hybridMultilevel"/>
    <w:tmpl w:val="E5BE6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F002E3E"/>
    <w:multiLevelType w:val="hybridMultilevel"/>
    <w:tmpl w:val="4C3623A6"/>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3" w15:restartNumberingAfterBreak="0">
    <w:nsid w:val="6F333818"/>
    <w:multiLevelType w:val="hybridMultilevel"/>
    <w:tmpl w:val="6AC2FC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5" w15:restartNumberingAfterBreak="0">
    <w:nsid w:val="714D6AC0"/>
    <w:multiLevelType w:val="hybridMultilevel"/>
    <w:tmpl w:val="452E88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6" w15:restartNumberingAfterBreak="0">
    <w:nsid w:val="718E1F0E"/>
    <w:multiLevelType w:val="hybridMultilevel"/>
    <w:tmpl w:val="B952FD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7" w15:restartNumberingAfterBreak="0">
    <w:nsid w:val="720B7361"/>
    <w:multiLevelType w:val="hybridMultilevel"/>
    <w:tmpl w:val="61EAE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69" w15:restartNumberingAfterBreak="0">
    <w:nsid w:val="72B54C95"/>
    <w:multiLevelType w:val="hybridMultilevel"/>
    <w:tmpl w:val="863884C6"/>
    <w:lvl w:ilvl="0" w:tplc="4D1A4D9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2D77962"/>
    <w:multiLevelType w:val="hybridMultilevel"/>
    <w:tmpl w:val="A5705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4407C0B"/>
    <w:multiLevelType w:val="hybridMultilevel"/>
    <w:tmpl w:val="3B06C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4C75692"/>
    <w:multiLevelType w:val="hybridMultilevel"/>
    <w:tmpl w:val="D0F2784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73"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9993746"/>
    <w:multiLevelType w:val="multilevel"/>
    <w:tmpl w:val="536CA558"/>
    <w:lvl w:ilvl="0">
      <w:start w:val="1"/>
      <w:numFmt w:val="bullet"/>
      <w:lvlText w:val=""/>
      <w:lvlJc w:val="left"/>
      <w:pPr>
        <w:tabs>
          <w:tab w:val="num" w:pos="1440"/>
        </w:tabs>
        <w:ind w:left="1440" w:hanging="360"/>
      </w:pPr>
      <w:rPr>
        <w:rFonts w:ascii="Wingdings" w:hAnsi="Wingdings" w:hint="default"/>
        <w:b/>
        <w:bCs/>
        <w:szCs w:val="22"/>
        <w:lang w:val="el-GR"/>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75" w15:restartNumberingAfterBreak="0">
    <w:nsid w:val="79DA7E2E"/>
    <w:multiLevelType w:val="hybridMultilevel"/>
    <w:tmpl w:val="1E7E3790"/>
    <w:lvl w:ilvl="0" w:tplc="04080005">
      <w:start w:val="1"/>
      <w:numFmt w:val="bullet"/>
      <w:lvlText w:val=""/>
      <w:lvlJc w:val="left"/>
      <w:pPr>
        <w:ind w:left="306" w:hanging="360"/>
      </w:pPr>
      <w:rPr>
        <w:rFonts w:ascii="Wingdings" w:hAnsi="Wingdings" w:hint="default"/>
      </w:rPr>
    </w:lvl>
    <w:lvl w:ilvl="1" w:tplc="04080005">
      <w:start w:val="1"/>
      <w:numFmt w:val="bullet"/>
      <w:lvlText w:val=""/>
      <w:lvlJc w:val="left"/>
      <w:pPr>
        <w:ind w:left="1386" w:hanging="720"/>
      </w:pPr>
      <w:rPr>
        <w:rFonts w:ascii="Wingdings" w:hAnsi="Wingdings"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17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7" w15:restartNumberingAfterBreak="0">
    <w:nsid w:val="7B4974D2"/>
    <w:multiLevelType w:val="hybridMultilevel"/>
    <w:tmpl w:val="B61C0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8" w15:restartNumberingAfterBreak="0">
    <w:nsid w:val="7C6338C9"/>
    <w:multiLevelType w:val="hybridMultilevel"/>
    <w:tmpl w:val="6A662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0" w15:restartNumberingAfterBreak="0">
    <w:nsid w:val="7D2711F2"/>
    <w:multiLevelType w:val="hybridMultilevel"/>
    <w:tmpl w:val="5D8C6034"/>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7ECC2E87"/>
    <w:multiLevelType w:val="hybridMultilevel"/>
    <w:tmpl w:val="47C60E84"/>
    <w:lvl w:ilvl="0" w:tplc="04090011">
      <w:start w:val="1"/>
      <w:numFmt w:val="decimal"/>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3" w15:restartNumberingAfterBreak="0">
    <w:nsid w:val="7ED57AD3"/>
    <w:multiLevelType w:val="hybridMultilevel"/>
    <w:tmpl w:val="3F32D1C8"/>
    <w:lvl w:ilvl="0" w:tplc="00B8D1E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1">
      <w:start w:val="1"/>
      <w:numFmt w:val="bullet"/>
      <w:lvlText w:val=""/>
      <w:lvlJc w:val="left"/>
      <w:pPr>
        <w:ind w:left="3240" w:hanging="360"/>
      </w:pPr>
      <w:rPr>
        <w:rFonts w:ascii="Symbol" w:hAnsi="Symbol" w:hint="default"/>
      </w:rPr>
    </w:lvl>
    <w:lvl w:ilvl="4" w:tplc="668EE018">
      <w:start w:val="1"/>
      <w:numFmt w:val="decimal"/>
      <w:lvlText w:val="%5)"/>
      <w:lvlJc w:val="left"/>
      <w:pPr>
        <w:ind w:left="4188" w:hanging="588"/>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5"/>
  </w:num>
  <w:num w:numId="5">
    <w:abstractNumId w:val="179"/>
  </w:num>
  <w:num w:numId="6">
    <w:abstractNumId w:val="30"/>
  </w:num>
  <w:num w:numId="7">
    <w:abstractNumId w:val="164"/>
  </w:num>
  <w:num w:numId="8">
    <w:abstractNumId w:val="176"/>
  </w:num>
  <w:num w:numId="9">
    <w:abstractNumId w:val="50"/>
  </w:num>
  <w:num w:numId="10">
    <w:abstractNumId w:val="120"/>
  </w:num>
  <w:num w:numId="11">
    <w:abstractNumId w:val="71"/>
  </w:num>
  <w:num w:numId="12">
    <w:abstractNumId w:val="36"/>
  </w:num>
  <w:num w:numId="13">
    <w:abstractNumId w:val="160"/>
  </w:num>
  <w:num w:numId="14">
    <w:abstractNumId w:val="182"/>
  </w:num>
  <w:num w:numId="15">
    <w:abstractNumId w:val="149"/>
  </w:num>
  <w:num w:numId="16">
    <w:abstractNumId w:val="110"/>
  </w:num>
  <w:num w:numId="17">
    <w:abstractNumId w:val="126"/>
  </w:num>
  <w:num w:numId="18">
    <w:abstractNumId w:val="106"/>
  </w:num>
  <w:num w:numId="19">
    <w:abstractNumId w:val="43"/>
  </w:num>
  <w:num w:numId="20">
    <w:abstractNumId w:val="77"/>
  </w:num>
  <w:num w:numId="21">
    <w:abstractNumId w:val="22"/>
  </w:num>
  <w:num w:numId="22">
    <w:abstractNumId w:val="83"/>
  </w:num>
  <w:num w:numId="23">
    <w:abstractNumId w:val="139"/>
  </w:num>
  <w:num w:numId="24">
    <w:abstractNumId w:val="40"/>
  </w:num>
  <w:num w:numId="25">
    <w:abstractNumId w:val="70"/>
  </w:num>
  <w:num w:numId="26">
    <w:abstractNumId w:val="33"/>
  </w:num>
  <w:num w:numId="27">
    <w:abstractNumId w:val="147"/>
  </w:num>
  <w:num w:numId="28">
    <w:abstractNumId w:val="62"/>
  </w:num>
  <w:num w:numId="29">
    <w:abstractNumId w:val="75"/>
  </w:num>
  <w:num w:numId="30">
    <w:abstractNumId w:val="165"/>
  </w:num>
  <w:num w:numId="31">
    <w:abstractNumId w:val="35"/>
  </w:num>
  <w:num w:numId="32">
    <w:abstractNumId w:val="45"/>
  </w:num>
  <w:num w:numId="33">
    <w:abstractNumId w:val="39"/>
  </w:num>
  <w:num w:numId="34">
    <w:abstractNumId w:val="25"/>
  </w:num>
  <w:num w:numId="35">
    <w:abstractNumId w:val="14"/>
  </w:num>
  <w:num w:numId="36">
    <w:abstractNumId w:val="59"/>
  </w:num>
  <w:num w:numId="37">
    <w:abstractNumId w:val="131"/>
  </w:num>
  <w:num w:numId="38">
    <w:abstractNumId w:val="115"/>
  </w:num>
  <w:num w:numId="39">
    <w:abstractNumId w:val="169"/>
  </w:num>
  <w:num w:numId="40">
    <w:abstractNumId w:val="142"/>
  </w:num>
  <w:num w:numId="41">
    <w:abstractNumId w:val="166"/>
  </w:num>
  <w:num w:numId="42">
    <w:abstractNumId w:val="104"/>
  </w:num>
  <w:num w:numId="43">
    <w:abstractNumId w:val="47"/>
  </w:num>
  <w:num w:numId="44">
    <w:abstractNumId w:val="134"/>
  </w:num>
  <w:num w:numId="45">
    <w:abstractNumId w:val="61"/>
  </w:num>
  <w:num w:numId="46">
    <w:abstractNumId w:val="72"/>
  </w:num>
  <w:num w:numId="47">
    <w:abstractNumId w:val="118"/>
  </w:num>
  <w:num w:numId="48">
    <w:abstractNumId w:val="121"/>
  </w:num>
  <w:num w:numId="49">
    <w:abstractNumId w:val="89"/>
  </w:num>
  <w:num w:numId="50">
    <w:abstractNumId w:val="90"/>
  </w:num>
  <w:num w:numId="51">
    <w:abstractNumId w:val="64"/>
  </w:num>
  <w:num w:numId="52">
    <w:abstractNumId w:val="161"/>
  </w:num>
  <w:num w:numId="53">
    <w:abstractNumId w:val="178"/>
  </w:num>
  <w:num w:numId="54">
    <w:abstractNumId w:val="26"/>
  </w:num>
  <w:num w:numId="55">
    <w:abstractNumId w:val="96"/>
  </w:num>
  <w:num w:numId="56">
    <w:abstractNumId w:val="119"/>
  </w:num>
  <w:num w:numId="57">
    <w:abstractNumId w:val="99"/>
  </w:num>
  <w:num w:numId="58">
    <w:abstractNumId w:val="123"/>
  </w:num>
  <w:num w:numId="59">
    <w:abstractNumId w:val="79"/>
  </w:num>
  <w:num w:numId="60">
    <w:abstractNumId w:val="151"/>
  </w:num>
  <w:num w:numId="61">
    <w:abstractNumId w:val="53"/>
  </w:num>
  <w:num w:numId="62">
    <w:abstractNumId w:val="19"/>
  </w:num>
  <w:num w:numId="63">
    <w:abstractNumId w:val="56"/>
  </w:num>
  <w:num w:numId="64">
    <w:abstractNumId w:val="116"/>
  </w:num>
  <w:num w:numId="65">
    <w:abstractNumId w:val="112"/>
  </w:num>
  <w:num w:numId="66">
    <w:abstractNumId w:val="132"/>
  </w:num>
  <w:num w:numId="67">
    <w:abstractNumId w:val="137"/>
  </w:num>
  <w:num w:numId="68">
    <w:abstractNumId w:val="156"/>
  </w:num>
  <w:num w:numId="69">
    <w:abstractNumId w:val="76"/>
  </w:num>
  <w:num w:numId="70">
    <w:abstractNumId w:val="10"/>
  </w:num>
  <w:num w:numId="71">
    <w:abstractNumId w:val="71"/>
  </w:num>
  <w:num w:numId="72">
    <w:abstractNumId w:val="183"/>
  </w:num>
  <w:num w:numId="73">
    <w:abstractNumId w:val="175"/>
  </w:num>
  <w:num w:numId="74">
    <w:abstractNumId w:val="63"/>
  </w:num>
  <w:num w:numId="75">
    <w:abstractNumId w:val="49"/>
  </w:num>
  <w:num w:numId="76">
    <w:abstractNumId w:val="141"/>
  </w:num>
  <w:num w:numId="77">
    <w:abstractNumId w:val="98"/>
  </w:num>
  <w:num w:numId="78">
    <w:abstractNumId w:val="60"/>
  </w:num>
  <w:num w:numId="79">
    <w:abstractNumId w:val="95"/>
  </w:num>
  <w:num w:numId="80">
    <w:abstractNumId w:val="85"/>
  </w:num>
  <w:num w:numId="81">
    <w:abstractNumId w:val="41"/>
  </w:num>
  <w:num w:numId="82">
    <w:abstractNumId w:val="109"/>
  </w:num>
  <w:num w:numId="83">
    <w:abstractNumId w:val="157"/>
  </w:num>
  <w:num w:numId="84">
    <w:abstractNumId w:val="171"/>
  </w:num>
  <w:num w:numId="85">
    <w:abstractNumId w:val="0"/>
    <w:lvlOverride w:ilvl="0">
      <w:lvl w:ilvl="0">
        <w:numFmt w:val="bullet"/>
        <w:lvlText w:val=""/>
        <w:legacy w:legacy="1" w:legacySpace="0" w:legacyIndent="360"/>
        <w:lvlJc w:val="left"/>
        <w:rPr>
          <w:rFonts w:ascii="Symbol" w:hAnsi="Symbol" w:hint="default"/>
        </w:rPr>
      </w:lvl>
    </w:lvlOverride>
  </w:num>
  <w:num w:numId="86">
    <w:abstractNumId w:val="80"/>
  </w:num>
  <w:num w:numId="87">
    <w:abstractNumId w:val="42"/>
  </w:num>
  <w:num w:numId="88">
    <w:abstractNumId w:val="102"/>
  </w:num>
  <w:num w:numId="89">
    <w:abstractNumId w:val="88"/>
  </w:num>
  <w:num w:numId="90">
    <w:abstractNumId w:val="170"/>
  </w:num>
  <w:num w:numId="91">
    <w:abstractNumId w:val="28"/>
  </w:num>
  <w:num w:numId="92">
    <w:abstractNumId w:val="101"/>
  </w:num>
  <w:num w:numId="93">
    <w:abstractNumId w:val="58"/>
  </w:num>
  <w:num w:numId="94">
    <w:abstractNumId w:val="91"/>
  </w:num>
  <w:num w:numId="95">
    <w:abstractNumId w:val="100"/>
  </w:num>
  <w:num w:numId="96">
    <w:abstractNumId w:val="128"/>
  </w:num>
  <w:num w:numId="97">
    <w:abstractNumId w:val="172"/>
  </w:num>
  <w:num w:numId="98">
    <w:abstractNumId w:val="114"/>
  </w:num>
  <w:num w:numId="99">
    <w:abstractNumId w:val="127"/>
  </w:num>
  <w:num w:numId="100">
    <w:abstractNumId w:val="111"/>
  </w:num>
  <w:num w:numId="101">
    <w:abstractNumId w:val="18"/>
  </w:num>
  <w:num w:numId="102">
    <w:abstractNumId w:val="52"/>
  </w:num>
  <w:num w:numId="103">
    <w:abstractNumId w:val="181"/>
  </w:num>
  <w:num w:numId="104">
    <w:abstractNumId w:val="20"/>
  </w:num>
  <w:num w:numId="105">
    <w:abstractNumId w:val="38"/>
  </w:num>
  <w:num w:numId="106">
    <w:abstractNumId w:val="146"/>
  </w:num>
  <w:num w:numId="107">
    <w:abstractNumId w:val="177"/>
  </w:num>
  <w:num w:numId="108">
    <w:abstractNumId w:val="103"/>
  </w:num>
  <w:num w:numId="109">
    <w:abstractNumId w:val="153"/>
  </w:num>
  <w:num w:numId="110">
    <w:abstractNumId w:val="67"/>
  </w:num>
  <w:num w:numId="111">
    <w:abstractNumId w:val="69"/>
  </w:num>
  <w:num w:numId="112">
    <w:abstractNumId w:val="23"/>
  </w:num>
  <w:num w:numId="113">
    <w:abstractNumId w:val="86"/>
  </w:num>
  <w:num w:numId="114">
    <w:abstractNumId w:val="93"/>
  </w:num>
  <w:num w:numId="115">
    <w:abstractNumId w:val="92"/>
  </w:num>
  <w:num w:numId="116">
    <w:abstractNumId w:val="129"/>
  </w:num>
  <w:num w:numId="117">
    <w:abstractNumId w:val="21"/>
  </w:num>
  <w:num w:numId="118">
    <w:abstractNumId w:val="173"/>
  </w:num>
  <w:num w:numId="119">
    <w:abstractNumId w:val="37"/>
  </w:num>
  <w:num w:numId="120">
    <w:abstractNumId w:val="113"/>
  </w:num>
  <w:num w:numId="121">
    <w:abstractNumId w:val="130"/>
  </w:num>
  <w:num w:numId="122">
    <w:abstractNumId w:val="167"/>
  </w:num>
  <w:num w:numId="123">
    <w:abstractNumId w:val="144"/>
  </w:num>
  <w:num w:numId="124">
    <w:abstractNumId w:val="74"/>
  </w:num>
  <w:num w:numId="125">
    <w:abstractNumId w:val="84"/>
  </w:num>
  <w:num w:numId="126">
    <w:abstractNumId w:val="48"/>
  </w:num>
  <w:num w:numId="127">
    <w:abstractNumId w:val="31"/>
  </w:num>
  <w:num w:numId="128">
    <w:abstractNumId w:val="65"/>
  </w:num>
  <w:num w:numId="129">
    <w:abstractNumId w:val="140"/>
  </w:num>
  <w:num w:numId="130">
    <w:abstractNumId w:val="124"/>
  </w:num>
  <w:num w:numId="131">
    <w:abstractNumId w:val="150"/>
  </w:num>
  <w:num w:numId="132">
    <w:abstractNumId w:val="94"/>
  </w:num>
  <w:num w:numId="133">
    <w:abstractNumId w:val="54"/>
  </w:num>
  <w:num w:numId="134">
    <w:abstractNumId w:val="162"/>
  </w:num>
  <w:num w:numId="135">
    <w:abstractNumId w:val="107"/>
  </w:num>
  <w:num w:numId="136">
    <w:abstractNumId w:val="32"/>
  </w:num>
  <w:num w:numId="137">
    <w:abstractNumId w:val="158"/>
  </w:num>
  <w:num w:numId="138">
    <w:abstractNumId w:val="135"/>
  </w:num>
  <w:num w:numId="139">
    <w:abstractNumId w:val="180"/>
  </w:num>
  <w:num w:numId="140">
    <w:abstractNumId w:val="82"/>
  </w:num>
  <w:num w:numId="141">
    <w:abstractNumId w:val="174"/>
  </w:num>
  <w:num w:numId="142">
    <w:abstractNumId w:val="78"/>
  </w:num>
  <w:num w:numId="143">
    <w:abstractNumId w:val="122"/>
  </w:num>
  <w:num w:numId="144">
    <w:abstractNumId w:val="143"/>
  </w:num>
  <w:num w:numId="145">
    <w:abstractNumId w:val="34"/>
  </w:num>
  <w:num w:numId="146">
    <w:abstractNumId w:val="57"/>
  </w:num>
  <w:num w:numId="147">
    <w:abstractNumId w:val="145"/>
  </w:num>
  <w:num w:numId="148">
    <w:abstractNumId w:val="87"/>
  </w:num>
  <w:num w:numId="149">
    <w:abstractNumId w:val="73"/>
  </w:num>
  <w:num w:numId="150">
    <w:abstractNumId w:val="97"/>
  </w:num>
  <w:num w:numId="151">
    <w:abstractNumId w:val="163"/>
  </w:num>
  <w:num w:numId="152">
    <w:abstractNumId w:val="117"/>
    <w:lvlOverride w:ilvl="0"/>
    <w:lvlOverride w:ilvl="1"/>
    <w:lvlOverride w:ilvl="2">
      <w:startOverride w:val="1"/>
    </w:lvlOverride>
    <w:lvlOverride w:ilvl="3"/>
    <w:lvlOverride w:ilvl="4"/>
    <w:lvlOverride w:ilvl="5"/>
    <w:lvlOverride w:ilvl="6"/>
    <w:lvlOverride w:ilvl="7"/>
    <w:lvlOverride w:ilvl="8"/>
  </w:num>
  <w:num w:numId="153">
    <w:abstractNumId w:val="6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36"/>
  </w:num>
  <w:num w:numId="155">
    <w:abstractNumId w:val="16"/>
  </w:num>
  <w:num w:numId="156">
    <w:abstractNumId w:val="66"/>
  </w:num>
  <w:num w:numId="157">
    <w:abstractNumId w:val="46"/>
  </w:num>
  <w:num w:numId="158">
    <w:abstractNumId w:val="55"/>
  </w:num>
  <w:num w:numId="159">
    <w:abstractNumId w:val="27"/>
  </w:num>
  <w:num w:numId="160">
    <w:abstractNumId w:val="155"/>
  </w:num>
  <w:num w:numId="161">
    <w:abstractNumId w:val="138"/>
  </w:num>
  <w:num w:numId="162">
    <w:abstractNumId w:val="17"/>
  </w:num>
  <w:num w:numId="163">
    <w:abstractNumId w:val="44"/>
  </w:num>
  <w:num w:numId="164">
    <w:abstractNumId w:val="108"/>
  </w:num>
  <w:num w:numId="165">
    <w:abstractNumId w:val="168"/>
  </w:num>
  <w:num w:numId="166">
    <w:abstractNumId w:val="24"/>
  </w:num>
  <w:num w:numId="167">
    <w:abstractNumId w:val="71"/>
  </w:num>
  <w:num w:numId="168">
    <w:abstractNumId w:val="71"/>
  </w:num>
  <w:num w:numId="169">
    <w:abstractNumId w:val="71"/>
  </w:num>
  <w:num w:numId="170">
    <w:abstractNumId w:val="71"/>
  </w:num>
  <w:num w:numId="171">
    <w:abstractNumId w:val="71"/>
  </w:num>
  <w:num w:numId="172">
    <w:abstractNumId w:val="71"/>
  </w:num>
  <w:num w:numId="173">
    <w:abstractNumId w:val="71"/>
  </w:num>
  <w:num w:numId="174">
    <w:abstractNumId w:val="71"/>
  </w:num>
  <w:num w:numId="175">
    <w:abstractNumId w:val="71"/>
  </w:num>
  <w:num w:numId="17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71"/>
  </w:num>
  <w:num w:numId="178">
    <w:abstractNumId w:val="71"/>
  </w:num>
  <w:num w:numId="179">
    <w:abstractNumId w:val="71"/>
  </w:num>
  <w:num w:numId="180">
    <w:abstractNumId w:val="71"/>
  </w:num>
  <w:num w:numId="181">
    <w:abstractNumId w:val="71"/>
  </w:num>
  <w:num w:numId="182">
    <w:abstractNumId w:val="71"/>
  </w:num>
  <w:num w:numId="183">
    <w:abstractNumId w:val="71"/>
  </w:num>
  <w:num w:numId="184">
    <w:abstractNumId w:val="71"/>
  </w:num>
  <w:num w:numId="185">
    <w:abstractNumId w:val="71"/>
  </w:num>
  <w:num w:numId="186">
    <w:abstractNumId w:val="71"/>
  </w:num>
  <w:num w:numId="187">
    <w:abstractNumId w:val="71"/>
  </w:num>
  <w:num w:numId="188">
    <w:abstractNumId w:val="71"/>
  </w:num>
  <w:num w:numId="189">
    <w:abstractNumId w:val="71"/>
  </w:num>
  <w:num w:numId="190">
    <w:abstractNumId w:val="71"/>
  </w:num>
  <w:num w:numId="191">
    <w:abstractNumId w:val="71"/>
  </w:num>
  <w:num w:numId="192">
    <w:abstractNumId w:val="71"/>
  </w:num>
  <w:num w:numId="193">
    <w:abstractNumId w:val="71"/>
  </w:num>
  <w:num w:numId="194">
    <w:abstractNumId w:val="71"/>
  </w:num>
  <w:num w:numId="195">
    <w:abstractNumId w:val="71"/>
  </w:num>
  <w:num w:numId="196">
    <w:abstractNumId w:val="71"/>
  </w:num>
  <w:num w:numId="197">
    <w:abstractNumId w:val="71"/>
  </w:num>
  <w:num w:numId="198">
    <w:abstractNumId w:val="71"/>
  </w:num>
  <w:num w:numId="199">
    <w:abstractNumId w:val="71"/>
  </w:num>
  <w:num w:numId="200">
    <w:abstractNumId w:val="71"/>
  </w:num>
  <w:num w:numId="201">
    <w:abstractNumId w:val="71"/>
  </w:num>
  <w:num w:numId="202">
    <w:abstractNumId w:val="71"/>
  </w:num>
  <w:num w:numId="203">
    <w:abstractNumId w:val="71"/>
  </w:num>
  <w:num w:numId="204">
    <w:abstractNumId w:val="71"/>
  </w:num>
  <w:num w:numId="205">
    <w:abstractNumId w:val="71"/>
  </w:num>
  <w:num w:numId="206">
    <w:abstractNumId w:val="71"/>
  </w:num>
  <w:num w:numId="207">
    <w:abstractNumId w:val="71"/>
  </w:num>
  <w:num w:numId="208">
    <w:abstractNumId w:val="71"/>
  </w:num>
  <w:num w:numId="209">
    <w:abstractNumId w:val="71"/>
  </w:num>
  <w:num w:numId="210">
    <w:abstractNumId w:val="71"/>
  </w:num>
  <w:num w:numId="211">
    <w:abstractNumId w:val="71"/>
  </w:num>
  <w:num w:numId="212">
    <w:abstractNumId w:val="71"/>
  </w:num>
  <w:num w:numId="213">
    <w:abstractNumId w:val="71"/>
  </w:num>
  <w:num w:numId="214">
    <w:abstractNumId w:val="71"/>
  </w:num>
  <w:num w:numId="215">
    <w:abstractNumId w:val="71"/>
  </w:num>
  <w:num w:numId="216">
    <w:abstractNumId w:val="71"/>
  </w:num>
  <w:num w:numId="217">
    <w:abstractNumId w:val="71"/>
  </w:num>
  <w:num w:numId="218">
    <w:abstractNumId w:val="71"/>
  </w:num>
  <w:num w:numId="219">
    <w:abstractNumId w:val="71"/>
  </w:num>
  <w:num w:numId="220">
    <w:abstractNumId w:val="71"/>
  </w:num>
  <w:num w:numId="221">
    <w:abstractNumId w:val="71"/>
  </w:num>
  <w:num w:numId="222">
    <w:abstractNumId w:val="71"/>
  </w:num>
  <w:num w:numId="223">
    <w:abstractNumId w:val="71"/>
  </w:num>
  <w:num w:numId="224">
    <w:abstractNumId w:val="71"/>
  </w:num>
  <w:num w:numId="225">
    <w:abstractNumId w:val="71"/>
  </w:num>
  <w:num w:numId="226">
    <w:abstractNumId w:val="71"/>
  </w:num>
  <w:num w:numId="227">
    <w:abstractNumId w:val="71"/>
  </w:num>
  <w:num w:numId="228">
    <w:abstractNumId w:val="71"/>
  </w:num>
  <w:num w:numId="229">
    <w:abstractNumId w:val="71"/>
  </w:num>
  <w:num w:numId="230">
    <w:abstractNumId w:val="71"/>
  </w:num>
  <w:num w:numId="231">
    <w:abstractNumId w:val="71"/>
  </w:num>
  <w:num w:numId="232">
    <w:abstractNumId w:val="71"/>
  </w:num>
  <w:num w:numId="233">
    <w:abstractNumId w:val="71"/>
  </w:num>
  <w:num w:numId="234">
    <w:abstractNumId w:val="71"/>
  </w:num>
  <w:num w:numId="235">
    <w:abstractNumId w:val="71"/>
  </w:num>
  <w:num w:numId="236">
    <w:abstractNumId w:val="71"/>
  </w:num>
  <w:num w:numId="237">
    <w:abstractNumId w:val="71"/>
  </w:num>
  <w:num w:numId="238">
    <w:abstractNumId w:val="71"/>
  </w:num>
  <w:num w:numId="239">
    <w:abstractNumId w:val="71"/>
  </w:num>
  <w:num w:numId="240">
    <w:abstractNumId w:val="71"/>
  </w:num>
  <w:num w:numId="241">
    <w:abstractNumId w:val="71"/>
  </w:num>
  <w:num w:numId="242">
    <w:abstractNumId w:val="133"/>
  </w:num>
  <w:num w:numId="243">
    <w:abstractNumId w:val="71"/>
  </w:num>
  <w:num w:numId="244">
    <w:abstractNumId w:val="152"/>
  </w:num>
  <w:num w:numId="245">
    <w:abstractNumId w:val="29"/>
  </w:num>
  <w:num w:numId="246">
    <w:abstractNumId w:val="81"/>
  </w:num>
  <w:num w:numId="247">
    <w:abstractNumId w:val="154"/>
  </w:num>
  <w:num w:numId="248">
    <w:abstractNumId w:val="105"/>
  </w:num>
  <w:num w:numId="249">
    <w:abstractNumId w:val="71"/>
  </w:num>
  <w:num w:numId="250">
    <w:abstractNumId w:val="148"/>
  </w:num>
  <w:num w:numId="251">
    <w:abstractNumId w:val="159"/>
  </w:num>
  <w:num w:numId="252">
    <w:abstractNumId w:val="125"/>
  </w:num>
  <w:numIdMacAtCleanup w:val="2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44CC"/>
    <w:rsid w:val="00005821"/>
    <w:rsid w:val="000062FA"/>
    <w:rsid w:val="0000716D"/>
    <w:rsid w:val="00011EC3"/>
    <w:rsid w:val="0001217D"/>
    <w:rsid w:val="0001281F"/>
    <w:rsid w:val="0001375B"/>
    <w:rsid w:val="00013A52"/>
    <w:rsid w:val="00014410"/>
    <w:rsid w:val="00014A8A"/>
    <w:rsid w:val="000154B3"/>
    <w:rsid w:val="00015A9D"/>
    <w:rsid w:val="00015F06"/>
    <w:rsid w:val="0002322C"/>
    <w:rsid w:val="0002359E"/>
    <w:rsid w:val="0002369E"/>
    <w:rsid w:val="0002414E"/>
    <w:rsid w:val="000244B8"/>
    <w:rsid w:val="00025912"/>
    <w:rsid w:val="00025CD5"/>
    <w:rsid w:val="0002651A"/>
    <w:rsid w:val="00026F3E"/>
    <w:rsid w:val="0002765E"/>
    <w:rsid w:val="000279F7"/>
    <w:rsid w:val="00027DFE"/>
    <w:rsid w:val="00030137"/>
    <w:rsid w:val="000303BF"/>
    <w:rsid w:val="00031C55"/>
    <w:rsid w:val="000326F6"/>
    <w:rsid w:val="00032A9F"/>
    <w:rsid w:val="00034AD3"/>
    <w:rsid w:val="00034E19"/>
    <w:rsid w:val="00034FF1"/>
    <w:rsid w:val="00036CBD"/>
    <w:rsid w:val="000375EE"/>
    <w:rsid w:val="0003788F"/>
    <w:rsid w:val="000378B9"/>
    <w:rsid w:val="00042DB8"/>
    <w:rsid w:val="000434E0"/>
    <w:rsid w:val="00043D44"/>
    <w:rsid w:val="00043F27"/>
    <w:rsid w:val="000440BA"/>
    <w:rsid w:val="00045064"/>
    <w:rsid w:val="00046044"/>
    <w:rsid w:val="00046293"/>
    <w:rsid w:val="0004724C"/>
    <w:rsid w:val="0004760F"/>
    <w:rsid w:val="000523BF"/>
    <w:rsid w:val="00052534"/>
    <w:rsid w:val="000541B0"/>
    <w:rsid w:val="00055804"/>
    <w:rsid w:val="0005587A"/>
    <w:rsid w:val="0005617B"/>
    <w:rsid w:val="00056E60"/>
    <w:rsid w:val="00056F48"/>
    <w:rsid w:val="000572F4"/>
    <w:rsid w:val="00057BBA"/>
    <w:rsid w:val="00057F4A"/>
    <w:rsid w:val="000605E6"/>
    <w:rsid w:val="000610D4"/>
    <w:rsid w:val="000610DA"/>
    <w:rsid w:val="00061167"/>
    <w:rsid w:val="00061884"/>
    <w:rsid w:val="00061ADD"/>
    <w:rsid w:val="00064AD8"/>
    <w:rsid w:val="000650A9"/>
    <w:rsid w:val="000660E2"/>
    <w:rsid w:val="00067A8C"/>
    <w:rsid w:val="000705D7"/>
    <w:rsid w:val="000706B1"/>
    <w:rsid w:val="00070731"/>
    <w:rsid w:val="000738BC"/>
    <w:rsid w:val="00073D42"/>
    <w:rsid w:val="00074536"/>
    <w:rsid w:val="000748CC"/>
    <w:rsid w:val="0007618D"/>
    <w:rsid w:val="0007708A"/>
    <w:rsid w:val="0008385A"/>
    <w:rsid w:val="0008386E"/>
    <w:rsid w:val="00083B40"/>
    <w:rsid w:val="000847DB"/>
    <w:rsid w:val="000849DD"/>
    <w:rsid w:val="000851A3"/>
    <w:rsid w:val="00085CC2"/>
    <w:rsid w:val="000863BD"/>
    <w:rsid w:val="00087A14"/>
    <w:rsid w:val="00087FEA"/>
    <w:rsid w:val="00090048"/>
    <w:rsid w:val="00092ABE"/>
    <w:rsid w:val="00092ADB"/>
    <w:rsid w:val="00092B2C"/>
    <w:rsid w:val="00094D2D"/>
    <w:rsid w:val="00095641"/>
    <w:rsid w:val="00095724"/>
    <w:rsid w:val="0009738D"/>
    <w:rsid w:val="000A06CF"/>
    <w:rsid w:val="000A48B5"/>
    <w:rsid w:val="000A4A55"/>
    <w:rsid w:val="000A4C27"/>
    <w:rsid w:val="000B16A5"/>
    <w:rsid w:val="000B187C"/>
    <w:rsid w:val="000B311E"/>
    <w:rsid w:val="000B53F6"/>
    <w:rsid w:val="000C04E3"/>
    <w:rsid w:val="000C0685"/>
    <w:rsid w:val="000C1173"/>
    <w:rsid w:val="000C22D2"/>
    <w:rsid w:val="000C2A2B"/>
    <w:rsid w:val="000C2BB2"/>
    <w:rsid w:val="000C3CE8"/>
    <w:rsid w:val="000C41A7"/>
    <w:rsid w:val="000C4B25"/>
    <w:rsid w:val="000C4FF6"/>
    <w:rsid w:val="000C5D2B"/>
    <w:rsid w:val="000D5AED"/>
    <w:rsid w:val="000D5D6C"/>
    <w:rsid w:val="000D5FB8"/>
    <w:rsid w:val="000D6E10"/>
    <w:rsid w:val="000D7A82"/>
    <w:rsid w:val="000E04A1"/>
    <w:rsid w:val="000E178C"/>
    <w:rsid w:val="000E19C0"/>
    <w:rsid w:val="000E1C5E"/>
    <w:rsid w:val="000E2020"/>
    <w:rsid w:val="000E2462"/>
    <w:rsid w:val="000E27C3"/>
    <w:rsid w:val="000E3AA3"/>
    <w:rsid w:val="000E5062"/>
    <w:rsid w:val="000E6DC6"/>
    <w:rsid w:val="000E74A1"/>
    <w:rsid w:val="000E7A67"/>
    <w:rsid w:val="000E7B20"/>
    <w:rsid w:val="000F19DB"/>
    <w:rsid w:val="000F2C17"/>
    <w:rsid w:val="000F3796"/>
    <w:rsid w:val="000F62F0"/>
    <w:rsid w:val="000F666B"/>
    <w:rsid w:val="000F6FD9"/>
    <w:rsid w:val="00100156"/>
    <w:rsid w:val="00101CD3"/>
    <w:rsid w:val="00103061"/>
    <w:rsid w:val="001037C1"/>
    <w:rsid w:val="00105115"/>
    <w:rsid w:val="00105367"/>
    <w:rsid w:val="001061A0"/>
    <w:rsid w:val="001102E1"/>
    <w:rsid w:val="00111A86"/>
    <w:rsid w:val="001131CB"/>
    <w:rsid w:val="00114308"/>
    <w:rsid w:val="00114833"/>
    <w:rsid w:val="00115E94"/>
    <w:rsid w:val="001202D5"/>
    <w:rsid w:val="0012077C"/>
    <w:rsid w:val="00121867"/>
    <w:rsid w:val="001253B5"/>
    <w:rsid w:val="001308CC"/>
    <w:rsid w:val="001312AF"/>
    <w:rsid w:val="00131B45"/>
    <w:rsid w:val="00133876"/>
    <w:rsid w:val="00133E0F"/>
    <w:rsid w:val="001342C6"/>
    <w:rsid w:val="0013666A"/>
    <w:rsid w:val="001377F3"/>
    <w:rsid w:val="00137A93"/>
    <w:rsid w:val="00137DAA"/>
    <w:rsid w:val="001404B7"/>
    <w:rsid w:val="0014071C"/>
    <w:rsid w:val="001409D2"/>
    <w:rsid w:val="00140CA7"/>
    <w:rsid w:val="00141E27"/>
    <w:rsid w:val="001452C0"/>
    <w:rsid w:val="00145B1E"/>
    <w:rsid w:val="00145C54"/>
    <w:rsid w:val="00146631"/>
    <w:rsid w:val="00146713"/>
    <w:rsid w:val="00150D06"/>
    <w:rsid w:val="0015187B"/>
    <w:rsid w:val="00151DC8"/>
    <w:rsid w:val="00153F0B"/>
    <w:rsid w:val="00154368"/>
    <w:rsid w:val="00154623"/>
    <w:rsid w:val="00155375"/>
    <w:rsid w:val="00156424"/>
    <w:rsid w:val="00157927"/>
    <w:rsid w:val="00160A14"/>
    <w:rsid w:val="00160E5D"/>
    <w:rsid w:val="001631E4"/>
    <w:rsid w:val="00163357"/>
    <w:rsid w:val="0016357A"/>
    <w:rsid w:val="00163845"/>
    <w:rsid w:val="001649E0"/>
    <w:rsid w:val="001652F4"/>
    <w:rsid w:val="00165B87"/>
    <w:rsid w:val="00166662"/>
    <w:rsid w:val="00167052"/>
    <w:rsid w:val="00167468"/>
    <w:rsid w:val="0016785B"/>
    <w:rsid w:val="001678F0"/>
    <w:rsid w:val="00167F10"/>
    <w:rsid w:val="00170CA8"/>
    <w:rsid w:val="00172AAD"/>
    <w:rsid w:val="001732D9"/>
    <w:rsid w:val="001752B1"/>
    <w:rsid w:val="00177F66"/>
    <w:rsid w:val="0018271D"/>
    <w:rsid w:val="00182B2B"/>
    <w:rsid w:val="001852F3"/>
    <w:rsid w:val="001859FA"/>
    <w:rsid w:val="00186480"/>
    <w:rsid w:val="00187D66"/>
    <w:rsid w:val="001912D2"/>
    <w:rsid w:val="00192667"/>
    <w:rsid w:val="00192BCA"/>
    <w:rsid w:val="00193919"/>
    <w:rsid w:val="00194049"/>
    <w:rsid w:val="00194C49"/>
    <w:rsid w:val="00195A7F"/>
    <w:rsid w:val="00195C58"/>
    <w:rsid w:val="00196D13"/>
    <w:rsid w:val="001A0053"/>
    <w:rsid w:val="001A1193"/>
    <w:rsid w:val="001A4DE6"/>
    <w:rsid w:val="001A5E9C"/>
    <w:rsid w:val="001A6AE1"/>
    <w:rsid w:val="001A6CEB"/>
    <w:rsid w:val="001A6EEC"/>
    <w:rsid w:val="001B0F5B"/>
    <w:rsid w:val="001B235A"/>
    <w:rsid w:val="001B39FE"/>
    <w:rsid w:val="001B56F1"/>
    <w:rsid w:val="001B585C"/>
    <w:rsid w:val="001B5981"/>
    <w:rsid w:val="001B5B82"/>
    <w:rsid w:val="001B5CA2"/>
    <w:rsid w:val="001B612D"/>
    <w:rsid w:val="001C02B1"/>
    <w:rsid w:val="001C3012"/>
    <w:rsid w:val="001C3A87"/>
    <w:rsid w:val="001C3D1B"/>
    <w:rsid w:val="001C4403"/>
    <w:rsid w:val="001C44A3"/>
    <w:rsid w:val="001C467B"/>
    <w:rsid w:val="001C4923"/>
    <w:rsid w:val="001C4971"/>
    <w:rsid w:val="001C5147"/>
    <w:rsid w:val="001C5AE3"/>
    <w:rsid w:val="001C6408"/>
    <w:rsid w:val="001C64F5"/>
    <w:rsid w:val="001C673F"/>
    <w:rsid w:val="001C7B39"/>
    <w:rsid w:val="001D0200"/>
    <w:rsid w:val="001D0B7F"/>
    <w:rsid w:val="001D0D7B"/>
    <w:rsid w:val="001D11B3"/>
    <w:rsid w:val="001D15A1"/>
    <w:rsid w:val="001D2E92"/>
    <w:rsid w:val="001D5BA3"/>
    <w:rsid w:val="001E0497"/>
    <w:rsid w:val="001E35E9"/>
    <w:rsid w:val="001E3887"/>
    <w:rsid w:val="001E392E"/>
    <w:rsid w:val="001E3C20"/>
    <w:rsid w:val="001E4961"/>
    <w:rsid w:val="001E4E76"/>
    <w:rsid w:val="001E582A"/>
    <w:rsid w:val="001E64FE"/>
    <w:rsid w:val="001E6575"/>
    <w:rsid w:val="001E7D71"/>
    <w:rsid w:val="001F11F8"/>
    <w:rsid w:val="001F167A"/>
    <w:rsid w:val="001F2478"/>
    <w:rsid w:val="001F2581"/>
    <w:rsid w:val="001F4C83"/>
    <w:rsid w:val="001F4CD1"/>
    <w:rsid w:val="001F500A"/>
    <w:rsid w:val="001F5F4A"/>
    <w:rsid w:val="001F73B4"/>
    <w:rsid w:val="00200224"/>
    <w:rsid w:val="00201611"/>
    <w:rsid w:val="00201D3A"/>
    <w:rsid w:val="00203050"/>
    <w:rsid w:val="00203AFE"/>
    <w:rsid w:val="00203D78"/>
    <w:rsid w:val="002058C3"/>
    <w:rsid w:val="00206A99"/>
    <w:rsid w:val="00207EE8"/>
    <w:rsid w:val="00212110"/>
    <w:rsid w:val="0021237E"/>
    <w:rsid w:val="00213B08"/>
    <w:rsid w:val="002145A1"/>
    <w:rsid w:val="00214961"/>
    <w:rsid w:val="00214AF4"/>
    <w:rsid w:val="00215C1A"/>
    <w:rsid w:val="002201AB"/>
    <w:rsid w:val="00220959"/>
    <w:rsid w:val="00221291"/>
    <w:rsid w:val="00221420"/>
    <w:rsid w:val="00222F02"/>
    <w:rsid w:val="002238AA"/>
    <w:rsid w:val="0022409C"/>
    <w:rsid w:val="002240C6"/>
    <w:rsid w:val="002244C4"/>
    <w:rsid w:val="00225580"/>
    <w:rsid w:val="00225A5F"/>
    <w:rsid w:val="0022772A"/>
    <w:rsid w:val="00230396"/>
    <w:rsid w:val="0023047A"/>
    <w:rsid w:val="002310D3"/>
    <w:rsid w:val="00232302"/>
    <w:rsid w:val="00234AAF"/>
    <w:rsid w:val="00235A66"/>
    <w:rsid w:val="00240449"/>
    <w:rsid w:val="0024279E"/>
    <w:rsid w:val="00243A92"/>
    <w:rsid w:val="00243C69"/>
    <w:rsid w:val="00243DB8"/>
    <w:rsid w:val="00243F84"/>
    <w:rsid w:val="0024503F"/>
    <w:rsid w:val="00245754"/>
    <w:rsid w:val="00245F1A"/>
    <w:rsid w:val="00246172"/>
    <w:rsid w:val="002462D9"/>
    <w:rsid w:val="00246973"/>
    <w:rsid w:val="002478AF"/>
    <w:rsid w:val="00250145"/>
    <w:rsid w:val="00250252"/>
    <w:rsid w:val="00250B80"/>
    <w:rsid w:val="0025369E"/>
    <w:rsid w:val="002540BA"/>
    <w:rsid w:val="0025458A"/>
    <w:rsid w:val="00254DFA"/>
    <w:rsid w:val="002550CA"/>
    <w:rsid w:val="002554B6"/>
    <w:rsid w:val="002555FD"/>
    <w:rsid w:val="00255F74"/>
    <w:rsid w:val="002616A3"/>
    <w:rsid w:val="002616F5"/>
    <w:rsid w:val="00262706"/>
    <w:rsid w:val="002631F8"/>
    <w:rsid w:val="002632E0"/>
    <w:rsid w:val="00263C2C"/>
    <w:rsid w:val="002654F7"/>
    <w:rsid w:val="00265688"/>
    <w:rsid w:val="00265C01"/>
    <w:rsid w:val="00266356"/>
    <w:rsid w:val="00266C09"/>
    <w:rsid w:val="00270326"/>
    <w:rsid w:val="00270FE2"/>
    <w:rsid w:val="00272F1F"/>
    <w:rsid w:val="00273AF9"/>
    <w:rsid w:val="00273EAC"/>
    <w:rsid w:val="002754AC"/>
    <w:rsid w:val="002759A2"/>
    <w:rsid w:val="00275C8E"/>
    <w:rsid w:val="0027638A"/>
    <w:rsid w:val="00277F8F"/>
    <w:rsid w:val="00280B8B"/>
    <w:rsid w:val="00280D1E"/>
    <w:rsid w:val="002812FB"/>
    <w:rsid w:val="00282306"/>
    <w:rsid w:val="002832C8"/>
    <w:rsid w:val="00284032"/>
    <w:rsid w:val="00284F70"/>
    <w:rsid w:val="002858B4"/>
    <w:rsid w:val="002858E5"/>
    <w:rsid w:val="002869D5"/>
    <w:rsid w:val="00287044"/>
    <w:rsid w:val="0028724A"/>
    <w:rsid w:val="00290B29"/>
    <w:rsid w:val="00292EC7"/>
    <w:rsid w:val="0029545C"/>
    <w:rsid w:val="00295FEE"/>
    <w:rsid w:val="0029613C"/>
    <w:rsid w:val="002A0196"/>
    <w:rsid w:val="002A2576"/>
    <w:rsid w:val="002A3476"/>
    <w:rsid w:val="002A5438"/>
    <w:rsid w:val="002A65B3"/>
    <w:rsid w:val="002A67BF"/>
    <w:rsid w:val="002A7150"/>
    <w:rsid w:val="002A7B63"/>
    <w:rsid w:val="002B184D"/>
    <w:rsid w:val="002B2243"/>
    <w:rsid w:val="002B2EA7"/>
    <w:rsid w:val="002B33C9"/>
    <w:rsid w:val="002B6F53"/>
    <w:rsid w:val="002B6FB6"/>
    <w:rsid w:val="002B7D88"/>
    <w:rsid w:val="002C0541"/>
    <w:rsid w:val="002C263A"/>
    <w:rsid w:val="002C42F5"/>
    <w:rsid w:val="002C4383"/>
    <w:rsid w:val="002C50EB"/>
    <w:rsid w:val="002C66D4"/>
    <w:rsid w:val="002C7E9A"/>
    <w:rsid w:val="002D0CD6"/>
    <w:rsid w:val="002D0D70"/>
    <w:rsid w:val="002D0E25"/>
    <w:rsid w:val="002D1817"/>
    <w:rsid w:val="002D20D2"/>
    <w:rsid w:val="002D24F8"/>
    <w:rsid w:val="002D2A70"/>
    <w:rsid w:val="002D30B3"/>
    <w:rsid w:val="002D4295"/>
    <w:rsid w:val="002E0571"/>
    <w:rsid w:val="002E1028"/>
    <w:rsid w:val="002E1FDE"/>
    <w:rsid w:val="002E3CAD"/>
    <w:rsid w:val="002E3FE4"/>
    <w:rsid w:val="002E417E"/>
    <w:rsid w:val="002E6A63"/>
    <w:rsid w:val="002F07AA"/>
    <w:rsid w:val="002F0987"/>
    <w:rsid w:val="002F15FA"/>
    <w:rsid w:val="002F1BF7"/>
    <w:rsid w:val="002F2E92"/>
    <w:rsid w:val="002F337B"/>
    <w:rsid w:val="002F42D0"/>
    <w:rsid w:val="002F4A1F"/>
    <w:rsid w:val="002F59FE"/>
    <w:rsid w:val="002F6676"/>
    <w:rsid w:val="002F718F"/>
    <w:rsid w:val="002F7410"/>
    <w:rsid w:val="002F78F5"/>
    <w:rsid w:val="0030056E"/>
    <w:rsid w:val="003013E3"/>
    <w:rsid w:val="00301889"/>
    <w:rsid w:val="00302FFE"/>
    <w:rsid w:val="00303ED1"/>
    <w:rsid w:val="00304A51"/>
    <w:rsid w:val="00305A59"/>
    <w:rsid w:val="00305B1F"/>
    <w:rsid w:val="00305EDD"/>
    <w:rsid w:val="003061E3"/>
    <w:rsid w:val="003070FB"/>
    <w:rsid w:val="0030791E"/>
    <w:rsid w:val="003103DA"/>
    <w:rsid w:val="00310A56"/>
    <w:rsid w:val="0031166C"/>
    <w:rsid w:val="00311899"/>
    <w:rsid w:val="003122A8"/>
    <w:rsid w:val="0031232C"/>
    <w:rsid w:val="003123DE"/>
    <w:rsid w:val="00312507"/>
    <w:rsid w:val="00312F18"/>
    <w:rsid w:val="0031384B"/>
    <w:rsid w:val="00313A71"/>
    <w:rsid w:val="00313E31"/>
    <w:rsid w:val="00314687"/>
    <w:rsid w:val="0031527A"/>
    <w:rsid w:val="003153CD"/>
    <w:rsid w:val="0031590C"/>
    <w:rsid w:val="00317717"/>
    <w:rsid w:val="00317788"/>
    <w:rsid w:val="00321AF4"/>
    <w:rsid w:val="00322BC3"/>
    <w:rsid w:val="00324157"/>
    <w:rsid w:val="003241E2"/>
    <w:rsid w:val="00324D38"/>
    <w:rsid w:val="00325C93"/>
    <w:rsid w:val="003260E1"/>
    <w:rsid w:val="00327170"/>
    <w:rsid w:val="00330852"/>
    <w:rsid w:val="00331981"/>
    <w:rsid w:val="00331FA6"/>
    <w:rsid w:val="00332192"/>
    <w:rsid w:val="00332389"/>
    <w:rsid w:val="00332AC4"/>
    <w:rsid w:val="003337B1"/>
    <w:rsid w:val="00333A3A"/>
    <w:rsid w:val="00334AD6"/>
    <w:rsid w:val="003355E7"/>
    <w:rsid w:val="0033627B"/>
    <w:rsid w:val="003366E9"/>
    <w:rsid w:val="0034079D"/>
    <w:rsid w:val="003408BA"/>
    <w:rsid w:val="00341581"/>
    <w:rsid w:val="0034186C"/>
    <w:rsid w:val="00341F6A"/>
    <w:rsid w:val="003430A5"/>
    <w:rsid w:val="00344E34"/>
    <w:rsid w:val="00344FB9"/>
    <w:rsid w:val="00345389"/>
    <w:rsid w:val="00345780"/>
    <w:rsid w:val="0034598C"/>
    <w:rsid w:val="0034647E"/>
    <w:rsid w:val="00347430"/>
    <w:rsid w:val="00347492"/>
    <w:rsid w:val="00347C08"/>
    <w:rsid w:val="00347EAC"/>
    <w:rsid w:val="00352231"/>
    <w:rsid w:val="003528AF"/>
    <w:rsid w:val="00353030"/>
    <w:rsid w:val="00353398"/>
    <w:rsid w:val="00354884"/>
    <w:rsid w:val="0035689C"/>
    <w:rsid w:val="0035781F"/>
    <w:rsid w:val="00357CEB"/>
    <w:rsid w:val="003616E7"/>
    <w:rsid w:val="00366DCE"/>
    <w:rsid w:val="00367BA5"/>
    <w:rsid w:val="003708D4"/>
    <w:rsid w:val="00370EB2"/>
    <w:rsid w:val="00371877"/>
    <w:rsid w:val="00373A50"/>
    <w:rsid w:val="00373B83"/>
    <w:rsid w:val="003744A8"/>
    <w:rsid w:val="00375FD8"/>
    <w:rsid w:val="00376A3A"/>
    <w:rsid w:val="003804CC"/>
    <w:rsid w:val="00380808"/>
    <w:rsid w:val="00380F25"/>
    <w:rsid w:val="003822A5"/>
    <w:rsid w:val="00382AA5"/>
    <w:rsid w:val="00385477"/>
    <w:rsid w:val="003859F5"/>
    <w:rsid w:val="0039159A"/>
    <w:rsid w:val="003916C5"/>
    <w:rsid w:val="0039187D"/>
    <w:rsid w:val="003932E3"/>
    <w:rsid w:val="00397602"/>
    <w:rsid w:val="003A109E"/>
    <w:rsid w:val="003A137A"/>
    <w:rsid w:val="003A165E"/>
    <w:rsid w:val="003A1725"/>
    <w:rsid w:val="003A1837"/>
    <w:rsid w:val="003A206A"/>
    <w:rsid w:val="003A2B3B"/>
    <w:rsid w:val="003A3741"/>
    <w:rsid w:val="003A3CFD"/>
    <w:rsid w:val="003A4033"/>
    <w:rsid w:val="003A58A3"/>
    <w:rsid w:val="003A5AAC"/>
    <w:rsid w:val="003A5EB5"/>
    <w:rsid w:val="003A648B"/>
    <w:rsid w:val="003A6CB0"/>
    <w:rsid w:val="003B0B73"/>
    <w:rsid w:val="003B0E89"/>
    <w:rsid w:val="003B13AE"/>
    <w:rsid w:val="003B211F"/>
    <w:rsid w:val="003B3131"/>
    <w:rsid w:val="003B374F"/>
    <w:rsid w:val="003B4A91"/>
    <w:rsid w:val="003B4D3A"/>
    <w:rsid w:val="003B65F8"/>
    <w:rsid w:val="003B7652"/>
    <w:rsid w:val="003B7E7C"/>
    <w:rsid w:val="003C0653"/>
    <w:rsid w:val="003C0732"/>
    <w:rsid w:val="003C0ACD"/>
    <w:rsid w:val="003C16A6"/>
    <w:rsid w:val="003C326B"/>
    <w:rsid w:val="003C403C"/>
    <w:rsid w:val="003C448A"/>
    <w:rsid w:val="003C5B66"/>
    <w:rsid w:val="003C7C55"/>
    <w:rsid w:val="003C7EF0"/>
    <w:rsid w:val="003D0035"/>
    <w:rsid w:val="003D0684"/>
    <w:rsid w:val="003D0692"/>
    <w:rsid w:val="003D154A"/>
    <w:rsid w:val="003D1750"/>
    <w:rsid w:val="003D2082"/>
    <w:rsid w:val="003D21DA"/>
    <w:rsid w:val="003D4D51"/>
    <w:rsid w:val="003D5BCE"/>
    <w:rsid w:val="003E1DB4"/>
    <w:rsid w:val="003E21C2"/>
    <w:rsid w:val="003E3336"/>
    <w:rsid w:val="003E4177"/>
    <w:rsid w:val="003E67A3"/>
    <w:rsid w:val="003F02EE"/>
    <w:rsid w:val="003F0A97"/>
    <w:rsid w:val="003F167E"/>
    <w:rsid w:val="003F29C4"/>
    <w:rsid w:val="003F2E57"/>
    <w:rsid w:val="003F3008"/>
    <w:rsid w:val="003F36B0"/>
    <w:rsid w:val="003F50E4"/>
    <w:rsid w:val="003F5D89"/>
    <w:rsid w:val="003F759C"/>
    <w:rsid w:val="003F7D30"/>
    <w:rsid w:val="00400357"/>
    <w:rsid w:val="004004AE"/>
    <w:rsid w:val="00401C3F"/>
    <w:rsid w:val="00402573"/>
    <w:rsid w:val="00402DA7"/>
    <w:rsid w:val="0040438A"/>
    <w:rsid w:val="00404556"/>
    <w:rsid w:val="00405263"/>
    <w:rsid w:val="004057E3"/>
    <w:rsid w:val="00405F8E"/>
    <w:rsid w:val="004076A7"/>
    <w:rsid w:val="00411A77"/>
    <w:rsid w:val="0041248A"/>
    <w:rsid w:val="00413294"/>
    <w:rsid w:val="00414010"/>
    <w:rsid w:val="00414212"/>
    <w:rsid w:val="004143A0"/>
    <w:rsid w:val="004143F5"/>
    <w:rsid w:val="00414507"/>
    <w:rsid w:val="00417A19"/>
    <w:rsid w:val="00422021"/>
    <w:rsid w:val="00422580"/>
    <w:rsid w:val="00422D27"/>
    <w:rsid w:val="004231C9"/>
    <w:rsid w:val="004245C4"/>
    <w:rsid w:val="004250BA"/>
    <w:rsid w:val="00426C01"/>
    <w:rsid w:val="004320ED"/>
    <w:rsid w:val="00433A20"/>
    <w:rsid w:val="00433E35"/>
    <w:rsid w:val="00433F04"/>
    <w:rsid w:val="00434068"/>
    <w:rsid w:val="004355E9"/>
    <w:rsid w:val="00436346"/>
    <w:rsid w:val="00436653"/>
    <w:rsid w:val="00436C5A"/>
    <w:rsid w:val="00437C40"/>
    <w:rsid w:val="00437CE2"/>
    <w:rsid w:val="00440794"/>
    <w:rsid w:val="004415F3"/>
    <w:rsid w:val="00441D66"/>
    <w:rsid w:val="004429A2"/>
    <w:rsid w:val="0044302D"/>
    <w:rsid w:val="004443B1"/>
    <w:rsid w:val="00444596"/>
    <w:rsid w:val="004447F8"/>
    <w:rsid w:val="00446CF4"/>
    <w:rsid w:val="004471F5"/>
    <w:rsid w:val="00447E14"/>
    <w:rsid w:val="00451BBB"/>
    <w:rsid w:val="00453CC4"/>
    <w:rsid w:val="0045469E"/>
    <w:rsid w:val="00456381"/>
    <w:rsid w:val="00457061"/>
    <w:rsid w:val="00457AFC"/>
    <w:rsid w:val="00460746"/>
    <w:rsid w:val="00461CF6"/>
    <w:rsid w:val="004629AE"/>
    <w:rsid w:val="00463A77"/>
    <w:rsid w:val="00465DC2"/>
    <w:rsid w:val="004677AA"/>
    <w:rsid w:val="004717A5"/>
    <w:rsid w:val="00472091"/>
    <w:rsid w:val="0047223E"/>
    <w:rsid w:val="0047274B"/>
    <w:rsid w:val="0047394F"/>
    <w:rsid w:val="00474153"/>
    <w:rsid w:val="00475675"/>
    <w:rsid w:val="004806CB"/>
    <w:rsid w:val="004819F3"/>
    <w:rsid w:val="00482D88"/>
    <w:rsid w:val="00484A8C"/>
    <w:rsid w:val="00485456"/>
    <w:rsid w:val="00485A0C"/>
    <w:rsid w:val="00485DD7"/>
    <w:rsid w:val="00486E56"/>
    <w:rsid w:val="00486F68"/>
    <w:rsid w:val="00487AA2"/>
    <w:rsid w:val="00487AA3"/>
    <w:rsid w:val="004909F6"/>
    <w:rsid w:val="00490A74"/>
    <w:rsid w:val="00490D22"/>
    <w:rsid w:val="00492732"/>
    <w:rsid w:val="00493846"/>
    <w:rsid w:val="00493DA3"/>
    <w:rsid w:val="00494CE9"/>
    <w:rsid w:val="00497572"/>
    <w:rsid w:val="004A1634"/>
    <w:rsid w:val="004A23B9"/>
    <w:rsid w:val="004A2FCA"/>
    <w:rsid w:val="004A3382"/>
    <w:rsid w:val="004A5344"/>
    <w:rsid w:val="004A6155"/>
    <w:rsid w:val="004B0E24"/>
    <w:rsid w:val="004B16D8"/>
    <w:rsid w:val="004B44F4"/>
    <w:rsid w:val="004B58A1"/>
    <w:rsid w:val="004B5E49"/>
    <w:rsid w:val="004B70E0"/>
    <w:rsid w:val="004B7E25"/>
    <w:rsid w:val="004C0F98"/>
    <w:rsid w:val="004C136E"/>
    <w:rsid w:val="004C1BE0"/>
    <w:rsid w:val="004C2990"/>
    <w:rsid w:val="004C3A66"/>
    <w:rsid w:val="004C3BBE"/>
    <w:rsid w:val="004C43A0"/>
    <w:rsid w:val="004C4576"/>
    <w:rsid w:val="004C64D0"/>
    <w:rsid w:val="004C725C"/>
    <w:rsid w:val="004C7819"/>
    <w:rsid w:val="004D042A"/>
    <w:rsid w:val="004D048E"/>
    <w:rsid w:val="004D19FB"/>
    <w:rsid w:val="004D3183"/>
    <w:rsid w:val="004D458C"/>
    <w:rsid w:val="004D7342"/>
    <w:rsid w:val="004D7BEC"/>
    <w:rsid w:val="004E084D"/>
    <w:rsid w:val="004E0B63"/>
    <w:rsid w:val="004E1524"/>
    <w:rsid w:val="004E1A4E"/>
    <w:rsid w:val="004E1D73"/>
    <w:rsid w:val="004E234F"/>
    <w:rsid w:val="004E23FC"/>
    <w:rsid w:val="004E2AFB"/>
    <w:rsid w:val="004E2B0B"/>
    <w:rsid w:val="004E3C15"/>
    <w:rsid w:val="004E3E33"/>
    <w:rsid w:val="004E535D"/>
    <w:rsid w:val="004E5A48"/>
    <w:rsid w:val="004E69CB"/>
    <w:rsid w:val="004E704A"/>
    <w:rsid w:val="004E7E09"/>
    <w:rsid w:val="004F0985"/>
    <w:rsid w:val="004F2F16"/>
    <w:rsid w:val="004F3EF6"/>
    <w:rsid w:val="004F75FA"/>
    <w:rsid w:val="00501A34"/>
    <w:rsid w:val="00501C7A"/>
    <w:rsid w:val="00504020"/>
    <w:rsid w:val="0050425E"/>
    <w:rsid w:val="005043AD"/>
    <w:rsid w:val="00505022"/>
    <w:rsid w:val="00505BF7"/>
    <w:rsid w:val="00507584"/>
    <w:rsid w:val="00510D76"/>
    <w:rsid w:val="005117CA"/>
    <w:rsid w:val="00511C08"/>
    <w:rsid w:val="00512083"/>
    <w:rsid w:val="00512409"/>
    <w:rsid w:val="0051495F"/>
    <w:rsid w:val="00514DAC"/>
    <w:rsid w:val="005155A5"/>
    <w:rsid w:val="005158F1"/>
    <w:rsid w:val="0051599E"/>
    <w:rsid w:val="00515AE4"/>
    <w:rsid w:val="00516344"/>
    <w:rsid w:val="00516A25"/>
    <w:rsid w:val="00516F8B"/>
    <w:rsid w:val="005170C4"/>
    <w:rsid w:val="005202D9"/>
    <w:rsid w:val="00520666"/>
    <w:rsid w:val="00520AD6"/>
    <w:rsid w:val="00522DCA"/>
    <w:rsid w:val="0052313A"/>
    <w:rsid w:val="0052334C"/>
    <w:rsid w:val="00523863"/>
    <w:rsid w:val="00523EEE"/>
    <w:rsid w:val="00525217"/>
    <w:rsid w:val="005252D6"/>
    <w:rsid w:val="0052756E"/>
    <w:rsid w:val="00527ABB"/>
    <w:rsid w:val="005303ED"/>
    <w:rsid w:val="00530FE8"/>
    <w:rsid w:val="00531B8E"/>
    <w:rsid w:val="00533BF0"/>
    <w:rsid w:val="00535BFB"/>
    <w:rsid w:val="00536179"/>
    <w:rsid w:val="00536181"/>
    <w:rsid w:val="00536860"/>
    <w:rsid w:val="0053724E"/>
    <w:rsid w:val="0054001C"/>
    <w:rsid w:val="0054010F"/>
    <w:rsid w:val="0054037A"/>
    <w:rsid w:val="0054042A"/>
    <w:rsid w:val="005419EA"/>
    <w:rsid w:val="00541A5B"/>
    <w:rsid w:val="00542891"/>
    <w:rsid w:val="00544615"/>
    <w:rsid w:val="005454C6"/>
    <w:rsid w:val="00550CBD"/>
    <w:rsid w:val="005518CD"/>
    <w:rsid w:val="00553509"/>
    <w:rsid w:val="005536F0"/>
    <w:rsid w:val="00553901"/>
    <w:rsid w:val="00553D48"/>
    <w:rsid w:val="0055409C"/>
    <w:rsid w:val="005546AE"/>
    <w:rsid w:val="00556314"/>
    <w:rsid w:val="00562169"/>
    <w:rsid w:val="005632FF"/>
    <w:rsid w:val="0056375E"/>
    <w:rsid w:val="00563F0A"/>
    <w:rsid w:val="005644FF"/>
    <w:rsid w:val="0056461E"/>
    <w:rsid w:val="00565241"/>
    <w:rsid w:val="00565E79"/>
    <w:rsid w:val="00566A89"/>
    <w:rsid w:val="00567706"/>
    <w:rsid w:val="005707C7"/>
    <w:rsid w:val="005709FC"/>
    <w:rsid w:val="00571568"/>
    <w:rsid w:val="00571E7D"/>
    <w:rsid w:val="005724FE"/>
    <w:rsid w:val="00573F8E"/>
    <w:rsid w:val="00574DB6"/>
    <w:rsid w:val="0057514C"/>
    <w:rsid w:val="00576697"/>
    <w:rsid w:val="0057722A"/>
    <w:rsid w:val="00577DED"/>
    <w:rsid w:val="00580A65"/>
    <w:rsid w:val="00580BCD"/>
    <w:rsid w:val="0058155F"/>
    <w:rsid w:val="005818CF"/>
    <w:rsid w:val="00581BBC"/>
    <w:rsid w:val="00582A95"/>
    <w:rsid w:val="0058394A"/>
    <w:rsid w:val="0058402A"/>
    <w:rsid w:val="00584F95"/>
    <w:rsid w:val="0058503F"/>
    <w:rsid w:val="005858D1"/>
    <w:rsid w:val="00586163"/>
    <w:rsid w:val="00587035"/>
    <w:rsid w:val="00594C73"/>
    <w:rsid w:val="00594FE8"/>
    <w:rsid w:val="005966C2"/>
    <w:rsid w:val="00597247"/>
    <w:rsid w:val="005A0123"/>
    <w:rsid w:val="005A0699"/>
    <w:rsid w:val="005A0ACC"/>
    <w:rsid w:val="005A3188"/>
    <w:rsid w:val="005A40FC"/>
    <w:rsid w:val="005A74FF"/>
    <w:rsid w:val="005B1089"/>
    <w:rsid w:val="005B14E5"/>
    <w:rsid w:val="005B1B86"/>
    <w:rsid w:val="005B2CE7"/>
    <w:rsid w:val="005B4566"/>
    <w:rsid w:val="005B6DE1"/>
    <w:rsid w:val="005B6E69"/>
    <w:rsid w:val="005C1119"/>
    <w:rsid w:val="005C385E"/>
    <w:rsid w:val="005C42AC"/>
    <w:rsid w:val="005C5855"/>
    <w:rsid w:val="005D0B84"/>
    <w:rsid w:val="005D10F9"/>
    <w:rsid w:val="005D123B"/>
    <w:rsid w:val="005D1374"/>
    <w:rsid w:val="005D1B15"/>
    <w:rsid w:val="005D1F68"/>
    <w:rsid w:val="005D22D7"/>
    <w:rsid w:val="005D2401"/>
    <w:rsid w:val="005D2713"/>
    <w:rsid w:val="005D2CF6"/>
    <w:rsid w:val="005D3218"/>
    <w:rsid w:val="005D3F14"/>
    <w:rsid w:val="005D4D28"/>
    <w:rsid w:val="005D5155"/>
    <w:rsid w:val="005D5446"/>
    <w:rsid w:val="005D559A"/>
    <w:rsid w:val="005D60DD"/>
    <w:rsid w:val="005D675C"/>
    <w:rsid w:val="005D77FD"/>
    <w:rsid w:val="005D780B"/>
    <w:rsid w:val="005E0C7A"/>
    <w:rsid w:val="005E134A"/>
    <w:rsid w:val="005E433F"/>
    <w:rsid w:val="005E66BD"/>
    <w:rsid w:val="005E7812"/>
    <w:rsid w:val="005E7905"/>
    <w:rsid w:val="005E7CFF"/>
    <w:rsid w:val="005F1735"/>
    <w:rsid w:val="005F180B"/>
    <w:rsid w:val="005F219A"/>
    <w:rsid w:val="005F2482"/>
    <w:rsid w:val="005F6806"/>
    <w:rsid w:val="005F715E"/>
    <w:rsid w:val="005F7971"/>
    <w:rsid w:val="00600C91"/>
    <w:rsid w:val="00601010"/>
    <w:rsid w:val="00601749"/>
    <w:rsid w:val="0060201C"/>
    <w:rsid w:val="00602631"/>
    <w:rsid w:val="00602E2F"/>
    <w:rsid w:val="00603221"/>
    <w:rsid w:val="00603A43"/>
    <w:rsid w:val="00604F8D"/>
    <w:rsid w:val="0060606A"/>
    <w:rsid w:val="006060AA"/>
    <w:rsid w:val="006067B4"/>
    <w:rsid w:val="00606C10"/>
    <w:rsid w:val="00606D5A"/>
    <w:rsid w:val="00606EF6"/>
    <w:rsid w:val="00612308"/>
    <w:rsid w:val="006134D0"/>
    <w:rsid w:val="006134EE"/>
    <w:rsid w:val="006137C2"/>
    <w:rsid w:val="00613D48"/>
    <w:rsid w:val="006205C4"/>
    <w:rsid w:val="00620D90"/>
    <w:rsid w:val="00621763"/>
    <w:rsid w:val="00621D82"/>
    <w:rsid w:val="00621EF0"/>
    <w:rsid w:val="00625951"/>
    <w:rsid w:val="00626490"/>
    <w:rsid w:val="0062692F"/>
    <w:rsid w:val="00630351"/>
    <w:rsid w:val="00630973"/>
    <w:rsid w:val="00630C17"/>
    <w:rsid w:val="006338E7"/>
    <w:rsid w:val="00633AD5"/>
    <w:rsid w:val="006352E0"/>
    <w:rsid w:val="00635DF7"/>
    <w:rsid w:val="00636081"/>
    <w:rsid w:val="0063694E"/>
    <w:rsid w:val="00636EA3"/>
    <w:rsid w:val="00640ED3"/>
    <w:rsid w:val="00641561"/>
    <w:rsid w:val="0064201A"/>
    <w:rsid w:val="00642265"/>
    <w:rsid w:val="00643224"/>
    <w:rsid w:val="00644158"/>
    <w:rsid w:val="00644670"/>
    <w:rsid w:val="006458F8"/>
    <w:rsid w:val="0064678C"/>
    <w:rsid w:val="00646A4B"/>
    <w:rsid w:val="00650FDD"/>
    <w:rsid w:val="0065188A"/>
    <w:rsid w:val="00651C9A"/>
    <w:rsid w:val="00653514"/>
    <w:rsid w:val="00653CA2"/>
    <w:rsid w:val="00653F07"/>
    <w:rsid w:val="00654394"/>
    <w:rsid w:val="00654638"/>
    <w:rsid w:val="006559B4"/>
    <w:rsid w:val="00655B8A"/>
    <w:rsid w:val="0065713E"/>
    <w:rsid w:val="006572C1"/>
    <w:rsid w:val="00657F18"/>
    <w:rsid w:val="006607CE"/>
    <w:rsid w:val="00660A04"/>
    <w:rsid w:val="00661F3B"/>
    <w:rsid w:val="006622D0"/>
    <w:rsid w:val="00662443"/>
    <w:rsid w:val="006624BB"/>
    <w:rsid w:val="006626A1"/>
    <w:rsid w:val="00664271"/>
    <w:rsid w:val="0066591B"/>
    <w:rsid w:val="00670C2F"/>
    <w:rsid w:val="00670E43"/>
    <w:rsid w:val="00671181"/>
    <w:rsid w:val="006717E1"/>
    <w:rsid w:val="006719D5"/>
    <w:rsid w:val="00671CE2"/>
    <w:rsid w:val="006726E4"/>
    <w:rsid w:val="00673490"/>
    <w:rsid w:val="00673E70"/>
    <w:rsid w:val="006740E2"/>
    <w:rsid w:val="006741E0"/>
    <w:rsid w:val="00674503"/>
    <w:rsid w:val="00675485"/>
    <w:rsid w:val="006765C0"/>
    <w:rsid w:val="006771AF"/>
    <w:rsid w:val="006772C9"/>
    <w:rsid w:val="006805BB"/>
    <w:rsid w:val="00682673"/>
    <w:rsid w:val="00683307"/>
    <w:rsid w:val="006838F7"/>
    <w:rsid w:val="00684474"/>
    <w:rsid w:val="006846C2"/>
    <w:rsid w:val="006856A2"/>
    <w:rsid w:val="00685B7D"/>
    <w:rsid w:val="0068732F"/>
    <w:rsid w:val="00687F93"/>
    <w:rsid w:val="006905B6"/>
    <w:rsid w:val="00692A78"/>
    <w:rsid w:val="00694117"/>
    <w:rsid w:val="00694730"/>
    <w:rsid w:val="006953DF"/>
    <w:rsid w:val="00695491"/>
    <w:rsid w:val="00695724"/>
    <w:rsid w:val="00697B2A"/>
    <w:rsid w:val="006A1396"/>
    <w:rsid w:val="006A5395"/>
    <w:rsid w:val="006A6378"/>
    <w:rsid w:val="006A6AE4"/>
    <w:rsid w:val="006B06BF"/>
    <w:rsid w:val="006B1EC2"/>
    <w:rsid w:val="006B2440"/>
    <w:rsid w:val="006B3A07"/>
    <w:rsid w:val="006B4929"/>
    <w:rsid w:val="006B55CD"/>
    <w:rsid w:val="006B5E0D"/>
    <w:rsid w:val="006B6AD9"/>
    <w:rsid w:val="006B6DE0"/>
    <w:rsid w:val="006B7D8E"/>
    <w:rsid w:val="006C0752"/>
    <w:rsid w:val="006C0B1A"/>
    <w:rsid w:val="006C1788"/>
    <w:rsid w:val="006C2296"/>
    <w:rsid w:val="006C2D44"/>
    <w:rsid w:val="006C307F"/>
    <w:rsid w:val="006C3E60"/>
    <w:rsid w:val="006C4555"/>
    <w:rsid w:val="006C47C8"/>
    <w:rsid w:val="006C51F9"/>
    <w:rsid w:val="006D523A"/>
    <w:rsid w:val="006D574E"/>
    <w:rsid w:val="006D6261"/>
    <w:rsid w:val="006D6FCC"/>
    <w:rsid w:val="006D701F"/>
    <w:rsid w:val="006D75DA"/>
    <w:rsid w:val="006D7705"/>
    <w:rsid w:val="006E092B"/>
    <w:rsid w:val="006E15CF"/>
    <w:rsid w:val="006E3E29"/>
    <w:rsid w:val="006E4901"/>
    <w:rsid w:val="006E5380"/>
    <w:rsid w:val="006E5AB3"/>
    <w:rsid w:val="006E6215"/>
    <w:rsid w:val="006E7ADD"/>
    <w:rsid w:val="006E7F3A"/>
    <w:rsid w:val="006F0379"/>
    <w:rsid w:val="006F0C53"/>
    <w:rsid w:val="006F265C"/>
    <w:rsid w:val="006F430F"/>
    <w:rsid w:val="006F4791"/>
    <w:rsid w:val="006F4821"/>
    <w:rsid w:val="006F4C75"/>
    <w:rsid w:val="006F51CD"/>
    <w:rsid w:val="006F5FD1"/>
    <w:rsid w:val="006F691A"/>
    <w:rsid w:val="006F7268"/>
    <w:rsid w:val="00701BF0"/>
    <w:rsid w:val="0070235E"/>
    <w:rsid w:val="00703C2E"/>
    <w:rsid w:val="00704D1F"/>
    <w:rsid w:val="00704EBA"/>
    <w:rsid w:val="00705485"/>
    <w:rsid w:val="007059C8"/>
    <w:rsid w:val="00706001"/>
    <w:rsid w:val="007060B5"/>
    <w:rsid w:val="00706664"/>
    <w:rsid w:val="007068FD"/>
    <w:rsid w:val="00707962"/>
    <w:rsid w:val="007079D6"/>
    <w:rsid w:val="00710468"/>
    <w:rsid w:val="00710D6F"/>
    <w:rsid w:val="0071159E"/>
    <w:rsid w:val="00711B52"/>
    <w:rsid w:val="00711F79"/>
    <w:rsid w:val="0071303E"/>
    <w:rsid w:val="0071364F"/>
    <w:rsid w:val="0071470F"/>
    <w:rsid w:val="00715492"/>
    <w:rsid w:val="00715A58"/>
    <w:rsid w:val="00716757"/>
    <w:rsid w:val="0071707F"/>
    <w:rsid w:val="007173E9"/>
    <w:rsid w:val="007178FE"/>
    <w:rsid w:val="00717A0C"/>
    <w:rsid w:val="007201B2"/>
    <w:rsid w:val="00720EE6"/>
    <w:rsid w:val="0072139F"/>
    <w:rsid w:val="00721CF8"/>
    <w:rsid w:val="00722BBA"/>
    <w:rsid w:val="007235A1"/>
    <w:rsid w:val="00723B02"/>
    <w:rsid w:val="00724DF8"/>
    <w:rsid w:val="007253DD"/>
    <w:rsid w:val="00725FEA"/>
    <w:rsid w:val="007260AC"/>
    <w:rsid w:val="00726514"/>
    <w:rsid w:val="00727085"/>
    <w:rsid w:val="007303F8"/>
    <w:rsid w:val="007306DD"/>
    <w:rsid w:val="00730E2E"/>
    <w:rsid w:val="00730FB9"/>
    <w:rsid w:val="0073120C"/>
    <w:rsid w:val="00731A72"/>
    <w:rsid w:val="00733EBA"/>
    <w:rsid w:val="007340CA"/>
    <w:rsid w:val="0073452A"/>
    <w:rsid w:val="00734A40"/>
    <w:rsid w:val="00736B48"/>
    <w:rsid w:val="00737CD1"/>
    <w:rsid w:val="007428B9"/>
    <w:rsid w:val="00742B7B"/>
    <w:rsid w:val="007431B9"/>
    <w:rsid w:val="0074334B"/>
    <w:rsid w:val="00745CE9"/>
    <w:rsid w:val="0074607E"/>
    <w:rsid w:val="00747739"/>
    <w:rsid w:val="00747AE7"/>
    <w:rsid w:val="00750DC7"/>
    <w:rsid w:val="00750F9F"/>
    <w:rsid w:val="00751268"/>
    <w:rsid w:val="0075145D"/>
    <w:rsid w:val="0075191E"/>
    <w:rsid w:val="007525D5"/>
    <w:rsid w:val="00753181"/>
    <w:rsid w:val="007541C6"/>
    <w:rsid w:val="00754B72"/>
    <w:rsid w:val="007578FD"/>
    <w:rsid w:val="00757E01"/>
    <w:rsid w:val="00760738"/>
    <w:rsid w:val="00761637"/>
    <w:rsid w:val="0076205C"/>
    <w:rsid w:val="007647F0"/>
    <w:rsid w:val="00766515"/>
    <w:rsid w:val="00766AC6"/>
    <w:rsid w:val="00767047"/>
    <w:rsid w:val="00767D08"/>
    <w:rsid w:val="00770781"/>
    <w:rsid w:val="00770BE5"/>
    <w:rsid w:val="00770C7C"/>
    <w:rsid w:val="00772723"/>
    <w:rsid w:val="00772CE5"/>
    <w:rsid w:val="00772E19"/>
    <w:rsid w:val="00773743"/>
    <w:rsid w:val="0077486F"/>
    <w:rsid w:val="00774C76"/>
    <w:rsid w:val="007770B4"/>
    <w:rsid w:val="0078302E"/>
    <w:rsid w:val="00784B94"/>
    <w:rsid w:val="00786350"/>
    <w:rsid w:val="00786855"/>
    <w:rsid w:val="0079064D"/>
    <w:rsid w:val="007916CE"/>
    <w:rsid w:val="00791F56"/>
    <w:rsid w:val="00792374"/>
    <w:rsid w:val="0079396E"/>
    <w:rsid w:val="00793D43"/>
    <w:rsid w:val="007945A7"/>
    <w:rsid w:val="00796046"/>
    <w:rsid w:val="0079642C"/>
    <w:rsid w:val="00796483"/>
    <w:rsid w:val="00796685"/>
    <w:rsid w:val="007A0404"/>
    <w:rsid w:val="007A0CF7"/>
    <w:rsid w:val="007A1F0C"/>
    <w:rsid w:val="007A1FC3"/>
    <w:rsid w:val="007A29CC"/>
    <w:rsid w:val="007A330A"/>
    <w:rsid w:val="007A36BD"/>
    <w:rsid w:val="007A3795"/>
    <w:rsid w:val="007A3AC0"/>
    <w:rsid w:val="007A5DDF"/>
    <w:rsid w:val="007A6058"/>
    <w:rsid w:val="007A7DCA"/>
    <w:rsid w:val="007B024B"/>
    <w:rsid w:val="007B0E8C"/>
    <w:rsid w:val="007B279D"/>
    <w:rsid w:val="007B340A"/>
    <w:rsid w:val="007B4A7B"/>
    <w:rsid w:val="007B5925"/>
    <w:rsid w:val="007B5F55"/>
    <w:rsid w:val="007B60D1"/>
    <w:rsid w:val="007B62F5"/>
    <w:rsid w:val="007B7B46"/>
    <w:rsid w:val="007C06F4"/>
    <w:rsid w:val="007C164A"/>
    <w:rsid w:val="007C3F04"/>
    <w:rsid w:val="007C4C53"/>
    <w:rsid w:val="007C6DF1"/>
    <w:rsid w:val="007C6E3D"/>
    <w:rsid w:val="007D0587"/>
    <w:rsid w:val="007D0853"/>
    <w:rsid w:val="007D1443"/>
    <w:rsid w:val="007D167A"/>
    <w:rsid w:val="007D372F"/>
    <w:rsid w:val="007D3A48"/>
    <w:rsid w:val="007D56CC"/>
    <w:rsid w:val="007D5F7F"/>
    <w:rsid w:val="007D601B"/>
    <w:rsid w:val="007D679C"/>
    <w:rsid w:val="007D74D5"/>
    <w:rsid w:val="007D792E"/>
    <w:rsid w:val="007E000B"/>
    <w:rsid w:val="007E2EB5"/>
    <w:rsid w:val="007E342C"/>
    <w:rsid w:val="007E3D2C"/>
    <w:rsid w:val="007E4CFF"/>
    <w:rsid w:val="007E6DF3"/>
    <w:rsid w:val="007E6ED9"/>
    <w:rsid w:val="007E6FDE"/>
    <w:rsid w:val="007E72CB"/>
    <w:rsid w:val="007E73F5"/>
    <w:rsid w:val="007F03FD"/>
    <w:rsid w:val="007F067E"/>
    <w:rsid w:val="007F1D32"/>
    <w:rsid w:val="007F281D"/>
    <w:rsid w:val="007F2C74"/>
    <w:rsid w:val="007F332C"/>
    <w:rsid w:val="007F34D9"/>
    <w:rsid w:val="007F3590"/>
    <w:rsid w:val="007F35B2"/>
    <w:rsid w:val="007F35DE"/>
    <w:rsid w:val="007F3E46"/>
    <w:rsid w:val="007F5C7E"/>
    <w:rsid w:val="007F6638"/>
    <w:rsid w:val="007F7282"/>
    <w:rsid w:val="007F7D74"/>
    <w:rsid w:val="00801521"/>
    <w:rsid w:val="00802792"/>
    <w:rsid w:val="008027A4"/>
    <w:rsid w:val="00802A21"/>
    <w:rsid w:val="008037A6"/>
    <w:rsid w:val="00803EC4"/>
    <w:rsid w:val="008045A8"/>
    <w:rsid w:val="00806C9F"/>
    <w:rsid w:val="008074F5"/>
    <w:rsid w:val="008079CA"/>
    <w:rsid w:val="00810185"/>
    <w:rsid w:val="0081079A"/>
    <w:rsid w:val="008112B8"/>
    <w:rsid w:val="00811DEB"/>
    <w:rsid w:val="008129E2"/>
    <w:rsid w:val="00812DCE"/>
    <w:rsid w:val="00814752"/>
    <w:rsid w:val="00814F6D"/>
    <w:rsid w:val="00816C61"/>
    <w:rsid w:val="0081766D"/>
    <w:rsid w:val="00817A26"/>
    <w:rsid w:val="00817BB3"/>
    <w:rsid w:val="00821B34"/>
    <w:rsid w:val="00822168"/>
    <w:rsid w:val="0082284D"/>
    <w:rsid w:val="00824EAA"/>
    <w:rsid w:val="008256E8"/>
    <w:rsid w:val="00826023"/>
    <w:rsid w:val="0082690B"/>
    <w:rsid w:val="00826954"/>
    <w:rsid w:val="0082718F"/>
    <w:rsid w:val="00827E43"/>
    <w:rsid w:val="008306FF"/>
    <w:rsid w:val="00830ED5"/>
    <w:rsid w:val="00831148"/>
    <w:rsid w:val="00833488"/>
    <w:rsid w:val="008338F0"/>
    <w:rsid w:val="0083393C"/>
    <w:rsid w:val="00833A04"/>
    <w:rsid w:val="00833DEA"/>
    <w:rsid w:val="00835162"/>
    <w:rsid w:val="00836C91"/>
    <w:rsid w:val="00837145"/>
    <w:rsid w:val="00837A7C"/>
    <w:rsid w:val="00840610"/>
    <w:rsid w:val="008413C1"/>
    <w:rsid w:val="00841907"/>
    <w:rsid w:val="00843142"/>
    <w:rsid w:val="008441EC"/>
    <w:rsid w:val="0084469B"/>
    <w:rsid w:val="008457D8"/>
    <w:rsid w:val="00845B72"/>
    <w:rsid w:val="00847D58"/>
    <w:rsid w:val="008512B9"/>
    <w:rsid w:val="00853A4C"/>
    <w:rsid w:val="00854AE1"/>
    <w:rsid w:val="00855C3C"/>
    <w:rsid w:val="00855F44"/>
    <w:rsid w:val="008570BE"/>
    <w:rsid w:val="00857623"/>
    <w:rsid w:val="00860618"/>
    <w:rsid w:val="008617EB"/>
    <w:rsid w:val="00861A76"/>
    <w:rsid w:val="00865655"/>
    <w:rsid w:val="00865C6A"/>
    <w:rsid w:val="00865C7D"/>
    <w:rsid w:val="008663A0"/>
    <w:rsid w:val="00866D81"/>
    <w:rsid w:val="008702D8"/>
    <w:rsid w:val="00871691"/>
    <w:rsid w:val="00874B5E"/>
    <w:rsid w:val="0087631A"/>
    <w:rsid w:val="0087656E"/>
    <w:rsid w:val="0087686E"/>
    <w:rsid w:val="008768E4"/>
    <w:rsid w:val="00877F68"/>
    <w:rsid w:val="008818C6"/>
    <w:rsid w:val="00881FDA"/>
    <w:rsid w:val="00882E06"/>
    <w:rsid w:val="00882E44"/>
    <w:rsid w:val="008833AE"/>
    <w:rsid w:val="00883D66"/>
    <w:rsid w:val="0088449D"/>
    <w:rsid w:val="0088463F"/>
    <w:rsid w:val="0088483A"/>
    <w:rsid w:val="00885B0C"/>
    <w:rsid w:val="00886CF9"/>
    <w:rsid w:val="00886F37"/>
    <w:rsid w:val="0088722C"/>
    <w:rsid w:val="00890B60"/>
    <w:rsid w:val="008917A8"/>
    <w:rsid w:val="00891994"/>
    <w:rsid w:val="00892358"/>
    <w:rsid w:val="00892608"/>
    <w:rsid w:val="00892CF2"/>
    <w:rsid w:val="00893612"/>
    <w:rsid w:val="00893B0F"/>
    <w:rsid w:val="00894305"/>
    <w:rsid w:val="00896834"/>
    <w:rsid w:val="00897B6E"/>
    <w:rsid w:val="00897DEA"/>
    <w:rsid w:val="008A0C06"/>
    <w:rsid w:val="008A1522"/>
    <w:rsid w:val="008A2615"/>
    <w:rsid w:val="008A33BF"/>
    <w:rsid w:val="008A3546"/>
    <w:rsid w:val="008A3FC9"/>
    <w:rsid w:val="008A452A"/>
    <w:rsid w:val="008A4AA3"/>
    <w:rsid w:val="008A5898"/>
    <w:rsid w:val="008B0180"/>
    <w:rsid w:val="008B175E"/>
    <w:rsid w:val="008B25CC"/>
    <w:rsid w:val="008B313A"/>
    <w:rsid w:val="008B3618"/>
    <w:rsid w:val="008B39CF"/>
    <w:rsid w:val="008B41C9"/>
    <w:rsid w:val="008B46F0"/>
    <w:rsid w:val="008B4966"/>
    <w:rsid w:val="008B556B"/>
    <w:rsid w:val="008B7637"/>
    <w:rsid w:val="008B7FD1"/>
    <w:rsid w:val="008C025F"/>
    <w:rsid w:val="008C0BF3"/>
    <w:rsid w:val="008C32AA"/>
    <w:rsid w:val="008C3823"/>
    <w:rsid w:val="008C41D7"/>
    <w:rsid w:val="008C567E"/>
    <w:rsid w:val="008C7780"/>
    <w:rsid w:val="008C7A74"/>
    <w:rsid w:val="008C7CA7"/>
    <w:rsid w:val="008C7FFC"/>
    <w:rsid w:val="008D1957"/>
    <w:rsid w:val="008D379C"/>
    <w:rsid w:val="008D3B2C"/>
    <w:rsid w:val="008D510B"/>
    <w:rsid w:val="008D527C"/>
    <w:rsid w:val="008D5706"/>
    <w:rsid w:val="008D754A"/>
    <w:rsid w:val="008D7FA6"/>
    <w:rsid w:val="008E006B"/>
    <w:rsid w:val="008E06F2"/>
    <w:rsid w:val="008E0D9D"/>
    <w:rsid w:val="008E0E5C"/>
    <w:rsid w:val="008E15CB"/>
    <w:rsid w:val="008E18C3"/>
    <w:rsid w:val="008E3624"/>
    <w:rsid w:val="008E36D7"/>
    <w:rsid w:val="008E3948"/>
    <w:rsid w:val="008E44EA"/>
    <w:rsid w:val="008E4EC8"/>
    <w:rsid w:val="008E4FDC"/>
    <w:rsid w:val="008E6FD9"/>
    <w:rsid w:val="008F0F0C"/>
    <w:rsid w:val="008F1185"/>
    <w:rsid w:val="008F1CDD"/>
    <w:rsid w:val="008F20F4"/>
    <w:rsid w:val="008F30DE"/>
    <w:rsid w:val="008F3B84"/>
    <w:rsid w:val="008F54B0"/>
    <w:rsid w:val="008F59CE"/>
    <w:rsid w:val="008F5AF5"/>
    <w:rsid w:val="008F5B72"/>
    <w:rsid w:val="008F5EE1"/>
    <w:rsid w:val="008F63C5"/>
    <w:rsid w:val="008F6444"/>
    <w:rsid w:val="008F6735"/>
    <w:rsid w:val="0090007D"/>
    <w:rsid w:val="0090044C"/>
    <w:rsid w:val="009006B5"/>
    <w:rsid w:val="00900A0F"/>
    <w:rsid w:val="00902147"/>
    <w:rsid w:val="00902451"/>
    <w:rsid w:val="00903444"/>
    <w:rsid w:val="00903E96"/>
    <w:rsid w:val="00905767"/>
    <w:rsid w:val="00906279"/>
    <w:rsid w:val="00906561"/>
    <w:rsid w:val="00911B89"/>
    <w:rsid w:val="00913540"/>
    <w:rsid w:val="00913B14"/>
    <w:rsid w:val="00913EA7"/>
    <w:rsid w:val="009152EB"/>
    <w:rsid w:val="00915C7C"/>
    <w:rsid w:val="00916110"/>
    <w:rsid w:val="009177D5"/>
    <w:rsid w:val="0092107C"/>
    <w:rsid w:val="00921670"/>
    <w:rsid w:val="00921D16"/>
    <w:rsid w:val="009220B8"/>
    <w:rsid w:val="00922258"/>
    <w:rsid w:val="00922468"/>
    <w:rsid w:val="00923B52"/>
    <w:rsid w:val="00925636"/>
    <w:rsid w:val="00925C60"/>
    <w:rsid w:val="00927863"/>
    <w:rsid w:val="00930A87"/>
    <w:rsid w:val="009312FA"/>
    <w:rsid w:val="00931FC7"/>
    <w:rsid w:val="009325D7"/>
    <w:rsid w:val="00932CAD"/>
    <w:rsid w:val="00933266"/>
    <w:rsid w:val="009348FD"/>
    <w:rsid w:val="0093495E"/>
    <w:rsid w:val="00935285"/>
    <w:rsid w:val="00936DC9"/>
    <w:rsid w:val="00937DE5"/>
    <w:rsid w:val="00940541"/>
    <w:rsid w:val="00940784"/>
    <w:rsid w:val="00941159"/>
    <w:rsid w:val="00941CA2"/>
    <w:rsid w:val="009433B4"/>
    <w:rsid w:val="009449F8"/>
    <w:rsid w:val="00946C79"/>
    <w:rsid w:val="009474E8"/>
    <w:rsid w:val="00947FD2"/>
    <w:rsid w:val="0095061E"/>
    <w:rsid w:val="00952126"/>
    <w:rsid w:val="00952A31"/>
    <w:rsid w:val="00952C55"/>
    <w:rsid w:val="00953A3C"/>
    <w:rsid w:val="00953E50"/>
    <w:rsid w:val="009549C5"/>
    <w:rsid w:val="00955147"/>
    <w:rsid w:val="009552F5"/>
    <w:rsid w:val="00955C56"/>
    <w:rsid w:val="00957117"/>
    <w:rsid w:val="009600EA"/>
    <w:rsid w:val="0096175E"/>
    <w:rsid w:val="009632F4"/>
    <w:rsid w:val="00963A70"/>
    <w:rsid w:val="009648F9"/>
    <w:rsid w:val="009649DC"/>
    <w:rsid w:val="0096539B"/>
    <w:rsid w:val="009658D3"/>
    <w:rsid w:val="00967E47"/>
    <w:rsid w:val="00970864"/>
    <w:rsid w:val="00972DD3"/>
    <w:rsid w:val="009732FC"/>
    <w:rsid w:val="009737EF"/>
    <w:rsid w:val="0097397F"/>
    <w:rsid w:val="00973B9F"/>
    <w:rsid w:val="009765D7"/>
    <w:rsid w:val="00976CBB"/>
    <w:rsid w:val="00976DAB"/>
    <w:rsid w:val="0098164A"/>
    <w:rsid w:val="00981AE7"/>
    <w:rsid w:val="00982A49"/>
    <w:rsid w:val="0098350A"/>
    <w:rsid w:val="00983AFE"/>
    <w:rsid w:val="00983FDF"/>
    <w:rsid w:val="00984A46"/>
    <w:rsid w:val="0098582F"/>
    <w:rsid w:val="00985ED9"/>
    <w:rsid w:val="00986E6F"/>
    <w:rsid w:val="00987049"/>
    <w:rsid w:val="009877DD"/>
    <w:rsid w:val="00990911"/>
    <w:rsid w:val="00993706"/>
    <w:rsid w:val="0099469C"/>
    <w:rsid w:val="00994A70"/>
    <w:rsid w:val="00996C3E"/>
    <w:rsid w:val="0099791C"/>
    <w:rsid w:val="00997953"/>
    <w:rsid w:val="00997D37"/>
    <w:rsid w:val="009A000C"/>
    <w:rsid w:val="009A1C0F"/>
    <w:rsid w:val="009A284F"/>
    <w:rsid w:val="009A2B17"/>
    <w:rsid w:val="009A4079"/>
    <w:rsid w:val="009A409A"/>
    <w:rsid w:val="009A4FDD"/>
    <w:rsid w:val="009A66CB"/>
    <w:rsid w:val="009B0280"/>
    <w:rsid w:val="009B0A8F"/>
    <w:rsid w:val="009B19C6"/>
    <w:rsid w:val="009B1A8B"/>
    <w:rsid w:val="009B464A"/>
    <w:rsid w:val="009B5911"/>
    <w:rsid w:val="009B592D"/>
    <w:rsid w:val="009B5E26"/>
    <w:rsid w:val="009B60F1"/>
    <w:rsid w:val="009B6AAD"/>
    <w:rsid w:val="009B7350"/>
    <w:rsid w:val="009C0AFF"/>
    <w:rsid w:val="009C0C8B"/>
    <w:rsid w:val="009C14A3"/>
    <w:rsid w:val="009C1885"/>
    <w:rsid w:val="009C1BEB"/>
    <w:rsid w:val="009C1D14"/>
    <w:rsid w:val="009C1F70"/>
    <w:rsid w:val="009C286F"/>
    <w:rsid w:val="009C3C60"/>
    <w:rsid w:val="009C406C"/>
    <w:rsid w:val="009C4912"/>
    <w:rsid w:val="009C54A1"/>
    <w:rsid w:val="009C5EA6"/>
    <w:rsid w:val="009D2C31"/>
    <w:rsid w:val="009D338F"/>
    <w:rsid w:val="009D3802"/>
    <w:rsid w:val="009D748A"/>
    <w:rsid w:val="009E1525"/>
    <w:rsid w:val="009E2028"/>
    <w:rsid w:val="009E2949"/>
    <w:rsid w:val="009E35AB"/>
    <w:rsid w:val="009E4A8D"/>
    <w:rsid w:val="009E4C83"/>
    <w:rsid w:val="009E5601"/>
    <w:rsid w:val="009E6F07"/>
    <w:rsid w:val="009E7DE4"/>
    <w:rsid w:val="009F26C2"/>
    <w:rsid w:val="009F2C70"/>
    <w:rsid w:val="009F320A"/>
    <w:rsid w:val="009F347C"/>
    <w:rsid w:val="009F34FA"/>
    <w:rsid w:val="009F39E8"/>
    <w:rsid w:val="009F3C4E"/>
    <w:rsid w:val="009F4032"/>
    <w:rsid w:val="009F473A"/>
    <w:rsid w:val="009F507F"/>
    <w:rsid w:val="009F57D3"/>
    <w:rsid w:val="00A01EC2"/>
    <w:rsid w:val="00A0351A"/>
    <w:rsid w:val="00A0593E"/>
    <w:rsid w:val="00A05997"/>
    <w:rsid w:val="00A06BE3"/>
    <w:rsid w:val="00A07192"/>
    <w:rsid w:val="00A11BF6"/>
    <w:rsid w:val="00A14FA4"/>
    <w:rsid w:val="00A1577C"/>
    <w:rsid w:val="00A15B08"/>
    <w:rsid w:val="00A204EB"/>
    <w:rsid w:val="00A204F8"/>
    <w:rsid w:val="00A20511"/>
    <w:rsid w:val="00A2076E"/>
    <w:rsid w:val="00A20D1E"/>
    <w:rsid w:val="00A20DA9"/>
    <w:rsid w:val="00A20DEF"/>
    <w:rsid w:val="00A20FB8"/>
    <w:rsid w:val="00A22456"/>
    <w:rsid w:val="00A22C2F"/>
    <w:rsid w:val="00A238CC"/>
    <w:rsid w:val="00A23917"/>
    <w:rsid w:val="00A23C21"/>
    <w:rsid w:val="00A23DF2"/>
    <w:rsid w:val="00A240C3"/>
    <w:rsid w:val="00A246FD"/>
    <w:rsid w:val="00A24DA6"/>
    <w:rsid w:val="00A319A7"/>
    <w:rsid w:val="00A31B41"/>
    <w:rsid w:val="00A32492"/>
    <w:rsid w:val="00A3341B"/>
    <w:rsid w:val="00A33B6D"/>
    <w:rsid w:val="00A376A1"/>
    <w:rsid w:val="00A419BD"/>
    <w:rsid w:val="00A41B17"/>
    <w:rsid w:val="00A41E03"/>
    <w:rsid w:val="00A425C3"/>
    <w:rsid w:val="00A4342C"/>
    <w:rsid w:val="00A44023"/>
    <w:rsid w:val="00A4464F"/>
    <w:rsid w:val="00A449C6"/>
    <w:rsid w:val="00A4737C"/>
    <w:rsid w:val="00A47AB5"/>
    <w:rsid w:val="00A5398C"/>
    <w:rsid w:val="00A53DB7"/>
    <w:rsid w:val="00A54DE7"/>
    <w:rsid w:val="00A552EA"/>
    <w:rsid w:val="00A55A12"/>
    <w:rsid w:val="00A5670E"/>
    <w:rsid w:val="00A57790"/>
    <w:rsid w:val="00A57FE4"/>
    <w:rsid w:val="00A60DBC"/>
    <w:rsid w:val="00A6133A"/>
    <w:rsid w:val="00A6137F"/>
    <w:rsid w:val="00A613D1"/>
    <w:rsid w:val="00A632B2"/>
    <w:rsid w:val="00A640CC"/>
    <w:rsid w:val="00A641F4"/>
    <w:rsid w:val="00A651BA"/>
    <w:rsid w:val="00A6584E"/>
    <w:rsid w:val="00A659E1"/>
    <w:rsid w:val="00A66112"/>
    <w:rsid w:val="00A66378"/>
    <w:rsid w:val="00A6659D"/>
    <w:rsid w:val="00A66B44"/>
    <w:rsid w:val="00A67724"/>
    <w:rsid w:val="00A70112"/>
    <w:rsid w:val="00A71887"/>
    <w:rsid w:val="00A71C6D"/>
    <w:rsid w:val="00A7258D"/>
    <w:rsid w:val="00A74009"/>
    <w:rsid w:val="00A7426F"/>
    <w:rsid w:val="00A807AE"/>
    <w:rsid w:val="00A80B65"/>
    <w:rsid w:val="00A816E9"/>
    <w:rsid w:val="00A81B08"/>
    <w:rsid w:val="00A82F37"/>
    <w:rsid w:val="00A84DDC"/>
    <w:rsid w:val="00A8538B"/>
    <w:rsid w:val="00A8539A"/>
    <w:rsid w:val="00A85627"/>
    <w:rsid w:val="00A872A9"/>
    <w:rsid w:val="00A87CDA"/>
    <w:rsid w:val="00A90399"/>
    <w:rsid w:val="00A9226F"/>
    <w:rsid w:val="00A92BFF"/>
    <w:rsid w:val="00A932BD"/>
    <w:rsid w:val="00A93653"/>
    <w:rsid w:val="00A93C3B"/>
    <w:rsid w:val="00A942DA"/>
    <w:rsid w:val="00A95D10"/>
    <w:rsid w:val="00A9669D"/>
    <w:rsid w:val="00AA077B"/>
    <w:rsid w:val="00AA1B92"/>
    <w:rsid w:val="00AA1BDA"/>
    <w:rsid w:val="00AA21D0"/>
    <w:rsid w:val="00AA2807"/>
    <w:rsid w:val="00AA3808"/>
    <w:rsid w:val="00AA4585"/>
    <w:rsid w:val="00AA491B"/>
    <w:rsid w:val="00AA6688"/>
    <w:rsid w:val="00AA6E09"/>
    <w:rsid w:val="00AB04E1"/>
    <w:rsid w:val="00AB0B86"/>
    <w:rsid w:val="00AB0D5D"/>
    <w:rsid w:val="00AB17F7"/>
    <w:rsid w:val="00AB1DCF"/>
    <w:rsid w:val="00AB1F85"/>
    <w:rsid w:val="00AB27B5"/>
    <w:rsid w:val="00AB2CF9"/>
    <w:rsid w:val="00AB3AEB"/>
    <w:rsid w:val="00AB5BC4"/>
    <w:rsid w:val="00AC0805"/>
    <w:rsid w:val="00AC11AC"/>
    <w:rsid w:val="00AC27B1"/>
    <w:rsid w:val="00AC53E3"/>
    <w:rsid w:val="00AC6490"/>
    <w:rsid w:val="00AC7796"/>
    <w:rsid w:val="00AC7B8D"/>
    <w:rsid w:val="00AC7C0C"/>
    <w:rsid w:val="00AD0427"/>
    <w:rsid w:val="00AD1664"/>
    <w:rsid w:val="00AD219F"/>
    <w:rsid w:val="00AD2F7C"/>
    <w:rsid w:val="00AD3B2E"/>
    <w:rsid w:val="00AD3D4F"/>
    <w:rsid w:val="00AD4401"/>
    <w:rsid w:val="00AD50B3"/>
    <w:rsid w:val="00AD558F"/>
    <w:rsid w:val="00AD5B17"/>
    <w:rsid w:val="00AD7DFB"/>
    <w:rsid w:val="00AE09AD"/>
    <w:rsid w:val="00AE1A74"/>
    <w:rsid w:val="00AE1E37"/>
    <w:rsid w:val="00AE21AF"/>
    <w:rsid w:val="00AE236B"/>
    <w:rsid w:val="00AE25F4"/>
    <w:rsid w:val="00AE32CA"/>
    <w:rsid w:val="00AE3C74"/>
    <w:rsid w:val="00AE3E98"/>
    <w:rsid w:val="00AE4533"/>
    <w:rsid w:val="00AE5595"/>
    <w:rsid w:val="00AE5B7C"/>
    <w:rsid w:val="00AE67CA"/>
    <w:rsid w:val="00AE736A"/>
    <w:rsid w:val="00AF20F1"/>
    <w:rsid w:val="00AF7109"/>
    <w:rsid w:val="00AF73A8"/>
    <w:rsid w:val="00AF7640"/>
    <w:rsid w:val="00B01850"/>
    <w:rsid w:val="00B02D71"/>
    <w:rsid w:val="00B048E7"/>
    <w:rsid w:val="00B04AF3"/>
    <w:rsid w:val="00B04C97"/>
    <w:rsid w:val="00B05B5D"/>
    <w:rsid w:val="00B06C94"/>
    <w:rsid w:val="00B079FC"/>
    <w:rsid w:val="00B07F11"/>
    <w:rsid w:val="00B11D32"/>
    <w:rsid w:val="00B1259E"/>
    <w:rsid w:val="00B12B42"/>
    <w:rsid w:val="00B143DA"/>
    <w:rsid w:val="00B14F82"/>
    <w:rsid w:val="00B166F0"/>
    <w:rsid w:val="00B16B8B"/>
    <w:rsid w:val="00B16EE4"/>
    <w:rsid w:val="00B17AEE"/>
    <w:rsid w:val="00B20201"/>
    <w:rsid w:val="00B20A89"/>
    <w:rsid w:val="00B21220"/>
    <w:rsid w:val="00B2164A"/>
    <w:rsid w:val="00B21B27"/>
    <w:rsid w:val="00B21E1B"/>
    <w:rsid w:val="00B223B8"/>
    <w:rsid w:val="00B2276C"/>
    <w:rsid w:val="00B2291A"/>
    <w:rsid w:val="00B22C3C"/>
    <w:rsid w:val="00B22F8D"/>
    <w:rsid w:val="00B22FE5"/>
    <w:rsid w:val="00B23119"/>
    <w:rsid w:val="00B23FCC"/>
    <w:rsid w:val="00B245F8"/>
    <w:rsid w:val="00B25D0B"/>
    <w:rsid w:val="00B2629E"/>
    <w:rsid w:val="00B27480"/>
    <w:rsid w:val="00B3099C"/>
    <w:rsid w:val="00B31F53"/>
    <w:rsid w:val="00B33378"/>
    <w:rsid w:val="00B34884"/>
    <w:rsid w:val="00B3488B"/>
    <w:rsid w:val="00B34E77"/>
    <w:rsid w:val="00B35C76"/>
    <w:rsid w:val="00B35EA6"/>
    <w:rsid w:val="00B366DC"/>
    <w:rsid w:val="00B372EE"/>
    <w:rsid w:val="00B3759B"/>
    <w:rsid w:val="00B42E66"/>
    <w:rsid w:val="00B43BB4"/>
    <w:rsid w:val="00B44E75"/>
    <w:rsid w:val="00B45AFE"/>
    <w:rsid w:val="00B45F2E"/>
    <w:rsid w:val="00B45FE9"/>
    <w:rsid w:val="00B4685E"/>
    <w:rsid w:val="00B50765"/>
    <w:rsid w:val="00B50999"/>
    <w:rsid w:val="00B52059"/>
    <w:rsid w:val="00B52B5A"/>
    <w:rsid w:val="00B52BDA"/>
    <w:rsid w:val="00B52EDE"/>
    <w:rsid w:val="00B53297"/>
    <w:rsid w:val="00B53A88"/>
    <w:rsid w:val="00B54050"/>
    <w:rsid w:val="00B5614C"/>
    <w:rsid w:val="00B56A76"/>
    <w:rsid w:val="00B5702D"/>
    <w:rsid w:val="00B572F8"/>
    <w:rsid w:val="00B6066A"/>
    <w:rsid w:val="00B6075B"/>
    <w:rsid w:val="00B60E7A"/>
    <w:rsid w:val="00B60EB2"/>
    <w:rsid w:val="00B61131"/>
    <w:rsid w:val="00B6180B"/>
    <w:rsid w:val="00B62124"/>
    <w:rsid w:val="00B622FA"/>
    <w:rsid w:val="00B6304E"/>
    <w:rsid w:val="00B63BD5"/>
    <w:rsid w:val="00B63F3D"/>
    <w:rsid w:val="00B64F94"/>
    <w:rsid w:val="00B650D2"/>
    <w:rsid w:val="00B6524C"/>
    <w:rsid w:val="00B65713"/>
    <w:rsid w:val="00B65C6B"/>
    <w:rsid w:val="00B65D70"/>
    <w:rsid w:val="00B71501"/>
    <w:rsid w:val="00B71550"/>
    <w:rsid w:val="00B72C3B"/>
    <w:rsid w:val="00B739BB"/>
    <w:rsid w:val="00B741E0"/>
    <w:rsid w:val="00B74277"/>
    <w:rsid w:val="00B75A63"/>
    <w:rsid w:val="00B765DD"/>
    <w:rsid w:val="00B771A1"/>
    <w:rsid w:val="00B77E0E"/>
    <w:rsid w:val="00B80458"/>
    <w:rsid w:val="00B82DBE"/>
    <w:rsid w:val="00B8382F"/>
    <w:rsid w:val="00B852FB"/>
    <w:rsid w:val="00B8545D"/>
    <w:rsid w:val="00B864DF"/>
    <w:rsid w:val="00B86884"/>
    <w:rsid w:val="00B90581"/>
    <w:rsid w:val="00B907A3"/>
    <w:rsid w:val="00B90B4B"/>
    <w:rsid w:val="00B9205C"/>
    <w:rsid w:val="00B92665"/>
    <w:rsid w:val="00B9318B"/>
    <w:rsid w:val="00B941FC"/>
    <w:rsid w:val="00B942C0"/>
    <w:rsid w:val="00B9437F"/>
    <w:rsid w:val="00B944D8"/>
    <w:rsid w:val="00B94A67"/>
    <w:rsid w:val="00B94EF9"/>
    <w:rsid w:val="00B96028"/>
    <w:rsid w:val="00B963BC"/>
    <w:rsid w:val="00B97C8C"/>
    <w:rsid w:val="00BA01E2"/>
    <w:rsid w:val="00BA02D6"/>
    <w:rsid w:val="00BA0A53"/>
    <w:rsid w:val="00BA1BBB"/>
    <w:rsid w:val="00BA302D"/>
    <w:rsid w:val="00BA434F"/>
    <w:rsid w:val="00BA54C7"/>
    <w:rsid w:val="00BA5F68"/>
    <w:rsid w:val="00BA6D2C"/>
    <w:rsid w:val="00BA7537"/>
    <w:rsid w:val="00BB0C0F"/>
    <w:rsid w:val="00BB0C12"/>
    <w:rsid w:val="00BB13AB"/>
    <w:rsid w:val="00BB14D1"/>
    <w:rsid w:val="00BB17A2"/>
    <w:rsid w:val="00BB1967"/>
    <w:rsid w:val="00BB3801"/>
    <w:rsid w:val="00BB396D"/>
    <w:rsid w:val="00BB6232"/>
    <w:rsid w:val="00BB718D"/>
    <w:rsid w:val="00BB75E8"/>
    <w:rsid w:val="00BC1F2E"/>
    <w:rsid w:val="00BC3423"/>
    <w:rsid w:val="00BC36BE"/>
    <w:rsid w:val="00BC371E"/>
    <w:rsid w:val="00BC3BEE"/>
    <w:rsid w:val="00BC41DF"/>
    <w:rsid w:val="00BC44B2"/>
    <w:rsid w:val="00BC5C8E"/>
    <w:rsid w:val="00BC6039"/>
    <w:rsid w:val="00BC700F"/>
    <w:rsid w:val="00BD15F9"/>
    <w:rsid w:val="00BD17D4"/>
    <w:rsid w:val="00BD1B8D"/>
    <w:rsid w:val="00BD1D67"/>
    <w:rsid w:val="00BD309B"/>
    <w:rsid w:val="00BD358F"/>
    <w:rsid w:val="00BD54CF"/>
    <w:rsid w:val="00BD5E53"/>
    <w:rsid w:val="00BD601A"/>
    <w:rsid w:val="00BD66F6"/>
    <w:rsid w:val="00BD6D0B"/>
    <w:rsid w:val="00BE0916"/>
    <w:rsid w:val="00BE17B9"/>
    <w:rsid w:val="00BE39F0"/>
    <w:rsid w:val="00BE3E6E"/>
    <w:rsid w:val="00BE40FF"/>
    <w:rsid w:val="00BE6F4C"/>
    <w:rsid w:val="00BE73E8"/>
    <w:rsid w:val="00BE74F7"/>
    <w:rsid w:val="00BF0EFA"/>
    <w:rsid w:val="00BF1626"/>
    <w:rsid w:val="00BF1D2A"/>
    <w:rsid w:val="00BF25FC"/>
    <w:rsid w:val="00BF2961"/>
    <w:rsid w:val="00BF2AFC"/>
    <w:rsid w:val="00BF2EB5"/>
    <w:rsid w:val="00BF3EA5"/>
    <w:rsid w:val="00BF6830"/>
    <w:rsid w:val="00C00AC3"/>
    <w:rsid w:val="00C0120C"/>
    <w:rsid w:val="00C0210C"/>
    <w:rsid w:val="00C02B4A"/>
    <w:rsid w:val="00C032BB"/>
    <w:rsid w:val="00C04B8F"/>
    <w:rsid w:val="00C05639"/>
    <w:rsid w:val="00C066AE"/>
    <w:rsid w:val="00C0672D"/>
    <w:rsid w:val="00C06B5B"/>
    <w:rsid w:val="00C075FE"/>
    <w:rsid w:val="00C1120B"/>
    <w:rsid w:val="00C12026"/>
    <w:rsid w:val="00C12153"/>
    <w:rsid w:val="00C12BBC"/>
    <w:rsid w:val="00C12DAC"/>
    <w:rsid w:val="00C148B6"/>
    <w:rsid w:val="00C15414"/>
    <w:rsid w:val="00C15797"/>
    <w:rsid w:val="00C15AAC"/>
    <w:rsid w:val="00C16D10"/>
    <w:rsid w:val="00C20330"/>
    <w:rsid w:val="00C20F40"/>
    <w:rsid w:val="00C2196C"/>
    <w:rsid w:val="00C22CE8"/>
    <w:rsid w:val="00C24419"/>
    <w:rsid w:val="00C259B9"/>
    <w:rsid w:val="00C27C94"/>
    <w:rsid w:val="00C30156"/>
    <w:rsid w:val="00C30AF7"/>
    <w:rsid w:val="00C33C73"/>
    <w:rsid w:val="00C34B9F"/>
    <w:rsid w:val="00C350D9"/>
    <w:rsid w:val="00C35274"/>
    <w:rsid w:val="00C35C21"/>
    <w:rsid w:val="00C3643F"/>
    <w:rsid w:val="00C36F30"/>
    <w:rsid w:val="00C36FBE"/>
    <w:rsid w:val="00C37445"/>
    <w:rsid w:val="00C40FB9"/>
    <w:rsid w:val="00C41848"/>
    <w:rsid w:val="00C42028"/>
    <w:rsid w:val="00C438F1"/>
    <w:rsid w:val="00C43A8E"/>
    <w:rsid w:val="00C442A6"/>
    <w:rsid w:val="00C455F6"/>
    <w:rsid w:val="00C45E24"/>
    <w:rsid w:val="00C50319"/>
    <w:rsid w:val="00C52DD2"/>
    <w:rsid w:val="00C52E7D"/>
    <w:rsid w:val="00C535AC"/>
    <w:rsid w:val="00C54C91"/>
    <w:rsid w:val="00C563F5"/>
    <w:rsid w:val="00C5749E"/>
    <w:rsid w:val="00C57BFF"/>
    <w:rsid w:val="00C606C9"/>
    <w:rsid w:val="00C6111D"/>
    <w:rsid w:val="00C63172"/>
    <w:rsid w:val="00C66EE2"/>
    <w:rsid w:val="00C673A6"/>
    <w:rsid w:val="00C67A10"/>
    <w:rsid w:val="00C67F5E"/>
    <w:rsid w:val="00C70118"/>
    <w:rsid w:val="00C71236"/>
    <w:rsid w:val="00C71722"/>
    <w:rsid w:val="00C717D6"/>
    <w:rsid w:val="00C72751"/>
    <w:rsid w:val="00C72F4F"/>
    <w:rsid w:val="00C73B33"/>
    <w:rsid w:val="00C74072"/>
    <w:rsid w:val="00C75045"/>
    <w:rsid w:val="00C756D5"/>
    <w:rsid w:val="00C764D8"/>
    <w:rsid w:val="00C77143"/>
    <w:rsid w:val="00C77CBD"/>
    <w:rsid w:val="00C81317"/>
    <w:rsid w:val="00C837EE"/>
    <w:rsid w:val="00C83AC8"/>
    <w:rsid w:val="00C843CA"/>
    <w:rsid w:val="00C84B11"/>
    <w:rsid w:val="00C86E94"/>
    <w:rsid w:val="00C87C2F"/>
    <w:rsid w:val="00C87F0F"/>
    <w:rsid w:val="00C906FB"/>
    <w:rsid w:val="00C90814"/>
    <w:rsid w:val="00C90A04"/>
    <w:rsid w:val="00C9174D"/>
    <w:rsid w:val="00C91F82"/>
    <w:rsid w:val="00C92696"/>
    <w:rsid w:val="00C93069"/>
    <w:rsid w:val="00C931A2"/>
    <w:rsid w:val="00C93CF5"/>
    <w:rsid w:val="00C947A0"/>
    <w:rsid w:val="00C95A8E"/>
    <w:rsid w:val="00C95ACA"/>
    <w:rsid w:val="00C960CF"/>
    <w:rsid w:val="00C9729F"/>
    <w:rsid w:val="00C97CFB"/>
    <w:rsid w:val="00CA1F25"/>
    <w:rsid w:val="00CA28C7"/>
    <w:rsid w:val="00CA3DC3"/>
    <w:rsid w:val="00CA47E6"/>
    <w:rsid w:val="00CA4980"/>
    <w:rsid w:val="00CA4C44"/>
    <w:rsid w:val="00CA50A3"/>
    <w:rsid w:val="00CA543A"/>
    <w:rsid w:val="00CA5489"/>
    <w:rsid w:val="00CA6082"/>
    <w:rsid w:val="00CA6C80"/>
    <w:rsid w:val="00CA7AEF"/>
    <w:rsid w:val="00CA7CC0"/>
    <w:rsid w:val="00CA7E2B"/>
    <w:rsid w:val="00CB09B1"/>
    <w:rsid w:val="00CB1740"/>
    <w:rsid w:val="00CB2379"/>
    <w:rsid w:val="00CB26C5"/>
    <w:rsid w:val="00CB2750"/>
    <w:rsid w:val="00CB3073"/>
    <w:rsid w:val="00CB3822"/>
    <w:rsid w:val="00CB5037"/>
    <w:rsid w:val="00CB5BCD"/>
    <w:rsid w:val="00CC029F"/>
    <w:rsid w:val="00CC2316"/>
    <w:rsid w:val="00CC284B"/>
    <w:rsid w:val="00CC346D"/>
    <w:rsid w:val="00CC5353"/>
    <w:rsid w:val="00CC609C"/>
    <w:rsid w:val="00CC6279"/>
    <w:rsid w:val="00CD1384"/>
    <w:rsid w:val="00CD1BE2"/>
    <w:rsid w:val="00CD2AB2"/>
    <w:rsid w:val="00CD3344"/>
    <w:rsid w:val="00CD3B97"/>
    <w:rsid w:val="00CD3BDA"/>
    <w:rsid w:val="00CD3CDB"/>
    <w:rsid w:val="00CD4AA3"/>
    <w:rsid w:val="00CD4AB6"/>
    <w:rsid w:val="00CD4BE1"/>
    <w:rsid w:val="00CD689A"/>
    <w:rsid w:val="00CD776A"/>
    <w:rsid w:val="00CE01D4"/>
    <w:rsid w:val="00CE145E"/>
    <w:rsid w:val="00CE1788"/>
    <w:rsid w:val="00CE1C80"/>
    <w:rsid w:val="00CE2561"/>
    <w:rsid w:val="00CE2B41"/>
    <w:rsid w:val="00CE3230"/>
    <w:rsid w:val="00CE542F"/>
    <w:rsid w:val="00CE5D99"/>
    <w:rsid w:val="00CE65A3"/>
    <w:rsid w:val="00CE6A6E"/>
    <w:rsid w:val="00CE6C85"/>
    <w:rsid w:val="00CE73AA"/>
    <w:rsid w:val="00CE761D"/>
    <w:rsid w:val="00CF082F"/>
    <w:rsid w:val="00CF092F"/>
    <w:rsid w:val="00CF0EAB"/>
    <w:rsid w:val="00CF3151"/>
    <w:rsid w:val="00CF3A5B"/>
    <w:rsid w:val="00CF3CCB"/>
    <w:rsid w:val="00CF3EDB"/>
    <w:rsid w:val="00CF425C"/>
    <w:rsid w:val="00CF74F2"/>
    <w:rsid w:val="00CF7B53"/>
    <w:rsid w:val="00D002F6"/>
    <w:rsid w:val="00D01586"/>
    <w:rsid w:val="00D05559"/>
    <w:rsid w:val="00D05C7B"/>
    <w:rsid w:val="00D06422"/>
    <w:rsid w:val="00D06739"/>
    <w:rsid w:val="00D06EDA"/>
    <w:rsid w:val="00D07F11"/>
    <w:rsid w:val="00D13791"/>
    <w:rsid w:val="00D13AF8"/>
    <w:rsid w:val="00D14835"/>
    <w:rsid w:val="00D14DA6"/>
    <w:rsid w:val="00D157B7"/>
    <w:rsid w:val="00D17033"/>
    <w:rsid w:val="00D178C7"/>
    <w:rsid w:val="00D20782"/>
    <w:rsid w:val="00D21CB6"/>
    <w:rsid w:val="00D2218D"/>
    <w:rsid w:val="00D2218E"/>
    <w:rsid w:val="00D22739"/>
    <w:rsid w:val="00D241A4"/>
    <w:rsid w:val="00D24DBF"/>
    <w:rsid w:val="00D25C82"/>
    <w:rsid w:val="00D25CF4"/>
    <w:rsid w:val="00D27608"/>
    <w:rsid w:val="00D30600"/>
    <w:rsid w:val="00D3085D"/>
    <w:rsid w:val="00D32087"/>
    <w:rsid w:val="00D322BC"/>
    <w:rsid w:val="00D327C6"/>
    <w:rsid w:val="00D34235"/>
    <w:rsid w:val="00D349EF"/>
    <w:rsid w:val="00D3541D"/>
    <w:rsid w:val="00D35959"/>
    <w:rsid w:val="00D361BB"/>
    <w:rsid w:val="00D370A8"/>
    <w:rsid w:val="00D377A6"/>
    <w:rsid w:val="00D37B8E"/>
    <w:rsid w:val="00D41480"/>
    <w:rsid w:val="00D415B7"/>
    <w:rsid w:val="00D4164C"/>
    <w:rsid w:val="00D42615"/>
    <w:rsid w:val="00D44208"/>
    <w:rsid w:val="00D442C2"/>
    <w:rsid w:val="00D45D61"/>
    <w:rsid w:val="00D46684"/>
    <w:rsid w:val="00D479DA"/>
    <w:rsid w:val="00D50D14"/>
    <w:rsid w:val="00D51138"/>
    <w:rsid w:val="00D523FE"/>
    <w:rsid w:val="00D5279B"/>
    <w:rsid w:val="00D55CBF"/>
    <w:rsid w:val="00D56005"/>
    <w:rsid w:val="00D56132"/>
    <w:rsid w:val="00D57B1C"/>
    <w:rsid w:val="00D6186C"/>
    <w:rsid w:val="00D61D94"/>
    <w:rsid w:val="00D62BA6"/>
    <w:rsid w:val="00D633BE"/>
    <w:rsid w:val="00D67A38"/>
    <w:rsid w:val="00D70F81"/>
    <w:rsid w:val="00D712DF"/>
    <w:rsid w:val="00D743A6"/>
    <w:rsid w:val="00D74CA0"/>
    <w:rsid w:val="00D74F6C"/>
    <w:rsid w:val="00D758EF"/>
    <w:rsid w:val="00D760C4"/>
    <w:rsid w:val="00D76AD7"/>
    <w:rsid w:val="00D77096"/>
    <w:rsid w:val="00D77616"/>
    <w:rsid w:val="00D820D3"/>
    <w:rsid w:val="00D82765"/>
    <w:rsid w:val="00D83E2D"/>
    <w:rsid w:val="00D8403F"/>
    <w:rsid w:val="00D849C8"/>
    <w:rsid w:val="00D8533D"/>
    <w:rsid w:val="00D873EA"/>
    <w:rsid w:val="00D879FB"/>
    <w:rsid w:val="00D87E8F"/>
    <w:rsid w:val="00D909A2"/>
    <w:rsid w:val="00D909A8"/>
    <w:rsid w:val="00D916AC"/>
    <w:rsid w:val="00D92549"/>
    <w:rsid w:val="00D9390F"/>
    <w:rsid w:val="00D93C0C"/>
    <w:rsid w:val="00D947F4"/>
    <w:rsid w:val="00D949D2"/>
    <w:rsid w:val="00D9608C"/>
    <w:rsid w:val="00D97209"/>
    <w:rsid w:val="00D9779F"/>
    <w:rsid w:val="00DA0893"/>
    <w:rsid w:val="00DA0B13"/>
    <w:rsid w:val="00DA0B8F"/>
    <w:rsid w:val="00DA0EE7"/>
    <w:rsid w:val="00DA1579"/>
    <w:rsid w:val="00DA2A67"/>
    <w:rsid w:val="00DA32CE"/>
    <w:rsid w:val="00DA47F8"/>
    <w:rsid w:val="00DA5A4D"/>
    <w:rsid w:val="00DA5EFE"/>
    <w:rsid w:val="00DA610F"/>
    <w:rsid w:val="00DA7078"/>
    <w:rsid w:val="00DB024C"/>
    <w:rsid w:val="00DB0D22"/>
    <w:rsid w:val="00DB125B"/>
    <w:rsid w:val="00DB1382"/>
    <w:rsid w:val="00DB13B2"/>
    <w:rsid w:val="00DB2700"/>
    <w:rsid w:val="00DB4A5E"/>
    <w:rsid w:val="00DB65C6"/>
    <w:rsid w:val="00DB6E4F"/>
    <w:rsid w:val="00DB70E5"/>
    <w:rsid w:val="00DB7B43"/>
    <w:rsid w:val="00DC0A6C"/>
    <w:rsid w:val="00DC11E3"/>
    <w:rsid w:val="00DC2243"/>
    <w:rsid w:val="00DC271A"/>
    <w:rsid w:val="00DC2D43"/>
    <w:rsid w:val="00DC5139"/>
    <w:rsid w:val="00DD223D"/>
    <w:rsid w:val="00DD28F3"/>
    <w:rsid w:val="00DD2BF2"/>
    <w:rsid w:val="00DD2EB2"/>
    <w:rsid w:val="00DD3556"/>
    <w:rsid w:val="00DD5855"/>
    <w:rsid w:val="00DD5DDD"/>
    <w:rsid w:val="00DD5EA5"/>
    <w:rsid w:val="00DD65EE"/>
    <w:rsid w:val="00DD7432"/>
    <w:rsid w:val="00DE1CD2"/>
    <w:rsid w:val="00DE2EF3"/>
    <w:rsid w:val="00DE31C0"/>
    <w:rsid w:val="00DE3810"/>
    <w:rsid w:val="00DE4E97"/>
    <w:rsid w:val="00DE52A6"/>
    <w:rsid w:val="00DE60EF"/>
    <w:rsid w:val="00DE641F"/>
    <w:rsid w:val="00DE6525"/>
    <w:rsid w:val="00DE66A4"/>
    <w:rsid w:val="00DF02B0"/>
    <w:rsid w:val="00DF2EE5"/>
    <w:rsid w:val="00DF3663"/>
    <w:rsid w:val="00DF503F"/>
    <w:rsid w:val="00DF6A64"/>
    <w:rsid w:val="00E00214"/>
    <w:rsid w:val="00E0140E"/>
    <w:rsid w:val="00E015AE"/>
    <w:rsid w:val="00E01F92"/>
    <w:rsid w:val="00E03665"/>
    <w:rsid w:val="00E03D45"/>
    <w:rsid w:val="00E03D9F"/>
    <w:rsid w:val="00E049D2"/>
    <w:rsid w:val="00E05F03"/>
    <w:rsid w:val="00E10977"/>
    <w:rsid w:val="00E10D34"/>
    <w:rsid w:val="00E1337D"/>
    <w:rsid w:val="00E1385D"/>
    <w:rsid w:val="00E14347"/>
    <w:rsid w:val="00E14418"/>
    <w:rsid w:val="00E1596D"/>
    <w:rsid w:val="00E15F1E"/>
    <w:rsid w:val="00E164A8"/>
    <w:rsid w:val="00E17EA6"/>
    <w:rsid w:val="00E20086"/>
    <w:rsid w:val="00E23036"/>
    <w:rsid w:val="00E256F9"/>
    <w:rsid w:val="00E25804"/>
    <w:rsid w:val="00E26700"/>
    <w:rsid w:val="00E278F3"/>
    <w:rsid w:val="00E30ACC"/>
    <w:rsid w:val="00E30C75"/>
    <w:rsid w:val="00E32531"/>
    <w:rsid w:val="00E33FB7"/>
    <w:rsid w:val="00E35311"/>
    <w:rsid w:val="00E354CC"/>
    <w:rsid w:val="00E3773F"/>
    <w:rsid w:val="00E379B1"/>
    <w:rsid w:val="00E409C5"/>
    <w:rsid w:val="00E4169B"/>
    <w:rsid w:val="00E4222E"/>
    <w:rsid w:val="00E43341"/>
    <w:rsid w:val="00E43F69"/>
    <w:rsid w:val="00E44924"/>
    <w:rsid w:val="00E44F7C"/>
    <w:rsid w:val="00E45012"/>
    <w:rsid w:val="00E457A5"/>
    <w:rsid w:val="00E46C13"/>
    <w:rsid w:val="00E5020E"/>
    <w:rsid w:val="00E50567"/>
    <w:rsid w:val="00E50CFE"/>
    <w:rsid w:val="00E51539"/>
    <w:rsid w:val="00E52158"/>
    <w:rsid w:val="00E536F5"/>
    <w:rsid w:val="00E5376C"/>
    <w:rsid w:val="00E5400D"/>
    <w:rsid w:val="00E54C62"/>
    <w:rsid w:val="00E556AB"/>
    <w:rsid w:val="00E55B75"/>
    <w:rsid w:val="00E572F2"/>
    <w:rsid w:val="00E57E44"/>
    <w:rsid w:val="00E60047"/>
    <w:rsid w:val="00E64237"/>
    <w:rsid w:val="00E645E2"/>
    <w:rsid w:val="00E645E3"/>
    <w:rsid w:val="00E646B5"/>
    <w:rsid w:val="00E6489A"/>
    <w:rsid w:val="00E653E6"/>
    <w:rsid w:val="00E66632"/>
    <w:rsid w:val="00E67229"/>
    <w:rsid w:val="00E67B0D"/>
    <w:rsid w:val="00E714BC"/>
    <w:rsid w:val="00E71B89"/>
    <w:rsid w:val="00E72803"/>
    <w:rsid w:val="00E72ADE"/>
    <w:rsid w:val="00E74A29"/>
    <w:rsid w:val="00E74BBD"/>
    <w:rsid w:val="00E75667"/>
    <w:rsid w:val="00E757DA"/>
    <w:rsid w:val="00E75DA6"/>
    <w:rsid w:val="00E81C19"/>
    <w:rsid w:val="00E822B1"/>
    <w:rsid w:val="00E83D26"/>
    <w:rsid w:val="00E848F0"/>
    <w:rsid w:val="00E84959"/>
    <w:rsid w:val="00E86748"/>
    <w:rsid w:val="00E87272"/>
    <w:rsid w:val="00E87A4F"/>
    <w:rsid w:val="00E87C8F"/>
    <w:rsid w:val="00E87EA9"/>
    <w:rsid w:val="00E903B7"/>
    <w:rsid w:val="00E90691"/>
    <w:rsid w:val="00E9143D"/>
    <w:rsid w:val="00E91964"/>
    <w:rsid w:val="00E931A1"/>
    <w:rsid w:val="00E942FD"/>
    <w:rsid w:val="00E94DAD"/>
    <w:rsid w:val="00E96CC7"/>
    <w:rsid w:val="00E9706C"/>
    <w:rsid w:val="00E975FD"/>
    <w:rsid w:val="00E97689"/>
    <w:rsid w:val="00EA090F"/>
    <w:rsid w:val="00EA0CD5"/>
    <w:rsid w:val="00EA16D7"/>
    <w:rsid w:val="00EA2233"/>
    <w:rsid w:val="00EA32AC"/>
    <w:rsid w:val="00EA4D28"/>
    <w:rsid w:val="00EA6A06"/>
    <w:rsid w:val="00EA7814"/>
    <w:rsid w:val="00EB0718"/>
    <w:rsid w:val="00EB0ADB"/>
    <w:rsid w:val="00EB0C30"/>
    <w:rsid w:val="00EB1543"/>
    <w:rsid w:val="00EB3381"/>
    <w:rsid w:val="00EB3E33"/>
    <w:rsid w:val="00EB4872"/>
    <w:rsid w:val="00EB4B2B"/>
    <w:rsid w:val="00EB5020"/>
    <w:rsid w:val="00EB57EE"/>
    <w:rsid w:val="00EB5F0D"/>
    <w:rsid w:val="00EB64EE"/>
    <w:rsid w:val="00EB6559"/>
    <w:rsid w:val="00EB674C"/>
    <w:rsid w:val="00EB68A5"/>
    <w:rsid w:val="00EB6D70"/>
    <w:rsid w:val="00EB7076"/>
    <w:rsid w:val="00EB7E0D"/>
    <w:rsid w:val="00EC06A1"/>
    <w:rsid w:val="00EC21CA"/>
    <w:rsid w:val="00EC2921"/>
    <w:rsid w:val="00EC2CA4"/>
    <w:rsid w:val="00EC3062"/>
    <w:rsid w:val="00EC499F"/>
    <w:rsid w:val="00EC570B"/>
    <w:rsid w:val="00EC5D41"/>
    <w:rsid w:val="00EC638C"/>
    <w:rsid w:val="00EC7884"/>
    <w:rsid w:val="00ED0349"/>
    <w:rsid w:val="00ED16D5"/>
    <w:rsid w:val="00ED3D53"/>
    <w:rsid w:val="00ED44A8"/>
    <w:rsid w:val="00ED51F7"/>
    <w:rsid w:val="00EE03EE"/>
    <w:rsid w:val="00EE1DC7"/>
    <w:rsid w:val="00EE1E0B"/>
    <w:rsid w:val="00EE2614"/>
    <w:rsid w:val="00EE2684"/>
    <w:rsid w:val="00EE346E"/>
    <w:rsid w:val="00EE3EC2"/>
    <w:rsid w:val="00EE40A0"/>
    <w:rsid w:val="00EE42E7"/>
    <w:rsid w:val="00EE483A"/>
    <w:rsid w:val="00EE514E"/>
    <w:rsid w:val="00EE72C9"/>
    <w:rsid w:val="00EE7C9A"/>
    <w:rsid w:val="00EE7F42"/>
    <w:rsid w:val="00EE7F69"/>
    <w:rsid w:val="00EF0784"/>
    <w:rsid w:val="00EF0B1E"/>
    <w:rsid w:val="00EF4129"/>
    <w:rsid w:val="00EF52B2"/>
    <w:rsid w:val="00EF6F6E"/>
    <w:rsid w:val="00F0403B"/>
    <w:rsid w:val="00F057E8"/>
    <w:rsid w:val="00F064B8"/>
    <w:rsid w:val="00F07A67"/>
    <w:rsid w:val="00F10040"/>
    <w:rsid w:val="00F103E8"/>
    <w:rsid w:val="00F110A5"/>
    <w:rsid w:val="00F11417"/>
    <w:rsid w:val="00F11DD7"/>
    <w:rsid w:val="00F13062"/>
    <w:rsid w:val="00F14651"/>
    <w:rsid w:val="00F14CF1"/>
    <w:rsid w:val="00F152D3"/>
    <w:rsid w:val="00F15446"/>
    <w:rsid w:val="00F158EB"/>
    <w:rsid w:val="00F20A77"/>
    <w:rsid w:val="00F23046"/>
    <w:rsid w:val="00F231E2"/>
    <w:rsid w:val="00F2348F"/>
    <w:rsid w:val="00F242FC"/>
    <w:rsid w:val="00F25005"/>
    <w:rsid w:val="00F2600A"/>
    <w:rsid w:val="00F26461"/>
    <w:rsid w:val="00F26A07"/>
    <w:rsid w:val="00F26D6D"/>
    <w:rsid w:val="00F3134E"/>
    <w:rsid w:val="00F33F0B"/>
    <w:rsid w:val="00F371B3"/>
    <w:rsid w:val="00F37A74"/>
    <w:rsid w:val="00F40FFE"/>
    <w:rsid w:val="00F41A21"/>
    <w:rsid w:val="00F423FA"/>
    <w:rsid w:val="00F42E1F"/>
    <w:rsid w:val="00F4407D"/>
    <w:rsid w:val="00F441CB"/>
    <w:rsid w:val="00F446E9"/>
    <w:rsid w:val="00F457A7"/>
    <w:rsid w:val="00F45B26"/>
    <w:rsid w:val="00F47C04"/>
    <w:rsid w:val="00F47E4F"/>
    <w:rsid w:val="00F50D0A"/>
    <w:rsid w:val="00F524BD"/>
    <w:rsid w:val="00F52668"/>
    <w:rsid w:val="00F52CBD"/>
    <w:rsid w:val="00F53F1B"/>
    <w:rsid w:val="00F54900"/>
    <w:rsid w:val="00F56108"/>
    <w:rsid w:val="00F57450"/>
    <w:rsid w:val="00F6060F"/>
    <w:rsid w:val="00F60705"/>
    <w:rsid w:val="00F609B2"/>
    <w:rsid w:val="00F60D4F"/>
    <w:rsid w:val="00F60DA7"/>
    <w:rsid w:val="00F610B7"/>
    <w:rsid w:val="00F61939"/>
    <w:rsid w:val="00F61D76"/>
    <w:rsid w:val="00F64002"/>
    <w:rsid w:val="00F6466A"/>
    <w:rsid w:val="00F64B39"/>
    <w:rsid w:val="00F66A19"/>
    <w:rsid w:val="00F70B28"/>
    <w:rsid w:val="00F70FD4"/>
    <w:rsid w:val="00F71BCE"/>
    <w:rsid w:val="00F722E5"/>
    <w:rsid w:val="00F730E2"/>
    <w:rsid w:val="00F73196"/>
    <w:rsid w:val="00F738B1"/>
    <w:rsid w:val="00F75035"/>
    <w:rsid w:val="00F76019"/>
    <w:rsid w:val="00F77E5B"/>
    <w:rsid w:val="00F80864"/>
    <w:rsid w:val="00F80923"/>
    <w:rsid w:val="00F81CFF"/>
    <w:rsid w:val="00F81F44"/>
    <w:rsid w:val="00F82263"/>
    <w:rsid w:val="00F86B7A"/>
    <w:rsid w:val="00F86C7B"/>
    <w:rsid w:val="00F86F7B"/>
    <w:rsid w:val="00F879E2"/>
    <w:rsid w:val="00F90C4C"/>
    <w:rsid w:val="00F91219"/>
    <w:rsid w:val="00F914D6"/>
    <w:rsid w:val="00F9267D"/>
    <w:rsid w:val="00F9279E"/>
    <w:rsid w:val="00F92F1A"/>
    <w:rsid w:val="00F94007"/>
    <w:rsid w:val="00F94741"/>
    <w:rsid w:val="00F94BDA"/>
    <w:rsid w:val="00F950F6"/>
    <w:rsid w:val="00F9596E"/>
    <w:rsid w:val="00F965AE"/>
    <w:rsid w:val="00F966BE"/>
    <w:rsid w:val="00F9748C"/>
    <w:rsid w:val="00F97A6E"/>
    <w:rsid w:val="00FA06DD"/>
    <w:rsid w:val="00FA0A70"/>
    <w:rsid w:val="00FA0EF2"/>
    <w:rsid w:val="00FA1669"/>
    <w:rsid w:val="00FA1899"/>
    <w:rsid w:val="00FA1FD6"/>
    <w:rsid w:val="00FA1FF9"/>
    <w:rsid w:val="00FA35DE"/>
    <w:rsid w:val="00FA3BB0"/>
    <w:rsid w:val="00FA3D96"/>
    <w:rsid w:val="00FA46BA"/>
    <w:rsid w:val="00FA5120"/>
    <w:rsid w:val="00FA6962"/>
    <w:rsid w:val="00FA7088"/>
    <w:rsid w:val="00FB0168"/>
    <w:rsid w:val="00FB03E0"/>
    <w:rsid w:val="00FB0FA2"/>
    <w:rsid w:val="00FB20CE"/>
    <w:rsid w:val="00FB27A5"/>
    <w:rsid w:val="00FB2ACF"/>
    <w:rsid w:val="00FB2BD7"/>
    <w:rsid w:val="00FB3E29"/>
    <w:rsid w:val="00FB5958"/>
    <w:rsid w:val="00FB65FD"/>
    <w:rsid w:val="00FC03CE"/>
    <w:rsid w:val="00FC0F82"/>
    <w:rsid w:val="00FC1693"/>
    <w:rsid w:val="00FC1F1B"/>
    <w:rsid w:val="00FC2696"/>
    <w:rsid w:val="00FC2B8A"/>
    <w:rsid w:val="00FC3348"/>
    <w:rsid w:val="00FC3355"/>
    <w:rsid w:val="00FC5BCC"/>
    <w:rsid w:val="00FC6C7B"/>
    <w:rsid w:val="00FC6E92"/>
    <w:rsid w:val="00FD0021"/>
    <w:rsid w:val="00FD073D"/>
    <w:rsid w:val="00FD18ED"/>
    <w:rsid w:val="00FD1EC4"/>
    <w:rsid w:val="00FD25A2"/>
    <w:rsid w:val="00FD28E4"/>
    <w:rsid w:val="00FD2F74"/>
    <w:rsid w:val="00FD4934"/>
    <w:rsid w:val="00FD5133"/>
    <w:rsid w:val="00FD59D7"/>
    <w:rsid w:val="00FD7F96"/>
    <w:rsid w:val="00FE0006"/>
    <w:rsid w:val="00FE31A0"/>
    <w:rsid w:val="00FE364D"/>
    <w:rsid w:val="00FE3939"/>
    <w:rsid w:val="00FE45C3"/>
    <w:rsid w:val="00FE5D8C"/>
    <w:rsid w:val="00FE7960"/>
    <w:rsid w:val="00FE7A24"/>
    <w:rsid w:val="00FE7A9C"/>
    <w:rsid w:val="00FF0898"/>
    <w:rsid w:val="00FF0DF8"/>
    <w:rsid w:val="00FF2022"/>
    <w:rsid w:val="00FF22DF"/>
    <w:rsid w:val="00FF344D"/>
    <w:rsid w:val="00FF5396"/>
    <w:rsid w:val="00FF6D9B"/>
    <w:rsid w:val="1C77387E"/>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C0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4C7"/>
    <w:pPr>
      <w:suppressAutoHyphens/>
      <w:spacing w:after="120"/>
      <w:jc w:val="both"/>
    </w:pPr>
    <w:rPr>
      <w:rFonts w:ascii="Calibri" w:hAnsi="Calibri" w:cs="Calibri"/>
      <w:sz w:val="22"/>
      <w:szCs w:val="24"/>
      <w:lang w:val="en-GB" w:eastAsia="zh-CN"/>
    </w:rPr>
  </w:style>
  <w:style w:type="paragraph" w:styleId="10">
    <w:name w:val="heading 1"/>
    <w:basedOn w:val="a"/>
    <w:next w:val="a"/>
    <w:link w:val="1Char"/>
    <w:qFormat/>
    <w:rsid w:val="00AE25F4"/>
    <w:pPr>
      <w:keepNext/>
      <w:pageBreakBefore/>
      <w:numPr>
        <w:numId w:val="175"/>
      </w:numPr>
      <w:pBdr>
        <w:top w:val="none" w:sz="0" w:space="0" w:color="000000"/>
        <w:left w:val="none" w:sz="0" w:space="0" w:color="000000"/>
        <w:bottom w:val="single" w:sz="18" w:space="1" w:color="000080"/>
        <w:right w:val="none" w:sz="0" w:space="0" w:color="000000"/>
      </w:pBdr>
      <w:spacing w:before="320" w:after="160"/>
      <w:outlineLvl w:val="0"/>
    </w:pPr>
    <w:rPr>
      <w:rFonts w:ascii="Tahoma" w:eastAsia="Times New Roman" w:hAnsi="Tahoma" w:cs="Arial"/>
      <w:b/>
      <w:bCs/>
      <w:color w:val="333399"/>
      <w:sz w:val="28"/>
      <w:szCs w:val="32"/>
      <w:lang w:val="en-US"/>
    </w:rPr>
  </w:style>
  <w:style w:type="paragraph" w:styleId="2">
    <w:name w:val="heading 2"/>
    <w:basedOn w:val="10"/>
    <w:next w:val="a"/>
    <w:qFormat/>
    <w:rsid w:val="00AE25F4"/>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qFormat/>
    <w:rsid w:val="00AE25F4"/>
    <w:pPr>
      <w:keepNext/>
      <w:numPr>
        <w:ilvl w:val="2"/>
        <w:numId w:val="175"/>
      </w:numPr>
      <w:spacing w:before="240" w:after="60"/>
      <w:outlineLvl w:val="2"/>
    </w:pPr>
    <w:rPr>
      <w:rFonts w:ascii="Tahoma" w:eastAsia="Times New Roman" w:hAnsi="Tahoma" w:cs="Times New Roman"/>
      <w:b/>
      <w:bCs/>
      <w:szCs w:val="26"/>
    </w:rPr>
  </w:style>
  <w:style w:type="paragraph" w:styleId="4">
    <w:name w:val="heading 4"/>
    <w:basedOn w:val="a"/>
    <w:next w:val="a"/>
    <w:link w:val="4Char"/>
    <w:qFormat/>
    <w:rsid w:val="00AE25F4"/>
    <w:pPr>
      <w:keepNext/>
      <w:numPr>
        <w:ilvl w:val="3"/>
        <w:numId w:val="175"/>
      </w:numPr>
      <w:spacing w:before="240" w:after="60"/>
      <w:outlineLvl w:val="3"/>
    </w:pPr>
    <w:rPr>
      <w:rFonts w:ascii="Tahoma" w:eastAsia="Times New Roman" w:hAnsi="Tahoma" w:cs="Times New Roman"/>
      <w:b/>
      <w:bCs/>
      <w:szCs w:val="28"/>
    </w:rPr>
  </w:style>
  <w:style w:type="paragraph" w:styleId="50">
    <w:name w:val="heading 5"/>
    <w:basedOn w:val="a"/>
    <w:next w:val="4"/>
    <w:qFormat/>
    <w:rsid w:val="00AE25F4"/>
    <w:pPr>
      <w:numPr>
        <w:ilvl w:val="4"/>
        <w:numId w:val="175"/>
      </w:numPr>
      <w:spacing w:before="200" w:after="200" w:line="280" w:lineRule="exact"/>
      <w:outlineLvl w:val="4"/>
    </w:pPr>
    <w:rPr>
      <w:rFonts w:ascii="Tahoma" w:eastAsia="Times New Roman" w:hAnsi="Tahoma" w:cs="Lucida Sans"/>
      <w:b/>
      <w:szCs w:val="20"/>
      <w:lang w:val="en-US"/>
    </w:rPr>
  </w:style>
  <w:style w:type="paragraph" w:styleId="6">
    <w:name w:val="heading 6"/>
    <w:basedOn w:val="a"/>
    <w:next w:val="a"/>
    <w:link w:val="6Char"/>
    <w:qFormat/>
    <w:rsid w:val="00AE25F4"/>
    <w:pPr>
      <w:numPr>
        <w:ilvl w:val="5"/>
        <w:numId w:val="175"/>
      </w:numPr>
      <w:pBdr>
        <w:bottom w:val="single" w:sz="12" w:space="1" w:color="002060"/>
      </w:pBdr>
      <w:suppressAutoHyphens w:val="0"/>
      <w:spacing w:before="120" w:line="360" w:lineRule="auto"/>
      <w:outlineLvl w:val="5"/>
    </w:pPr>
    <w:rPr>
      <w:rFonts w:ascii="Tahoma" w:eastAsia="Times New Roman" w:hAnsi="Tahoma"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AE25F4"/>
    <w:pPr>
      <w:numPr>
        <w:ilvl w:val="6"/>
        <w:numId w:val="175"/>
      </w:numPr>
      <w:tabs>
        <w:tab w:val="left" w:pos="2835"/>
      </w:tabs>
      <w:suppressAutoHyphens w:val="0"/>
      <w:spacing w:before="120" w:after="60" w:line="360" w:lineRule="auto"/>
      <w:outlineLvl w:val="6"/>
    </w:pPr>
    <w:rPr>
      <w:rFonts w:ascii="Tahoma" w:eastAsia="Times New Roman" w:hAnsi="Tahoma" w:cs="Times New Roman"/>
      <w:sz w:val="18"/>
      <w:szCs w:val="20"/>
      <w:u w:val="single"/>
      <w:lang w:val="el-GR" w:eastAsia="en-US"/>
    </w:rPr>
  </w:style>
  <w:style w:type="paragraph" w:styleId="8">
    <w:name w:val="heading 8"/>
    <w:basedOn w:val="a"/>
    <w:next w:val="a"/>
    <w:link w:val="8Char"/>
    <w:qFormat/>
    <w:rsid w:val="00AE25F4"/>
    <w:pPr>
      <w:numPr>
        <w:ilvl w:val="7"/>
        <w:numId w:val="175"/>
      </w:numPr>
      <w:tabs>
        <w:tab w:val="left" w:pos="3119"/>
      </w:tabs>
      <w:suppressAutoHyphens w:val="0"/>
      <w:spacing w:before="120" w:after="60"/>
      <w:outlineLvl w:val="7"/>
    </w:pPr>
    <w:rPr>
      <w:rFonts w:ascii="Tahoma" w:eastAsia="Times New Roman" w:hAnsi="Tahoma" w:cs="Times New Roman"/>
      <w:sz w:val="18"/>
      <w:szCs w:val="20"/>
      <w:u w:val="single"/>
      <w:lang w:val="el-GR" w:eastAsia="en-US"/>
    </w:rPr>
  </w:style>
  <w:style w:type="paragraph" w:styleId="9">
    <w:name w:val="heading 9"/>
    <w:aliases w:val="AC&amp;E_1,App Heading"/>
    <w:basedOn w:val="a"/>
    <w:next w:val="a"/>
    <w:link w:val="9Char"/>
    <w:qFormat/>
    <w:rsid w:val="00AE25F4"/>
    <w:pPr>
      <w:numPr>
        <w:ilvl w:val="8"/>
        <w:numId w:val="175"/>
      </w:numPr>
      <w:tabs>
        <w:tab w:val="num" w:pos="1941"/>
        <w:tab w:val="left" w:pos="3119"/>
      </w:tabs>
      <w:suppressAutoHyphens w:val="0"/>
      <w:spacing w:before="60" w:after="60"/>
      <w:jc w:val="left"/>
      <w:outlineLvl w:val="8"/>
    </w:pPr>
    <w:rPr>
      <w:rFonts w:ascii="Tahoma" w:eastAsia="Times New Roman"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C448A"/>
  </w:style>
  <w:style w:type="character" w:customStyle="1" w:styleId="WW8Num1z1">
    <w:name w:val="WW8Num1z1"/>
    <w:rsid w:val="003C448A"/>
  </w:style>
  <w:style w:type="character" w:customStyle="1" w:styleId="WW8Num1z2">
    <w:name w:val="WW8Num1z2"/>
    <w:rsid w:val="003C448A"/>
  </w:style>
  <w:style w:type="character" w:customStyle="1" w:styleId="WW8Num1z3">
    <w:name w:val="WW8Num1z3"/>
    <w:rsid w:val="003C448A"/>
  </w:style>
  <w:style w:type="character" w:customStyle="1" w:styleId="WW8Num1z4">
    <w:name w:val="WW8Num1z4"/>
    <w:rsid w:val="003C448A"/>
    <w:rPr>
      <w:rFonts w:ascii="Arial" w:hAnsi="Arial" w:cs="Times New Roman"/>
      <w:b w:val="0"/>
      <w:i w:val="0"/>
      <w:sz w:val="20"/>
      <w:szCs w:val="20"/>
    </w:rPr>
  </w:style>
  <w:style w:type="character" w:customStyle="1" w:styleId="WW8Num1z5">
    <w:name w:val="WW8Num1z5"/>
    <w:rsid w:val="003C448A"/>
  </w:style>
  <w:style w:type="character" w:customStyle="1" w:styleId="WW8Num1z6">
    <w:name w:val="WW8Num1z6"/>
    <w:rsid w:val="003C448A"/>
  </w:style>
  <w:style w:type="character" w:customStyle="1" w:styleId="WW8Num1z7">
    <w:name w:val="WW8Num1z7"/>
    <w:rsid w:val="003C448A"/>
  </w:style>
  <w:style w:type="character" w:customStyle="1" w:styleId="WW8Num1z8">
    <w:name w:val="WW8Num1z8"/>
    <w:rsid w:val="003C448A"/>
  </w:style>
  <w:style w:type="character" w:customStyle="1" w:styleId="WW8Num2z0">
    <w:name w:val="WW8Num2z0"/>
    <w:rsid w:val="003C448A"/>
  </w:style>
  <w:style w:type="character" w:customStyle="1" w:styleId="WW8Num2z1">
    <w:name w:val="WW8Num2z1"/>
    <w:rsid w:val="003C448A"/>
  </w:style>
  <w:style w:type="character" w:customStyle="1" w:styleId="WW8Num2z2">
    <w:name w:val="WW8Num2z2"/>
    <w:rsid w:val="003C448A"/>
  </w:style>
  <w:style w:type="character" w:customStyle="1" w:styleId="WW8Num2z3">
    <w:name w:val="WW8Num2z3"/>
    <w:rsid w:val="003C448A"/>
  </w:style>
  <w:style w:type="character" w:customStyle="1" w:styleId="WW8Num2z4">
    <w:name w:val="WW8Num2z4"/>
    <w:rsid w:val="003C448A"/>
    <w:rPr>
      <w:rFonts w:ascii="Arial" w:hAnsi="Arial" w:cs="Times New Roman"/>
      <w:b w:val="0"/>
      <w:i w:val="0"/>
      <w:sz w:val="20"/>
      <w:szCs w:val="20"/>
    </w:rPr>
  </w:style>
  <w:style w:type="character" w:customStyle="1" w:styleId="WW8Num2z5">
    <w:name w:val="WW8Num2z5"/>
    <w:rsid w:val="003C448A"/>
  </w:style>
  <w:style w:type="character" w:customStyle="1" w:styleId="WW8Num2z6">
    <w:name w:val="WW8Num2z6"/>
    <w:rsid w:val="003C448A"/>
  </w:style>
  <w:style w:type="character" w:customStyle="1" w:styleId="WW8Num2z7">
    <w:name w:val="WW8Num2z7"/>
    <w:rsid w:val="003C448A"/>
  </w:style>
  <w:style w:type="character" w:customStyle="1" w:styleId="WW8Num2z8">
    <w:name w:val="WW8Num2z8"/>
    <w:rsid w:val="003C448A"/>
  </w:style>
  <w:style w:type="character" w:customStyle="1" w:styleId="WW8Num3z0">
    <w:name w:val="WW8Num3z0"/>
    <w:rsid w:val="003C448A"/>
    <w:rPr>
      <w:rFonts w:ascii="Symbol" w:hAnsi="Symbol" w:cs="Symbol"/>
      <w:lang w:val="el-GR"/>
    </w:rPr>
  </w:style>
  <w:style w:type="character" w:customStyle="1" w:styleId="WW8Num4z0">
    <w:name w:val="WW8Num4z0"/>
    <w:rsid w:val="003C448A"/>
    <w:rPr>
      <w:lang w:val="el-GR"/>
    </w:rPr>
  </w:style>
  <w:style w:type="character" w:customStyle="1" w:styleId="WW8Num5z0">
    <w:name w:val="WW8Num5z0"/>
    <w:rsid w:val="003C448A"/>
    <w:rPr>
      <w:rFonts w:ascii="Webdings" w:hAnsi="Webdings" w:cs="Webdings"/>
      <w:color w:val="333399"/>
      <w:sz w:val="16"/>
    </w:rPr>
  </w:style>
  <w:style w:type="character" w:customStyle="1" w:styleId="WW8Num6z0">
    <w:name w:val="WW8Num6z0"/>
    <w:rsid w:val="003C448A"/>
    <w:rPr>
      <w:rFonts w:ascii="Symbol" w:hAnsi="Symbol" w:cs="Symbol"/>
      <w:strike/>
      <w:color w:val="0070C0"/>
      <w:kern w:val="1"/>
      <w:position w:val="0"/>
      <w:sz w:val="24"/>
      <w:vertAlign w:val="baseline"/>
      <w:lang w:val="el-GR"/>
    </w:rPr>
  </w:style>
  <w:style w:type="character" w:customStyle="1" w:styleId="WW8Num7z0">
    <w:name w:val="WW8Num7z0"/>
    <w:rsid w:val="003C448A"/>
    <w:rPr>
      <w:rFonts w:ascii="Symbol" w:hAnsi="Symbol" w:cs="Symbol"/>
      <w:shd w:val="clear" w:color="auto" w:fill="C0C0C0"/>
      <w:lang w:val="el-GR"/>
    </w:rPr>
  </w:style>
  <w:style w:type="character" w:customStyle="1" w:styleId="WW8Num8z0">
    <w:name w:val="WW8Num8z0"/>
    <w:rsid w:val="003C448A"/>
    <w:rPr>
      <w:b/>
      <w:bCs/>
      <w:szCs w:val="22"/>
      <w:lang w:val="el-GR"/>
    </w:rPr>
  </w:style>
  <w:style w:type="character" w:customStyle="1" w:styleId="WW8Num8z1">
    <w:name w:val="WW8Num8z1"/>
    <w:rsid w:val="003C448A"/>
  </w:style>
  <w:style w:type="character" w:customStyle="1" w:styleId="WW8Num8z2">
    <w:name w:val="WW8Num8z2"/>
    <w:rsid w:val="003C448A"/>
  </w:style>
  <w:style w:type="character" w:customStyle="1" w:styleId="WW8Num8z3">
    <w:name w:val="WW8Num8z3"/>
    <w:rsid w:val="003C448A"/>
  </w:style>
  <w:style w:type="character" w:customStyle="1" w:styleId="WW8Num8z4">
    <w:name w:val="WW8Num8z4"/>
    <w:rsid w:val="003C448A"/>
  </w:style>
  <w:style w:type="character" w:customStyle="1" w:styleId="WW8Num8z5">
    <w:name w:val="WW8Num8z5"/>
    <w:rsid w:val="003C448A"/>
  </w:style>
  <w:style w:type="character" w:customStyle="1" w:styleId="WW8Num8z6">
    <w:name w:val="WW8Num8z6"/>
    <w:rsid w:val="003C448A"/>
  </w:style>
  <w:style w:type="character" w:customStyle="1" w:styleId="WW8Num8z7">
    <w:name w:val="WW8Num8z7"/>
    <w:rsid w:val="003C448A"/>
  </w:style>
  <w:style w:type="character" w:customStyle="1" w:styleId="WW8Num8z8">
    <w:name w:val="WW8Num8z8"/>
    <w:rsid w:val="003C448A"/>
  </w:style>
  <w:style w:type="character" w:customStyle="1" w:styleId="WW8Num9z0">
    <w:name w:val="WW8Num9z0"/>
    <w:rsid w:val="003C448A"/>
    <w:rPr>
      <w:b/>
      <w:bCs/>
      <w:szCs w:val="22"/>
      <w:lang w:val="el-GR"/>
    </w:rPr>
  </w:style>
  <w:style w:type="character" w:customStyle="1" w:styleId="WW8Num9z1">
    <w:name w:val="WW8Num9z1"/>
    <w:rsid w:val="003C448A"/>
    <w:rPr>
      <w:rFonts w:eastAsia="Calibri"/>
      <w:lang w:val="el-GR"/>
    </w:rPr>
  </w:style>
  <w:style w:type="character" w:customStyle="1" w:styleId="WW8Num9z2">
    <w:name w:val="WW8Num9z2"/>
    <w:rsid w:val="003C448A"/>
  </w:style>
  <w:style w:type="character" w:customStyle="1" w:styleId="WW8Num9z3">
    <w:name w:val="WW8Num9z3"/>
    <w:rsid w:val="003C448A"/>
  </w:style>
  <w:style w:type="character" w:customStyle="1" w:styleId="WW8Num9z4">
    <w:name w:val="WW8Num9z4"/>
    <w:rsid w:val="003C448A"/>
  </w:style>
  <w:style w:type="character" w:customStyle="1" w:styleId="WW8Num9z5">
    <w:name w:val="WW8Num9z5"/>
    <w:rsid w:val="003C448A"/>
  </w:style>
  <w:style w:type="character" w:customStyle="1" w:styleId="WW8Num9z6">
    <w:name w:val="WW8Num9z6"/>
    <w:rsid w:val="003C448A"/>
  </w:style>
  <w:style w:type="character" w:customStyle="1" w:styleId="WW8Num9z7">
    <w:name w:val="WW8Num9z7"/>
    <w:rsid w:val="003C448A"/>
  </w:style>
  <w:style w:type="character" w:customStyle="1" w:styleId="WW8Num9z8">
    <w:name w:val="WW8Num9z8"/>
    <w:rsid w:val="003C448A"/>
  </w:style>
  <w:style w:type="character" w:customStyle="1" w:styleId="WW8Num10z0">
    <w:name w:val="WW8Num10z0"/>
    <w:rsid w:val="003C448A"/>
    <w:rPr>
      <w:rFonts w:ascii="Symbol" w:hAnsi="Symbol" w:cs="OpenSymbol"/>
      <w:color w:val="5B9BD5"/>
    </w:rPr>
  </w:style>
  <w:style w:type="character" w:customStyle="1" w:styleId="WW8Num11z0">
    <w:name w:val="WW8Num11z0"/>
    <w:rsid w:val="003C448A"/>
    <w:rPr>
      <w:rFonts w:ascii="Angsana New" w:hAnsi="Angsana New" w:cs="Angsana New" w:hint="default"/>
      <w:color w:val="000000"/>
      <w:kern w:val="1"/>
      <w:szCs w:val="22"/>
      <w:shd w:val="clear" w:color="auto" w:fill="FFFFFF"/>
      <w:lang w:val="el-GR"/>
    </w:rPr>
  </w:style>
  <w:style w:type="character" w:customStyle="1" w:styleId="WW8Num7z1">
    <w:name w:val="WW8Num7z1"/>
    <w:rsid w:val="003C448A"/>
  </w:style>
  <w:style w:type="character" w:customStyle="1" w:styleId="WW8Num7z2">
    <w:name w:val="WW8Num7z2"/>
    <w:rsid w:val="003C448A"/>
  </w:style>
  <w:style w:type="character" w:customStyle="1" w:styleId="WW8Num7z3">
    <w:name w:val="WW8Num7z3"/>
    <w:rsid w:val="003C448A"/>
  </w:style>
  <w:style w:type="character" w:customStyle="1" w:styleId="WW8Num7z4">
    <w:name w:val="WW8Num7z4"/>
    <w:rsid w:val="003C448A"/>
  </w:style>
  <w:style w:type="character" w:customStyle="1" w:styleId="WW8Num7z5">
    <w:name w:val="WW8Num7z5"/>
    <w:rsid w:val="003C448A"/>
  </w:style>
  <w:style w:type="character" w:customStyle="1" w:styleId="WW8Num7z6">
    <w:name w:val="WW8Num7z6"/>
    <w:rsid w:val="003C448A"/>
  </w:style>
  <w:style w:type="character" w:customStyle="1" w:styleId="WW8Num7z7">
    <w:name w:val="WW8Num7z7"/>
    <w:rsid w:val="003C448A"/>
  </w:style>
  <w:style w:type="character" w:customStyle="1" w:styleId="WW8Num7z8">
    <w:name w:val="WW8Num7z8"/>
    <w:rsid w:val="003C448A"/>
  </w:style>
  <w:style w:type="character" w:customStyle="1" w:styleId="WW8Num10z1">
    <w:name w:val="WW8Num10z1"/>
    <w:rsid w:val="003C448A"/>
    <w:rPr>
      <w:rFonts w:ascii="Courier New" w:hAnsi="Courier New" w:cs="Courier New" w:hint="default"/>
    </w:rPr>
  </w:style>
  <w:style w:type="character" w:customStyle="1" w:styleId="WW8Num10z3">
    <w:name w:val="WW8Num10z3"/>
    <w:rsid w:val="003C448A"/>
    <w:rPr>
      <w:rFonts w:ascii="Symbol" w:hAnsi="Symbol" w:cs="Symbol" w:hint="default"/>
    </w:rPr>
  </w:style>
  <w:style w:type="character" w:customStyle="1" w:styleId="WW8Num11z1">
    <w:name w:val="WW8Num11z1"/>
    <w:rsid w:val="003C448A"/>
    <w:rPr>
      <w:rFonts w:ascii="Courier New" w:hAnsi="Courier New" w:cs="Courier New" w:hint="default"/>
    </w:rPr>
  </w:style>
  <w:style w:type="character" w:customStyle="1" w:styleId="WW8Num11z3">
    <w:name w:val="WW8Num11z3"/>
    <w:rsid w:val="003C448A"/>
    <w:rPr>
      <w:rFonts w:ascii="Symbol" w:hAnsi="Symbol" w:cs="Symbol" w:hint="default"/>
    </w:rPr>
  </w:style>
  <w:style w:type="character" w:customStyle="1" w:styleId="WW8Num12z0">
    <w:name w:val="WW8Num12z0"/>
    <w:rsid w:val="003C448A"/>
    <w:rPr>
      <w:rFonts w:ascii="Angsana New" w:hAnsi="Angsana New" w:cs="Angsana New" w:hint="default"/>
      <w:color w:val="000000"/>
      <w:kern w:val="1"/>
      <w:szCs w:val="22"/>
      <w:shd w:val="clear" w:color="auto" w:fill="FFFFFF"/>
      <w:lang w:val="el-GR"/>
    </w:rPr>
  </w:style>
  <w:style w:type="character" w:customStyle="1" w:styleId="WW8Num12z1">
    <w:name w:val="WW8Num12z1"/>
    <w:rsid w:val="003C448A"/>
    <w:rPr>
      <w:rFonts w:ascii="Courier New" w:hAnsi="Courier New" w:cs="Courier New" w:hint="default"/>
    </w:rPr>
  </w:style>
  <w:style w:type="character" w:customStyle="1" w:styleId="WW8Num12z2">
    <w:name w:val="WW8Num12z2"/>
    <w:rsid w:val="003C448A"/>
    <w:rPr>
      <w:rFonts w:ascii="Wingdings" w:hAnsi="Wingdings" w:cs="Wingdings" w:hint="default"/>
    </w:rPr>
  </w:style>
  <w:style w:type="character" w:customStyle="1" w:styleId="WW8Num12z3">
    <w:name w:val="WW8Num12z3"/>
    <w:rsid w:val="003C448A"/>
    <w:rPr>
      <w:rFonts w:ascii="Symbol" w:hAnsi="Symbol" w:cs="Symbol" w:hint="default"/>
    </w:rPr>
  </w:style>
  <w:style w:type="character" w:customStyle="1" w:styleId="11">
    <w:name w:val="Προεπιλεγμένη γραμματοσειρά1"/>
    <w:rsid w:val="003C448A"/>
  </w:style>
  <w:style w:type="character" w:customStyle="1" w:styleId="30">
    <w:name w:val="Προεπιλεγμένη γραμματοσειρά3"/>
    <w:rsid w:val="003C448A"/>
  </w:style>
  <w:style w:type="character" w:customStyle="1" w:styleId="WW-DefaultParagraphFont">
    <w:name w:val="WW-Default Paragraph Font"/>
    <w:rsid w:val="003C448A"/>
  </w:style>
  <w:style w:type="character" w:customStyle="1" w:styleId="WW8Num10z2">
    <w:name w:val="WW8Num10z2"/>
    <w:rsid w:val="003C448A"/>
  </w:style>
  <w:style w:type="character" w:customStyle="1" w:styleId="WW8Num10z4">
    <w:name w:val="WW8Num10z4"/>
    <w:rsid w:val="003C448A"/>
  </w:style>
  <w:style w:type="character" w:customStyle="1" w:styleId="WW8Num10z5">
    <w:name w:val="WW8Num10z5"/>
    <w:rsid w:val="003C448A"/>
  </w:style>
  <w:style w:type="character" w:customStyle="1" w:styleId="WW8Num10z6">
    <w:name w:val="WW8Num10z6"/>
    <w:rsid w:val="003C448A"/>
  </w:style>
  <w:style w:type="character" w:customStyle="1" w:styleId="WW8Num10z7">
    <w:name w:val="WW8Num10z7"/>
    <w:rsid w:val="003C448A"/>
  </w:style>
  <w:style w:type="character" w:customStyle="1" w:styleId="WW8Num10z8">
    <w:name w:val="WW8Num10z8"/>
    <w:rsid w:val="003C448A"/>
  </w:style>
  <w:style w:type="character" w:customStyle="1" w:styleId="DefaultParagraphFont2">
    <w:name w:val="Default Paragraph Font2"/>
    <w:rsid w:val="003C448A"/>
  </w:style>
  <w:style w:type="character" w:customStyle="1" w:styleId="WW8Num11z2">
    <w:name w:val="WW8Num11z2"/>
    <w:rsid w:val="003C448A"/>
  </w:style>
  <w:style w:type="character" w:customStyle="1" w:styleId="WW8Num11z4">
    <w:name w:val="WW8Num11z4"/>
    <w:rsid w:val="003C448A"/>
  </w:style>
  <w:style w:type="character" w:customStyle="1" w:styleId="WW8Num11z5">
    <w:name w:val="WW8Num11z5"/>
    <w:rsid w:val="003C448A"/>
  </w:style>
  <w:style w:type="character" w:customStyle="1" w:styleId="WW8Num11z6">
    <w:name w:val="WW8Num11z6"/>
    <w:rsid w:val="003C448A"/>
  </w:style>
  <w:style w:type="character" w:customStyle="1" w:styleId="WW8Num11z7">
    <w:name w:val="WW8Num11z7"/>
    <w:rsid w:val="003C448A"/>
  </w:style>
  <w:style w:type="character" w:customStyle="1" w:styleId="WW8Num11z8">
    <w:name w:val="WW8Num11z8"/>
    <w:rsid w:val="003C448A"/>
  </w:style>
  <w:style w:type="character" w:customStyle="1" w:styleId="WW8Num12z4">
    <w:name w:val="WW8Num12z4"/>
    <w:rsid w:val="003C448A"/>
  </w:style>
  <w:style w:type="character" w:customStyle="1" w:styleId="WW8Num12z5">
    <w:name w:val="WW8Num12z5"/>
    <w:rsid w:val="003C448A"/>
  </w:style>
  <w:style w:type="character" w:customStyle="1" w:styleId="WW8Num12z6">
    <w:name w:val="WW8Num12z6"/>
    <w:rsid w:val="003C448A"/>
  </w:style>
  <w:style w:type="character" w:customStyle="1" w:styleId="WW8Num12z7">
    <w:name w:val="WW8Num12z7"/>
    <w:rsid w:val="003C448A"/>
  </w:style>
  <w:style w:type="character" w:customStyle="1" w:styleId="WW8Num12z8">
    <w:name w:val="WW8Num12z8"/>
    <w:rsid w:val="003C448A"/>
  </w:style>
  <w:style w:type="character" w:customStyle="1" w:styleId="WW8Num13z0">
    <w:name w:val="WW8Num13z0"/>
    <w:rsid w:val="003C448A"/>
    <w:rPr>
      <w:rFonts w:ascii="Symbol" w:hAnsi="Symbol" w:cs="OpenSymbol"/>
    </w:rPr>
  </w:style>
  <w:style w:type="character" w:customStyle="1" w:styleId="WW-DefaultParagraphFont1">
    <w:name w:val="WW-Default Paragraph Font1"/>
    <w:rsid w:val="003C448A"/>
  </w:style>
  <w:style w:type="character" w:customStyle="1" w:styleId="WW8Num13z1">
    <w:name w:val="WW8Num13z1"/>
    <w:rsid w:val="003C448A"/>
    <w:rPr>
      <w:rFonts w:eastAsia="Calibri"/>
      <w:lang w:val="el-GR"/>
    </w:rPr>
  </w:style>
  <w:style w:type="character" w:customStyle="1" w:styleId="WW8Num13z2">
    <w:name w:val="WW8Num13z2"/>
    <w:rsid w:val="003C448A"/>
  </w:style>
  <w:style w:type="character" w:customStyle="1" w:styleId="WW8Num13z3">
    <w:name w:val="WW8Num13z3"/>
    <w:rsid w:val="003C448A"/>
  </w:style>
  <w:style w:type="character" w:customStyle="1" w:styleId="WW8Num13z4">
    <w:name w:val="WW8Num13z4"/>
    <w:rsid w:val="003C448A"/>
  </w:style>
  <w:style w:type="character" w:customStyle="1" w:styleId="WW8Num13z5">
    <w:name w:val="WW8Num13z5"/>
    <w:rsid w:val="003C448A"/>
  </w:style>
  <w:style w:type="character" w:customStyle="1" w:styleId="WW8Num13z6">
    <w:name w:val="WW8Num13z6"/>
    <w:rsid w:val="003C448A"/>
  </w:style>
  <w:style w:type="character" w:customStyle="1" w:styleId="WW8Num13z7">
    <w:name w:val="WW8Num13z7"/>
    <w:rsid w:val="003C448A"/>
  </w:style>
  <w:style w:type="character" w:customStyle="1" w:styleId="WW8Num13z8">
    <w:name w:val="WW8Num13z8"/>
    <w:rsid w:val="003C448A"/>
  </w:style>
  <w:style w:type="character" w:customStyle="1" w:styleId="WW8Num14z0">
    <w:name w:val="WW8Num14z0"/>
    <w:rsid w:val="003C448A"/>
    <w:rPr>
      <w:rFonts w:ascii="Symbol" w:hAnsi="Symbol" w:cs="OpenSymbol"/>
    </w:rPr>
  </w:style>
  <w:style w:type="character" w:customStyle="1" w:styleId="WW8Num14z1">
    <w:name w:val="WW8Num14z1"/>
    <w:rsid w:val="003C448A"/>
  </w:style>
  <w:style w:type="character" w:customStyle="1" w:styleId="WW8Num14z2">
    <w:name w:val="WW8Num14z2"/>
    <w:rsid w:val="003C448A"/>
  </w:style>
  <w:style w:type="character" w:customStyle="1" w:styleId="WW8Num14z3">
    <w:name w:val="WW8Num14z3"/>
    <w:rsid w:val="003C448A"/>
  </w:style>
  <w:style w:type="character" w:customStyle="1" w:styleId="WW8Num14z4">
    <w:name w:val="WW8Num14z4"/>
    <w:rsid w:val="003C448A"/>
  </w:style>
  <w:style w:type="character" w:customStyle="1" w:styleId="WW8Num14z5">
    <w:name w:val="WW8Num14z5"/>
    <w:rsid w:val="003C448A"/>
  </w:style>
  <w:style w:type="character" w:customStyle="1" w:styleId="WW8Num14z6">
    <w:name w:val="WW8Num14z6"/>
    <w:rsid w:val="003C448A"/>
  </w:style>
  <w:style w:type="character" w:customStyle="1" w:styleId="WW8Num14z7">
    <w:name w:val="WW8Num14z7"/>
    <w:rsid w:val="003C448A"/>
  </w:style>
  <w:style w:type="character" w:customStyle="1" w:styleId="WW8Num14z8">
    <w:name w:val="WW8Num14z8"/>
    <w:rsid w:val="003C448A"/>
  </w:style>
  <w:style w:type="character" w:customStyle="1" w:styleId="WW8Num15z0">
    <w:name w:val="WW8Num15z0"/>
    <w:rsid w:val="003C448A"/>
  </w:style>
  <w:style w:type="character" w:customStyle="1" w:styleId="WW8Num15z1">
    <w:name w:val="WW8Num15z1"/>
    <w:rsid w:val="003C448A"/>
  </w:style>
  <w:style w:type="character" w:customStyle="1" w:styleId="WW8Num15z2">
    <w:name w:val="WW8Num15z2"/>
    <w:rsid w:val="003C448A"/>
  </w:style>
  <w:style w:type="character" w:customStyle="1" w:styleId="WW8Num15z3">
    <w:name w:val="WW8Num15z3"/>
    <w:rsid w:val="003C448A"/>
  </w:style>
  <w:style w:type="character" w:customStyle="1" w:styleId="WW8Num15z4">
    <w:name w:val="WW8Num15z4"/>
    <w:rsid w:val="003C448A"/>
  </w:style>
  <w:style w:type="character" w:customStyle="1" w:styleId="WW8Num15z5">
    <w:name w:val="WW8Num15z5"/>
    <w:rsid w:val="003C448A"/>
  </w:style>
  <w:style w:type="character" w:customStyle="1" w:styleId="WW8Num15z6">
    <w:name w:val="WW8Num15z6"/>
    <w:rsid w:val="003C448A"/>
  </w:style>
  <w:style w:type="character" w:customStyle="1" w:styleId="WW8Num15z7">
    <w:name w:val="WW8Num15z7"/>
    <w:rsid w:val="003C448A"/>
  </w:style>
  <w:style w:type="character" w:customStyle="1" w:styleId="WW8Num15z8">
    <w:name w:val="WW8Num15z8"/>
    <w:rsid w:val="003C448A"/>
  </w:style>
  <w:style w:type="character" w:customStyle="1" w:styleId="WW8Num16z0">
    <w:name w:val="WW8Num16z0"/>
    <w:rsid w:val="003C448A"/>
  </w:style>
  <w:style w:type="character" w:customStyle="1" w:styleId="WW8Num16z1">
    <w:name w:val="WW8Num16z1"/>
    <w:rsid w:val="003C448A"/>
  </w:style>
  <w:style w:type="character" w:customStyle="1" w:styleId="WW8Num16z2">
    <w:name w:val="WW8Num16z2"/>
    <w:rsid w:val="003C448A"/>
  </w:style>
  <w:style w:type="character" w:customStyle="1" w:styleId="WW8Num16z3">
    <w:name w:val="WW8Num16z3"/>
    <w:rsid w:val="003C448A"/>
  </w:style>
  <w:style w:type="character" w:customStyle="1" w:styleId="WW8Num16z4">
    <w:name w:val="WW8Num16z4"/>
    <w:rsid w:val="003C448A"/>
  </w:style>
  <w:style w:type="character" w:customStyle="1" w:styleId="WW8Num16z5">
    <w:name w:val="WW8Num16z5"/>
    <w:rsid w:val="003C448A"/>
  </w:style>
  <w:style w:type="character" w:customStyle="1" w:styleId="WW8Num16z6">
    <w:name w:val="WW8Num16z6"/>
    <w:rsid w:val="003C448A"/>
  </w:style>
  <w:style w:type="character" w:customStyle="1" w:styleId="WW8Num16z7">
    <w:name w:val="WW8Num16z7"/>
    <w:rsid w:val="003C448A"/>
  </w:style>
  <w:style w:type="character" w:customStyle="1" w:styleId="WW8Num16z8">
    <w:name w:val="WW8Num16z8"/>
    <w:rsid w:val="003C448A"/>
  </w:style>
  <w:style w:type="character" w:customStyle="1" w:styleId="WW-DefaultParagraphFont11">
    <w:name w:val="WW-Default Paragraph Font11"/>
    <w:rsid w:val="003C448A"/>
  </w:style>
  <w:style w:type="character" w:customStyle="1" w:styleId="WW-DefaultParagraphFont111">
    <w:name w:val="WW-Default Paragraph Font111"/>
    <w:rsid w:val="003C448A"/>
  </w:style>
  <w:style w:type="character" w:customStyle="1" w:styleId="WW-DefaultParagraphFont1111">
    <w:name w:val="WW-Default Paragraph Font1111"/>
    <w:rsid w:val="003C448A"/>
  </w:style>
  <w:style w:type="character" w:customStyle="1" w:styleId="WW-DefaultParagraphFont11111">
    <w:name w:val="WW-Default Paragraph Font11111"/>
    <w:rsid w:val="003C448A"/>
  </w:style>
  <w:style w:type="character" w:customStyle="1" w:styleId="WW-DefaultParagraphFont111111">
    <w:name w:val="WW-Default Paragraph Font111111"/>
    <w:rsid w:val="003C448A"/>
  </w:style>
  <w:style w:type="character" w:customStyle="1" w:styleId="WW8Num17z0">
    <w:name w:val="WW8Num17z0"/>
    <w:rsid w:val="003C448A"/>
  </w:style>
  <w:style w:type="character" w:customStyle="1" w:styleId="WW8Num17z1">
    <w:name w:val="WW8Num17z1"/>
    <w:rsid w:val="003C448A"/>
  </w:style>
  <w:style w:type="character" w:customStyle="1" w:styleId="WW8Num17z2">
    <w:name w:val="WW8Num17z2"/>
    <w:rsid w:val="003C448A"/>
  </w:style>
  <w:style w:type="character" w:customStyle="1" w:styleId="WW8Num17z3">
    <w:name w:val="WW8Num17z3"/>
    <w:rsid w:val="003C448A"/>
  </w:style>
  <w:style w:type="character" w:customStyle="1" w:styleId="WW8Num17z4">
    <w:name w:val="WW8Num17z4"/>
    <w:rsid w:val="003C448A"/>
  </w:style>
  <w:style w:type="character" w:customStyle="1" w:styleId="WW8Num17z5">
    <w:name w:val="WW8Num17z5"/>
    <w:rsid w:val="003C448A"/>
  </w:style>
  <w:style w:type="character" w:customStyle="1" w:styleId="WW8Num17z6">
    <w:name w:val="WW8Num17z6"/>
    <w:rsid w:val="003C448A"/>
  </w:style>
  <w:style w:type="character" w:customStyle="1" w:styleId="WW8Num17z7">
    <w:name w:val="WW8Num17z7"/>
    <w:rsid w:val="003C448A"/>
  </w:style>
  <w:style w:type="character" w:customStyle="1" w:styleId="WW8Num17z8">
    <w:name w:val="WW8Num17z8"/>
    <w:rsid w:val="003C448A"/>
  </w:style>
  <w:style w:type="character" w:customStyle="1" w:styleId="WW8Num18z0">
    <w:name w:val="WW8Num18z0"/>
    <w:rsid w:val="003C448A"/>
  </w:style>
  <w:style w:type="character" w:customStyle="1" w:styleId="WW8Num18z1">
    <w:name w:val="WW8Num18z1"/>
    <w:rsid w:val="003C448A"/>
  </w:style>
  <w:style w:type="character" w:customStyle="1" w:styleId="WW8Num18z2">
    <w:name w:val="WW8Num18z2"/>
    <w:rsid w:val="003C448A"/>
  </w:style>
  <w:style w:type="character" w:customStyle="1" w:styleId="WW8Num18z3">
    <w:name w:val="WW8Num18z3"/>
    <w:rsid w:val="003C448A"/>
  </w:style>
  <w:style w:type="character" w:customStyle="1" w:styleId="WW8Num18z4">
    <w:name w:val="WW8Num18z4"/>
    <w:rsid w:val="003C448A"/>
  </w:style>
  <w:style w:type="character" w:customStyle="1" w:styleId="WW8Num18z5">
    <w:name w:val="WW8Num18z5"/>
    <w:rsid w:val="003C448A"/>
  </w:style>
  <w:style w:type="character" w:customStyle="1" w:styleId="WW8Num18z6">
    <w:name w:val="WW8Num18z6"/>
    <w:rsid w:val="003C448A"/>
  </w:style>
  <w:style w:type="character" w:customStyle="1" w:styleId="WW8Num18z7">
    <w:name w:val="WW8Num18z7"/>
    <w:rsid w:val="003C448A"/>
  </w:style>
  <w:style w:type="character" w:customStyle="1" w:styleId="WW8Num18z8">
    <w:name w:val="WW8Num18z8"/>
    <w:rsid w:val="003C448A"/>
  </w:style>
  <w:style w:type="character" w:customStyle="1" w:styleId="WW8Num3z1">
    <w:name w:val="WW8Num3z1"/>
    <w:rsid w:val="003C448A"/>
  </w:style>
  <w:style w:type="character" w:customStyle="1" w:styleId="WW8Num3z2">
    <w:name w:val="WW8Num3z2"/>
    <w:rsid w:val="003C448A"/>
  </w:style>
  <w:style w:type="character" w:customStyle="1" w:styleId="WW8Num3z3">
    <w:name w:val="WW8Num3z3"/>
    <w:rsid w:val="003C448A"/>
  </w:style>
  <w:style w:type="character" w:customStyle="1" w:styleId="WW8Num3z4">
    <w:name w:val="WW8Num3z4"/>
    <w:rsid w:val="003C448A"/>
    <w:rPr>
      <w:rFonts w:ascii="Arial" w:hAnsi="Arial" w:cs="Times New Roman"/>
      <w:b w:val="0"/>
      <w:i w:val="0"/>
      <w:sz w:val="20"/>
      <w:szCs w:val="20"/>
    </w:rPr>
  </w:style>
  <w:style w:type="character" w:customStyle="1" w:styleId="WW8Num3z5">
    <w:name w:val="WW8Num3z5"/>
    <w:rsid w:val="003C448A"/>
  </w:style>
  <w:style w:type="character" w:customStyle="1" w:styleId="WW8Num3z6">
    <w:name w:val="WW8Num3z6"/>
    <w:rsid w:val="003C448A"/>
  </w:style>
  <w:style w:type="character" w:customStyle="1" w:styleId="WW8Num3z7">
    <w:name w:val="WW8Num3z7"/>
    <w:rsid w:val="003C448A"/>
  </w:style>
  <w:style w:type="character" w:customStyle="1" w:styleId="WW8Num3z8">
    <w:name w:val="WW8Num3z8"/>
    <w:rsid w:val="003C448A"/>
  </w:style>
  <w:style w:type="character" w:customStyle="1" w:styleId="WW-DefaultParagraphFont1111111">
    <w:name w:val="WW-Default Paragraph Font1111111"/>
    <w:rsid w:val="003C448A"/>
  </w:style>
  <w:style w:type="character" w:customStyle="1" w:styleId="WW-DefaultParagraphFont11111111">
    <w:name w:val="WW-Default Paragraph Font11111111"/>
    <w:rsid w:val="003C448A"/>
  </w:style>
  <w:style w:type="character" w:customStyle="1" w:styleId="WW-DefaultParagraphFont111111111">
    <w:name w:val="WW-Default Paragraph Font111111111"/>
    <w:rsid w:val="003C448A"/>
  </w:style>
  <w:style w:type="character" w:customStyle="1" w:styleId="WW-DefaultParagraphFont1111111111">
    <w:name w:val="WW-Default Paragraph Font1111111111"/>
    <w:rsid w:val="003C448A"/>
  </w:style>
  <w:style w:type="character" w:customStyle="1" w:styleId="20">
    <w:name w:val="Προεπιλεγμένη γραμματοσειρά2"/>
    <w:rsid w:val="003C448A"/>
  </w:style>
  <w:style w:type="character" w:customStyle="1" w:styleId="WW8Num19z0">
    <w:name w:val="WW8Num19z0"/>
    <w:rsid w:val="003C448A"/>
    <w:rPr>
      <w:rFonts w:ascii="Calibri" w:hAnsi="Calibri" w:cs="Calibri"/>
    </w:rPr>
  </w:style>
  <w:style w:type="character" w:customStyle="1" w:styleId="WW8Num19z1">
    <w:name w:val="WW8Num19z1"/>
    <w:rsid w:val="003C448A"/>
  </w:style>
  <w:style w:type="character" w:customStyle="1" w:styleId="WW8Num20z0">
    <w:name w:val="WW8Num20z0"/>
    <w:rsid w:val="003C448A"/>
    <w:rPr>
      <w:rFonts w:ascii="Calibri" w:eastAsia="Calibri" w:hAnsi="Calibri" w:cs="Times New Roman"/>
    </w:rPr>
  </w:style>
  <w:style w:type="character" w:customStyle="1" w:styleId="WW8Num20z1">
    <w:name w:val="WW8Num20z1"/>
    <w:rsid w:val="003C448A"/>
    <w:rPr>
      <w:rFonts w:ascii="Courier New" w:hAnsi="Courier New" w:cs="Courier New"/>
    </w:rPr>
  </w:style>
  <w:style w:type="character" w:customStyle="1" w:styleId="WW8Num20z2">
    <w:name w:val="WW8Num20z2"/>
    <w:rsid w:val="003C448A"/>
    <w:rPr>
      <w:rFonts w:ascii="Wingdings" w:hAnsi="Wingdings" w:cs="Wingdings"/>
    </w:rPr>
  </w:style>
  <w:style w:type="character" w:customStyle="1" w:styleId="WW8Num20z3">
    <w:name w:val="WW8Num20z3"/>
    <w:rsid w:val="003C448A"/>
    <w:rPr>
      <w:rFonts w:ascii="Symbol" w:hAnsi="Symbol" w:cs="Symbol"/>
    </w:rPr>
  </w:style>
  <w:style w:type="character" w:customStyle="1" w:styleId="WW-DefaultParagraphFont11111111111">
    <w:name w:val="WW-Default Paragraph Font11111111111"/>
    <w:rsid w:val="003C448A"/>
  </w:style>
  <w:style w:type="character" w:customStyle="1" w:styleId="WW8Num19z2">
    <w:name w:val="WW8Num19z2"/>
    <w:rsid w:val="003C448A"/>
  </w:style>
  <w:style w:type="character" w:customStyle="1" w:styleId="WW8Num19z3">
    <w:name w:val="WW8Num19z3"/>
    <w:rsid w:val="003C448A"/>
  </w:style>
  <w:style w:type="character" w:customStyle="1" w:styleId="WW8Num19z4">
    <w:name w:val="WW8Num19z4"/>
    <w:rsid w:val="003C448A"/>
  </w:style>
  <w:style w:type="character" w:customStyle="1" w:styleId="WW8Num19z5">
    <w:name w:val="WW8Num19z5"/>
    <w:rsid w:val="003C448A"/>
  </w:style>
  <w:style w:type="character" w:customStyle="1" w:styleId="WW8Num19z6">
    <w:name w:val="WW8Num19z6"/>
    <w:rsid w:val="003C448A"/>
  </w:style>
  <w:style w:type="character" w:customStyle="1" w:styleId="WW8Num19z7">
    <w:name w:val="WW8Num19z7"/>
    <w:rsid w:val="003C448A"/>
  </w:style>
  <w:style w:type="character" w:customStyle="1" w:styleId="WW8Num19z8">
    <w:name w:val="WW8Num19z8"/>
    <w:rsid w:val="003C448A"/>
  </w:style>
  <w:style w:type="character" w:customStyle="1" w:styleId="WW8Num20z4">
    <w:name w:val="WW8Num20z4"/>
    <w:rsid w:val="003C448A"/>
  </w:style>
  <w:style w:type="character" w:customStyle="1" w:styleId="WW8Num20z5">
    <w:name w:val="WW8Num20z5"/>
    <w:rsid w:val="003C448A"/>
  </w:style>
  <w:style w:type="character" w:customStyle="1" w:styleId="WW8Num20z6">
    <w:name w:val="WW8Num20z6"/>
    <w:rsid w:val="003C448A"/>
  </w:style>
  <w:style w:type="character" w:customStyle="1" w:styleId="WW8Num20z7">
    <w:name w:val="WW8Num20z7"/>
    <w:rsid w:val="003C448A"/>
  </w:style>
  <w:style w:type="character" w:customStyle="1" w:styleId="WW8Num20z8">
    <w:name w:val="WW8Num20z8"/>
    <w:rsid w:val="003C448A"/>
  </w:style>
  <w:style w:type="character" w:customStyle="1" w:styleId="WW-DefaultParagraphFont111111111111">
    <w:name w:val="WW-Default Paragraph Font111111111111"/>
    <w:rsid w:val="003C448A"/>
  </w:style>
  <w:style w:type="character" w:customStyle="1" w:styleId="WW-DefaultParagraphFont1111111111111">
    <w:name w:val="WW-Default Paragraph Font1111111111111"/>
    <w:rsid w:val="003C448A"/>
  </w:style>
  <w:style w:type="character" w:customStyle="1" w:styleId="WW8Num21z0">
    <w:name w:val="WW8Num21z0"/>
    <w:rsid w:val="003C448A"/>
    <w:rPr>
      <w:rFonts w:ascii="Calibri" w:eastAsia="Times New Roman" w:hAnsi="Calibri" w:cs="Calibri"/>
    </w:rPr>
  </w:style>
  <w:style w:type="character" w:customStyle="1" w:styleId="WW8Num21z1">
    <w:name w:val="WW8Num21z1"/>
    <w:rsid w:val="003C448A"/>
    <w:rPr>
      <w:rFonts w:ascii="Courier New" w:hAnsi="Courier New" w:cs="Courier New"/>
    </w:rPr>
  </w:style>
  <w:style w:type="character" w:customStyle="1" w:styleId="WW8Num21z2">
    <w:name w:val="WW8Num21z2"/>
    <w:rsid w:val="003C448A"/>
    <w:rPr>
      <w:rFonts w:ascii="Wingdings" w:hAnsi="Wingdings" w:cs="Wingdings"/>
    </w:rPr>
  </w:style>
  <w:style w:type="character" w:customStyle="1" w:styleId="WW8Num21z3">
    <w:name w:val="WW8Num21z3"/>
    <w:rsid w:val="003C448A"/>
    <w:rPr>
      <w:rFonts w:ascii="Symbol" w:hAnsi="Symbol" w:cs="Symbol"/>
    </w:rPr>
  </w:style>
  <w:style w:type="character" w:customStyle="1" w:styleId="WW8Num22z0">
    <w:name w:val="WW8Num22z0"/>
    <w:rsid w:val="003C448A"/>
    <w:rPr>
      <w:rFonts w:ascii="Symbol" w:hAnsi="Symbol" w:cs="Symbol"/>
    </w:rPr>
  </w:style>
  <w:style w:type="character" w:customStyle="1" w:styleId="WW8Num22z1">
    <w:name w:val="WW8Num22z1"/>
    <w:rsid w:val="003C448A"/>
    <w:rPr>
      <w:rFonts w:ascii="Courier New" w:hAnsi="Courier New" w:cs="Courier New"/>
    </w:rPr>
  </w:style>
  <w:style w:type="character" w:customStyle="1" w:styleId="WW8Num22z2">
    <w:name w:val="WW8Num22z2"/>
    <w:rsid w:val="003C448A"/>
    <w:rPr>
      <w:rFonts w:ascii="Wingdings" w:hAnsi="Wingdings" w:cs="Wingdings"/>
    </w:rPr>
  </w:style>
  <w:style w:type="character" w:customStyle="1" w:styleId="WW8Num23z0">
    <w:name w:val="WW8Num23z0"/>
    <w:rsid w:val="003C448A"/>
    <w:rPr>
      <w:rFonts w:ascii="Calibri" w:eastAsia="Times New Roman" w:hAnsi="Calibri" w:cs="Calibri"/>
    </w:rPr>
  </w:style>
  <w:style w:type="character" w:customStyle="1" w:styleId="WW8Num23z1">
    <w:name w:val="WW8Num23z1"/>
    <w:rsid w:val="003C448A"/>
    <w:rPr>
      <w:rFonts w:ascii="Courier New" w:hAnsi="Courier New" w:cs="Courier New"/>
    </w:rPr>
  </w:style>
  <w:style w:type="character" w:customStyle="1" w:styleId="WW8Num23z2">
    <w:name w:val="WW8Num23z2"/>
    <w:rsid w:val="003C448A"/>
    <w:rPr>
      <w:rFonts w:ascii="Wingdings" w:hAnsi="Wingdings" w:cs="Wingdings"/>
    </w:rPr>
  </w:style>
  <w:style w:type="character" w:customStyle="1" w:styleId="WW8Num23z3">
    <w:name w:val="WW8Num23z3"/>
    <w:rsid w:val="003C448A"/>
    <w:rPr>
      <w:rFonts w:ascii="Symbol" w:hAnsi="Symbol" w:cs="Symbol"/>
    </w:rPr>
  </w:style>
  <w:style w:type="character" w:customStyle="1" w:styleId="WW8Num24z0">
    <w:name w:val="WW8Num24z0"/>
    <w:rsid w:val="003C448A"/>
    <w:rPr>
      <w:rFonts w:ascii="Symbol" w:hAnsi="Symbol" w:cs="Symbol"/>
      <w:strike/>
      <w:color w:val="0070C0"/>
      <w:position w:val="0"/>
      <w:sz w:val="24"/>
      <w:vertAlign w:val="baseline"/>
      <w:lang w:val="el-GR"/>
    </w:rPr>
  </w:style>
  <w:style w:type="character" w:customStyle="1" w:styleId="WW8Num24z1">
    <w:name w:val="WW8Num24z1"/>
    <w:rsid w:val="003C448A"/>
    <w:rPr>
      <w:rFonts w:ascii="Courier New" w:hAnsi="Courier New" w:cs="Courier New"/>
    </w:rPr>
  </w:style>
  <w:style w:type="character" w:customStyle="1" w:styleId="WW8Num24z2">
    <w:name w:val="WW8Num24z2"/>
    <w:rsid w:val="003C448A"/>
    <w:rPr>
      <w:rFonts w:ascii="Wingdings" w:hAnsi="Wingdings" w:cs="Wingdings"/>
    </w:rPr>
  </w:style>
  <w:style w:type="character" w:customStyle="1" w:styleId="WW8Num25z0">
    <w:name w:val="WW8Num25z0"/>
    <w:rsid w:val="003C448A"/>
    <w:rPr>
      <w:rFonts w:ascii="Symbol" w:hAnsi="Symbol" w:cs="Symbol"/>
    </w:rPr>
  </w:style>
  <w:style w:type="character" w:customStyle="1" w:styleId="WW8Num25z1">
    <w:name w:val="WW8Num25z1"/>
    <w:rsid w:val="003C448A"/>
    <w:rPr>
      <w:rFonts w:ascii="Courier New" w:hAnsi="Courier New" w:cs="Courier New"/>
    </w:rPr>
  </w:style>
  <w:style w:type="character" w:customStyle="1" w:styleId="WW8Num25z2">
    <w:name w:val="WW8Num25z2"/>
    <w:rsid w:val="003C448A"/>
    <w:rPr>
      <w:rFonts w:ascii="Wingdings" w:hAnsi="Wingdings" w:cs="Wingdings"/>
    </w:rPr>
  </w:style>
  <w:style w:type="character" w:customStyle="1" w:styleId="WW8Num26z0">
    <w:name w:val="WW8Num26z0"/>
    <w:rsid w:val="003C448A"/>
    <w:rPr>
      <w:rFonts w:ascii="Symbol" w:hAnsi="Symbol" w:cs="Symbol"/>
    </w:rPr>
  </w:style>
  <w:style w:type="character" w:customStyle="1" w:styleId="WW8Num26z1">
    <w:name w:val="WW8Num26z1"/>
    <w:rsid w:val="003C448A"/>
    <w:rPr>
      <w:rFonts w:ascii="Courier New" w:hAnsi="Courier New" w:cs="Courier New"/>
    </w:rPr>
  </w:style>
  <w:style w:type="character" w:customStyle="1" w:styleId="WW8Num26z2">
    <w:name w:val="WW8Num26z2"/>
    <w:rsid w:val="003C448A"/>
    <w:rPr>
      <w:rFonts w:ascii="Wingdings" w:hAnsi="Wingdings" w:cs="Wingdings"/>
    </w:rPr>
  </w:style>
  <w:style w:type="character" w:customStyle="1" w:styleId="WW8Num27z0">
    <w:name w:val="WW8Num27z0"/>
    <w:rsid w:val="003C448A"/>
    <w:rPr>
      <w:rFonts w:ascii="Calibri" w:eastAsia="Times New Roman" w:hAnsi="Calibri" w:cs="Calibri"/>
    </w:rPr>
  </w:style>
  <w:style w:type="character" w:customStyle="1" w:styleId="WW8Num27z1">
    <w:name w:val="WW8Num27z1"/>
    <w:rsid w:val="003C448A"/>
    <w:rPr>
      <w:rFonts w:ascii="Courier New" w:hAnsi="Courier New" w:cs="Courier New"/>
    </w:rPr>
  </w:style>
  <w:style w:type="character" w:customStyle="1" w:styleId="WW8Num27z2">
    <w:name w:val="WW8Num27z2"/>
    <w:rsid w:val="003C448A"/>
    <w:rPr>
      <w:rFonts w:ascii="Wingdings" w:hAnsi="Wingdings" w:cs="Wingdings"/>
    </w:rPr>
  </w:style>
  <w:style w:type="character" w:customStyle="1" w:styleId="WW8Num27z3">
    <w:name w:val="WW8Num27z3"/>
    <w:rsid w:val="003C448A"/>
    <w:rPr>
      <w:rFonts w:ascii="Symbol" w:hAnsi="Symbol" w:cs="Symbol"/>
    </w:rPr>
  </w:style>
  <w:style w:type="character" w:customStyle="1" w:styleId="WW8Num28z0">
    <w:name w:val="WW8Num28z0"/>
    <w:rsid w:val="003C448A"/>
    <w:rPr>
      <w:rFonts w:ascii="Symbol" w:hAnsi="Symbol" w:cs="Symbol"/>
    </w:rPr>
  </w:style>
  <w:style w:type="character" w:customStyle="1" w:styleId="WW8Num28z1">
    <w:name w:val="WW8Num28z1"/>
    <w:rsid w:val="003C448A"/>
    <w:rPr>
      <w:rFonts w:ascii="Courier New" w:hAnsi="Courier New" w:cs="Courier New"/>
    </w:rPr>
  </w:style>
  <w:style w:type="character" w:customStyle="1" w:styleId="WW8Num28z2">
    <w:name w:val="WW8Num28z2"/>
    <w:rsid w:val="003C448A"/>
    <w:rPr>
      <w:rFonts w:ascii="Wingdings" w:hAnsi="Wingdings" w:cs="Wingdings"/>
    </w:rPr>
  </w:style>
  <w:style w:type="character" w:customStyle="1" w:styleId="WW8Num29z0">
    <w:name w:val="WW8Num29z0"/>
    <w:rsid w:val="003C448A"/>
    <w:rPr>
      <w:rFonts w:ascii="Calibri" w:eastAsia="Times New Roman" w:hAnsi="Calibri" w:cs="Calibri"/>
    </w:rPr>
  </w:style>
  <w:style w:type="character" w:customStyle="1" w:styleId="WW8Num29z1">
    <w:name w:val="WW8Num29z1"/>
    <w:rsid w:val="003C448A"/>
    <w:rPr>
      <w:rFonts w:ascii="Courier New" w:hAnsi="Courier New" w:cs="Courier New"/>
    </w:rPr>
  </w:style>
  <w:style w:type="character" w:customStyle="1" w:styleId="WW8Num29z2">
    <w:name w:val="WW8Num29z2"/>
    <w:rsid w:val="003C448A"/>
    <w:rPr>
      <w:rFonts w:ascii="Wingdings" w:hAnsi="Wingdings" w:cs="Wingdings"/>
    </w:rPr>
  </w:style>
  <w:style w:type="character" w:customStyle="1" w:styleId="WW8Num29z3">
    <w:name w:val="WW8Num29z3"/>
    <w:rsid w:val="003C448A"/>
    <w:rPr>
      <w:rFonts w:ascii="Symbol" w:hAnsi="Symbol" w:cs="Symbol"/>
    </w:rPr>
  </w:style>
  <w:style w:type="character" w:customStyle="1" w:styleId="WW8Num30z0">
    <w:name w:val="WW8Num30z0"/>
    <w:rsid w:val="003C448A"/>
    <w:rPr>
      <w:rFonts w:ascii="Symbol" w:hAnsi="Symbol" w:cs="Symbol"/>
      <w:shd w:val="clear" w:color="auto" w:fill="FFFF00"/>
    </w:rPr>
  </w:style>
  <w:style w:type="character" w:customStyle="1" w:styleId="WW8Num30z1">
    <w:name w:val="WW8Num30z1"/>
    <w:rsid w:val="003C448A"/>
    <w:rPr>
      <w:rFonts w:ascii="Courier New" w:hAnsi="Courier New" w:cs="Courier New"/>
    </w:rPr>
  </w:style>
  <w:style w:type="character" w:customStyle="1" w:styleId="WW8Num30z2">
    <w:name w:val="WW8Num30z2"/>
    <w:rsid w:val="003C448A"/>
    <w:rPr>
      <w:rFonts w:ascii="Wingdings" w:hAnsi="Wingdings" w:cs="Wingdings"/>
    </w:rPr>
  </w:style>
  <w:style w:type="character" w:customStyle="1" w:styleId="WW8Num31z0">
    <w:name w:val="WW8Num31z0"/>
    <w:rsid w:val="003C448A"/>
    <w:rPr>
      <w:rFonts w:cs="Times New Roman"/>
    </w:rPr>
  </w:style>
  <w:style w:type="character" w:customStyle="1" w:styleId="WW8Num32z0">
    <w:name w:val="WW8Num32z0"/>
    <w:rsid w:val="003C448A"/>
  </w:style>
  <w:style w:type="character" w:customStyle="1" w:styleId="WW8Num32z1">
    <w:name w:val="WW8Num32z1"/>
    <w:rsid w:val="003C448A"/>
  </w:style>
  <w:style w:type="character" w:customStyle="1" w:styleId="WW8Num32z2">
    <w:name w:val="WW8Num32z2"/>
    <w:rsid w:val="003C448A"/>
  </w:style>
  <w:style w:type="character" w:customStyle="1" w:styleId="WW8Num32z3">
    <w:name w:val="WW8Num32z3"/>
    <w:rsid w:val="003C448A"/>
  </w:style>
  <w:style w:type="character" w:customStyle="1" w:styleId="WW8Num32z4">
    <w:name w:val="WW8Num32z4"/>
    <w:rsid w:val="003C448A"/>
  </w:style>
  <w:style w:type="character" w:customStyle="1" w:styleId="WW8Num32z5">
    <w:name w:val="WW8Num32z5"/>
    <w:rsid w:val="003C448A"/>
  </w:style>
  <w:style w:type="character" w:customStyle="1" w:styleId="WW8Num32z6">
    <w:name w:val="WW8Num32z6"/>
    <w:rsid w:val="003C448A"/>
  </w:style>
  <w:style w:type="character" w:customStyle="1" w:styleId="WW8Num32z7">
    <w:name w:val="WW8Num32z7"/>
    <w:rsid w:val="003C448A"/>
  </w:style>
  <w:style w:type="character" w:customStyle="1" w:styleId="WW8Num32z8">
    <w:name w:val="WW8Num32z8"/>
    <w:rsid w:val="003C448A"/>
  </w:style>
  <w:style w:type="character" w:customStyle="1" w:styleId="WW8Num33z0">
    <w:name w:val="WW8Num33z0"/>
    <w:rsid w:val="003C448A"/>
    <w:rPr>
      <w:rFonts w:ascii="Symbol" w:eastAsia="Calibri" w:hAnsi="Symbol" w:cs="Symbol"/>
    </w:rPr>
  </w:style>
  <w:style w:type="character" w:customStyle="1" w:styleId="WW8Num33z1">
    <w:name w:val="WW8Num33z1"/>
    <w:rsid w:val="003C448A"/>
    <w:rPr>
      <w:rFonts w:ascii="Courier New" w:hAnsi="Courier New" w:cs="Courier New"/>
    </w:rPr>
  </w:style>
  <w:style w:type="character" w:customStyle="1" w:styleId="WW8Num33z2">
    <w:name w:val="WW8Num33z2"/>
    <w:rsid w:val="003C448A"/>
    <w:rPr>
      <w:rFonts w:ascii="Wingdings" w:hAnsi="Wingdings" w:cs="Wingdings"/>
    </w:rPr>
  </w:style>
  <w:style w:type="character" w:customStyle="1" w:styleId="WW8Num34z0">
    <w:name w:val="WW8Num34z0"/>
    <w:rsid w:val="003C448A"/>
    <w:rPr>
      <w:rFonts w:ascii="Symbol" w:hAnsi="Symbol" w:cs="Symbol"/>
    </w:rPr>
  </w:style>
  <w:style w:type="character" w:customStyle="1" w:styleId="WW8Num34z1">
    <w:name w:val="WW8Num34z1"/>
    <w:rsid w:val="003C448A"/>
    <w:rPr>
      <w:rFonts w:ascii="Courier New" w:hAnsi="Courier New" w:cs="Courier New"/>
    </w:rPr>
  </w:style>
  <w:style w:type="character" w:customStyle="1" w:styleId="WW8Num34z2">
    <w:name w:val="WW8Num34z2"/>
    <w:rsid w:val="003C448A"/>
    <w:rPr>
      <w:rFonts w:ascii="Wingdings" w:hAnsi="Wingdings" w:cs="Wingdings"/>
    </w:rPr>
  </w:style>
  <w:style w:type="character" w:customStyle="1" w:styleId="WW8Num35z0">
    <w:name w:val="WW8Num35z0"/>
    <w:rsid w:val="003C448A"/>
    <w:rPr>
      <w:rFonts w:ascii="Calibri" w:eastAsia="Times New Roman" w:hAnsi="Calibri" w:cs="Calibri"/>
    </w:rPr>
  </w:style>
  <w:style w:type="character" w:customStyle="1" w:styleId="WW8Num35z1">
    <w:name w:val="WW8Num35z1"/>
    <w:rsid w:val="003C448A"/>
    <w:rPr>
      <w:rFonts w:ascii="Courier New" w:hAnsi="Courier New" w:cs="Courier New"/>
    </w:rPr>
  </w:style>
  <w:style w:type="character" w:customStyle="1" w:styleId="WW8Num35z2">
    <w:name w:val="WW8Num35z2"/>
    <w:rsid w:val="003C448A"/>
    <w:rPr>
      <w:rFonts w:ascii="Wingdings" w:hAnsi="Wingdings" w:cs="Wingdings"/>
    </w:rPr>
  </w:style>
  <w:style w:type="character" w:customStyle="1" w:styleId="WW8Num35z3">
    <w:name w:val="WW8Num35z3"/>
    <w:rsid w:val="003C448A"/>
    <w:rPr>
      <w:rFonts w:ascii="Symbol" w:hAnsi="Symbol" w:cs="Symbol"/>
    </w:rPr>
  </w:style>
  <w:style w:type="character" w:customStyle="1" w:styleId="WW8Num36z0">
    <w:name w:val="WW8Num36z0"/>
    <w:rsid w:val="003C448A"/>
    <w:rPr>
      <w:lang w:val="el-GR"/>
    </w:rPr>
  </w:style>
  <w:style w:type="character" w:customStyle="1" w:styleId="WW8Num36z1">
    <w:name w:val="WW8Num36z1"/>
    <w:rsid w:val="003C448A"/>
  </w:style>
  <w:style w:type="character" w:customStyle="1" w:styleId="WW8Num36z2">
    <w:name w:val="WW8Num36z2"/>
    <w:rsid w:val="003C448A"/>
  </w:style>
  <w:style w:type="character" w:customStyle="1" w:styleId="WW8Num36z3">
    <w:name w:val="WW8Num36z3"/>
    <w:rsid w:val="003C448A"/>
  </w:style>
  <w:style w:type="character" w:customStyle="1" w:styleId="WW8Num36z4">
    <w:name w:val="WW8Num36z4"/>
    <w:rsid w:val="003C448A"/>
  </w:style>
  <w:style w:type="character" w:customStyle="1" w:styleId="WW8Num36z5">
    <w:name w:val="WW8Num36z5"/>
    <w:rsid w:val="003C448A"/>
  </w:style>
  <w:style w:type="character" w:customStyle="1" w:styleId="WW8Num36z6">
    <w:name w:val="WW8Num36z6"/>
    <w:rsid w:val="003C448A"/>
  </w:style>
  <w:style w:type="character" w:customStyle="1" w:styleId="WW8Num36z7">
    <w:name w:val="WW8Num36z7"/>
    <w:rsid w:val="003C448A"/>
  </w:style>
  <w:style w:type="character" w:customStyle="1" w:styleId="WW8Num36z8">
    <w:name w:val="WW8Num36z8"/>
    <w:rsid w:val="003C448A"/>
  </w:style>
  <w:style w:type="character" w:customStyle="1" w:styleId="WW8Num37z0">
    <w:name w:val="WW8Num37z0"/>
    <w:rsid w:val="003C448A"/>
    <w:rPr>
      <w:rFonts w:ascii="Calibri" w:eastAsia="Times New Roman" w:hAnsi="Calibri" w:cs="Calibri"/>
    </w:rPr>
  </w:style>
  <w:style w:type="character" w:customStyle="1" w:styleId="WW8Num37z1">
    <w:name w:val="WW8Num37z1"/>
    <w:rsid w:val="003C448A"/>
    <w:rPr>
      <w:rFonts w:ascii="Courier New" w:hAnsi="Courier New" w:cs="Courier New"/>
    </w:rPr>
  </w:style>
  <w:style w:type="character" w:customStyle="1" w:styleId="WW8Num37z2">
    <w:name w:val="WW8Num37z2"/>
    <w:rsid w:val="003C448A"/>
    <w:rPr>
      <w:rFonts w:ascii="Wingdings" w:hAnsi="Wingdings" w:cs="Wingdings"/>
    </w:rPr>
  </w:style>
  <w:style w:type="character" w:customStyle="1" w:styleId="WW8Num37z3">
    <w:name w:val="WW8Num37z3"/>
    <w:rsid w:val="003C448A"/>
    <w:rPr>
      <w:rFonts w:ascii="Symbol" w:hAnsi="Symbol" w:cs="Symbol"/>
    </w:rPr>
  </w:style>
  <w:style w:type="character" w:customStyle="1" w:styleId="WW8Num38z0">
    <w:name w:val="WW8Num38z0"/>
    <w:rsid w:val="003C448A"/>
  </w:style>
  <w:style w:type="character" w:customStyle="1" w:styleId="WW8Num38z1">
    <w:name w:val="WW8Num38z1"/>
    <w:rsid w:val="003C448A"/>
  </w:style>
  <w:style w:type="character" w:customStyle="1" w:styleId="WW8Num38z2">
    <w:name w:val="WW8Num38z2"/>
    <w:rsid w:val="003C448A"/>
  </w:style>
  <w:style w:type="character" w:customStyle="1" w:styleId="WW8Num38z3">
    <w:name w:val="WW8Num38z3"/>
    <w:rsid w:val="003C448A"/>
  </w:style>
  <w:style w:type="character" w:customStyle="1" w:styleId="WW8Num38z4">
    <w:name w:val="WW8Num38z4"/>
    <w:rsid w:val="003C448A"/>
  </w:style>
  <w:style w:type="character" w:customStyle="1" w:styleId="WW8Num38z5">
    <w:name w:val="WW8Num38z5"/>
    <w:rsid w:val="003C448A"/>
  </w:style>
  <w:style w:type="character" w:customStyle="1" w:styleId="WW8Num38z6">
    <w:name w:val="WW8Num38z6"/>
    <w:rsid w:val="003C448A"/>
  </w:style>
  <w:style w:type="character" w:customStyle="1" w:styleId="WW8Num38z7">
    <w:name w:val="WW8Num38z7"/>
    <w:rsid w:val="003C448A"/>
  </w:style>
  <w:style w:type="character" w:customStyle="1" w:styleId="WW8Num38z8">
    <w:name w:val="WW8Num38z8"/>
    <w:rsid w:val="003C448A"/>
  </w:style>
  <w:style w:type="character" w:customStyle="1" w:styleId="WW-DefaultParagraphFont11111111111111">
    <w:name w:val="WW-Default Paragraph Font11111111111111"/>
    <w:rsid w:val="003C448A"/>
  </w:style>
  <w:style w:type="character" w:customStyle="1" w:styleId="WW8Num4z1">
    <w:name w:val="WW8Num4z1"/>
    <w:rsid w:val="003C448A"/>
    <w:rPr>
      <w:rFonts w:cs="Times New Roman"/>
    </w:rPr>
  </w:style>
  <w:style w:type="character" w:customStyle="1" w:styleId="WW8Num5z1">
    <w:name w:val="WW8Num5z1"/>
    <w:rsid w:val="003C448A"/>
    <w:rPr>
      <w:rFonts w:cs="Times New Roman"/>
    </w:rPr>
  </w:style>
  <w:style w:type="character" w:customStyle="1" w:styleId="WW8Num6z1">
    <w:name w:val="WW8Num6z1"/>
    <w:rsid w:val="003C448A"/>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3C448A"/>
  </w:style>
  <w:style w:type="character" w:customStyle="1" w:styleId="WW8Num29z5">
    <w:name w:val="WW8Num29z5"/>
    <w:rsid w:val="003C448A"/>
  </w:style>
  <w:style w:type="character" w:customStyle="1" w:styleId="WW8Num29z6">
    <w:name w:val="WW8Num29z6"/>
    <w:rsid w:val="003C448A"/>
  </w:style>
  <w:style w:type="character" w:customStyle="1" w:styleId="WW8Num29z7">
    <w:name w:val="WW8Num29z7"/>
    <w:rsid w:val="003C448A"/>
  </w:style>
  <w:style w:type="character" w:customStyle="1" w:styleId="WW8Num29z8">
    <w:name w:val="WW8Num29z8"/>
    <w:rsid w:val="003C448A"/>
  </w:style>
  <w:style w:type="character" w:customStyle="1" w:styleId="WW8Num30z3">
    <w:name w:val="WW8Num30z3"/>
    <w:rsid w:val="003C448A"/>
    <w:rPr>
      <w:rFonts w:ascii="Symbol" w:hAnsi="Symbol" w:cs="Symbol"/>
    </w:rPr>
  </w:style>
  <w:style w:type="character" w:customStyle="1" w:styleId="WW8Num31z1">
    <w:name w:val="WW8Num31z1"/>
    <w:rsid w:val="003C448A"/>
  </w:style>
  <w:style w:type="character" w:customStyle="1" w:styleId="WW8Num31z2">
    <w:name w:val="WW8Num31z2"/>
    <w:rsid w:val="003C448A"/>
  </w:style>
  <w:style w:type="character" w:customStyle="1" w:styleId="WW8Num31z3">
    <w:name w:val="WW8Num31z3"/>
    <w:rsid w:val="003C448A"/>
  </w:style>
  <w:style w:type="character" w:customStyle="1" w:styleId="WW8Num31z4">
    <w:name w:val="WW8Num31z4"/>
    <w:rsid w:val="003C448A"/>
  </w:style>
  <w:style w:type="character" w:customStyle="1" w:styleId="WW8Num31z5">
    <w:name w:val="WW8Num31z5"/>
    <w:rsid w:val="003C448A"/>
  </w:style>
  <w:style w:type="character" w:customStyle="1" w:styleId="WW8Num31z6">
    <w:name w:val="WW8Num31z6"/>
    <w:rsid w:val="003C448A"/>
  </w:style>
  <w:style w:type="character" w:customStyle="1" w:styleId="WW8Num31z7">
    <w:name w:val="WW8Num31z7"/>
    <w:rsid w:val="003C448A"/>
  </w:style>
  <w:style w:type="character" w:customStyle="1" w:styleId="WW8Num31z8">
    <w:name w:val="WW8Num31z8"/>
    <w:rsid w:val="003C448A"/>
  </w:style>
  <w:style w:type="character" w:customStyle="1" w:styleId="WW8Num39z0">
    <w:name w:val="WW8Num39z0"/>
    <w:rsid w:val="003C448A"/>
    <w:rPr>
      <w:rFonts w:ascii="Calibri" w:eastAsia="Times New Roman" w:hAnsi="Calibri" w:cs="Calibri"/>
    </w:rPr>
  </w:style>
  <w:style w:type="character" w:customStyle="1" w:styleId="WW8Num39z1">
    <w:name w:val="WW8Num39z1"/>
    <w:rsid w:val="003C448A"/>
    <w:rPr>
      <w:rFonts w:ascii="Courier New" w:hAnsi="Courier New" w:cs="Courier New"/>
    </w:rPr>
  </w:style>
  <w:style w:type="character" w:customStyle="1" w:styleId="WW8Num39z2">
    <w:name w:val="WW8Num39z2"/>
    <w:rsid w:val="003C448A"/>
    <w:rPr>
      <w:rFonts w:ascii="Wingdings" w:hAnsi="Wingdings" w:cs="Wingdings"/>
    </w:rPr>
  </w:style>
  <w:style w:type="character" w:customStyle="1" w:styleId="WW8Num39z3">
    <w:name w:val="WW8Num39z3"/>
    <w:rsid w:val="003C448A"/>
    <w:rPr>
      <w:rFonts w:ascii="Symbol" w:hAnsi="Symbol" w:cs="Symbol"/>
    </w:rPr>
  </w:style>
  <w:style w:type="character" w:customStyle="1" w:styleId="WW8Num40z0">
    <w:name w:val="WW8Num40z0"/>
    <w:rsid w:val="003C448A"/>
    <w:rPr>
      <w:rFonts w:ascii="Symbol" w:hAnsi="Symbol" w:cs="Symbol"/>
    </w:rPr>
  </w:style>
  <w:style w:type="character" w:customStyle="1" w:styleId="WW8Num40z1">
    <w:name w:val="WW8Num40z1"/>
    <w:rsid w:val="003C448A"/>
    <w:rPr>
      <w:rFonts w:ascii="Courier New" w:hAnsi="Courier New" w:cs="Courier New"/>
    </w:rPr>
  </w:style>
  <w:style w:type="character" w:customStyle="1" w:styleId="WW8Num40z2">
    <w:name w:val="WW8Num40z2"/>
    <w:rsid w:val="003C448A"/>
    <w:rPr>
      <w:rFonts w:ascii="Wingdings" w:hAnsi="Wingdings" w:cs="Wingdings"/>
    </w:rPr>
  </w:style>
  <w:style w:type="character" w:customStyle="1" w:styleId="WW8Num41z0">
    <w:name w:val="WW8Num41z0"/>
    <w:rsid w:val="003C448A"/>
    <w:rPr>
      <w:rFonts w:ascii="Arial" w:hAnsi="Arial" w:cs="Times New Roman"/>
      <w:b/>
      <w:i w:val="0"/>
      <w:sz w:val="20"/>
      <w:szCs w:val="20"/>
    </w:rPr>
  </w:style>
  <w:style w:type="character" w:customStyle="1" w:styleId="WW8Num41z1">
    <w:name w:val="WW8Num41z1"/>
    <w:rsid w:val="003C448A"/>
    <w:rPr>
      <w:rFonts w:cs="Times New Roman"/>
    </w:rPr>
  </w:style>
  <w:style w:type="character" w:customStyle="1" w:styleId="WW8Num41z2">
    <w:name w:val="WW8Num41z2"/>
    <w:rsid w:val="003C448A"/>
    <w:rPr>
      <w:rFonts w:ascii="Arial" w:hAnsi="Arial" w:cs="Times New Roman"/>
      <w:b w:val="0"/>
      <w:i w:val="0"/>
    </w:rPr>
  </w:style>
  <w:style w:type="character" w:customStyle="1" w:styleId="WW8Num41z3">
    <w:name w:val="WW8Num41z3"/>
    <w:rsid w:val="003C448A"/>
    <w:rPr>
      <w:rFonts w:ascii="Arial" w:hAnsi="Arial" w:cs="Times New Roman"/>
      <w:b w:val="0"/>
      <w:i w:val="0"/>
      <w:sz w:val="20"/>
      <w:szCs w:val="20"/>
    </w:rPr>
  </w:style>
  <w:style w:type="character" w:customStyle="1" w:styleId="DefaultParagraphFont1">
    <w:name w:val="Default Paragraph Font1"/>
    <w:rsid w:val="003C448A"/>
  </w:style>
  <w:style w:type="character" w:customStyle="1" w:styleId="Heading1Char">
    <w:name w:val="Heading 1 Char"/>
    <w:rsid w:val="003C448A"/>
    <w:rPr>
      <w:rFonts w:ascii="Arial" w:hAnsi="Arial" w:cs="Arial"/>
      <w:b/>
      <w:bCs/>
      <w:color w:val="333399"/>
      <w:sz w:val="28"/>
      <w:szCs w:val="32"/>
      <w:lang w:val="en-US"/>
    </w:rPr>
  </w:style>
  <w:style w:type="character" w:customStyle="1" w:styleId="Heading2Char">
    <w:name w:val="Heading 2 Char"/>
    <w:rsid w:val="003C448A"/>
    <w:rPr>
      <w:rFonts w:ascii="Arial" w:hAnsi="Arial" w:cs="Arial"/>
      <w:b/>
      <w:color w:val="002060"/>
      <w:sz w:val="24"/>
      <w:szCs w:val="22"/>
      <w:lang w:val="en-GB"/>
    </w:rPr>
  </w:style>
  <w:style w:type="character" w:customStyle="1" w:styleId="Heading5Char">
    <w:name w:val="Heading 5 Char"/>
    <w:rsid w:val="003C448A"/>
    <w:rPr>
      <w:rFonts w:ascii="Calibri" w:eastAsia="Times New Roman" w:hAnsi="Calibri" w:cs="Times New Roman"/>
      <w:b/>
      <w:bCs/>
      <w:i/>
      <w:iCs/>
      <w:sz w:val="26"/>
      <w:szCs w:val="26"/>
      <w:lang w:val="en-GB"/>
    </w:rPr>
  </w:style>
  <w:style w:type="character" w:customStyle="1" w:styleId="DateChar">
    <w:name w:val="Date Char"/>
    <w:rsid w:val="003C448A"/>
    <w:rPr>
      <w:sz w:val="24"/>
      <w:szCs w:val="24"/>
      <w:lang w:val="en-GB"/>
    </w:rPr>
  </w:style>
  <w:style w:type="character" w:customStyle="1" w:styleId="FooterChar">
    <w:name w:val="Footer Char"/>
    <w:rsid w:val="003C448A"/>
    <w:rPr>
      <w:rFonts w:eastAsia="MS Mincho" w:cs="Times New Roman"/>
      <w:sz w:val="24"/>
      <w:szCs w:val="24"/>
      <w:lang w:val="en-US" w:eastAsia="ja-JP"/>
    </w:rPr>
  </w:style>
  <w:style w:type="character" w:customStyle="1" w:styleId="CommentReference1">
    <w:name w:val="Comment Reference1"/>
    <w:rsid w:val="003C448A"/>
    <w:rPr>
      <w:sz w:val="16"/>
    </w:rPr>
  </w:style>
  <w:style w:type="character" w:styleId="-">
    <w:name w:val="Hyperlink"/>
    <w:uiPriority w:val="99"/>
    <w:rsid w:val="003C448A"/>
    <w:rPr>
      <w:color w:val="0000FF"/>
      <w:u w:val="single"/>
    </w:rPr>
  </w:style>
  <w:style w:type="character" w:customStyle="1" w:styleId="HeaderChar">
    <w:name w:val="Header Char"/>
    <w:aliases w:val="hd Char"/>
    <w:rsid w:val="003C448A"/>
    <w:rPr>
      <w:rFonts w:cs="Times New Roman"/>
      <w:sz w:val="24"/>
      <w:szCs w:val="24"/>
      <w:lang w:val="en-GB"/>
    </w:rPr>
  </w:style>
  <w:style w:type="character" w:styleId="a3">
    <w:name w:val="page number"/>
    <w:rsid w:val="003C448A"/>
    <w:rPr>
      <w:rFonts w:cs="Times New Roman"/>
    </w:rPr>
  </w:style>
  <w:style w:type="character" w:customStyle="1" w:styleId="BalloonTextChar">
    <w:name w:val="Balloon Text Char"/>
    <w:rsid w:val="003C448A"/>
    <w:rPr>
      <w:rFonts w:ascii="Tahoma" w:hAnsi="Tahoma" w:cs="Tahoma"/>
      <w:sz w:val="16"/>
      <w:szCs w:val="16"/>
      <w:lang w:val="en-GB"/>
    </w:rPr>
  </w:style>
  <w:style w:type="character" w:customStyle="1" w:styleId="CommentTextChar">
    <w:name w:val="Comment Text Char"/>
    <w:uiPriority w:val="99"/>
    <w:rsid w:val="003C448A"/>
    <w:rPr>
      <w:rFonts w:cs="Times New Roman"/>
      <w:lang w:val="en-GB"/>
    </w:rPr>
  </w:style>
  <w:style w:type="character" w:customStyle="1" w:styleId="CommentSubjectChar">
    <w:name w:val="Comment Subject Char"/>
    <w:rsid w:val="003C448A"/>
    <w:rPr>
      <w:rFonts w:cs="Times New Roman"/>
      <w:b/>
      <w:bCs/>
      <w:lang w:val="en-GB"/>
    </w:rPr>
  </w:style>
  <w:style w:type="character" w:customStyle="1" w:styleId="BodyTextChar">
    <w:name w:val="Body Text Char"/>
    <w:rsid w:val="003C448A"/>
    <w:rPr>
      <w:rFonts w:cs="Times New Roman"/>
      <w:sz w:val="24"/>
      <w:szCs w:val="24"/>
      <w:lang w:val="en-GB"/>
    </w:rPr>
  </w:style>
  <w:style w:type="character" w:customStyle="1" w:styleId="12">
    <w:name w:val="Κείμενο κράτησης θέσης1"/>
    <w:rsid w:val="003C448A"/>
    <w:rPr>
      <w:rFonts w:cs="Times New Roman"/>
      <w:color w:val="808080"/>
    </w:rPr>
  </w:style>
  <w:style w:type="character" w:customStyle="1" w:styleId="a4">
    <w:name w:val="Χαρακτήρες υποσημείωσης"/>
    <w:rsid w:val="003C448A"/>
    <w:rPr>
      <w:rFonts w:cs="Times New Roman"/>
      <w:vertAlign w:val="superscript"/>
    </w:rPr>
  </w:style>
  <w:style w:type="character" w:customStyle="1" w:styleId="FootnoteTextChar">
    <w:name w:val="Footnote Text Char"/>
    <w:rsid w:val="003C448A"/>
    <w:rPr>
      <w:rFonts w:ascii="Calibri" w:hAnsi="Calibri" w:cs="Times New Roman"/>
    </w:rPr>
  </w:style>
  <w:style w:type="character" w:customStyle="1" w:styleId="Heading3Char">
    <w:name w:val="Heading 3 Char"/>
    <w:rsid w:val="003C448A"/>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3C448A"/>
    <w:rPr>
      <w:rFonts w:ascii="Arial" w:hAnsi="Arial" w:cs="Arial"/>
      <w:b/>
      <w:bCs/>
      <w:color w:val="333399"/>
      <w:sz w:val="28"/>
      <w:szCs w:val="32"/>
      <w:lang w:val="en-US"/>
    </w:rPr>
  </w:style>
  <w:style w:type="character" w:customStyle="1" w:styleId="Style1Char">
    <w:name w:val="Style1 Char"/>
    <w:rsid w:val="003C448A"/>
    <w:rPr>
      <w:rFonts w:ascii="Calibri" w:hAnsi="Calibri" w:cs="Calibri"/>
      <w:b/>
      <w:bCs/>
      <w:color w:val="333399"/>
      <w:sz w:val="40"/>
      <w:szCs w:val="40"/>
      <w:lang w:val="en-US"/>
    </w:rPr>
  </w:style>
  <w:style w:type="character" w:customStyle="1" w:styleId="ContentsChar">
    <w:name w:val="Contents Char"/>
    <w:rsid w:val="003C448A"/>
    <w:rPr>
      <w:rFonts w:ascii="Calibri" w:hAnsi="Calibri" w:cs="Calibri"/>
      <w:b/>
      <w:bCs/>
      <w:color w:val="333399"/>
      <w:sz w:val="28"/>
      <w:szCs w:val="32"/>
      <w:lang w:val="en-US"/>
    </w:rPr>
  </w:style>
  <w:style w:type="character" w:customStyle="1" w:styleId="EndnoteTextChar">
    <w:name w:val="Endnote Text Char"/>
    <w:rsid w:val="003C448A"/>
    <w:rPr>
      <w:rFonts w:ascii="Calibri" w:hAnsi="Calibri" w:cs="Calibri"/>
      <w:lang w:val="en-GB"/>
    </w:rPr>
  </w:style>
  <w:style w:type="character" w:customStyle="1" w:styleId="a5">
    <w:name w:val="Χαρακτήρες σημείωσης τέλους"/>
    <w:rsid w:val="003C448A"/>
    <w:rPr>
      <w:vertAlign w:val="superscript"/>
    </w:rPr>
  </w:style>
  <w:style w:type="character" w:customStyle="1" w:styleId="FootnoteReference2">
    <w:name w:val="Footnote Reference2"/>
    <w:rsid w:val="003C448A"/>
    <w:rPr>
      <w:vertAlign w:val="superscript"/>
    </w:rPr>
  </w:style>
  <w:style w:type="character" w:customStyle="1" w:styleId="EndnoteReference1">
    <w:name w:val="Endnote Reference1"/>
    <w:rsid w:val="003C448A"/>
    <w:rPr>
      <w:vertAlign w:val="superscript"/>
    </w:rPr>
  </w:style>
  <w:style w:type="character" w:customStyle="1" w:styleId="a6">
    <w:name w:val="Κουκκίδες"/>
    <w:rsid w:val="003C448A"/>
    <w:rPr>
      <w:rFonts w:ascii="OpenSymbol" w:eastAsia="OpenSymbol" w:hAnsi="OpenSymbol" w:cs="OpenSymbol"/>
    </w:rPr>
  </w:style>
  <w:style w:type="character" w:styleId="a7">
    <w:name w:val="Strong"/>
    <w:uiPriority w:val="22"/>
    <w:qFormat/>
    <w:rsid w:val="003C448A"/>
    <w:rPr>
      <w:b/>
      <w:bCs/>
    </w:rPr>
  </w:style>
  <w:style w:type="character" w:customStyle="1" w:styleId="100">
    <w:name w:val="Προεπιλεγμένη γραμματοσειρά10"/>
    <w:rsid w:val="003C448A"/>
  </w:style>
  <w:style w:type="character" w:customStyle="1" w:styleId="a8">
    <w:name w:val="Σύμβολο υποσημείωσης"/>
    <w:rsid w:val="003C448A"/>
    <w:rPr>
      <w:vertAlign w:val="superscript"/>
    </w:rPr>
  </w:style>
  <w:style w:type="character" w:styleId="a9">
    <w:name w:val="Emphasis"/>
    <w:qFormat/>
    <w:rsid w:val="003C448A"/>
    <w:rPr>
      <w:i/>
      <w:iCs/>
    </w:rPr>
  </w:style>
  <w:style w:type="character" w:customStyle="1" w:styleId="aa">
    <w:name w:val="Χαρακτήρες αρίθμησης"/>
    <w:rsid w:val="003C448A"/>
  </w:style>
  <w:style w:type="character" w:customStyle="1" w:styleId="normalwithoutspacingChar">
    <w:name w:val="normal_without_spacing Char"/>
    <w:rsid w:val="003C448A"/>
    <w:rPr>
      <w:rFonts w:ascii="Calibri" w:hAnsi="Calibri" w:cs="Calibri"/>
      <w:sz w:val="22"/>
      <w:szCs w:val="24"/>
    </w:rPr>
  </w:style>
  <w:style w:type="character" w:customStyle="1" w:styleId="FootnoteTextChar1">
    <w:name w:val="Footnote Text Char1"/>
    <w:rsid w:val="003C448A"/>
    <w:rPr>
      <w:rFonts w:ascii="Calibri" w:hAnsi="Calibri" w:cs="Calibri"/>
      <w:lang w:val="en-IE" w:eastAsia="zh-CN"/>
    </w:rPr>
  </w:style>
  <w:style w:type="character" w:customStyle="1" w:styleId="foothangingChar">
    <w:name w:val="foot_hanging Char"/>
    <w:rsid w:val="003C448A"/>
    <w:rPr>
      <w:rFonts w:ascii="Calibri" w:hAnsi="Calibri" w:cs="Calibri"/>
      <w:sz w:val="18"/>
      <w:szCs w:val="18"/>
      <w:lang w:val="en-IE" w:eastAsia="zh-CN"/>
    </w:rPr>
  </w:style>
  <w:style w:type="character" w:customStyle="1" w:styleId="HTMLPreformattedChar">
    <w:name w:val="HTML Preformatted Char"/>
    <w:rsid w:val="003C448A"/>
    <w:rPr>
      <w:rFonts w:ascii="Courier New" w:hAnsi="Courier New" w:cs="Courier New"/>
    </w:rPr>
  </w:style>
  <w:style w:type="character" w:customStyle="1" w:styleId="apple-converted-space">
    <w:name w:val="apple-converted-space"/>
    <w:basedOn w:val="WW-DefaultParagraphFont11111111111111"/>
    <w:rsid w:val="003C448A"/>
  </w:style>
  <w:style w:type="character" w:customStyle="1" w:styleId="BodyTextIndent3Char">
    <w:name w:val="Body Text Indent 3 Char"/>
    <w:rsid w:val="003C448A"/>
    <w:rPr>
      <w:rFonts w:ascii="Calibri" w:hAnsi="Calibri" w:cs="Calibri"/>
      <w:sz w:val="16"/>
      <w:szCs w:val="16"/>
      <w:lang w:val="en-GB"/>
    </w:rPr>
  </w:style>
  <w:style w:type="character" w:customStyle="1" w:styleId="WW-FootnoteReference">
    <w:name w:val="WW-Footnote Reference"/>
    <w:rsid w:val="003C448A"/>
    <w:rPr>
      <w:vertAlign w:val="superscript"/>
    </w:rPr>
  </w:style>
  <w:style w:type="character" w:customStyle="1" w:styleId="WW-EndnoteReference">
    <w:name w:val="WW-Endnote Reference"/>
    <w:rsid w:val="003C448A"/>
    <w:rPr>
      <w:vertAlign w:val="superscript"/>
    </w:rPr>
  </w:style>
  <w:style w:type="character" w:customStyle="1" w:styleId="FootnoteReference1">
    <w:name w:val="Footnote Reference1"/>
    <w:rsid w:val="003C448A"/>
    <w:rPr>
      <w:vertAlign w:val="superscript"/>
    </w:rPr>
  </w:style>
  <w:style w:type="character" w:customStyle="1" w:styleId="FootnoteTextChar2">
    <w:name w:val="Footnote Text Char2"/>
    <w:rsid w:val="003C448A"/>
    <w:rPr>
      <w:rFonts w:ascii="Calibri" w:hAnsi="Calibri" w:cs="Calibri"/>
      <w:sz w:val="18"/>
      <w:lang w:val="en-IE" w:eastAsia="zh-CN"/>
    </w:rPr>
  </w:style>
  <w:style w:type="character" w:customStyle="1" w:styleId="foothangingChar1">
    <w:name w:val="foot_hanging Char1"/>
    <w:rsid w:val="003C448A"/>
    <w:rPr>
      <w:rFonts w:ascii="Calibri" w:hAnsi="Calibri" w:cs="Calibri"/>
      <w:sz w:val="18"/>
      <w:szCs w:val="18"/>
      <w:lang w:val="en-IE" w:eastAsia="zh-CN"/>
    </w:rPr>
  </w:style>
  <w:style w:type="character" w:customStyle="1" w:styleId="footersChar">
    <w:name w:val="footers Char"/>
    <w:basedOn w:val="foothangingChar1"/>
    <w:rsid w:val="003C448A"/>
    <w:rPr>
      <w:rFonts w:ascii="Calibri" w:hAnsi="Calibri" w:cs="Calibri"/>
      <w:sz w:val="18"/>
      <w:szCs w:val="18"/>
      <w:lang w:val="en-IE" w:eastAsia="zh-CN"/>
    </w:rPr>
  </w:style>
  <w:style w:type="character" w:customStyle="1" w:styleId="CommentTextChar1">
    <w:name w:val="Comment Text Char1"/>
    <w:rsid w:val="003C448A"/>
    <w:rPr>
      <w:rFonts w:ascii="Calibri" w:hAnsi="Calibri" w:cs="Calibri"/>
      <w:lang w:val="en-GB" w:eastAsia="zh-CN"/>
    </w:rPr>
  </w:style>
  <w:style w:type="character" w:customStyle="1" w:styleId="HTMLPreformattedChar1">
    <w:name w:val="HTML Preformatted Char1"/>
    <w:rsid w:val="003C448A"/>
    <w:rPr>
      <w:rFonts w:ascii="Courier New" w:hAnsi="Courier New" w:cs="Courier New"/>
      <w:lang w:eastAsia="zh-CN"/>
    </w:rPr>
  </w:style>
  <w:style w:type="character" w:customStyle="1" w:styleId="BodyText3Char">
    <w:name w:val="Body Text 3 Char"/>
    <w:rsid w:val="003C448A"/>
    <w:rPr>
      <w:rFonts w:ascii="Calibri" w:hAnsi="Calibri" w:cs="Calibri"/>
      <w:sz w:val="16"/>
      <w:szCs w:val="16"/>
      <w:lang w:val="en-GB" w:eastAsia="zh-CN"/>
    </w:rPr>
  </w:style>
  <w:style w:type="character" w:customStyle="1" w:styleId="WW-FootnoteReference1">
    <w:name w:val="WW-Footnote Reference1"/>
    <w:rsid w:val="003C448A"/>
    <w:rPr>
      <w:vertAlign w:val="superscript"/>
    </w:rPr>
  </w:style>
  <w:style w:type="character" w:customStyle="1" w:styleId="WW-EndnoteReference1">
    <w:name w:val="WW-Endnote Reference1"/>
    <w:rsid w:val="003C448A"/>
    <w:rPr>
      <w:vertAlign w:val="superscript"/>
    </w:rPr>
  </w:style>
  <w:style w:type="character" w:customStyle="1" w:styleId="WW-FootnoteReference2">
    <w:name w:val="WW-Footnote Reference2"/>
    <w:rsid w:val="003C448A"/>
    <w:rPr>
      <w:vertAlign w:val="superscript"/>
    </w:rPr>
  </w:style>
  <w:style w:type="character" w:customStyle="1" w:styleId="WW-EndnoteReference2">
    <w:name w:val="WW-Endnote Reference2"/>
    <w:rsid w:val="003C448A"/>
    <w:rPr>
      <w:vertAlign w:val="superscript"/>
    </w:rPr>
  </w:style>
  <w:style w:type="character" w:customStyle="1" w:styleId="FootnoteTextChar3">
    <w:name w:val="Footnote Text Char3"/>
    <w:rsid w:val="003C448A"/>
    <w:rPr>
      <w:rFonts w:ascii="Calibri" w:hAnsi="Calibri" w:cs="Calibri"/>
      <w:sz w:val="18"/>
      <w:lang w:val="en-IE" w:eastAsia="zh-CN"/>
    </w:rPr>
  </w:style>
  <w:style w:type="character" w:customStyle="1" w:styleId="foothangingChar2">
    <w:name w:val="foot_hanging Char2"/>
    <w:rsid w:val="003C448A"/>
    <w:rPr>
      <w:rFonts w:ascii="Calibri" w:hAnsi="Calibri" w:cs="Calibri"/>
      <w:sz w:val="18"/>
      <w:szCs w:val="18"/>
      <w:lang w:val="en-IE" w:eastAsia="zh-CN"/>
    </w:rPr>
  </w:style>
  <w:style w:type="character" w:customStyle="1" w:styleId="footersChar1">
    <w:name w:val="footers Char1"/>
    <w:basedOn w:val="foothangingChar2"/>
    <w:rsid w:val="003C448A"/>
    <w:rPr>
      <w:rFonts w:ascii="Calibri" w:hAnsi="Calibri" w:cs="Calibri"/>
      <w:sz w:val="18"/>
      <w:szCs w:val="18"/>
      <w:lang w:val="en-IE" w:eastAsia="zh-CN"/>
    </w:rPr>
  </w:style>
  <w:style w:type="character" w:customStyle="1" w:styleId="foootChar">
    <w:name w:val="fooot Char"/>
    <w:basedOn w:val="footersChar1"/>
    <w:rsid w:val="003C448A"/>
    <w:rPr>
      <w:rFonts w:ascii="Calibri" w:hAnsi="Calibri" w:cs="Calibri"/>
      <w:sz w:val="18"/>
      <w:szCs w:val="18"/>
      <w:lang w:val="en-IE" w:eastAsia="zh-CN"/>
    </w:rPr>
  </w:style>
  <w:style w:type="character" w:customStyle="1" w:styleId="13">
    <w:name w:val="Παραπομπή υποσημείωσης1"/>
    <w:rsid w:val="003C448A"/>
    <w:rPr>
      <w:vertAlign w:val="superscript"/>
    </w:rPr>
  </w:style>
  <w:style w:type="character" w:customStyle="1" w:styleId="14">
    <w:name w:val="Παραπομπή σημείωσης τέλους1"/>
    <w:rsid w:val="003C448A"/>
    <w:rPr>
      <w:vertAlign w:val="superscript"/>
    </w:rPr>
  </w:style>
  <w:style w:type="character" w:customStyle="1" w:styleId="Char">
    <w:name w:val="Κείμενο πλαισίου Char"/>
    <w:rsid w:val="003C448A"/>
    <w:rPr>
      <w:rFonts w:ascii="Tahoma" w:hAnsi="Tahoma" w:cs="Tahoma"/>
      <w:sz w:val="16"/>
      <w:szCs w:val="16"/>
      <w:lang w:val="en-GB"/>
    </w:rPr>
  </w:style>
  <w:style w:type="character" w:customStyle="1" w:styleId="15">
    <w:name w:val="Παραπομπή σχολίου1"/>
    <w:rsid w:val="003C448A"/>
    <w:rPr>
      <w:sz w:val="16"/>
      <w:szCs w:val="16"/>
    </w:rPr>
  </w:style>
  <w:style w:type="character" w:customStyle="1" w:styleId="Char0">
    <w:name w:val="Κείμενο σχολίου Char"/>
    <w:rsid w:val="003C448A"/>
    <w:rPr>
      <w:rFonts w:ascii="Calibri" w:hAnsi="Calibri" w:cs="Calibri"/>
      <w:lang w:val="en-GB"/>
    </w:rPr>
  </w:style>
  <w:style w:type="character" w:customStyle="1" w:styleId="Char1">
    <w:name w:val="Θέμα σχολίου Char"/>
    <w:rsid w:val="003C448A"/>
    <w:rPr>
      <w:rFonts w:ascii="Calibri" w:hAnsi="Calibri" w:cs="Calibri"/>
      <w:b/>
      <w:bCs/>
      <w:lang w:val="en-GB"/>
    </w:rPr>
  </w:style>
  <w:style w:type="character" w:customStyle="1" w:styleId="-HTMLChar">
    <w:name w:val="Προ-διαμορφωμένο HTML Char"/>
    <w:rsid w:val="003C448A"/>
    <w:rPr>
      <w:rFonts w:ascii="Courier New" w:eastAsia="Times New Roman" w:hAnsi="Courier New" w:cs="Courier New"/>
    </w:rPr>
  </w:style>
  <w:style w:type="character" w:customStyle="1" w:styleId="WW-FootnoteReference3">
    <w:name w:val="WW-Footnote Reference3"/>
    <w:rsid w:val="003C448A"/>
    <w:rPr>
      <w:vertAlign w:val="superscript"/>
    </w:rPr>
  </w:style>
  <w:style w:type="character" w:customStyle="1" w:styleId="WW-EndnoteReference3">
    <w:name w:val="WW-Endnote Reference3"/>
    <w:rsid w:val="003C448A"/>
    <w:rPr>
      <w:vertAlign w:val="superscript"/>
    </w:rPr>
  </w:style>
  <w:style w:type="character" w:customStyle="1" w:styleId="WW-FootnoteReference4">
    <w:name w:val="WW-Footnote Reference4"/>
    <w:rsid w:val="003C448A"/>
    <w:rPr>
      <w:vertAlign w:val="superscript"/>
    </w:rPr>
  </w:style>
  <w:style w:type="character" w:customStyle="1" w:styleId="WW-EndnoteReference4">
    <w:name w:val="WW-Endnote Reference4"/>
    <w:rsid w:val="003C448A"/>
    <w:rPr>
      <w:vertAlign w:val="superscript"/>
    </w:rPr>
  </w:style>
  <w:style w:type="character" w:customStyle="1" w:styleId="WW-FootnoteReference5">
    <w:name w:val="WW-Footnote Reference5"/>
    <w:rsid w:val="003C448A"/>
    <w:rPr>
      <w:vertAlign w:val="superscript"/>
    </w:rPr>
  </w:style>
  <w:style w:type="character" w:customStyle="1" w:styleId="WW-EndnoteReference5">
    <w:name w:val="WW-Endnote Reference5"/>
    <w:rsid w:val="003C448A"/>
    <w:rPr>
      <w:vertAlign w:val="superscript"/>
    </w:rPr>
  </w:style>
  <w:style w:type="character" w:customStyle="1" w:styleId="WW-FootnoteReference6">
    <w:name w:val="WW-Footnote Reference6"/>
    <w:rsid w:val="003C448A"/>
    <w:rPr>
      <w:vertAlign w:val="superscript"/>
    </w:rPr>
  </w:style>
  <w:style w:type="character" w:styleId="-0">
    <w:name w:val="FollowedHyperlink"/>
    <w:rsid w:val="003C448A"/>
    <w:rPr>
      <w:color w:val="800000"/>
      <w:u w:val="single"/>
    </w:rPr>
  </w:style>
  <w:style w:type="character" w:customStyle="1" w:styleId="WW-EndnoteReference6">
    <w:name w:val="WW-Endnote Reference6"/>
    <w:rsid w:val="003C448A"/>
    <w:rPr>
      <w:vertAlign w:val="superscript"/>
    </w:rPr>
  </w:style>
  <w:style w:type="character" w:customStyle="1" w:styleId="WW-FootnoteReference7">
    <w:name w:val="WW-Footnote Reference7"/>
    <w:rsid w:val="003C448A"/>
    <w:rPr>
      <w:vertAlign w:val="superscript"/>
    </w:rPr>
  </w:style>
  <w:style w:type="character" w:customStyle="1" w:styleId="WW-EndnoteReference7">
    <w:name w:val="WW-Endnote Reference7"/>
    <w:rsid w:val="003C448A"/>
    <w:rPr>
      <w:vertAlign w:val="superscript"/>
    </w:rPr>
  </w:style>
  <w:style w:type="character" w:customStyle="1" w:styleId="WW-FootnoteReference8">
    <w:name w:val="WW-Footnote Reference8"/>
    <w:rsid w:val="003C448A"/>
    <w:rPr>
      <w:vertAlign w:val="superscript"/>
    </w:rPr>
  </w:style>
  <w:style w:type="character" w:customStyle="1" w:styleId="WW-EndnoteReference8">
    <w:name w:val="WW-Endnote Reference8"/>
    <w:rsid w:val="003C448A"/>
    <w:rPr>
      <w:vertAlign w:val="superscript"/>
    </w:rPr>
  </w:style>
  <w:style w:type="character" w:customStyle="1" w:styleId="WW-FootnoteReference9">
    <w:name w:val="WW-Footnote Reference9"/>
    <w:rsid w:val="003C448A"/>
    <w:rPr>
      <w:vertAlign w:val="superscript"/>
    </w:rPr>
  </w:style>
  <w:style w:type="character" w:customStyle="1" w:styleId="WW-EndnoteReference9">
    <w:name w:val="WW-Endnote Reference9"/>
    <w:rsid w:val="003C448A"/>
    <w:rPr>
      <w:vertAlign w:val="superscript"/>
    </w:rPr>
  </w:style>
  <w:style w:type="character" w:customStyle="1" w:styleId="WW-FootnoteReference10">
    <w:name w:val="WW-Footnote Reference10"/>
    <w:rsid w:val="003C448A"/>
    <w:rPr>
      <w:vertAlign w:val="superscript"/>
    </w:rPr>
  </w:style>
  <w:style w:type="character" w:customStyle="1" w:styleId="WW-EndnoteReference10">
    <w:name w:val="WW-Endnote Reference10"/>
    <w:rsid w:val="003C448A"/>
    <w:rPr>
      <w:vertAlign w:val="superscript"/>
    </w:rPr>
  </w:style>
  <w:style w:type="character" w:customStyle="1" w:styleId="WW-FootnoteReference11">
    <w:name w:val="WW-Footnote Reference11"/>
    <w:rsid w:val="003C448A"/>
    <w:rPr>
      <w:vertAlign w:val="superscript"/>
    </w:rPr>
  </w:style>
  <w:style w:type="character" w:customStyle="1" w:styleId="WW-EndnoteReference11">
    <w:name w:val="WW-Endnote Reference11"/>
    <w:rsid w:val="003C448A"/>
    <w:rPr>
      <w:vertAlign w:val="superscript"/>
    </w:rPr>
  </w:style>
  <w:style w:type="character" w:customStyle="1" w:styleId="WW-FootnoteReference12">
    <w:name w:val="WW-Footnote Reference12"/>
    <w:rsid w:val="003C448A"/>
    <w:rPr>
      <w:vertAlign w:val="superscript"/>
    </w:rPr>
  </w:style>
  <w:style w:type="character" w:customStyle="1" w:styleId="WW-EndnoteReference12">
    <w:name w:val="WW-Endnote Reference12"/>
    <w:rsid w:val="003C448A"/>
    <w:rPr>
      <w:vertAlign w:val="superscript"/>
    </w:rPr>
  </w:style>
  <w:style w:type="character" w:customStyle="1" w:styleId="WW-FootnoteReference13">
    <w:name w:val="WW-Footnote Reference13"/>
    <w:rsid w:val="003C448A"/>
    <w:rPr>
      <w:vertAlign w:val="superscript"/>
    </w:rPr>
  </w:style>
  <w:style w:type="character" w:customStyle="1" w:styleId="WW-EndnoteReference13">
    <w:name w:val="WW-Endnote Reference13"/>
    <w:rsid w:val="003C448A"/>
    <w:rPr>
      <w:vertAlign w:val="superscript"/>
    </w:rPr>
  </w:style>
  <w:style w:type="character" w:customStyle="1" w:styleId="22">
    <w:name w:val="Παραπομπή υποσημείωσης2"/>
    <w:rsid w:val="003C448A"/>
    <w:rPr>
      <w:vertAlign w:val="superscript"/>
    </w:rPr>
  </w:style>
  <w:style w:type="character" w:customStyle="1" w:styleId="23">
    <w:name w:val="Παραπομπή σημείωσης τέλους2"/>
    <w:rsid w:val="003C448A"/>
    <w:rPr>
      <w:vertAlign w:val="superscript"/>
    </w:rPr>
  </w:style>
  <w:style w:type="character" w:customStyle="1" w:styleId="200">
    <w:name w:val="Παραπομπή υποσημείωσης20"/>
    <w:rsid w:val="003C448A"/>
    <w:rPr>
      <w:vertAlign w:val="superscript"/>
    </w:rPr>
  </w:style>
  <w:style w:type="character" w:customStyle="1" w:styleId="201">
    <w:name w:val="Παραπομπή σημείωσης τέλους20"/>
    <w:rsid w:val="003C448A"/>
    <w:rPr>
      <w:vertAlign w:val="superscript"/>
    </w:rPr>
  </w:style>
  <w:style w:type="character" w:customStyle="1" w:styleId="WW-FootnoteReference14">
    <w:name w:val="WW-Footnote Reference14"/>
    <w:rsid w:val="003C448A"/>
    <w:rPr>
      <w:vertAlign w:val="superscript"/>
    </w:rPr>
  </w:style>
  <w:style w:type="character" w:customStyle="1" w:styleId="WW-EndnoteReference14">
    <w:name w:val="WW-Endnote Reference14"/>
    <w:rsid w:val="003C448A"/>
    <w:rPr>
      <w:vertAlign w:val="superscript"/>
    </w:rPr>
  </w:style>
  <w:style w:type="character" w:styleId="ab">
    <w:name w:val="footnote reference"/>
    <w:aliases w:val="Footnote symbol,Footnote reference number,note TESI"/>
    <w:rsid w:val="003C448A"/>
    <w:rPr>
      <w:vertAlign w:val="superscript"/>
    </w:rPr>
  </w:style>
  <w:style w:type="character" w:styleId="ac">
    <w:name w:val="endnote reference"/>
    <w:rsid w:val="003C448A"/>
    <w:rPr>
      <w:vertAlign w:val="superscript"/>
    </w:rPr>
  </w:style>
  <w:style w:type="paragraph" w:customStyle="1" w:styleId="ad">
    <w:name w:val="Επικεφαλίδα"/>
    <w:basedOn w:val="a"/>
    <w:next w:val="ae"/>
    <w:rsid w:val="00AE25F4"/>
    <w:pPr>
      <w:keepNext/>
      <w:spacing w:before="240"/>
    </w:pPr>
    <w:rPr>
      <w:rFonts w:ascii="Liberation Sans" w:eastAsia="Microsoft YaHei" w:hAnsi="Liberation Sans" w:cs="Mangal"/>
      <w:sz w:val="28"/>
      <w:szCs w:val="28"/>
    </w:rPr>
  </w:style>
  <w:style w:type="paragraph" w:styleId="ae">
    <w:name w:val="Body Text"/>
    <w:basedOn w:val="a"/>
    <w:rsid w:val="003C448A"/>
    <w:pPr>
      <w:spacing w:after="240"/>
    </w:pPr>
  </w:style>
  <w:style w:type="paragraph" w:styleId="af">
    <w:name w:val="List"/>
    <w:basedOn w:val="ae"/>
    <w:rsid w:val="003C448A"/>
    <w:rPr>
      <w:rFonts w:cs="Mangal"/>
    </w:rPr>
  </w:style>
  <w:style w:type="paragraph" w:styleId="af0">
    <w:name w:val="caption"/>
    <w:basedOn w:val="a"/>
    <w:qFormat/>
    <w:rsid w:val="003C448A"/>
    <w:pPr>
      <w:suppressLineNumbers/>
      <w:spacing w:before="120"/>
    </w:pPr>
    <w:rPr>
      <w:rFonts w:cs="Mangal"/>
      <w:i/>
      <w:iCs/>
      <w:sz w:val="24"/>
    </w:rPr>
  </w:style>
  <w:style w:type="paragraph" w:customStyle="1" w:styleId="af1">
    <w:name w:val="Ευρετήριο"/>
    <w:basedOn w:val="a"/>
    <w:rsid w:val="003C448A"/>
    <w:pPr>
      <w:suppressLineNumbers/>
    </w:pPr>
    <w:rPr>
      <w:rFonts w:cs="Mangal"/>
    </w:rPr>
  </w:style>
  <w:style w:type="paragraph" w:customStyle="1" w:styleId="16">
    <w:name w:val="Λεζάντα1"/>
    <w:basedOn w:val="a"/>
    <w:rsid w:val="003C448A"/>
    <w:pPr>
      <w:suppressLineNumbers/>
      <w:spacing w:before="120"/>
    </w:pPr>
    <w:rPr>
      <w:rFonts w:cs="Mangal"/>
      <w:i/>
      <w:iCs/>
      <w:sz w:val="24"/>
    </w:rPr>
  </w:style>
  <w:style w:type="paragraph" w:customStyle="1" w:styleId="24">
    <w:name w:val="Λεζάντα2"/>
    <w:basedOn w:val="a"/>
    <w:rsid w:val="003C448A"/>
    <w:pPr>
      <w:suppressLineNumbers/>
      <w:spacing w:before="120"/>
    </w:pPr>
    <w:rPr>
      <w:rFonts w:cs="Mangal"/>
      <w:i/>
      <w:iCs/>
      <w:sz w:val="24"/>
    </w:rPr>
  </w:style>
  <w:style w:type="paragraph" w:customStyle="1" w:styleId="Caption1">
    <w:name w:val="Caption1"/>
    <w:basedOn w:val="a"/>
    <w:rsid w:val="003C448A"/>
    <w:pPr>
      <w:suppressLineNumbers/>
      <w:spacing w:before="120"/>
    </w:pPr>
    <w:rPr>
      <w:rFonts w:cs="Mangal"/>
      <w:i/>
      <w:iCs/>
      <w:sz w:val="24"/>
    </w:rPr>
  </w:style>
  <w:style w:type="paragraph" w:customStyle="1" w:styleId="WW-Caption">
    <w:name w:val="WW-Caption"/>
    <w:basedOn w:val="a"/>
    <w:rsid w:val="003C448A"/>
    <w:pPr>
      <w:suppressLineNumbers/>
      <w:spacing w:before="120"/>
    </w:pPr>
    <w:rPr>
      <w:rFonts w:cs="Mangal"/>
      <w:i/>
      <w:iCs/>
      <w:sz w:val="24"/>
    </w:rPr>
  </w:style>
  <w:style w:type="paragraph" w:customStyle="1" w:styleId="WW-Caption1">
    <w:name w:val="WW-Caption1"/>
    <w:basedOn w:val="a"/>
    <w:rsid w:val="003C448A"/>
    <w:pPr>
      <w:suppressLineNumbers/>
      <w:spacing w:before="120"/>
    </w:pPr>
    <w:rPr>
      <w:rFonts w:cs="Mangal"/>
      <w:i/>
      <w:iCs/>
      <w:sz w:val="24"/>
    </w:rPr>
  </w:style>
  <w:style w:type="paragraph" w:customStyle="1" w:styleId="WW-Caption11">
    <w:name w:val="WW-Caption11"/>
    <w:basedOn w:val="a"/>
    <w:rsid w:val="003C448A"/>
    <w:pPr>
      <w:suppressLineNumbers/>
      <w:spacing w:before="120"/>
    </w:pPr>
    <w:rPr>
      <w:rFonts w:cs="Mangal"/>
      <w:i/>
      <w:iCs/>
      <w:sz w:val="24"/>
    </w:rPr>
  </w:style>
  <w:style w:type="paragraph" w:customStyle="1" w:styleId="WW-Caption111">
    <w:name w:val="WW-Caption111"/>
    <w:basedOn w:val="a"/>
    <w:rsid w:val="003C448A"/>
    <w:pPr>
      <w:suppressLineNumbers/>
      <w:spacing w:before="120"/>
    </w:pPr>
    <w:rPr>
      <w:rFonts w:cs="Mangal"/>
      <w:i/>
      <w:iCs/>
      <w:sz w:val="24"/>
    </w:rPr>
  </w:style>
  <w:style w:type="paragraph" w:customStyle="1" w:styleId="WW-Caption1111">
    <w:name w:val="WW-Caption1111"/>
    <w:basedOn w:val="a"/>
    <w:rsid w:val="003C448A"/>
    <w:pPr>
      <w:suppressLineNumbers/>
      <w:spacing w:before="120"/>
    </w:pPr>
    <w:rPr>
      <w:rFonts w:cs="Mangal"/>
      <w:i/>
      <w:iCs/>
      <w:sz w:val="24"/>
    </w:rPr>
  </w:style>
  <w:style w:type="paragraph" w:customStyle="1" w:styleId="WW-Caption11111">
    <w:name w:val="WW-Caption11111"/>
    <w:basedOn w:val="a"/>
    <w:rsid w:val="003C448A"/>
    <w:pPr>
      <w:suppressLineNumbers/>
      <w:spacing w:before="120"/>
    </w:pPr>
    <w:rPr>
      <w:rFonts w:cs="Mangal"/>
      <w:i/>
      <w:iCs/>
      <w:sz w:val="24"/>
    </w:rPr>
  </w:style>
  <w:style w:type="paragraph" w:customStyle="1" w:styleId="WW-Caption111111">
    <w:name w:val="WW-Caption111111"/>
    <w:basedOn w:val="a"/>
    <w:rsid w:val="003C448A"/>
    <w:pPr>
      <w:suppressLineNumbers/>
      <w:spacing w:before="120"/>
    </w:pPr>
    <w:rPr>
      <w:rFonts w:cs="Mangal"/>
      <w:i/>
      <w:iCs/>
      <w:sz w:val="24"/>
    </w:rPr>
  </w:style>
  <w:style w:type="paragraph" w:customStyle="1" w:styleId="WW-Caption1111111">
    <w:name w:val="WW-Caption1111111"/>
    <w:basedOn w:val="a"/>
    <w:rsid w:val="003C448A"/>
    <w:pPr>
      <w:suppressLineNumbers/>
      <w:spacing w:before="120"/>
    </w:pPr>
    <w:rPr>
      <w:rFonts w:cs="Mangal"/>
      <w:i/>
      <w:iCs/>
      <w:sz w:val="24"/>
    </w:rPr>
  </w:style>
  <w:style w:type="paragraph" w:customStyle="1" w:styleId="WW-Caption11111111">
    <w:name w:val="WW-Caption11111111"/>
    <w:basedOn w:val="a"/>
    <w:rsid w:val="003C448A"/>
    <w:pPr>
      <w:suppressLineNumbers/>
      <w:spacing w:before="120"/>
    </w:pPr>
    <w:rPr>
      <w:rFonts w:cs="Mangal"/>
      <w:i/>
      <w:iCs/>
      <w:sz w:val="24"/>
    </w:rPr>
  </w:style>
  <w:style w:type="paragraph" w:customStyle="1" w:styleId="WW-Caption111111111">
    <w:name w:val="WW-Caption111111111"/>
    <w:basedOn w:val="a"/>
    <w:rsid w:val="003C448A"/>
    <w:pPr>
      <w:suppressLineNumbers/>
      <w:spacing w:before="120"/>
    </w:pPr>
    <w:rPr>
      <w:rFonts w:cs="Mangal"/>
      <w:i/>
      <w:iCs/>
      <w:sz w:val="24"/>
    </w:rPr>
  </w:style>
  <w:style w:type="paragraph" w:customStyle="1" w:styleId="WW-Caption1111111111">
    <w:name w:val="WW-Caption1111111111"/>
    <w:basedOn w:val="a"/>
    <w:rsid w:val="003C448A"/>
    <w:pPr>
      <w:suppressLineNumbers/>
      <w:spacing w:before="120"/>
    </w:pPr>
    <w:rPr>
      <w:rFonts w:cs="Mangal"/>
      <w:i/>
      <w:iCs/>
      <w:sz w:val="24"/>
    </w:rPr>
  </w:style>
  <w:style w:type="paragraph" w:customStyle="1" w:styleId="101">
    <w:name w:val="Λεζάντα10"/>
    <w:basedOn w:val="a"/>
    <w:rsid w:val="003C448A"/>
    <w:pPr>
      <w:suppressLineNumbers/>
      <w:spacing w:before="120"/>
    </w:pPr>
    <w:rPr>
      <w:rFonts w:cs="Mangal"/>
      <w:i/>
      <w:iCs/>
      <w:sz w:val="24"/>
    </w:rPr>
  </w:style>
  <w:style w:type="paragraph" w:customStyle="1" w:styleId="WW-Caption11111111111">
    <w:name w:val="WW-Caption11111111111"/>
    <w:basedOn w:val="a"/>
    <w:rsid w:val="003C448A"/>
    <w:pPr>
      <w:suppressLineNumbers/>
      <w:spacing w:before="120"/>
    </w:pPr>
    <w:rPr>
      <w:rFonts w:cs="Mangal"/>
      <w:i/>
      <w:iCs/>
      <w:sz w:val="24"/>
    </w:rPr>
  </w:style>
  <w:style w:type="paragraph" w:customStyle="1" w:styleId="WW-Caption111111111111">
    <w:name w:val="WW-Caption111111111111"/>
    <w:basedOn w:val="a"/>
    <w:rsid w:val="003C448A"/>
    <w:pPr>
      <w:suppressLineNumbers/>
      <w:spacing w:before="120"/>
    </w:pPr>
    <w:rPr>
      <w:rFonts w:cs="Mangal"/>
      <w:i/>
      <w:iCs/>
      <w:sz w:val="24"/>
    </w:rPr>
  </w:style>
  <w:style w:type="paragraph" w:customStyle="1" w:styleId="WW-Caption1111111111111">
    <w:name w:val="WW-Caption1111111111111"/>
    <w:basedOn w:val="a"/>
    <w:rsid w:val="003C448A"/>
    <w:pPr>
      <w:suppressLineNumbers/>
      <w:spacing w:before="120"/>
    </w:pPr>
    <w:rPr>
      <w:rFonts w:cs="Mangal"/>
      <w:i/>
      <w:iCs/>
      <w:sz w:val="24"/>
    </w:rPr>
  </w:style>
  <w:style w:type="paragraph" w:customStyle="1" w:styleId="WW-Caption11111111111111">
    <w:name w:val="WW-Caption11111111111111"/>
    <w:basedOn w:val="a"/>
    <w:rsid w:val="003C448A"/>
    <w:pPr>
      <w:suppressLineNumbers/>
      <w:spacing w:before="120"/>
    </w:pPr>
    <w:rPr>
      <w:rFonts w:cs="Mangal"/>
      <w:i/>
      <w:iCs/>
      <w:sz w:val="24"/>
    </w:rPr>
  </w:style>
  <w:style w:type="paragraph" w:customStyle="1" w:styleId="Bullet">
    <w:name w:val="Bullet"/>
    <w:basedOn w:val="a"/>
    <w:rsid w:val="003C448A"/>
    <w:pPr>
      <w:numPr>
        <w:numId w:val="3"/>
      </w:numPr>
      <w:spacing w:after="100"/>
    </w:pPr>
    <w:rPr>
      <w:rFonts w:eastAsia="MS Mincho"/>
      <w:lang w:val="en-US" w:eastAsia="ja-JP"/>
    </w:rPr>
  </w:style>
  <w:style w:type="paragraph" w:customStyle="1" w:styleId="17">
    <w:name w:val="Ημερομηνία1"/>
    <w:basedOn w:val="a"/>
    <w:next w:val="a"/>
    <w:rsid w:val="003C448A"/>
    <w:pPr>
      <w:spacing w:after="100"/>
    </w:pPr>
    <w:rPr>
      <w:rFonts w:eastAsia="MS Mincho"/>
      <w:lang w:val="en-US" w:eastAsia="ja-JP"/>
    </w:rPr>
  </w:style>
  <w:style w:type="paragraph" w:customStyle="1" w:styleId="DocTitle">
    <w:name w:val="Doc Title"/>
    <w:basedOn w:val="10"/>
    <w:rsid w:val="003C448A"/>
  </w:style>
  <w:style w:type="paragraph" w:customStyle="1" w:styleId="inserttext">
    <w:name w:val="insert text"/>
    <w:basedOn w:val="a"/>
    <w:rsid w:val="003C448A"/>
    <w:pPr>
      <w:spacing w:after="100"/>
      <w:ind w:left="794"/>
    </w:pPr>
    <w:rPr>
      <w:rFonts w:eastAsia="MS Mincho"/>
      <w:lang w:val="en-US" w:eastAsia="ja-JP"/>
    </w:rPr>
  </w:style>
  <w:style w:type="paragraph" w:styleId="af2">
    <w:name w:val="footer"/>
    <w:basedOn w:val="a"/>
    <w:rsid w:val="003C448A"/>
    <w:pPr>
      <w:spacing w:after="100"/>
    </w:pPr>
    <w:rPr>
      <w:rFonts w:eastAsia="MS Mincho"/>
      <w:lang w:val="en-US" w:eastAsia="ja-JP"/>
    </w:rPr>
  </w:style>
  <w:style w:type="paragraph" w:styleId="af3">
    <w:name w:val="header"/>
    <w:aliases w:val="hd"/>
    <w:basedOn w:val="a"/>
    <w:rsid w:val="003C448A"/>
  </w:style>
  <w:style w:type="paragraph" w:customStyle="1" w:styleId="18">
    <w:name w:val="Κείμενο πλαισίου1"/>
    <w:basedOn w:val="a"/>
    <w:rsid w:val="003C448A"/>
    <w:rPr>
      <w:rFonts w:ascii="Tahoma" w:hAnsi="Tahoma" w:cs="Tahoma"/>
      <w:sz w:val="16"/>
      <w:szCs w:val="16"/>
    </w:rPr>
  </w:style>
  <w:style w:type="paragraph" w:customStyle="1" w:styleId="CommentText1">
    <w:name w:val="Comment Text1"/>
    <w:basedOn w:val="a"/>
    <w:rsid w:val="003C448A"/>
    <w:rPr>
      <w:sz w:val="20"/>
      <w:szCs w:val="20"/>
    </w:rPr>
  </w:style>
  <w:style w:type="paragraph" w:customStyle="1" w:styleId="CommentSubject1">
    <w:name w:val="Comment Subject1"/>
    <w:basedOn w:val="CommentText1"/>
    <w:next w:val="CommentText1"/>
    <w:rsid w:val="003C448A"/>
    <w:rPr>
      <w:b/>
      <w:bCs/>
    </w:rPr>
  </w:style>
  <w:style w:type="paragraph" w:customStyle="1" w:styleId="19">
    <w:name w:val="Αναθεώρηση1"/>
    <w:rsid w:val="003C448A"/>
    <w:pPr>
      <w:suppressAutoHyphens/>
    </w:pPr>
    <w:rPr>
      <w:sz w:val="24"/>
      <w:szCs w:val="24"/>
      <w:lang w:val="en-GB" w:eastAsia="zh-CN"/>
    </w:rPr>
  </w:style>
  <w:style w:type="paragraph" w:customStyle="1" w:styleId="western">
    <w:name w:val="western"/>
    <w:basedOn w:val="a"/>
    <w:rsid w:val="003C448A"/>
    <w:pPr>
      <w:spacing w:before="280" w:after="200"/>
    </w:pPr>
    <w:rPr>
      <w:rFonts w:ascii="Arial Unicode MS" w:eastAsia="Arial Unicode MS" w:hAnsi="Arial Unicode MS" w:cs="Arial Unicode MS"/>
    </w:rPr>
  </w:style>
  <w:style w:type="paragraph" w:customStyle="1" w:styleId="1a">
    <w:name w:val="Παράγραφος λίστας1"/>
    <w:basedOn w:val="a"/>
    <w:rsid w:val="003C448A"/>
    <w:pPr>
      <w:spacing w:after="200"/>
      <w:ind w:left="720"/>
      <w:contextualSpacing/>
    </w:pPr>
  </w:style>
  <w:style w:type="paragraph" w:styleId="af4">
    <w:name w:val="footnote text"/>
    <w:basedOn w:val="a"/>
    <w:link w:val="Char2"/>
    <w:rsid w:val="003C448A"/>
    <w:pPr>
      <w:spacing w:after="0"/>
      <w:ind w:left="425" w:hanging="425"/>
    </w:pPr>
    <w:rPr>
      <w:sz w:val="18"/>
      <w:szCs w:val="20"/>
      <w:lang w:val="en-IE"/>
    </w:rPr>
  </w:style>
  <w:style w:type="paragraph" w:styleId="1b">
    <w:name w:val="toc 1"/>
    <w:basedOn w:val="a"/>
    <w:next w:val="a"/>
    <w:uiPriority w:val="39"/>
    <w:rsid w:val="003C448A"/>
    <w:pPr>
      <w:spacing w:before="120"/>
      <w:jc w:val="left"/>
    </w:pPr>
    <w:rPr>
      <w:b/>
      <w:bCs/>
      <w:caps/>
      <w:sz w:val="20"/>
      <w:szCs w:val="20"/>
    </w:rPr>
  </w:style>
  <w:style w:type="paragraph" w:styleId="25">
    <w:name w:val="toc 2"/>
    <w:basedOn w:val="a"/>
    <w:next w:val="a"/>
    <w:uiPriority w:val="39"/>
    <w:rsid w:val="003C448A"/>
    <w:pPr>
      <w:spacing w:after="0"/>
      <w:ind w:left="220"/>
      <w:jc w:val="left"/>
    </w:pPr>
    <w:rPr>
      <w:smallCaps/>
      <w:sz w:val="20"/>
      <w:szCs w:val="20"/>
    </w:rPr>
  </w:style>
  <w:style w:type="paragraph" w:styleId="31">
    <w:name w:val="toc 3"/>
    <w:basedOn w:val="a"/>
    <w:next w:val="a"/>
    <w:uiPriority w:val="39"/>
    <w:rsid w:val="003C448A"/>
    <w:pPr>
      <w:spacing w:after="0"/>
      <w:ind w:left="440"/>
      <w:jc w:val="left"/>
    </w:pPr>
    <w:rPr>
      <w:i/>
      <w:iCs/>
      <w:sz w:val="20"/>
      <w:szCs w:val="20"/>
    </w:rPr>
  </w:style>
  <w:style w:type="paragraph" w:styleId="40">
    <w:name w:val="toc 4"/>
    <w:basedOn w:val="a"/>
    <w:next w:val="a"/>
    <w:uiPriority w:val="39"/>
    <w:rsid w:val="003C448A"/>
    <w:pPr>
      <w:spacing w:after="0"/>
      <w:ind w:left="660"/>
      <w:jc w:val="left"/>
    </w:pPr>
    <w:rPr>
      <w:sz w:val="18"/>
      <w:szCs w:val="18"/>
    </w:rPr>
  </w:style>
  <w:style w:type="paragraph" w:styleId="51">
    <w:name w:val="toc 5"/>
    <w:basedOn w:val="a"/>
    <w:next w:val="a"/>
    <w:uiPriority w:val="39"/>
    <w:rsid w:val="003C448A"/>
    <w:pPr>
      <w:spacing w:after="0"/>
      <w:ind w:left="880"/>
      <w:jc w:val="left"/>
    </w:pPr>
    <w:rPr>
      <w:sz w:val="18"/>
      <w:szCs w:val="18"/>
    </w:rPr>
  </w:style>
  <w:style w:type="paragraph" w:styleId="60">
    <w:name w:val="toc 6"/>
    <w:basedOn w:val="a"/>
    <w:next w:val="a"/>
    <w:uiPriority w:val="39"/>
    <w:rsid w:val="003C448A"/>
    <w:pPr>
      <w:spacing w:after="0"/>
      <w:ind w:left="1100"/>
      <w:jc w:val="left"/>
    </w:pPr>
    <w:rPr>
      <w:sz w:val="18"/>
      <w:szCs w:val="18"/>
    </w:rPr>
  </w:style>
  <w:style w:type="paragraph" w:styleId="70">
    <w:name w:val="toc 7"/>
    <w:basedOn w:val="a"/>
    <w:next w:val="a"/>
    <w:uiPriority w:val="39"/>
    <w:rsid w:val="003C448A"/>
    <w:pPr>
      <w:spacing w:after="0"/>
      <w:ind w:left="1320"/>
      <w:jc w:val="left"/>
    </w:pPr>
    <w:rPr>
      <w:sz w:val="18"/>
      <w:szCs w:val="18"/>
    </w:rPr>
  </w:style>
  <w:style w:type="paragraph" w:styleId="80">
    <w:name w:val="toc 8"/>
    <w:basedOn w:val="a"/>
    <w:next w:val="a"/>
    <w:uiPriority w:val="39"/>
    <w:rsid w:val="003C448A"/>
    <w:pPr>
      <w:spacing w:after="0"/>
      <w:ind w:left="1540"/>
      <w:jc w:val="left"/>
    </w:pPr>
    <w:rPr>
      <w:sz w:val="18"/>
      <w:szCs w:val="18"/>
    </w:rPr>
  </w:style>
  <w:style w:type="paragraph" w:styleId="90">
    <w:name w:val="toc 9"/>
    <w:basedOn w:val="a"/>
    <w:next w:val="a"/>
    <w:uiPriority w:val="39"/>
    <w:rsid w:val="003C448A"/>
    <w:pPr>
      <w:spacing w:after="0"/>
      <w:ind w:left="1760"/>
      <w:jc w:val="left"/>
    </w:pPr>
    <w:rPr>
      <w:sz w:val="18"/>
      <w:szCs w:val="18"/>
    </w:rPr>
  </w:style>
  <w:style w:type="paragraph" w:customStyle="1" w:styleId="Style1">
    <w:name w:val="Style1"/>
    <w:basedOn w:val="DocTitle"/>
    <w:rsid w:val="003C448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sid w:val="003C448A"/>
    <w:rPr>
      <w:rFonts w:ascii="Calibri" w:hAnsi="Calibri" w:cs="Calibri"/>
      <w:lang w:val="el-GR"/>
    </w:rPr>
  </w:style>
  <w:style w:type="paragraph" w:styleId="af5">
    <w:name w:val="endnote text"/>
    <w:basedOn w:val="a"/>
    <w:rsid w:val="003C448A"/>
    <w:rPr>
      <w:sz w:val="20"/>
      <w:szCs w:val="20"/>
    </w:rPr>
  </w:style>
  <w:style w:type="paragraph" w:customStyle="1" w:styleId="Default">
    <w:name w:val="Default"/>
    <w:rsid w:val="003C448A"/>
    <w:pPr>
      <w:widowControl w:val="0"/>
      <w:suppressAutoHyphens/>
    </w:pPr>
    <w:rPr>
      <w:rFonts w:ascii="Cambria" w:hAnsi="Cambria" w:cs="Mangal"/>
      <w:color w:val="000000"/>
      <w:sz w:val="24"/>
      <w:szCs w:val="24"/>
      <w:lang w:eastAsia="zh-CN" w:bidi="hi-IN"/>
    </w:rPr>
  </w:style>
  <w:style w:type="paragraph" w:customStyle="1" w:styleId="af6">
    <w:name w:val="Προμορφοποιημένο κείμενο"/>
    <w:basedOn w:val="a"/>
    <w:rsid w:val="003C448A"/>
  </w:style>
  <w:style w:type="paragraph" w:styleId="af7">
    <w:name w:val="Body Text Indent"/>
    <w:basedOn w:val="a"/>
    <w:rsid w:val="003C448A"/>
    <w:pPr>
      <w:ind w:firstLine="1134"/>
    </w:pPr>
    <w:rPr>
      <w:rFonts w:ascii="Arial" w:hAnsi="Arial" w:cs="Arial"/>
    </w:rPr>
  </w:style>
  <w:style w:type="paragraph" w:customStyle="1" w:styleId="normalwithoutspacing">
    <w:name w:val="normal_without_spacing"/>
    <w:basedOn w:val="a"/>
    <w:rsid w:val="003C448A"/>
    <w:pPr>
      <w:spacing w:after="60"/>
    </w:pPr>
    <w:rPr>
      <w:lang w:val="el-GR"/>
    </w:rPr>
  </w:style>
  <w:style w:type="paragraph" w:customStyle="1" w:styleId="foothanging">
    <w:name w:val="foot_hanging"/>
    <w:basedOn w:val="af4"/>
    <w:rsid w:val="003C448A"/>
    <w:pPr>
      <w:ind w:left="426" w:hanging="426"/>
    </w:pPr>
    <w:rPr>
      <w:szCs w:val="18"/>
    </w:rPr>
  </w:style>
  <w:style w:type="paragraph" w:customStyle="1" w:styleId="-HTML1">
    <w:name w:val="Προ-διαμορφωμένο HTML1"/>
    <w:basedOn w:val="a"/>
    <w:rsid w:val="003C4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3C448A"/>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3C448A"/>
    <w:pPr>
      <w:suppressAutoHyphens w:val="0"/>
      <w:spacing w:line="312" w:lineRule="auto"/>
      <w:ind w:left="283"/>
    </w:pPr>
    <w:rPr>
      <w:rFonts w:cs="Times New Roman"/>
      <w:sz w:val="16"/>
      <w:szCs w:val="16"/>
    </w:rPr>
  </w:style>
  <w:style w:type="paragraph" w:customStyle="1" w:styleId="1c">
    <w:name w:val="Χωρίς διάστιχο1"/>
    <w:rsid w:val="003C448A"/>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3C448A"/>
    <w:pPr>
      <w:suppressLineNumbers/>
    </w:pPr>
  </w:style>
  <w:style w:type="paragraph" w:customStyle="1" w:styleId="af9">
    <w:name w:val="Επικεφαλίδα πίνακα"/>
    <w:basedOn w:val="af8"/>
    <w:rsid w:val="003C448A"/>
    <w:pPr>
      <w:jc w:val="center"/>
    </w:pPr>
    <w:rPr>
      <w:b/>
      <w:bCs/>
    </w:rPr>
  </w:style>
  <w:style w:type="paragraph" w:customStyle="1" w:styleId="footers">
    <w:name w:val="footers"/>
    <w:basedOn w:val="foothanging"/>
    <w:rsid w:val="003C448A"/>
  </w:style>
  <w:style w:type="paragraph" w:customStyle="1" w:styleId="Standard">
    <w:name w:val="Standard"/>
    <w:rsid w:val="003C448A"/>
    <w:pPr>
      <w:widowControl w:val="0"/>
      <w:suppressAutoHyphens/>
      <w:textAlignment w:val="baseline"/>
    </w:pPr>
    <w:rPr>
      <w:rFonts w:cs="Lucida Sans"/>
      <w:kern w:val="1"/>
      <w:sz w:val="24"/>
      <w:szCs w:val="24"/>
      <w:lang w:eastAsia="zh-CN" w:bidi="hi-IN"/>
    </w:rPr>
  </w:style>
  <w:style w:type="paragraph" w:customStyle="1" w:styleId="Textbody">
    <w:name w:val="Text body"/>
    <w:basedOn w:val="Standard"/>
    <w:rsid w:val="003C448A"/>
    <w:pPr>
      <w:spacing w:after="120"/>
    </w:pPr>
  </w:style>
  <w:style w:type="paragraph" w:customStyle="1" w:styleId="Footnote">
    <w:name w:val="Footnote"/>
    <w:basedOn w:val="Standard"/>
    <w:rsid w:val="003C448A"/>
    <w:pPr>
      <w:suppressLineNumbers/>
      <w:ind w:left="283" w:hanging="283"/>
    </w:pPr>
    <w:rPr>
      <w:sz w:val="20"/>
      <w:szCs w:val="20"/>
    </w:rPr>
  </w:style>
  <w:style w:type="paragraph" w:customStyle="1" w:styleId="311">
    <w:name w:val="Σώμα κείμενου 31"/>
    <w:basedOn w:val="a"/>
    <w:rsid w:val="003C448A"/>
    <w:rPr>
      <w:sz w:val="16"/>
      <w:szCs w:val="16"/>
    </w:rPr>
  </w:style>
  <w:style w:type="paragraph" w:customStyle="1" w:styleId="fooot">
    <w:name w:val="fooot"/>
    <w:basedOn w:val="footers"/>
    <w:rsid w:val="003C448A"/>
  </w:style>
  <w:style w:type="paragraph" w:styleId="afa">
    <w:name w:val="Balloon Text"/>
    <w:basedOn w:val="a"/>
    <w:rsid w:val="003C448A"/>
    <w:pPr>
      <w:spacing w:after="0"/>
    </w:pPr>
    <w:rPr>
      <w:rFonts w:ascii="Tahoma" w:hAnsi="Tahoma" w:cs="Tahoma"/>
      <w:sz w:val="16"/>
      <w:szCs w:val="16"/>
    </w:rPr>
  </w:style>
  <w:style w:type="paragraph" w:customStyle="1" w:styleId="1d">
    <w:name w:val="Κείμενο σχολίου1"/>
    <w:basedOn w:val="a"/>
    <w:rsid w:val="003C448A"/>
    <w:rPr>
      <w:sz w:val="20"/>
      <w:szCs w:val="20"/>
    </w:rPr>
  </w:style>
  <w:style w:type="paragraph" w:styleId="afb">
    <w:name w:val="annotation subject"/>
    <w:basedOn w:val="1d"/>
    <w:next w:val="1d"/>
    <w:rsid w:val="003C448A"/>
    <w:rPr>
      <w:b/>
      <w:bCs/>
    </w:rPr>
  </w:style>
  <w:style w:type="paragraph" w:styleId="-HTML">
    <w:name w:val="HTML Preformatted"/>
    <w:basedOn w:val="a"/>
    <w:uiPriority w:val="99"/>
    <w:rsid w:val="003C4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3C448A"/>
    <w:pPr>
      <w:suppressAutoHyphens/>
    </w:pPr>
    <w:rPr>
      <w:rFonts w:ascii="Calibri" w:hAnsi="Calibri" w:cs="Calibri"/>
      <w:sz w:val="22"/>
      <w:szCs w:val="24"/>
      <w:lang w:val="en-GB" w:eastAsia="zh-CN"/>
    </w:rPr>
  </w:style>
  <w:style w:type="paragraph" w:customStyle="1" w:styleId="21">
    <w:name w:val="Λίστα με κουκκίδες 21"/>
    <w:basedOn w:val="a"/>
    <w:rsid w:val="003C448A"/>
    <w:pPr>
      <w:numPr>
        <w:numId w:val="2"/>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rsid w:val="003C448A"/>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3"/>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AE25F4"/>
    <w:rPr>
      <w:rFonts w:ascii="Tahoma" w:eastAsia="Times New Roman"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AE25F4"/>
    <w:rPr>
      <w:rFonts w:ascii="Tahoma" w:eastAsia="Times New Roman" w:hAnsi="Tahoma"/>
      <w:sz w:val="18"/>
      <w:u w:val="single"/>
      <w:lang w:eastAsia="en-US"/>
    </w:rPr>
  </w:style>
  <w:style w:type="character" w:customStyle="1" w:styleId="8Char">
    <w:name w:val="Επικεφαλίδα 8 Char"/>
    <w:basedOn w:val="a0"/>
    <w:link w:val="8"/>
    <w:rsid w:val="00AE25F4"/>
    <w:rPr>
      <w:rFonts w:ascii="Tahoma" w:eastAsia="Times New Roman" w:hAnsi="Tahoma"/>
      <w:sz w:val="18"/>
      <w:u w:val="single"/>
      <w:lang w:eastAsia="en-US"/>
    </w:rPr>
  </w:style>
  <w:style w:type="character" w:customStyle="1" w:styleId="9Char">
    <w:name w:val="Επικεφαλίδα 9 Char"/>
    <w:aliases w:val="AC&amp;E_1 Char,App Heading Char"/>
    <w:basedOn w:val="a0"/>
    <w:link w:val="9"/>
    <w:rsid w:val="00AE25F4"/>
    <w:rPr>
      <w:rFonts w:ascii="Tahoma" w:eastAsia="Times New Roman"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0"/>
    <w:rsid w:val="00AE25F4"/>
    <w:rPr>
      <w:rFonts w:ascii="Tahoma" w:eastAsia="Times New Roman" w:hAnsi="Tahoma"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4"/>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4">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5"/>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5">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3">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paragraph" w:styleId="aff4">
    <w:name w:val="Title"/>
    <w:basedOn w:val="a"/>
    <w:link w:val="Char6"/>
    <w:qFormat/>
    <w:rsid w:val="008E06F2"/>
    <w:pPr>
      <w:suppressAutoHyphens w:val="0"/>
      <w:spacing w:after="0"/>
      <w:jc w:val="center"/>
    </w:pPr>
    <w:rPr>
      <w:rFonts w:ascii="Times New Roman" w:hAnsi="Times New Roman" w:cs="Times New Roman"/>
      <w:b/>
      <w:sz w:val="32"/>
      <w:szCs w:val="20"/>
      <w:u w:val="single"/>
      <w:lang w:val="el-GR" w:eastAsia="en-US"/>
    </w:rPr>
  </w:style>
  <w:style w:type="character" w:customStyle="1" w:styleId="Char6">
    <w:name w:val="Τίτλος Char"/>
    <w:basedOn w:val="a0"/>
    <w:link w:val="aff4"/>
    <w:rsid w:val="008E06F2"/>
    <w:rPr>
      <w:b/>
      <w:sz w:val="32"/>
      <w:u w:val="single"/>
      <w:lang w:eastAsia="en-US"/>
    </w:rPr>
  </w:style>
  <w:style w:type="paragraph" w:customStyle="1" w:styleId="Num">
    <w:name w:val="_Num#"/>
    <w:basedOn w:val="a"/>
    <w:rsid w:val="000610DA"/>
    <w:pPr>
      <w:numPr>
        <w:numId w:val="27"/>
      </w:numPr>
      <w:suppressAutoHyphens w:val="0"/>
    </w:pPr>
    <w:rPr>
      <w:rFonts w:ascii="Tahoma" w:hAnsi="Tahoma" w:cs="Times New Roman"/>
      <w:szCs w:val="20"/>
      <w:lang w:val="el-GR" w:eastAsia="en-US"/>
    </w:rPr>
  </w:style>
  <w:style w:type="character" w:customStyle="1" w:styleId="UnresolvedMention4">
    <w:name w:val="Unresolved Mention4"/>
    <w:basedOn w:val="a0"/>
    <w:uiPriority w:val="99"/>
    <w:semiHidden/>
    <w:unhideWhenUsed/>
    <w:rsid w:val="00C90814"/>
    <w:rPr>
      <w:color w:val="605E5C"/>
      <w:shd w:val="clear" w:color="auto" w:fill="E1DFDD"/>
    </w:rPr>
  </w:style>
  <w:style w:type="character" w:customStyle="1" w:styleId="Tahoma">
    <w:name w:val="Στυλ Tahoma"/>
    <w:rsid w:val="00AC7796"/>
    <w:rPr>
      <w:rFonts w:ascii="Tahoma" w:hAnsi="Tahoma"/>
      <w:sz w:val="22"/>
    </w:rPr>
  </w:style>
  <w:style w:type="character" w:customStyle="1" w:styleId="UnresolvedMention5">
    <w:name w:val="Unresolved Mention5"/>
    <w:basedOn w:val="a0"/>
    <w:uiPriority w:val="99"/>
    <w:semiHidden/>
    <w:unhideWhenUsed/>
    <w:rsid w:val="0076205C"/>
    <w:rPr>
      <w:color w:val="605E5C"/>
      <w:shd w:val="clear" w:color="auto" w:fill="E1DFDD"/>
    </w:rPr>
  </w:style>
  <w:style w:type="character" w:customStyle="1" w:styleId="UnresolvedMention6">
    <w:name w:val="Unresolved Mention6"/>
    <w:basedOn w:val="a0"/>
    <w:uiPriority w:val="99"/>
    <w:semiHidden/>
    <w:unhideWhenUsed/>
    <w:rsid w:val="00F94007"/>
    <w:rPr>
      <w:color w:val="605E5C"/>
      <w:shd w:val="clear" w:color="auto" w:fill="E1DFDD"/>
    </w:rPr>
  </w:style>
  <w:style w:type="paragraph" w:styleId="aff5">
    <w:name w:val="List Bullet"/>
    <w:basedOn w:val="aff"/>
    <w:uiPriority w:val="19"/>
    <w:qFormat/>
    <w:rsid w:val="007303F8"/>
    <w:pPr>
      <w:tabs>
        <w:tab w:val="left" w:pos="851"/>
        <w:tab w:val="left" w:pos="1134"/>
      </w:tabs>
      <w:suppressAutoHyphens w:val="0"/>
      <w:spacing w:before="60" w:line="276" w:lineRule="auto"/>
      <w:ind w:left="1080"/>
      <w:contextualSpacing w:val="0"/>
      <w:jc w:val="left"/>
    </w:pPr>
    <w:rPr>
      <w:rFonts w:ascii="Verdana" w:hAnsi="Verdana" w:cs="Times New Roman"/>
      <w:color w:val="00000A"/>
      <w:sz w:val="20"/>
      <w:lang w:val="el-GR" w:eastAsia="el-GR"/>
    </w:rPr>
  </w:style>
  <w:style w:type="paragraph" w:customStyle="1" w:styleId="Preformatted">
    <w:name w:val="Preformatted"/>
    <w:basedOn w:val="a"/>
    <w:rsid w:val="007303F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 w:type="character" w:customStyle="1" w:styleId="UnresolvedMention7">
    <w:name w:val="Unresolved Mention7"/>
    <w:basedOn w:val="a0"/>
    <w:uiPriority w:val="99"/>
    <w:semiHidden/>
    <w:unhideWhenUsed/>
    <w:rsid w:val="00C9174D"/>
    <w:rPr>
      <w:color w:val="605E5C"/>
      <w:shd w:val="clear" w:color="auto" w:fill="E1DFDD"/>
    </w:rPr>
  </w:style>
  <w:style w:type="paragraph" w:styleId="Web">
    <w:name w:val="Normal (Web)"/>
    <w:basedOn w:val="a"/>
    <w:link w:val="WebChar"/>
    <w:uiPriority w:val="99"/>
    <w:unhideWhenUsed/>
    <w:rsid w:val="006953DF"/>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WebChar">
    <w:name w:val="Κανονικό (Web) Char"/>
    <w:link w:val="Web"/>
    <w:locked/>
    <w:rsid w:val="006953DF"/>
    <w:rPr>
      <w:sz w:val="24"/>
      <w:szCs w:val="24"/>
      <w:lang w:val="en-US" w:eastAsia="en-US"/>
    </w:rPr>
  </w:style>
  <w:style w:type="character" w:customStyle="1" w:styleId="1e">
    <w:name w:val="Ανεπίλυτη αναφορά1"/>
    <w:basedOn w:val="a0"/>
    <w:uiPriority w:val="99"/>
    <w:semiHidden/>
    <w:unhideWhenUsed/>
    <w:rsid w:val="007F34D9"/>
    <w:rPr>
      <w:color w:val="605E5C"/>
      <w:shd w:val="clear" w:color="auto" w:fill="E1DFDD"/>
    </w:rPr>
  </w:style>
  <w:style w:type="paragraph" w:styleId="aff6">
    <w:name w:val="TOC Heading"/>
    <w:basedOn w:val="10"/>
    <w:next w:val="a"/>
    <w:uiPriority w:val="39"/>
    <w:semiHidden/>
    <w:unhideWhenUsed/>
    <w:qFormat/>
    <w:rsid w:val="002B7D88"/>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2E74B5" w:themeColor="accent1" w:themeShade="BF"/>
      <w:szCs w:val="28"/>
      <w:lang w:val="el-GR" w:eastAsia="en-US"/>
    </w:rPr>
  </w:style>
  <w:style w:type="character" w:customStyle="1" w:styleId="0">
    <w:name w:val="Παραπομπή υποσημείωσης_0"/>
    <w:uiPriority w:val="99"/>
    <w:rsid w:val="0079064D"/>
    <w:rPr>
      <w:vertAlign w:val="superscript"/>
    </w:rPr>
  </w:style>
  <w:style w:type="paragraph" w:customStyle="1" w:styleId="1">
    <w:name w:val="Στυλ1"/>
    <w:basedOn w:val="4"/>
    <w:link w:val="1Char0"/>
    <w:qFormat/>
    <w:rsid w:val="006205C4"/>
    <w:pPr>
      <w:numPr>
        <w:ilvl w:val="2"/>
        <w:numId w:val="74"/>
      </w:numPr>
      <w:tabs>
        <w:tab w:val="left" w:pos="1134"/>
      </w:tabs>
    </w:pPr>
    <w:rPr>
      <w:rFonts w:cs="Tahoma"/>
      <w:szCs w:val="22"/>
      <w:lang w:val="el-GR"/>
    </w:rPr>
  </w:style>
  <w:style w:type="paragraph" w:customStyle="1" w:styleId="5">
    <w:name w:val="Στυλ5"/>
    <w:basedOn w:val="1"/>
    <w:link w:val="5Char"/>
    <w:qFormat/>
    <w:rsid w:val="006205C4"/>
    <w:pPr>
      <w:numPr>
        <w:ilvl w:val="1"/>
      </w:numPr>
      <w:ind w:left="1440" w:hanging="360"/>
    </w:pPr>
    <w:rPr>
      <w:rFonts w:eastAsia="SimSun"/>
    </w:rPr>
  </w:style>
  <w:style w:type="character" w:customStyle="1" w:styleId="5Char">
    <w:name w:val="Στυλ5 Char"/>
    <w:basedOn w:val="a0"/>
    <w:link w:val="5"/>
    <w:rsid w:val="006205C4"/>
    <w:rPr>
      <w:rFonts w:ascii="Tahoma" w:hAnsi="Tahoma" w:cs="Tahoma"/>
      <w:b/>
      <w:bCs/>
      <w:sz w:val="22"/>
      <w:szCs w:val="22"/>
      <w:lang w:eastAsia="zh-CN"/>
    </w:rPr>
  </w:style>
  <w:style w:type="character" w:customStyle="1" w:styleId="4Char">
    <w:name w:val="Επικεφαλίδα 4 Char"/>
    <w:basedOn w:val="a0"/>
    <w:link w:val="4"/>
    <w:rsid w:val="003B7652"/>
    <w:rPr>
      <w:rFonts w:ascii="Tahoma" w:eastAsia="Times New Roman" w:hAnsi="Tahoma"/>
      <w:b/>
      <w:bCs/>
      <w:sz w:val="22"/>
      <w:szCs w:val="28"/>
      <w:lang w:val="en-GB" w:eastAsia="zh-CN"/>
    </w:rPr>
  </w:style>
  <w:style w:type="paragraph" w:customStyle="1" w:styleId="ItemListinTable">
    <w:name w:val="Item List in Table"/>
    <w:basedOn w:val="a"/>
    <w:rsid w:val="005A0123"/>
    <w:pPr>
      <w:numPr>
        <w:numId w:val="99"/>
      </w:numPr>
      <w:tabs>
        <w:tab w:val="left" w:pos="284"/>
      </w:tabs>
      <w:suppressAutoHyphens w:val="0"/>
      <w:topLinePunct/>
      <w:adjustRightInd w:val="0"/>
      <w:snapToGrid w:val="0"/>
      <w:spacing w:before="80" w:after="80" w:line="240" w:lineRule="atLeast"/>
      <w:jc w:val="left"/>
    </w:pPr>
    <w:rPr>
      <w:rFonts w:ascii="Times New Roman" w:hAnsi="Times New Roman" w:cs="Arial"/>
      <w:sz w:val="21"/>
      <w:szCs w:val="21"/>
      <w:lang w:val="en-US"/>
    </w:rPr>
  </w:style>
  <w:style w:type="character" w:customStyle="1" w:styleId="3Char">
    <w:name w:val="Επικεφαλίδα 3 Char"/>
    <w:basedOn w:val="a0"/>
    <w:link w:val="3"/>
    <w:rsid w:val="00196D13"/>
    <w:rPr>
      <w:rFonts w:ascii="Tahoma" w:eastAsia="Times New Roman" w:hAnsi="Tahoma"/>
      <w:b/>
      <w:bCs/>
      <w:sz w:val="22"/>
      <w:szCs w:val="26"/>
      <w:lang w:val="en-GB" w:eastAsia="zh-CN"/>
    </w:rPr>
  </w:style>
  <w:style w:type="character" w:customStyle="1" w:styleId="hps">
    <w:name w:val="hps"/>
    <w:basedOn w:val="a0"/>
    <w:rsid w:val="00B2629E"/>
  </w:style>
  <w:style w:type="character" w:customStyle="1" w:styleId="1Char0">
    <w:name w:val="Στυλ1 Char"/>
    <w:basedOn w:val="4Char"/>
    <w:link w:val="1"/>
    <w:rsid w:val="00E35311"/>
    <w:rPr>
      <w:rFonts w:ascii="Tahoma" w:eastAsia="Times New Roman" w:hAnsi="Tahoma" w:cs="Tahoma"/>
      <w:b/>
      <w:bCs/>
      <w:sz w:val="22"/>
      <w:szCs w:val="22"/>
      <w:lang w:val="en-GB" w:eastAsia="zh-CN"/>
    </w:rPr>
  </w:style>
  <w:style w:type="character" w:customStyle="1" w:styleId="26">
    <w:name w:val="Ανεπίλυτη αναφορά2"/>
    <w:basedOn w:val="a0"/>
    <w:uiPriority w:val="99"/>
    <w:semiHidden/>
    <w:unhideWhenUsed/>
    <w:rsid w:val="00B75A63"/>
    <w:rPr>
      <w:color w:val="605E5C"/>
      <w:shd w:val="clear" w:color="auto" w:fill="E1DFDD"/>
    </w:rPr>
  </w:style>
  <w:style w:type="paragraph" w:customStyle="1" w:styleId="TableParagraph">
    <w:name w:val="Table Paragraph"/>
    <w:basedOn w:val="a"/>
    <w:uiPriority w:val="1"/>
    <w:qFormat/>
    <w:rsid w:val="00D07F11"/>
    <w:pPr>
      <w:widowControl w:val="0"/>
      <w:suppressAutoHyphens w:val="0"/>
      <w:autoSpaceDE w:val="0"/>
      <w:autoSpaceDN w:val="0"/>
      <w:spacing w:after="0"/>
      <w:jc w:val="left"/>
    </w:pPr>
    <w:rPr>
      <w:rFonts w:eastAsia="Calibri"/>
      <w:szCs w:val="22"/>
      <w:lang w:val="en-US" w:eastAsia="en-US"/>
    </w:rPr>
  </w:style>
  <w:style w:type="character" w:styleId="aff7">
    <w:name w:val="Unresolved Mention"/>
    <w:basedOn w:val="a0"/>
    <w:uiPriority w:val="99"/>
    <w:semiHidden/>
    <w:unhideWhenUsed/>
    <w:rsid w:val="00812D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0666">
      <w:bodyDiv w:val="1"/>
      <w:marLeft w:val="0"/>
      <w:marRight w:val="0"/>
      <w:marTop w:val="0"/>
      <w:marBottom w:val="0"/>
      <w:divBdr>
        <w:top w:val="none" w:sz="0" w:space="0" w:color="auto"/>
        <w:left w:val="none" w:sz="0" w:space="0" w:color="auto"/>
        <w:bottom w:val="none" w:sz="0" w:space="0" w:color="auto"/>
        <w:right w:val="none" w:sz="0" w:space="0" w:color="auto"/>
      </w:divBdr>
    </w:div>
    <w:div w:id="127285516">
      <w:bodyDiv w:val="1"/>
      <w:marLeft w:val="0"/>
      <w:marRight w:val="0"/>
      <w:marTop w:val="0"/>
      <w:marBottom w:val="0"/>
      <w:divBdr>
        <w:top w:val="none" w:sz="0" w:space="0" w:color="auto"/>
        <w:left w:val="none" w:sz="0" w:space="0" w:color="auto"/>
        <w:bottom w:val="none" w:sz="0" w:space="0" w:color="auto"/>
        <w:right w:val="none" w:sz="0" w:space="0" w:color="auto"/>
      </w:divBdr>
    </w:div>
    <w:div w:id="229270624">
      <w:bodyDiv w:val="1"/>
      <w:marLeft w:val="0"/>
      <w:marRight w:val="0"/>
      <w:marTop w:val="0"/>
      <w:marBottom w:val="0"/>
      <w:divBdr>
        <w:top w:val="none" w:sz="0" w:space="0" w:color="auto"/>
        <w:left w:val="none" w:sz="0" w:space="0" w:color="auto"/>
        <w:bottom w:val="none" w:sz="0" w:space="0" w:color="auto"/>
        <w:right w:val="none" w:sz="0" w:space="0" w:color="auto"/>
      </w:divBdr>
    </w:div>
    <w:div w:id="279773902">
      <w:bodyDiv w:val="1"/>
      <w:marLeft w:val="0"/>
      <w:marRight w:val="0"/>
      <w:marTop w:val="0"/>
      <w:marBottom w:val="0"/>
      <w:divBdr>
        <w:top w:val="none" w:sz="0" w:space="0" w:color="auto"/>
        <w:left w:val="none" w:sz="0" w:space="0" w:color="auto"/>
        <w:bottom w:val="none" w:sz="0" w:space="0" w:color="auto"/>
        <w:right w:val="none" w:sz="0" w:space="0" w:color="auto"/>
      </w:divBdr>
    </w:div>
    <w:div w:id="282736992">
      <w:bodyDiv w:val="1"/>
      <w:marLeft w:val="0"/>
      <w:marRight w:val="0"/>
      <w:marTop w:val="0"/>
      <w:marBottom w:val="0"/>
      <w:divBdr>
        <w:top w:val="none" w:sz="0" w:space="0" w:color="auto"/>
        <w:left w:val="none" w:sz="0" w:space="0" w:color="auto"/>
        <w:bottom w:val="none" w:sz="0" w:space="0" w:color="auto"/>
        <w:right w:val="none" w:sz="0" w:space="0" w:color="auto"/>
      </w:divBdr>
    </w:div>
    <w:div w:id="368527582">
      <w:bodyDiv w:val="1"/>
      <w:marLeft w:val="0"/>
      <w:marRight w:val="0"/>
      <w:marTop w:val="0"/>
      <w:marBottom w:val="0"/>
      <w:divBdr>
        <w:top w:val="none" w:sz="0" w:space="0" w:color="auto"/>
        <w:left w:val="none" w:sz="0" w:space="0" w:color="auto"/>
        <w:bottom w:val="none" w:sz="0" w:space="0" w:color="auto"/>
        <w:right w:val="none" w:sz="0" w:space="0" w:color="auto"/>
      </w:divBdr>
    </w:div>
    <w:div w:id="400182309">
      <w:bodyDiv w:val="1"/>
      <w:marLeft w:val="0"/>
      <w:marRight w:val="0"/>
      <w:marTop w:val="0"/>
      <w:marBottom w:val="0"/>
      <w:divBdr>
        <w:top w:val="none" w:sz="0" w:space="0" w:color="auto"/>
        <w:left w:val="none" w:sz="0" w:space="0" w:color="auto"/>
        <w:bottom w:val="none" w:sz="0" w:space="0" w:color="auto"/>
        <w:right w:val="none" w:sz="0" w:space="0" w:color="auto"/>
      </w:divBdr>
    </w:div>
    <w:div w:id="671614609">
      <w:bodyDiv w:val="1"/>
      <w:marLeft w:val="0"/>
      <w:marRight w:val="0"/>
      <w:marTop w:val="0"/>
      <w:marBottom w:val="0"/>
      <w:divBdr>
        <w:top w:val="none" w:sz="0" w:space="0" w:color="auto"/>
        <w:left w:val="none" w:sz="0" w:space="0" w:color="auto"/>
        <w:bottom w:val="none" w:sz="0" w:space="0" w:color="auto"/>
        <w:right w:val="none" w:sz="0" w:space="0" w:color="auto"/>
      </w:divBdr>
    </w:div>
    <w:div w:id="909583396">
      <w:bodyDiv w:val="1"/>
      <w:marLeft w:val="0"/>
      <w:marRight w:val="0"/>
      <w:marTop w:val="0"/>
      <w:marBottom w:val="0"/>
      <w:divBdr>
        <w:top w:val="none" w:sz="0" w:space="0" w:color="auto"/>
        <w:left w:val="none" w:sz="0" w:space="0" w:color="auto"/>
        <w:bottom w:val="none" w:sz="0" w:space="0" w:color="auto"/>
        <w:right w:val="none" w:sz="0" w:space="0" w:color="auto"/>
      </w:divBdr>
    </w:div>
    <w:div w:id="112002905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514683913">
      <w:bodyDiv w:val="1"/>
      <w:marLeft w:val="0"/>
      <w:marRight w:val="0"/>
      <w:marTop w:val="0"/>
      <w:marBottom w:val="0"/>
      <w:divBdr>
        <w:top w:val="none" w:sz="0" w:space="0" w:color="auto"/>
        <w:left w:val="none" w:sz="0" w:space="0" w:color="auto"/>
        <w:bottom w:val="none" w:sz="0" w:space="0" w:color="auto"/>
        <w:right w:val="none" w:sz="0" w:space="0" w:color="auto"/>
      </w:divBdr>
    </w:div>
    <w:div w:id="1740251109">
      <w:bodyDiv w:val="1"/>
      <w:marLeft w:val="0"/>
      <w:marRight w:val="0"/>
      <w:marTop w:val="0"/>
      <w:marBottom w:val="0"/>
      <w:divBdr>
        <w:top w:val="none" w:sz="0" w:space="0" w:color="auto"/>
        <w:left w:val="none" w:sz="0" w:space="0" w:color="auto"/>
        <w:bottom w:val="none" w:sz="0" w:space="0" w:color="auto"/>
        <w:right w:val="none" w:sz="0" w:space="0" w:color="auto"/>
      </w:divBdr>
    </w:div>
    <w:div w:id="1782215174">
      <w:bodyDiv w:val="1"/>
      <w:marLeft w:val="0"/>
      <w:marRight w:val="0"/>
      <w:marTop w:val="0"/>
      <w:marBottom w:val="0"/>
      <w:divBdr>
        <w:top w:val="none" w:sz="0" w:space="0" w:color="auto"/>
        <w:left w:val="none" w:sz="0" w:space="0" w:color="auto"/>
        <w:bottom w:val="none" w:sz="0" w:space="0" w:color="auto"/>
        <w:right w:val="none" w:sz="0" w:space="0" w:color="auto"/>
      </w:divBdr>
    </w:div>
    <w:div w:id="1785423137">
      <w:bodyDiv w:val="1"/>
      <w:marLeft w:val="0"/>
      <w:marRight w:val="0"/>
      <w:marTop w:val="0"/>
      <w:marBottom w:val="0"/>
      <w:divBdr>
        <w:top w:val="none" w:sz="0" w:space="0" w:color="auto"/>
        <w:left w:val="none" w:sz="0" w:space="0" w:color="auto"/>
        <w:bottom w:val="none" w:sz="0" w:space="0" w:color="auto"/>
        <w:right w:val="none" w:sz="0" w:space="0" w:color="auto"/>
      </w:divBdr>
    </w:div>
    <w:div w:id="191732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mindigital.gr" TargetMode="External"/><Relationship Id="rId3" Type="http://schemas.openxmlformats.org/officeDocument/2006/relationships/styles" Target="styles.xml"/><Relationship Id="rId21" Type="http://schemas.openxmlformats.org/officeDocument/2006/relationships/hyperlink" Target="http://www.hsppa.g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www.mindigital.g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mindigital.g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s://greece20.gov.gr/epikoinwnia-dimosiotita/" TargetMode="External"/><Relationship Id="rId28"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hyperlink" Target="http://www.promitheus.gov.g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eader" Target="header3.xml"/><Relationship Id="rId30" Type="http://schemas.openxmlformats.org/officeDocument/2006/relationships/header" Target="header5.xml"/><Relationship Id="rId8" Type="http://schemas.openxmlformats.org/officeDocument/2006/relationships/hyperlink" Target="http://www.ktpae.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9090D-7D83-4999-B0A1-7D9FD8F24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120</Pages>
  <Words>43667</Words>
  <Characters>248905</Characters>
  <Application>Microsoft Office Word</Application>
  <DocSecurity>4</DocSecurity>
  <Lines>2074</Lines>
  <Paragraphs>583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LinksUpToDate>false</LinksUpToDate>
  <CharactersWithSpaces>291989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2018-05-29T12:40:00Z</cp:lastPrinted>
  <dcterms:created xsi:type="dcterms:W3CDTF">2022-03-22T14:25:00Z</dcterms:created>
  <dcterms:modified xsi:type="dcterms:W3CDTF">2022-03-22T14:25:00Z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(3)COcWh1X0h4zFdnLyqbhx5xREFNmYSGflW8C6HIamq4ME5Cfo4LP021OVHUv38XGtdhgi3sWV
QCVfqlKIk/+KX8lsi7KBWQP6MNzrl7q5hjobqLaI+Zg5q1NpMgiJs1aMCRbZhM/2DdFA3S1z
YCeGmh0P+lLfcl+ZhPmRCsC9Uz3ljekly28BM7A6WKve448oKvofYZAT8P2o4pzuDdxpDSFQ
TT0FaKiTPzuqFH90PY</vt:lpwstr>
  </property>
  <property fmtid="{D5CDD505-2E9C-101B-9397-08002B2CF9AE}" pid="3" name="_2015_ms_pID_7253431">
    <vt:lpwstr>rsxA2z4+O5vbWfDCUD9X4bZLBG7MgkF+rSwJpIDikIgbG59lPhY8KO
tfAwPHwE1hJ5H8fjZPS2JSbXy2kN2BV/QfLyI7aStxqb6IDQkzNKnwa+WUDbyW69J9FAiO50
MysXk5mrONtjetApQ87I7VxbBB57G/xQiDBX+UYvAHBfPkBokkAEpO+biZFhUqx68+022zz8
ZzGTAY5/CC3FE52Mhk9N8pWv0v7zDauI68UY</vt:lpwstr>
  </property>
  <property fmtid="{D5CDD505-2E9C-101B-9397-08002B2CF9AE}" pid="4" name="_2015_ms_pID_7253432">
    <vt:lpwstr>eA==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1643995808</vt:lpwstr>
  </property>
</Properties>
</file>