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A1EB97C" w14:textId="77777777" w:rsidR="007F3641" w:rsidRPr="00B15D06" w:rsidRDefault="007F3641" w:rsidP="0024279E">
      <w:pPr>
        <w:jc w:val="center"/>
        <w:rPr>
          <w:rFonts w:asciiTheme="minorHAnsi" w:hAnsiTheme="minorHAnsi" w:cstheme="minorHAnsi"/>
          <w:b/>
          <w:szCs w:val="22"/>
          <w:lang w:val="el-GR"/>
        </w:rPr>
      </w:pPr>
    </w:p>
    <w:p w14:paraId="17BEAF94"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096278F7"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21C7580D" w14:textId="5DBE3ACA" w:rsidR="0024279E" w:rsidRPr="00CD542D" w:rsidRDefault="0024279E" w:rsidP="00A406A5">
      <w:pPr>
        <w:jc w:val="center"/>
        <w:rPr>
          <w:rFonts w:cs="Tahoma"/>
          <w:b/>
          <w:iCs/>
          <w:sz w:val="32"/>
          <w:szCs w:val="32"/>
          <w:lang w:val="el-GR"/>
        </w:rPr>
      </w:pPr>
      <w:r w:rsidRPr="00CD542D">
        <w:rPr>
          <w:rFonts w:cs="Tahoma"/>
          <w:b/>
          <w:sz w:val="32"/>
          <w:szCs w:val="32"/>
          <w:lang w:val="el-GR"/>
        </w:rPr>
        <w:t>για τ</w:t>
      </w:r>
      <w:r w:rsidR="00A86909">
        <w:rPr>
          <w:rFonts w:cs="Tahoma"/>
          <w:b/>
          <w:sz w:val="32"/>
          <w:szCs w:val="32"/>
          <w:lang w:val="el-GR"/>
        </w:rPr>
        <w:t xml:space="preserve">ην </w:t>
      </w:r>
      <w:r w:rsidRPr="00CD542D">
        <w:rPr>
          <w:rFonts w:cs="Tahoma"/>
          <w:b/>
          <w:iCs/>
          <w:sz w:val="32"/>
          <w:szCs w:val="32"/>
          <w:lang w:val="el-GR"/>
        </w:rPr>
        <w:t>«</w:t>
      </w:r>
      <w:r w:rsidR="00623844" w:rsidRPr="00CD542D">
        <w:rPr>
          <w:rFonts w:cs="Tahoma"/>
          <w:b/>
          <w:sz w:val="32"/>
          <w:szCs w:val="32"/>
          <w:lang w:val="el-GR"/>
        </w:rPr>
        <w:t xml:space="preserve">Παροχή Υπηρεσιών Λογιστικής και Διοικητικής Υποστήριξης της Κοινωνίας της Πληροφορίας </w:t>
      </w:r>
      <w:r w:rsidR="00A44DC0">
        <w:rPr>
          <w:rFonts w:cs="Tahoma"/>
          <w:b/>
          <w:sz w:val="32"/>
          <w:szCs w:val="32"/>
          <w:lang w:val="el-GR"/>
        </w:rPr>
        <w:t>Μ</w:t>
      </w:r>
      <w:r w:rsidR="000B0155">
        <w:rPr>
          <w:rFonts w:cs="Tahoma"/>
          <w:b/>
          <w:sz w:val="32"/>
          <w:szCs w:val="32"/>
          <w:lang w:val="el-GR"/>
        </w:rPr>
        <w:t>.</w:t>
      </w:r>
      <w:r w:rsidR="00623844" w:rsidRPr="00CD542D">
        <w:rPr>
          <w:rFonts w:cs="Tahoma"/>
          <w:b/>
          <w:sz w:val="32"/>
          <w:szCs w:val="32"/>
          <w:lang w:val="el-GR"/>
        </w:rPr>
        <w:t>Α</w:t>
      </w:r>
      <w:r w:rsidR="000B0155">
        <w:rPr>
          <w:rFonts w:cs="Tahoma"/>
          <w:b/>
          <w:sz w:val="32"/>
          <w:szCs w:val="32"/>
          <w:lang w:val="el-GR"/>
        </w:rPr>
        <w:t>.</w:t>
      </w:r>
      <w:r w:rsidR="00623844" w:rsidRPr="00CD542D">
        <w:rPr>
          <w:rFonts w:cs="Tahoma"/>
          <w:b/>
          <w:sz w:val="32"/>
          <w:szCs w:val="32"/>
          <w:lang w:val="el-GR"/>
        </w:rPr>
        <w:t>Ε</w:t>
      </w:r>
      <w:r w:rsidR="000B0155">
        <w:rPr>
          <w:rFonts w:cs="Tahoma"/>
          <w:b/>
          <w:sz w:val="32"/>
          <w:szCs w:val="32"/>
          <w:lang w:val="el-GR"/>
        </w:rPr>
        <w:t>.</w:t>
      </w:r>
      <w:r w:rsidR="00623844" w:rsidRPr="00CD542D">
        <w:rPr>
          <w:rFonts w:cs="Tahoma"/>
          <w:b/>
          <w:sz w:val="32"/>
          <w:szCs w:val="32"/>
          <w:lang w:val="el-GR"/>
        </w:rPr>
        <w:t xml:space="preserve"> </w:t>
      </w:r>
      <w:r w:rsidRPr="00CD542D">
        <w:rPr>
          <w:rFonts w:cs="Tahoma"/>
          <w:b/>
          <w:iCs/>
          <w:sz w:val="32"/>
          <w:szCs w:val="32"/>
          <w:lang w:val="el-GR"/>
        </w:rPr>
        <w:t>»</w:t>
      </w:r>
    </w:p>
    <w:p w14:paraId="7789A6AA"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10057" w:type="dxa"/>
        <w:tblInd w:w="4" w:type="dxa"/>
        <w:tblCellMar>
          <w:top w:w="98" w:type="dxa"/>
          <w:left w:w="100" w:type="dxa"/>
          <w:right w:w="8" w:type="dxa"/>
        </w:tblCellMar>
        <w:tblLook w:val="04A0" w:firstRow="1" w:lastRow="0" w:firstColumn="1" w:lastColumn="0" w:noHBand="0" w:noVBand="1"/>
      </w:tblPr>
      <w:tblGrid>
        <w:gridCol w:w="3062"/>
        <w:gridCol w:w="3832"/>
        <w:gridCol w:w="3163"/>
      </w:tblGrid>
      <w:tr w:rsidR="00623844" w:rsidRPr="00FC761B" w14:paraId="49AB2E03" w14:textId="77777777" w:rsidTr="00310206">
        <w:trPr>
          <w:trHeight w:val="1529"/>
        </w:trPr>
        <w:tc>
          <w:tcPr>
            <w:tcW w:w="3062" w:type="dxa"/>
            <w:tcBorders>
              <w:top w:val="single" w:sz="4" w:space="0" w:color="000000"/>
              <w:left w:val="single" w:sz="3" w:space="0" w:color="000000"/>
              <w:bottom w:val="single" w:sz="4" w:space="0" w:color="000000"/>
              <w:right w:val="single" w:sz="4" w:space="0" w:color="000000"/>
            </w:tcBorders>
            <w:vAlign w:val="center"/>
          </w:tcPr>
          <w:p w14:paraId="76CBAD95" w14:textId="52BB776F"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995" w:type="dxa"/>
            <w:gridSpan w:val="2"/>
            <w:tcBorders>
              <w:top w:val="single" w:sz="4" w:space="0" w:color="000000"/>
              <w:left w:val="single" w:sz="4" w:space="0" w:color="000000"/>
              <w:bottom w:val="single" w:sz="4" w:space="0" w:color="000000"/>
              <w:right w:val="single" w:sz="4" w:space="0" w:color="000000"/>
            </w:tcBorders>
          </w:tcPr>
          <w:p w14:paraId="7ECF27A2" w14:textId="5DF747EA" w:rsidR="00CD542D" w:rsidRPr="000823F0" w:rsidRDefault="00CD542D" w:rsidP="00163FE4">
            <w:pPr>
              <w:suppressAutoHyphens w:val="0"/>
              <w:spacing w:after="91" w:line="236" w:lineRule="auto"/>
              <w:rPr>
                <w:rFonts w:eastAsia="Calibri" w:cs="Tahoma"/>
                <w:color w:val="000000"/>
                <w:lang w:val="el-GR" w:eastAsia="el-GR"/>
              </w:rPr>
            </w:pPr>
            <w:bookmarkStart w:id="0" w:name="_Hlk83389980"/>
            <w:r w:rsidRPr="000823F0">
              <w:rPr>
                <w:rFonts w:cs="Tahoma"/>
                <w:lang w:val="el-GR"/>
              </w:rPr>
              <w:t xml:space="preserve">Προϋπολογισμός Έργου </w:t>
            </w:r>
            <w:r w:rsidR="00F65A6C">
              <w:rPr>
                <w:rFonts w:cs="Tahoma"/>
                <w:lang w:val="el-GR"/>
              </w:rPr>
              <w:t xml:space="preserve">– συνολική </w:t>
            </w:r>
            <w:r w:rsidRPr="000823F0">
              <w:rPr>
                <w:rFonts w:cs="Tahoma"/>
                <w:lang w:val="el-GR"/>
              </w:rPr>
              <w:t xml:space="preserve"> εκτιμώμενη αξ</w:t>
            </w:r>
            <w:r w:rsidR="00163FE4" w:rsidRPr="000823F0">
              <w:rPr>
                <w:rFonts w:cs="Tahoma"/>
                <w:lang w:val="el-GR"/>
              </w:rPr>
              <w:t xml:space="preserve">ία σύμβασης:                  </w:t>
            </w:r>
            <w:r w:rsidR="00C9149F">
              <w:rPr>
                <w:rFonts w:cs="Tahoma"/>
                <w:lang w:val="el-GR"/>
              </w:rPr>
              <w:t>τρία</w:t>
            </w:r>
            <w:r w:rsidR="00310206">
              <w:rPr>
                <w:rFonts w:cs="Tahoma"/>
                <w:lang w:val="el-GR"/>
              </w:rPr>
              <w:t xml:space="preserve"> </w:t>
            </w:r>
            <w:r w:rsidRPr="000823F0">
              <w:rPr>
                <w:rFonts w:cs="Tahoma"/>
                <w:lang w:val="el-GR"/>
              </w:rPr>
              <w:t xml:space="preserve">εκατομμύρια ευρώ </w:t>
            </w:r>
            <w:r w:rsidRPr="000823F0">
              <w:rPr>
                <w:rFonts w:cs="Tahoma"/>
                <w:b/>
                <w:lang w:val="el-GR"/>
              </w:rPr>
              <w:t>(</w:t>
            </w:r>
            <w:r w:rsidR="00C9149F">
              <w:rPr>
                <w:rFonts w:cs="Tahoma"/>
                <w:b/>
                <w:lang w:val="el-GR"/>
              </w:rPr>
              <w:t>3</w:t>
            </w:r>
            <w:r w:rsidRPr="000823F0">
              <w:rPr>
                <w:rFonts w:eastAsia="Calibri" w:cs="Tahoma"/>
                <w:b/>
                <w:color w:val="000000"/>
                <w:lang w:val="el-GR" w:eastAsia="el-GR"/>
              </w:rPr>
              <w:t>.</w:t>
            </w:r>
            <w:r w:rsidR="00C9149F">
              <w:rPr>
                <w:rFonts w:eastAsia="Calibri" w:cs="Tahoma"/>
                <w:b/>
                <w:color w:val="000000"/>
                <w:lang w:val="el-GR" w:eastAsia="el-GR"/>
              </w:rPr>
              <w:t>0</w:t>
            </w:r>
            <w:r w:rsidRPr="000823F0">
              <w:rPr>
                <w:rFonts w:eastAsia="Calibri" w:cs="Tahoma"/>
                <w:b/>
                <w:color w:val="000000"/>
                <w:lang w:val="el-GR" w:eastAsia="el-GR"/>
              </w:rPr>
              <w:t>00.000,00 €)</w:t>
            </w:r>
            <w:r w:rsidR="00163FE4" w:rsidRPr="000823F0">
              <w:rPr>
                <w:rFonts w:eastAsia="Calibri" w:cs="Tahoma"/>
                <w:color w:val="000000"/>
                <w:lang w:val="el-GR" w:eastAsia="el-GR"/>
              </w:rPr>
              <w:t xml:space="preserve"> μη συμπεριλαμβανομένου</w:t>
            </w:r>
            <w:r w:rsidR="00310206">
              <w:rPr>
                <w:rFonts w:eastAsia="Calibri" w:cs="Tahoma"/>
                <w:color w:val="000000"/>
                <w:lang w:val="el-GR" w:eastAsia="el-GR"/>
              </w:rPr>
              <w:t xml:space="preserve"> </w:t>
            </w:r>
            <w:r w:rsidR="00163FE4" w:rsidRPr="000823F0">
              <w:rPr>
                <w:rFonts w:eastAsia="Calibri" w:cs="Tahoma"/>
                <w:color w:val="000000"/>
                <w:lang w:val="el-GR" w:eastAsia="el-GR"/>
              </w:rPr>
              <w:t>Φ.Π.Α.</w:t>
            </w:r>
            <w:r w:rsidR="00310206">
              <w:rPr>
                <w:rFonts w:eastAsia="Calibri" w:cs="Tahoma"/>
                <w:color w:val="000000"/>
                <w:lang w:val="el-GR" w:eastAsia="el-GR"/>
              </w:rPr>
              <w:t xml:space="preserve"> </w:t>
            </w:r>
            <w:r w:rsidR="00163FE4" w:rsidRPr="000823F0">
              <w:rPr>
                <w:rFonts w:eastAsia="Calibri" w:cs="Tahoma"/>
                <w:color w:val="000000"/>
                <w:lang w:val="el-GR" w:eastAsia="el-GR"/>
              </w:rPr>
              <w:t xml:space="preserve">(προϋπολογισμός συμπεριλαμβανομένου ΦΠΑ: </w:t>
            </w:r>
            <w:r w:rsidR="00C9149F" w:rsidRPr="00C9149F">
              <w:rPr>
                <w:rFonts w:eastAsia="Calibri" w:cs="Tahoma"/>
                <w:b/>
                <w:bCs/>
                <w:color w:val="000000"/>
                <w:lang w:val="el-GR" w:eastAsia="el-GR"/>
              </w:rPr>
              <w:t>3.720</w:t>
            </w:r>
            <w:r w:rsidR="00163FE4" w:rsidRPr="00C9149F">
              <w:rPr>
                <w:rFonts w:eastAsia="Calibri" w:cs="Tahoma"/>
                <w:b/>
                <w:bCs/>
                <w:color w:val="000000"/>
                <w:lang w:val="el-GR" w:eastAsia="el-GR"/>
              </w:rPr>
              <w:t>.</w:t>
            </w:r>
            <w:r w:rsidR="00163FE4" w:rsidRPr="000823F0">
              <w:rPr>
                <w:rFonts w:eastAsia="Calibri" w:cs="Tahoma"/>
                <w:b/>
                <w:color w:val="000000"/>
                <w:lang w:val="el-GR" w:eastAsia="el-GR"/>
              </w:rPr>
              <w:t xml:space="preserve">000,00€, Φ.Π.Α 24%: </w:t>
            </w:r>
            <w:r w:rsidR="00C9149F">
              <w:rPr>
                <w:rFonts w:eastAsia="Calibri" w:cs="Tahoma"/>
                <w:b/>
                <w:color w:val="000000"/>
                <w:lang w:val="el-GR" w:eastAsia="el-GR"/>
              </w:rPr>
              <w:t>720</w:t>
            </w:r>
            <w:r w:rsidR="00163FE4" w:rsidRPr="000823F0">
              <w:rPr>
                <w:rFonts w:eastAsia="Calibri" w:cs="Tahoma"/>
                <w:b/>
                <w:color w:val="000000"/>
                <w:lang w:val="el-GR" w:eastAsia="el-GR"/>
              </w:rPr>
              <w:t>.000,00€</w:t>
            </w:r>
            <w:r w:rsidR="00163FE4" w:rsidRPr="000823F0">
              <w:rPr>
                <w:rFonts w:eastAsia="Calibri" w:cs="Tahoma"/>
                <w:color w:val="000000"/>
                <w:lang w:val="el-GR" w:eastAsia="el-GR"/>
              </w:rPr>
              <w:t>)</w:t>
            </w:r>
          </w:p>
          <w:p w14:paraId="6C307174" w14:textId="65487407" w:rsidR="00163FE4" w:rsidRPr="000823F0" w:rsidRDefault="00163FE4" w:rsidP="00DE687C">
            <w:pPr>
              <w:pStyle w:val="aff"/>
              <w:numPr>
                <w:ilvl w:val="0"/>
                <w:numId w:val="39"/>
              </w:numPr>
              <w:suppressAutoHyphens w:val="0"/>
              <w:spacing w:after="91" w:line="236" w:lineRule="auto"/>
              <w:rPr>
                <w:rFonts w:eastAsia="Calibri" w:cs="Tahoma"/>
                <w:color w:val="000000"/>
                <w:lang w:val="el-GR" w:eastAsia="el-GR"/>
              </w:rPr>
            </w:pPr>
            <w:r w:rsidRPr="000823F0">
              <w:rPr>
                <w:rFonts w:eastAsia="Calibri" w:cs="Tahoma"/>
                <w:lang w:val="el-GR" w:eastAsia="en-US"/>
              </w:rPr>
              <w:t>Προϋπολογισμός Αρχικού Έργο</w:t>
            </w:r>
            <w:r w:rsidR="00B3013C">
              <w:rPr>
                <w:rFonts w:eastAsia="Calibri" w:cs="Tahoma"/>
                <w:lang w:val="el-GR" w:eastAsia="en-US"/>
              </w:rPr>
              <w:t>υ</w:t>
            </w:r>
            <w:r w:rsidRPr="000823F0">
              <w:rPr>
                <w:rFonts w:eastAsia="Calibri" w:cs="Tahoma"/>
                <w:lang w:val="el-GR" w:eastAsia="en-US"/>
              </w:rPr>
              <w:t xml:space="preserve"> - εκτιμώμενη αξία σύμβασης ανέρχεται στο ποσό </w:t>
            </w:r>
            <w:r w:rsidR="00310206">
              <w:rPr>
                <w:rFonts w:eastAsia="Calibri" w:cs="Tahoma"/>
                <w:lang w:val="el-GR" w:eastAsia="en-US"/>
              </w:rPr>
              <w:t xml:space="preserve">του ενός εκατομμυρίου </w:t>
            </w:r>
            <w:r w:rsidR="00C9149F">
              <w:rPr>
                <w:rFonts w:eastAsia="Calibri" w:cs="Tahoma"/>
                <w:lang w:val="el-GR" w:eastAsia="en-US"/>
              </w:rPr>
              <w:t>πεντα</w:t>
            </w:r>
            <w:r w:rsidR="00310206">
              <w:rPr>
                <w:rFonts w:eastAsia="Calibri" w:cs="Tahoma"/>
                <w:lang w:val="el-GR" w:eastAsia="en-US"/>
              </w:rPr>
              <w:t xml:space="preserve">κοσίων χιλιάδων </w:t>
            </w:r>
            <w:r w:rsidR="00CD542D" w:rsidRPr="000823F0">
              <w:rPr>
                <w:rFonts w:cs="Tahoma"/>
                <w:lang w:val="el-GR"/>
              </w:rPr>
              <w:t xml:space="preserve">ευρώ  </w:t>
            </w:r>
            <w:r w:rsidR="00CD542D" w:rsidRPr="00310206">
              <w:rPr>
                <w:rFonts w:cs="Tahoma"/>
                <w:b/>
                <w:bCs/>
                <w:lang w:val="el-GR"/>
              </w:rPr>
              <w:t>(</w:t>
            </w:r>
            <w:r w:rsidR="00310206" w:rsidRPr="00310206">
              <w:rPr>
                <w:rFonts w:cs="Tahoma"/>
                <w:b/>
                <w:bCs/>
                <w:lang w:val="el-GR"/>
              </w:rPr>
              <w:t>1</w:t>
            </w:r>
            <w:r w:rsidR="00623844" w:rsidRPr="00310206">
              <w:rPr>
                <w:rFonts w:eastAsia="Calibri" w:cs="Tahoma"/>
                <w:b/>
                <w:bCs/>
                <w:color w:val="000000"/>
                <w:lang w:val="el-GR" w:eastAsia="el-GR"/>
              </w:rPr>
              <w:t>.</w:t>
            </w:r>
            <w:r w:rsidR="00C9149F">
              <w:rPr>
                <w:rFonts w:eastAsia="Calibri" w:cs="Tahoma"/>
                <w:b/>
                <w:bCs/>
                <w:color w:val="000000"/>
                <w:lang w:val="el-GR" w:eastAsia="el-GR"/>
              </w:rPr>
              <w:t>5</w:t>
            </w:r>
            <w:r w:rsidR="00623844" w:rsidRPr="000823F0">
              <w:rPr>
                <w:rFonts w:eastAsia="Calibri" w:cs="Tahoma"/>
                <w:b/>
                <w:color w:val="000000"/>
                <w:lang w:val="el-GR" w:eastAsia="el-GR"/>
              </w:rPr>
              <w:t>00.000,00 €</w:t>
            </w:r>
            <w:r w:rsidR="00CD542D" w:rsidRPr="000823F0">
              <w:rPr>
                <w:rFonts w:eastAsia="Calibri" w:cs="Tahoma"/>
                <w:b/>
                <w:color w:val="000000"/>
                <w:lang w:val="el-GR" w:eastAsia="el-GR"/>
              </w:rPr>
              <w:t>)</w:t>
            </w:r>
            <w:r w:rsidR="00623844" w:rsidRPr="000823F0">
              <w:rPr>
                <w:rFonts w:eastAsia="Calibri" w:cs="Tahoma"/>
                <w:b/>
                <w:color w:val="000000"/>
                <w:lang w:val="el-GR" w:eastAsia="el-GR"/>
              </w:rPr>
              <w:t xml:space="preserve"> </w:t>
            </w:r>
            <w:r w:rsidR="00623844" w:rsidRPr="000823F0">
              <w:rPr>
                <w:rFonts w:eastAsia="Calibri" w:cs="Tahoma"/>
                <w:color w:val="000000"/>
                <w:lang w:val="el-GR" w:eastAsia="el-GR"/>
              </w:rPr>
              <w:t xml:space="preserve"> μη </w:t>
            </w:r>
            <w:r w:rsidR="008C5758" w:rsidRPr="000823F0">
              <w:rPr>
                <w:rFonts w:eastAsia="Calibri" w:cs="Tahoma"/>
                <w:color w:val="000000"/>
                <w:lang w:val="el-GR" w:eastAsia="el-GR"/>
              </w:rPr>
              <w:t>συμ</w:t>
            </w:r>
            <w:r w:rsidR="00623844" w:rsidRPr="000823F0">
              <w:rPr>
                <w:rFonts w:eastAsia="Calibri" w:cs="Tahoma"/>
                <w:color w:val="000000"/>
                <w:lang w:val="el-GR" w:eastAsia="el-GR"/>
              </w:rPr>
              <w:t xml:space="preserve">περιλαμβανομένου ΦΠΑ 24% (προϋπολογισμός </w:t>
            </w:r>
            <w:r w:rsidR="008C5758" w:rsidRPr="000823F0">
              <w:rPr>
                <w:rFonts w:eastAsia="Calibri" w:cs="Tahoma"/>
                <w:color w:val="000000"/>
                <w:lang w:val="el-GR" w:eastAsia="el-GR"/>
              </w:rPr>
              <w:t>συμπεριλαμβανομένου</w:t>
            </w:r>
            <w:r w:rsidR="00623844" w:rsidRPr="000823F0">
              <w:rPr>
                <w:rFonts w:eastAsia="Calibri" w:cs="Tahoma"/>
                <w:color w:val="000000"/>
                <w:lang w:val="el-GR" w:eastAsia="el-GR"/>
              </w:rPr>
              <w:t xml:space="preserve"> ΦΠΑ: </w:t>
            </w:r>
            <w:r w:rsidR="00310206">
              <w:rPr>
                <w:rFonts w:eastAsia="Calibri" w:cs="Tahoma"/>
                <w:color w:val="000000"/>
                <w:lang w:val="el-GR" w:eastAsia="el-GR"/>
              </w:rPr>
              <w:t>1.</w:t>
            </w:r>
            <w:r w:rsidR="00C9149F">
              <w:rPr>
                <w:rFonts w:eastAsia="Calibri" w:cs="Tahoma"/>
                <w:color w:val="000000"/>
                <w:lang w:val="el-GR" w:eastAsia="el-GR"/>
              </w:rPr>
              <w:t>860</w:t>
            </w:r>
            <w:r w:rsidR="00310206">
              <w:rPr>
                <w:rFonts w:eastAsia="Calibri" w:cs="Tahoma"/>
                <w:color w:val="000000"/>
                <w:lang w:val="el-GR" w:eastAsia="el-GR"/>
              </w:rPr>
              <w:t>.000</w:t>
            </w:r>
            <w:r w:rsidR="00623844" w:rsidRPr="000823F0">
              <w:rPr>
                <w:rFonts w:eastAsia="Calibri" w:cs="Tahoma"/>
                <w:color w:val="000000"/>
                <w:lang w:val="el-GR" w:eastAsia="el-GR"/>
              </w:rPr>
              <w:t>,00  ΕΥΡΩ  €, ΦΠΑ</w:t>
            </w:r>
            <w:r w:rsidR="00310206">
              <w:rPr>
                <w:rFonts w:eastAsia="Calibri" w:cs="Tahoma"/>
                <w:color w:val="000000"/>
                <w:lang w:val="el-GR" w:eastAsia="el-GR"/>
              </w:rPr>
              <w:t xml:space="preserve"> </w:t>
            </w:r>
            <w:r w:rsidR="00C9149F">
              <w:rPr>
                <w:rFonts w:eastAsia="Calibri" w:cs="Tahoma"/>
                <w:color w:val="000000"/>
                <w:lang w:val="el-GR" w:eastAsia="el-GR"/>
              </w:rPr>
              <w:t>360</w:t>
            </w:r>
            <w:r w:rsidR="00623844" w:rsidRPr="000823F0">
              <w:rPr>
                <w:rFonts w:eastAsia="Calibri" w:cs="Tahoma"/>
                <w:color w:val="000000"/>
                <w:lang w:val="el-GR" w:eastAsia="el-GR"/>
              </w:rPr>
              <w:t xml:space="preserve">.000,00€) </w:t>
            </w:r>
          </w:p>
          <w:p w14:paraId="785400AF" w14:textId="518EB6AE" w:rsidR="00623844" w:rsidRPr="00C9149F" w:rsidRDefault="00163FE4" w:rsidP="00C9149F">
            <w:pPr>
              <w:pStyle w:val="aff"/>
              <w:numPr>
                <w:ilvl w:val="0"/>
                <w:numId w:val="39"/>
              </w:numPr>
              <w:suppressAutoHyphens w:val="0"/>
              <w:spacing w:after="0" w:line="259" w:lineRule="auto"/>
              <w:rPr>
                <w:rFonts w:eastAsia="Calibri" w:cs="Tahoma"/>
                <w:color w:val="000000"/>
                <w:lang w:val="el-GR" w:eastAsia="el-GR"/>
              </w:rPr>
            </w:pPr>
            <w:r w:rsidRPr="00C9149F">
              <w:rPr>
                <w:rFonts w:cs="Tahoma"/>
                <w:lang w:val="el-GR"/>
              </w:rPr>
              <w:t>Π</w:t>
            </w:r>
            <w:r w:rsidRPr="00C9149F">
              <w:rPr>
                <w:rFonts w:cs="Tahoma"/>
                <w:szCs w:val="22"/>
                <w:lang w:val="el-GR"/>
              </w:rPr>
              <w:t>ροϋπολογισμός δικαιώματος προαίρεσης</w:t>
            </w:r>
            <w:r w:rsidR="00623844" w:rsidRPr="00C9149F">
              <w:rPr>
                <w:rFonts w:eastAsia="Calibri" w:cs="Tahoma"/>
                <w:szCs w:val="22"/>
                <w:lang w:val="el-GR" w:eastAsia="el-GR"/>
              </w:rPr>
              <w:t>:</w:t>
            </w:r>
            <w:r w:rsidR="00F05419" w:rsidRPr="00C9149F">
              <w:rPr>
                <w:rFonts w:eastAsia="Calibri" w:cs="Tahoma"/>
                <w:lang w:val="el-GR" w:eastAsia="el-GR"/>
              </w:rPr>
              <w:t xml:space="preserve"> έως το ποσοστό του </w:t>
            </w:r>
            <w:r w:rsidR="00310206" w:rsidRPr="00C9149F">
              <w:rPr>
                <w:rFonts w:eastAsia="Calibri" w:cs="Tahoma"/>
                <w:lang w:val="el-GR" w:eastAsia="el-GR"/>
              </w:rPr>
              <w:t>10</w:t>
            </w:r>
            <w:r w:rsidR="00F05419" w:rsidRPr="00C9149F">
              <w:rPr>
                <w:rFonts w:eastAsia="Calibri" w:cs="Tahoma"/>
                <w:lang w:val="el-GR" w:eastAsia="el-GR"/>
              </w:rPr>
              <w:t>0% του φυσικού και οικονομικού αντικειμένου, ήτοι έως του ποσού του</w:t>
            </w:r>
            <w:r w:rsidR="00F05419" w:rsidRPr="00C9149F">
              <w:rPr>
                <w:rFonts w:eastAsia="Calibri" w:cs="Tahoma"/>
                <w:color w:val="000000"/>
                <w:lang w:val="el-GR" w:eastAsia="el-GR"/>
              </w:rPr>
              <w:t xml:space="preserve"> </w:t>
            </w:r>
            <w:r w:rsidR="00C9149F" w:rsidRPr="00C9149F">
              <w:rPr>
                <w:rFonts w:eastAsia="Calibri" w:cs="Tahoma"/>
                <w:color w:val="000000"/>
                <w:lang w:val="el-GR" w:eastAsia="el-GR"/>
              </w:rPr>
              <w:t xml:space="preserve">ενός εκατομμυρίου πεντακοσίων χιλιάδων ευρώ  </w:t>
            </w:r>
            <w:r w:rsidR="00C9149F" w:rsidRPr="00C9149F">
              <w:rPr>
                <w:rFonts w:eastAsia="Calibri" w:cs="Tahoma"/>
                <w:b/>
                <w:bCs/>
                <w:color w:val="000000"/>
                <w:lang w:val="el-GR" w:eastAsia="el-GR"/>
              </w:rPr>
              <w:t>(1.500.000,00 €)</w:t>
            </w:r>
            <w:r w:rsidR="00C9149F"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 </w:t>
            </w:r>
            <w:bookmarkEnd w:id="0"/>
          </w:p>
        </w:tc>
      </w:tr>
      <w:tr w:rsidR="00623844" w:rsidRPr="00FC761B" w14:paraId="63B216B5" w14:textId="77777777" w:rsidTr="00310206">
        <w:trPr>
          <w:trHeight w:val="683"/>
        </w:trPr>
        <w:tc>
          <w:tcPr>
            <w:tcW w:w="3062" w:type="dxa"/>
            <w:tcBorders>
              <w:top w:val="single" w:sz="4" w:space="0" w:color="000000"/>
              <w:left w:val="single" w:sz="3" w:space="0" w:color="000000"/>
              <w:bottom w:val="single" w:sz="3" w:space="0" w:color="000000"/>
              <w:right w:val="single" w:sz="4" w:space="0" w:color="000000"/>
            </w:tcBorders>
            <w:vAlign w:val="center"/>
          </w:tcPr>
          <w:p w14:paraId="47110D6B"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995" w:type="dxa"/>
            <w:gridSpan w:val="2"/>
            <w:tcBorders>
              <w:top w:val="single" w:sz="4" w:space="0" w:color="000000"/>
              <w:left w:val="single" w:sz="4" w:space="0" w:color="000000"/>
              <w:bottom w:val="single" w:sz="3" w:space="0" w:color="000000"/>
              <w:right w:val="single" w:sz="4" w:space="0" w:color="000000"/>
            </w:tcBorders>
          </w:tcPr>
          <w:p w14:paraId="743CA406" w14:textId="77777777" w:rsidR="00623844" w:rsidRPr="000823F0" w:rsidRDefault="00623844" w:rsidP="00623844">
            <w:pPr>
              <w:suppressAutoHyphens w:val="0"/>
              <w:spacing w:after="36" w:line="259" w:lineRule="auto"/>
              <w:jc w:val="left"/>
              <w:rPr>
                <w:rFonts w:eastAsia="Calibri" w:cs="Tahoma"/>
                <w:color w:val="000000"/>
                <w:lang w:val="el-GR" w:eastAsia="el-GR"/>
              </w:rPr>
            </w:pPr>
            <w:r w:rsidRPr="000823F0">
              <w:rPr>
                <w:rFonts w:eastAsia="Calibri" w:cs="Tahoma"/>
                <w:b/>
                <w:color w:val="000000"/>
                <w:lang w:val="el-GR" w:eastAsia="el-GR"/>
              </w:rPr>
              <w:t xml:space="preserve">79211000-6 Λογιστικές υπηρεσίες </w:t>
            </w:r>
          </w:p>
          <w:p w14:paraId="556D786F"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75120000-3 Διοικητικές υπηρεσίες οργανισμών </w:t>
            </w:r>
          </w:p>
        </w:tc>
      </w:tr>
      <w:tr w:rsidR="00623844" w:rsidRPr="00FC761B" w14:paraId="6F291750" w14:textId="77777777" w:rsidTr="00310206">
        <w:trPr>
          <w:trHeight w:val="629"/>
        </w:trPr>
        <w:tc>
          <w:tcPr>
            <w:tcW w:w="3062" w:type="dxa"/>
            <w:tcBorders>
              <w:top w:val="single" w:sz="3" w:space="0" w:color="000000"/>
              <w:left w:val="single" w:sz="3" w:space="0" w:color="000000"/>
              <w:bottom w:val="single" w:sz="4" w:space="0" w:color="000000"/>
              <w:right w:val="single" w:sz="4" w:space="0" w:color="000000"/>
            </w:tcBorders>
            <w:vAlign w:val="center"/>
          </w:tcPr>
          <w:p w14:paraId="421E1C88"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995" w:type="dxa"/>
            <w:gridSpan w:val="2"/>
            <w:tcBorders>
              <w:top w:val="single" w:sz="3" w:space="0" w:color="000000"/>
              <w:left w:val="single" w:sz="4" w:space="0" w:color="000000"/>
              <w:bottom w:val="single" w:sz="4" w:space="0" w:color="000000"/>
              <w:right w:val="single" w:sz="4" w:space="0" w:color="000000"/>
            </w:tcBorders>
          </w:tcPr>
          <w:p w14:paraId="18397423"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βέλτιστης σχέσης ποιότητας - τιμής </w:t>
            </w:r>
          </w:p>
        </w:tc>
      </w:tr>
      <w:tr w:rsidR="00623844" w:rsidRPr="000823F0" w14:paraId="632F8578" w14:textId="77777777" w:rsidTr="00310206">
        <w:trPr>
          <w:trHeight w:val="373"/>
        </w:trPr>
        <w:tc>
          <w:tcPr>
            <w:tcW w:w="3062" w:type="dxa"/>
            <w:tcBorders>
              <w:top w:val="single" w:sz="4" w:space="0" w:color="000000"/>
              <w:left w:val="single" w:sz="3" w:space="0" w:color="000000"/>
              <w:bottom w:val="single" w:sz="4" w:space="0" w:color="000000"/>
              <w:right w:val="single" w:sz="4" w:space="0" w:color="000000"/>
            </w:tcBorders>
          </w:tcPr>
          <w:p w14:paraId="1670458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C285AC7" w14:textId="4E5B6816" w:rsidR="00623844" w:rsidRPr="001960A0" w:rsidRDefault="00711B4A" w:rsidP="00623844">
            <w:pPr>
              <w:suppressAutoHyphens w:val="0"/>
              <w:spacing w:after="0" w:line="259" w:lineRule="auto"/>
              <w:jc w:val="left"/>
              <w:rPr>
                <w:rFonts w:eastAsia="Calibri" w:cs="Tahoma"/>
                <w:b/>
                <w:color w:val="000000"/>
                <w:lang w:val="en-US" w:eastAsia="el-GR"/>
              </w:rPr>
            </w:pPr>
            <w:r>
              <w:rPr>
                <w:rFonts w:eastAsia="Calibri" w:cs="Tahoma"/>
                <w:b/>
                <w:color w:val="000000"/>
                <w:lang w:val="en-US" w:eastAsia="el-GR"/>
              </w:rPr>
              <w:t>18-11</w:t>
            </w:r>
            <w:r w:rsidR="001960A0">
              <w:rPr>
                <w:rFonts w:eastAsia="Calibri" w:cs="Tahoma"/>
                <w:b/>
                <w:color w:val="000000"/>
                <w:lang w:val="en-US" w:eastAsia="el-GR"/>
              </w:rPr>
              <w:t>-2021</w:t>
            </w:r>
          </w:p>
        </w:tc>
      </w:tr>
      <w:tr w:rsidR="000823F0" w:rsidRPr="000823F0" w14:paraId="392B1CB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31202C21"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A49B82B" w14:textId="7951047A" w:rsidR="000823F0" w:rsidRPr="001960A0" w:rsidRDefault="00711B4A" w:rsidP="000823F0">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21</w:t>
            </w:r>
            <w:r w:rsidR="001960A0">
              <w:rPr>
                <w:rFonts w:eastAsia="Calibri" w:cs="Tahoma"/>
                <w:b/>
                <w:color w:val="000000"/>
                <w:lang w:val="en-US" w:eastAsia="el-GR"/>
              </w:rPr>
              <w:t>-10-2021</w:t>
            </w:r>
          </w:p>
        </w:tc>
      </w:tr>
      <w:tr w:rsidR="000823F0" w:rsidRPr="000823F0" w14:paraId="4126EAA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45F9832E"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02A485E" w14:textId="24EF6753" w:rsidR="000823F0" w:rsidRPr="000823F0" w:rsidRDefault="00711B4A" w:rsidP="000823F0">
            <w:pPr>
              <w:suppressAutoHyphens w:val="0"/>
              <w:spacing w:after="0" w:line="259" w:lineRule="auto"/>
              <w:jc w:val="left"/>
              <w:rPr>
                <w:rFonts w:eastAsia="Calibri" w:cs="Tahoma"/>
                <w:color w:val="000000"/>
                <w:lang w:val="el-GR" w:eastAsia="el-GR"/>
              </w:rPr>
            </w:pPr>
            <w:r>
              <w:rPr>
                <w:rFonts w:eastAsia="Calibri" w:cs="Tahoma"/>
                <w:b/>
                <w:color w:val="000000"/>
                <w:lang w:val="en-US" w:eastAsia="el-GR"/>
              </w:rPr>
              <w:t>21</w:t>
            </w:r>
            <w:r w:rsidR="001960A0" w:rsidRPr="001960A0">
              <w:rPr>
                <w:rFonts w:eastAsia="Calibri" w:cs="Tahoma"/>
                <w:b/>
                <w:color w:val="000000"/>
                <w:lang w:val="en-US" w:eastAsia="el-GR"/>
              </w:rPr>
              <w:t>-10-2021</w:t>
            </w:r>
          </w:p>
        </w:tc>
      </w:tr>
      <w:tr w:rsidR="000823F0" w:rsidRPr="000823F0" w14:paraId="7CDBD0DD" w14:textId="77777777" w:rsidTr="00310206">
        <w:trPr>
          <w:trHeight w:val="376"/>
        </w:trPr>
        <w:tc>
          <w:tcPr>
            <w:tcW w:w="6894" w:type="dxa"/>
            <w:gridSpan w:val="2"/>
            <w:tcBorders>
              <w:top w:val="single" w:sz="4" w:space="0" w:color="000000"/>
              <w:left w:val="single" w:sz="3" w:space="0" w:color="000000"/>
              <w:bottom w:val="single" w:sz="4" w:space="0" w:color="000000"/>
              <w:right w:val="single" w:sz="4" w:space="0" w:color="000000"/>
            </w:tcBorders>
          </w:tcPr>
          <w:p w14:paraId="0D0504D4" w14:textId="77777777" w:rsidR="000823F0" w:rsidRPr="000823F0" w:rsidRDefault="000823F0" w:rsidP="000823F0">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496EBAC" w14:textId="0A0B943B" w:rsidR="000823F0" w:rsidRPr="001960A0" w:rsidRDefault="00711B4A" w:rsidP="000823F0">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18</w:t>
            </w:r>
            <w:r w:rsidR="001960A0">
              <w:rPr>
                <w:rFonts w:eastAsia="Calibri" w:cs="Tahoma"/>
                <w:b/>
                <w:color w:val="000000"/>
                <w:lang w:val="en-US" w:eastAsia="el-GR"/>
              </w:rPr>
              <w:t>-10-2021</w:t>
            </w:r>
          </w:p>
        </w:tc>
      </w:tr>
      <w:tr w:rsidR="000823F0" w:rsidRPr="000823F0" w14:paraId="5DE49632" w14:textId="77777777" w:rsidTr="00310206">
        <w:trPr>
          <w:trHeight w:val="625"/>
        </w:trPr>
        <w:tc>
          <w:tcPr>
            <w:tcW w:w="6894" w:type="dxa"/>
            <w:gridSpan w:val="2"/>
            <w:tcBorders>
              <w:top w:val="single" w:sz="4" w:space="0" w:color="000000"/>
              <w:left w:val="single" w:sz="3" w:space="0" w:color="000000"/>
              <w:bottom w:val="single" w:sz="4" w:space="0" w:color="000000"/>
              <w:right w:val="single" w:sz="4" w:space="0" w:color="000000"/>
            </w:tcBorders>
          </w:tcPr>
          <w:p w14:paraId="3E8D6177" w14:textId="4895D8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00022F3B" w:rsidRPr="002774C3">
                <w:rPr>
                  <w:rStyle w:val="-"/>
                  <w:rFonts w:eastAsia="Calibri" w:cs="Tahoma"/>
                  <w:b/>
                  <w:lang w:val="el-GR" w:eastAsia="el-GR"/>
                </w:rPr>
                <w:t>www.ktpae.gr</w:t>
              </w:r>
            </w:hyperlink>
            <w:r w:rsidR="00022F3B"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50E0DF55" w14:textId="4596F3AA" w:rsidR="000823F0" w:rsidRPr="001960A0" w:rsidRDefault="00711B4A" w:rsidP="000823F0">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21</w:t>
            </w:r>
            <w:r w:rsidR="001960A0">
              <w:rPr>
                <w:rFonts w:eastAsia="Calibri" w:cs="Tahoma"/>
                <w:b/>
                <w:color w:val="000000"/>
                <w:lang w:val="en-US" w:eastAsia="el-GR"/>
              </w:rPr>
              <w:t>-10-2021</w:t>
            </w:r>
          </w:p>
        </w:tc>
      </w:tr>
    </w:tbl>
    <w:p w14:paraId="2562DF99" w14:textId="77777777" w:rsidR="003C0732" w:rsidRPr="008C5758" w:rsidRDefault="003C0732" w:rsidP="00C82832">
      <w:pPr>
        <w:rPr>
          <w:rFonts w:asciiTheme="minorHAnsi" w:hAnsiTheme="minorHAnsi" w:cstheme="minorHAnsi"/>
          <w:szCs w:val="22"/>
          <w:lang w:val="el-GR"/>
        </w:rPr>
      </w:pPr>
    </w:p>
    <w:p w14:paraId="5D28A57B" w14:textId="77777777" w:rsidR="00C82832" w:rsidRPr="008C5758" w:rsidRDefault="00C82832" w:rsidP="00C82832">
      <w:pPr>
        <w:rPr>
          <w:rFonts w:asciiTheme="minorHAnsi" w:hAnsiTheme="minorHAnsi" w:cstheme="minorHAnsi"/>
          <w:szCs w:val="22"/>
          <w:lang w:val="el-GR"/>
        </w:rPr>
      </w:pPr>
    </w:p>
    <w:p w14:paraId="29B6A52A" w14:textId="77777777" w:rsidR="00A86909" w:rsidRPr="00A86909" w:rsidRDefault="00A86909" w:rsidP="00A86909">
      <w:pPr>
        <w:rPr>
          <w:lang w:val="el-GR"/>
        </w:rPr>
      </w:pPr>
      <w:bookmarkStart w:id="1" w:name="_Ref63781470"/>
      <w:bookmarkStart w:id="2" w:name="_Toc375058496"/>
      <w:bookmarkStart w:id="3" w:name="_Toc418166314"/>
    </w:p>
    <w:p w14:paraId="77E19B1C" w14:textId="77777777" w:rsidR="00A86909" w:rsidRPr="00A86909" w:rsidRDefault="00A86909" w:rsidP="00A86909">
      <w:pPr>
        <w:rPr>
          <w:lang w:val="el-GR"/>
        </w:rPr>
      </w:pPr>
    </w:p>
    <w:p w14:paraId="1C6C80B9"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4" w:name="_Toc71708126"/>
      <w:bookmarkStart w:id="5" w:name="_Toc85030492"/>
      <w:bookmarkEnd w:id="1"/>
      <w:r w:rsidRPr="00B15D06">
        <w:rPr>
          <w:rFonts w:asciiTheme="minorHAnsi" w:hAnsiTheme="minorHAnsi" w:cstheme="minorHAnsi"/>
          <w:lang w:val="el-GR"/>
        </w:rPr>
        <w:lastRenderedPageBreak/>
        <w:t>ΓΕΝΙΚΕΣ ΠΛΗΡΟΦΟΡΙΕΣ</w:t>
      </w:r>
      <w:bookmarkEnd w:id="2"/>
      <w:bookmarkEnd w:id="3"/>
      <w:bookmarkEnd w:id="4"/>
      <w:bookmarkEnd w:id="5"/>
    </w:p>
    <w:p w14:paraId="0992F90D"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780"/>
        <w:gridCol w:w="5849"/>
      </w:tblGrid>
      <w:tr w:rsidR="00623844" w:rsidRPr="004479CD" w14:paraId="67E0D53C" w14:textId="77777777" w:rsidTr="00623844">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666911E8"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FC761B" w14:paraId="3AC52ED2" w14:textId="77777777" w:rsidTr="00A86909">
        <w:trPr>
          <w:trHeight w:val="686"/>
        </w:trPr>
        <w:tc>
          <w:tcPr>
            <w:tcW w:w="3780" w:type="dxa"/>
            <w:tcBorders>
              <w:top w:val="single" w:sz="4" w:space="0" w:color="000000"/>
              <w:left w:val="single" w:sz="3" w:space="0" w:color="000000"/>
              <w:bottom w:val="single" w:sz="3" w:space="0" w:color="000000"/>
              <w:right w:val="single" w:sz="4" w:space="0" w:color="000000"/>
            </w:tcBorders>
            <w:vAlign w:val="center"/>
          </w:tcPr>
          <w:p w14:paraId="3761447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849" w:type="dxa"/>
            <w:tcBorders>
              <w:top w:val="single" w:sz="4" w:space="0" w:color="000000"/>
              <w:left w:val="single" w:sz="4" w:space="0" w:color="000000"/>
              <w:bottom w:val="single" w:sz="3" w:space="0" w:color="000000"/>
              <w:right w:val="single" w:sz="4" w:space="0" w:color="000000"/>
            </w:tcBorders>
          </w:tcPr>
          <w:p w14:paraId="298CC274"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Παροχή Υπηρεσιών Λογιστικής και Διοικητικής Υποστήριξης της </w:t>
            </w:r>
          </w:p>
          <w:p w14:paraId="180CB695" w14:textId="6F3A5BF1"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Κοινωνίας της Πληροφορίας </w:t>
            </w:r>
            <w:r w:rsidR="000B0155">
              <w:rPr>
                <w:rFonts w:cs="Tahoma"/>
                <w:szCs w:val="22"/>
                <w:lang w:val="el-GR"/>
              </w:rPr>
              <w:t>Μ.</w:t>
            </w:r>
            <w:r w:rsidRPr="004479CD">
              <w:rPr>
                <w:rFonts w:cs="Tahoma"/>
                <w:szCs w:val="22"/>
                <w:lang w:val="el-GR"/>
              </w:rPr>
              <w:t>Α</w:t>
            </w:r>
            <w:r w:rsidR="000B0155">
              <w:rPr>
                <w:rFonts w:cs="Tahoma"/>
                <w:szCs w:val="22"/>
                <w:lang w:val="el-GR"/>
              </w:rPr>
              <w:t>.</w:t>
            </w:r>
            <w:r w:rsidRPr="004479CD">
              <w:rPr>
                <w:rFonts w:cs="Tahoma"/>
                <w:szCs w:val="22"/>
                <w:lang w:val="el-GR"/>
              </w:rPr>
              <w:t>Ε</w:t>
            </w:r>
            <w:r w:rsidR="000B0155">
              <w:rPr>
                <w:rFonts w:cs="Tahoma"/>
                <w:szCs w:val="22"/>
                <w:lang w:val="el-GR"/>
              </w:rPr>
              <w:t>.</w:t>
            </w:r>
            <w:r w:rsidRPr="004479CD">
              <w:rPr>
                <w:rFonts w:cs="Tahoma"/>
                <w:szCs w:val="22"/>
                <w:lang w:val="el-GR"/>
              </w:rPr>
              <w:t xml:space="preserve"> </w:t>
            </w:r>
          </w:p>
        </w:tc>
      </w:tr>
      <w:tr w:rsidR="00623844" w:rsidRPr="004479CD" w14:paraId="59D39891" w14:textId="77777777" w:rsidTr="00A86909">
        <w:trPr>
          <w:trHeight w:val="404"/>
        </w:trPr>
        <w:tc>
          <w:tcPr>
            <w:tcW w:w="3780" w:type="dxa"/>
            <w:tcBorders>
              <w:top w:val="single" w:sz="3" w:space="0" w:color="000000"/>
              <w:left w:val="single" w:sz="3" w:space="0" w:color="000000"/>
              <w:bottom w:val="single" w:sz="4" w:space="0" w:color="000000"/>
              <w:right w:val="single" w:sz="4" w:space="0" w:color="000000"/>
            </w:tcBorders>
          </w:tcPr>
          <w:p w14:paraId="39A20D13"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849" w:type="dxa"/>
            <w:tcBorders>
              <w:top w:val="single" w:sz="3" w:space="0" w:color="000000"/>
              <w:left w:val="single" w:sz="4" w:space="0" w:color="000000"/>
              <w:bottom w:val="single" w:sz="4" w:space="0" w:color="000000"/>
              <w:right w:val="single" w:sz="4" w:space="0" w:color="000000"/>
            </w:tcBorders>
          </w:tcPr>
          <w:p w14:paraId="18DC6321" w14:textId="2398A70B"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4820F761"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2590D9A1"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849" w:type="dxa"/>
            <w:tcBorders>
              <w:top w:val="single" w:sz="4" w:space="0" w:color="000000"/>
              <w:left w:val="single" w:sz="4" w:space="0" w:color="000000"/>
              <w:bottom w:val="single" w:sz="4" w:space="0" w:color="000000"/>
              <w:right w:val="single" w:sz="4" w:space="0" w:color="000000"/>
            </w:tcBorders>
          </w:tcPr>
          <w:p w14:paraId="40F9BEFE" w14:textId="541DF4AC"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7E39F7D5"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33BF2DA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849" w:type="dxa"/>
            <w:tcBorders>
              <w:top w:val="single" w:sz="4" w:space="0" w:color="000000"/>
              <w:left w:val="single" w:sz="4" w:space="0" w:color="000000"/>
              <w:bottom w:val="single" w:sz="4" w:space="0" w:color="000000"/>
              <w:right w:val="single" w:sz="4" w:space="0" w:color="000000"/>
            </w:tcBorders>
          </w:tcPr>
          <w:p w14:paraId="48479C0A" w14:textId="6C5B49DA"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780FDA0F" w14:textId="77777777" w:rsidTr="00A86909">
        <w:trPr>
          <w:trHeight w:val="404"/>
        </w:trPr>
        <w:tc>
          <w:tcPr>
            <w:tcW w:w="3780" w:type="dxa"/>
            <w:tcBorders>
              <w:top w:val="single" w:sz="4" w:space="0" w:color="000000"/>
              <w:left w:val="single" w:sz="3" w:space="0" w:color="000000"/>
              <w:bottom w:val="single" w:sz="3" w:space="0" w:color="000000"/>
              <w:right w:val="single" w:sz="4" w:space="0" w:color="000000"/>
            </w:tcBorders>
          </w:tcPr>
          <w:p w14:paraId="10E59C2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849" w:type="dxa"/>
            <w:tcBorders>
              <w:top w:val="single" w:sz="4" w:space="0" w:color="000000"/>
              <w:left w:val="single" w:sz="4" w:space="0" w:color="000000"/>
              <w:bottom w:val="single" w:sz="3" w:space="0" w:color="000000"/>
              <w:right w:val="single" w:sz="4" w:space="0" w:color="000000"/>
            </w:tcBorders>
          </w:tcPr>
          <w:p w14:paraId="53A4E5C7" w14:textId="2E92EE3D"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4B047138" w14:textId="77777777" w:rsidTr="00A86909">
        <w:trPr>
          <w:trHeight w:val="688"/>
        </w:trPr>
        <w:tc>
          <w:tcPr>
            <w:tcW w:w="3780" w:type="dxa"/>
            <w:tcBorders>
              <w:top w:val="single" w:sz="3" w:space="0" w:color="000000"/>
              <w:left w:val="single" w:sz="3" w:space="0" w:color="000000"/>
              <w:bottom w:val="single" w:sz="4" w:space="0" w:color="000000"/>
              <w:right w:val="single" w:sz="4" w:space="0" w:color="000000"/>
            </w:tcBorders>
          </w:tcPr>
          <w:p w14:paraId="132D585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DA2512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5849" w:type="dxa"/>
            <w:tcBorders>
              <w:top w:val="single" w:sz="3" w:space="0" w:color="000000"/>
              <w:left w:val="single" w:sz="4" w:space="0" w:color="000000"/>
              <w:bottom w:val="single" w:sz="4" w:space="0" w:color="000000"/>
              <w:right w:val="single" w:sz="4" w:space="0" w:color="000000"/>
            </w:tcBorders>
            <w:vAlign w:val="center"/>
          </w:tcPr>
          <w:p w14:paraId="670F24D2" w14:textId="50896FED"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FC761B" w14:paraId="659F7940"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04783E86"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849" w:type="dxa"/>
            <w:tcBorders>
              <w:top w:val="single" w:sz="4" w:space="0" w:color="000000"/>
              <w:left w:val="single" w:sz="4" w:space="0" w:color="000000"/>
              <w:bottom w:val="single" w:sz="4" w:space="0" w:color="000000"/>
              <w:right w:val="single" w:sz="4" w:space="0" w:color="000000"/>
            </w:tcBorders>
          </w:tcPr>
          <w:p w14:paraId="1403519B"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CPV :79211000-6 (Λογιστικές υπηρεσίες) </w:t>
            </w:r>
          </w:p>
          <w:p w14:paraId="5E5E6041"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CPV :75120000-3 (Διοικητικές υπηρεσίες οργανισμών) </w:t>
            </w:r>
          </w:p>
        </w:tc>
      </w:tr>
      <w:tr w:rsidR="00623844" w:rsidRPr="00FC761B" w14:paraId="1B60B5BC"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vAlign w:val="center"/>
          </w:tcPr>
          <w:p w14:paraId="31FB6BB6"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849" w:type="dxa"/>
            <w:tcBorders>
              <w:top w:val="single" w:sz="4" w:space="0" w:color="000000"/>
              <w:left w:val="single" w:sz="4" w:space="0" w:color="000000"/>
              <w:bottom w:val="single" w:sz="4" w:space="0" w:color="000000"/>
              <w:right w:val="single" w:sz="4" w:space="0" w:color="000000"/>
            </w:tcBorders>
          </w:tcPr>
          <w:p w14:paraId="155FE855" w14:textId="77777777" w:rsidR="00623844" w:rsidRPr="004479CD" w:rsidRDefault="00623844" w:rsidP="00623844">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βάσει βέλτιστης σχέσης ποιότητας – τιμής </w:t>
            </w:r>
          </w:p>
        </w:tc>
      </w:tr>
      <w:tr w:rsidR="00623844" w:rsidRPr="00FC761B" w14:paraId="0FFBEA1A" w14:textId="77777777" w:rsidTr="00A86909">
        <w:trPr>
          <w:trHeight w:val="2266"/>
        </w:trPr>
        <w:tc>
          <w:tcPr>
            <w:tcW w:w="3780" w:type="dxa"/>
            <w:tcBorders>
              <w:top w:val="single" w:sz="4" w:space="0" w:color="000000"/>
              <w:left w:val="single" w:sz="3" w:space="0" w:color="000000"/>
              <w:bottom w:val="single" w:sz="4" w:space="0" w:color="000000"/>
              <w:right w:val="single" w:sz="4" w:space="0" w:color="000000"/>
            </w:tcBorders>
            <w:vAlign w:val="center"/>
          </w:tcPr>
          <w:p w14:paraId="6828B141" w14:textId="5D8E7E6A"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7C25012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5849" w:type="dxa"/>
            <w:tcBorders>
              <w:top w:val="single" w:sz="4" w:space="0" w:color="000000"/>
              <w:left w:val="single" w:sz="4" w:space="0" w:color="000000"/>
              <w:bottom w:val="single" w:sz="4" w:space="0" w:color="000000"/>
              <w:right w:val="single" w:sz="4" w:space="0" w:color="000000"/>
            </w:tcBorders>
          </w:tcPr>
          <w:p w14:paraId="4271CD37" w14:textId="77777777" w:rsidR="00C9149F" w:rsidRPr="00C9149F" w:rsidRDefault="00C9149F" w:rsidP="00C9149F">
            <w:pPr>
              <w:suppressAutoHyphens w:val="0"/>
              <w:spacing w:after="91" w:line="236" w:lineRule="auto"/>
              <w:rPr>
                <w:rFonts w:eastAsia="Calibri" w:cs="Tahoma"/>
                <w:color w:val="000000"/>
                <w:lang w:val="el-GR" w:eastAsia="el-GR"/>
              </w:rPr>
            </w:pPr>
            <w:r w:rsidRPr="00C9149F">
              <w:rPr>
                <w:rFonts w:cs="Tahoma"/>
                <w:lang w:val="el-GR"/>
              </w:rPr>
              <w:t xml:space="preserve">Προϋπολογισμός Έργου – συνολική  εκτιμώμενη αξία σύμβασης:                  τρία εκατομμύρια ευρώ </w:t>
            </w:r>
            <w:r w:rsidRPr="00C9149F">
              <w:rPr>
                <w:rFonts w:cs="Tahoma"/>
                <w:b/>
                <w:lang w:val="el-GR"/>
              </w:rPr>
              <w:t>(3</w:t>
            </w:r>
            <w:r w:rsidRPr="00C9149F">
              <w:rPr>
                <w:rFonts w:eastAsia="Calibri" w:cs="Tahoma"/>
                <w:b/>
                <w:color w:val="000000"/>
                <w:lang w:val="el-GR" w:eastAsia="el-GR"/>
              </w:rPr>
              <w:t>.000.000,00 €)</w:t>
            </w:r>
            <w:r w:rsidRPr="00C9149F">
              <w:rPr>
                <w:rFonts w:eastAsia="Calibri" w:cs="Tahoma"/>
                <w:color w:val="000000"/>
                <w:lang w:val="el-GR" w:eastAsia="el-GR"/>
              </w:rPr>
              <w:t xml:space="preserve"> μη συμπεριλαμβανομένου Φ.Π.Α. (προϋπολογισμός συμπεριλαμβανομένου ΦΠΑ: </w:t>
            </w:r>
            <w:r w:rsidRPr="00C9149F">
              <w:rPr>
                <w:rFonts w:eastAsia="Calibri" w:cs="Tahoma"/>
                <w:b/>
                <w:bCs/>
                <w:color w:val="000000"/>
                <w:lang w:val="el-GR" w:eastAsia="el-GR"/>
              </w:rPr>
              <w:t>3.720.</w:t>
            </w:r>
            <w:r w:rsidRPr="00C9149F">
              <w:rPr>
                <w:rFonts w:eastAsia="Calibri" w:cs="Tahoma"/>
                <w:b/>
                <w:color w:val="000000"/>
                <w:lang w:val="el-GR" w:eastAsia="el-GR"/>
              </w:rPr>
              <w:t>000,00€, Φ.Π.Α 24%: 720.000,00€</w:t>
            </w:r>
            <w:r w:rsidRPr="00C9149F">
              <w:rPr>
                <w:rFonts w:eastAsia="Calibri" w:cs="Tahoma"/>
                <w:color w:val="000000"/>
                <w:lang w:val="el-GR" w:eastAsia="el-GR"/>
              </w:rPr>
              <w:t>)</w:t>
            </w:r>
          </w:p>
          <w:p w14:paraId="1BFCA5FB" w14:textId="77777777" w:rsidR="00C9149F" w:rsidRDefault="00C9149F" w:rsidP="00C9149F">
            <w:pPr>
              <w:numPr>
                <w:ilvl w:val="0"/>
                <w:numId w:val="39"/>
              </w:numPr>
              <w:suppressAutoHyphens w:val="0"/>
              <w:spacing w:after="91" w:line="236" w:lineRule="auto"/>
              <w:contextualSpacing/>
              <w:rPr>
                <w:rFonts w:eastAsia="Calibri" w:cs="Tahoma"/>
                <w:color w:val="000000"/>
                <w:lang w:val="el-GR" w:eastAsia="el-GR"/>
              </w:rPr>
            </w:pPr>
            <w:r w:rsidRPr="00C9149F">
              <w:rPr>
                <w:rFonts w:eastAsia="Calibri" w:cs="Tahoma"/>
                <w:lang w:val="el-GR" w:eastAsia="en-US"/>
              </w:rPr>
              <w:t xml:space="preserve">Προϋπολογισμός Αρχικού Έργου - εκτιμώμενη αξία σύμβασης ανέρχεται στο ποσό του ενός εκατομμυρίου πεντακοσίων χιλιάδων </w:t>
            </w:r>
            <w:r w:rsidRPr="00C9149F">
              <w:rPr>
                <w:rFonts w:cs="Tahoma"/>
                <w:lang w:val="el-GR"/>
              </w:rPr>
              <w:t xml:space="preserve">ευρώ  </w:t>
            </w:r>
            <w:r w:rsidRPr="00C9149F">
              <w:rPr>
                <w:rFonts w:cs="Tahoma"/>
                <w:b/>
                <w:bCs/>
                <w:lang w:val="el-GR"/>
              </w:rPr>
              <w:t>(1</w:t>
            </w:r>
            <w:r w:rsidRPr="00C9149F">
              <w:rPr>
                <w:rFonts w:eastAsia="Calibri" w:cs="Tahoma"/>
                <w:b/>
                <w:bCs/>
                <w:color w:val="000000"/>
                <w:lang w:val="el-GR" w:eastAsia="el-GR"/>
              </w:rPr>
              <w:t>.5</w:t>
            </w:r>
            <w:r w:rsidRPr="00C9149F">
              <w:rPr>
                <w:rFonts w:eastAsia="Calibri" w:cs="Tahoma"/>
                <w:b/>
                <w:color w:val="000000"/>
                <w:lang w:val="el-GR" w:eastAsia="el-GR"/>
              </w:rPr>
              <w:t xml:space="preserve">00.000,00 €) </w:t>
            </w:r>
            <w:r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w:t>
            </w:r>
          </w:p>
          <w:p w14:paraId="726B0DC3" w14:textId="038838EE" w:rsidR="00623844" w:rsidRPr="00C9149F" w:rsidRDefault="00C9149F" w:rsidP="00C9149F">
            <w:pPr>
              <w:numPr>
                <w:ilvl w:val="0"/>
                <w:numId w:val="39"/>
              </w:numPr>
              <w:suppressAutoHyphens w:val="0"/>
              <w:spacing w:after="91" w:line="236" w:lineRule="auto"/>
              <w:contextualSpacing/>
              <w:rPr>
                <w:rFonts w:eastAsia="Calibri" w:cs="Tahoma"/>
                <w:color w:val="000000"/>
                <w:lang w:val="el-GR" w:eastAsia="el-GR"/>
              </w:rPr>
            </w:pPr>
            <w:r w:rsidRPr="00C9149F">
              <w:rPr>
                <w:rFonts w:cs="Tahoma"/>
                <w:lang w:val="el-GR"/>
              </w:rPr>
              <w:t>Π</w:t>
            </w:r>
            <w:r w:rsidRPr="00C9149F">
              <w:rPr>
                <w:rFonts w:cs="Tahoma"/>
                <w:szCs w:val="22"/>
                <w:lang w:val="el-GR"/>
              </w:rPr>
              <w:t>ροϋπολογισμός δικαιώματος προαίρεσης</w:t>
            </w:r>
            <w:r w:rsidRPr="00C9149F">
              <w:rPr>
                <w:rFonts w:eastAsia="Calibri" w:cs="Tahoma"/>
                <w:szCs w:val="22"/>
                <w:lang w:val="el-GR" w:eastAsia="el-GR"/>
              </w:rPr>
              <w:t>:</w:t>
            </w:r>
            <w:r w:rsidRPr="00C9149F">
              <w:rPr>
                <w:rFonts w:eastAsia="Calibri" w:cs="Tahoma"/>
                <w:lang w:val="el-GR" w:eastAsia="el-GR"/>
              </w:rPr>
              <w:t xml:space="preserve"> έως το ποσοστό του 100% του φυσικού και οικονομικού αντικειμένου, ήτοι έως του ποσού του</w:t>
            </w:r>
            <w:r w:rsidRPr="00C9149F">
              <w:rPr>
                <w:rFonts w:eastAsia="Calibri" w:cs="Tahoma"/>
                <w:color w:val="000000"/>
                <w:lang w:val="el-GR" w:eastAsia="el-GR"/>
              </w:rPr>
              <w:t xml:space="preserve"> ενός εκατομμυρίου πεντακοσίων χιλιάδων ευρώ  </w:t>
            </w:r>
            <w:r w:rsidRPr="00C9149F">
              <w:rPr>
                <w:rFonts w:eastAsia="Calibri" w:cs="Tahoma"/>
                <w:b/>
                <w:bCs/>
                <w:color w:val="000000"/>
                <w:lang w:val="el-GR" w:eastAsia="el-GR"/>
              </w:rPr>
              <w:t>(1.500.000,00 €)</w:t>
            </w:r>
            <w:r w:rsidRPr="00C9149F">
              <w:rPr>
                <w:rFonts w:eastAsia="Calibri" w:cs="Tahoma"/>
                <w:color w:val="000000"/>
                <w:lang w:val="el-GR" w:eastAsia="el-GR"/>
              </w:rPr>
              <w:t xml:space="preserve">  μη συμπεριλαμβανομένου ΦΠΑ 24% (προϋπολογισμός συμπεριλαμβανομένου ΦΠΑ: 1.860.000,00  ΕΥΡΩ  €, ΦΠΑ 360.000,00€) </w:t>
            </w:r>
          </w:p>
        </w:tc>
      </w:tr>
      <w:tr w:rsidR="00623844" w:rsidRPr="00FC761B" w14:paraId="0EEFC237" w14:textId="77777777" w:rsidTr="00A86909">
        <w:trPr>
          <w:trHeight w:val="1582"/>
        </w:trPr>
        <w:tc>
          <w:tcPr>
            <w:tcW w:w="3780" w:type="dxa"/>
            <w:tcBorders>
              <w:top w:val="single" w:sz="4" w:space="0" w:color="000000"/>
              <w:left w:val="single" w:sz="3" w:space="0" w:color="000000"/>
              <w:bottom w:val="single" w:sz="4" w:space="0" w:color="000000"/>
              <w:right w:val="single" w:sz="4" w:space="0" w:color="000000"/>
            </w:tcBorders>
            <w:vAlign w:val="center"/>
          </w:tcPr>
          <w:p w14:paraId="4E50AF73"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ΧΡΗΜΑΤΟΔΟΤΗΣΗ ΕΡΓΟΥ </w:t>
            </w:r>
          </w:p>
        </w:tc>
        <w:tc>
          <w:tcPr>
            <w:tcW w:w="5849" w:type="dxa"/>
            <w:tcBorders>
              <w:top w:val="single" w:sz="4" w:space="0" w:color="000000"/>
              <w:left w:val="single" w:sz="4" w:space="0" w:color="000000"/>
              <w:bottom w:val="single" w:sz="4" w:space="0" w:color="000000"/>
              <w:right w:val="single" w:sz="4" w:space="0" w:color="000000"/>
            </w:tcBorders>
          </w:tcPr>
          <w:p w14:paraId="0867BDFA" w14:textId="24F96E25" w:rsidR="00623844" w:rsidRPr="00453EBF" w:rsidRDefault="00453EBF" w:rsidP="00623844">
            <w:pPr>
              <w:autoSpaceDE w:val="0"/>
              <w:autoSpaceDN w:val="0"/>
              <w:adjustRightInd w:val="0"/>
              <w:rPr>
                <w:rFonts w:cs="Tahoma"/>
                <w:szCs w:val="22"/>
                <w:lang w:val="el-GR"/>
              </w:rPr>
            </w:pPr>
            <w:r w:rsidRPr="00453EBF">
              <w:rPr>
                <w:rFonts w:cs="Tahoma"/>
                <w:szCs w:val="22"/>
                <w:lang w:val="el-GR"/>
              </w:rPr>
              <w:t>Η δαπάνη θα βαρύνει το Τεχνικό Δελτίο για την Λειτουργία της ΚτΠ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r>
              <w:rPr>
                <w:rFonts w:cs="Tahoma"/>
                <w:szCs w:val="22"/>
                <w:lang w:val="el-GR"/>
              </w:rPr>
              <w:t>.</w:t>
            </w:r>
          </w:p>
        </w:tc>
      </w:tr>
      <w:tr w:rsidR="00623844" w:rsidRPr="004479CD" w14:paraId="1863939E"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1EFA79C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5849" w:type="dxa"/>
            <w:tcBorders>
              <w:top w:val="single" w:sz="4" w:space="0" w:color="000000"/>
              <w:left w:val="single" w:sz="4" w:space="0" w:color="000000"/>
              <w:bottom w:val="single" w:sz="4" w:space="0" w:color="000000"/>
              <w:right w:val="single" w:sz="4" w:space="0" w:color="000000"/>
            </w:tcBorders>
          </w:tcPr>
          <w:p w14:paraId="0A1E407A" w14:textId="37FCDA9B"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459C4DDB" w14:textId="6D4A040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23D61D51" w14:textId="77777777" w:rsidTr="00A86909">
        <w:trPr>
          <w:trHeight w:val="799"/>
        </w:trPr>
        <w:tc>
          <w:tcPr>
            <w:tcW w:w="3780" w:type="dxa"/>
            <w:tcBorders>
              <w:top w:val="single" w:sz="4" w:space="0" w:color="000000"/>
              <w:left w:val="single" w:sz="3" w:space="0" w:color="000000"/>
              <w:bottom w:val="single" w:sz="3" w:space="0" w:color="000000"/>
              <w:right w:val="single" w:sz="4" w:space="0" w:color="000000"/>
            </w:tcBorders>
            <w:vAlign w:val="center"/>
          </w:tcPr>
          <w:p w14:paraId="3F22CBB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5849" w:type="dxa"/>
            <w:tcBorders>
              <w:top w:val="single" w:sz="4" w:space="0" w:color="000000"/>
              <w:left w:val="single" w:sz="4" w:space="0" w:color="000000"/>
              <w:bottom w:val="single" w:sz="3" w:space="0" w:color="000000"/>
              <w:right w:val="single" w:sz="4" w:space="0" w:color="000000"/>
            </w:tcBorders>
          </w:tcPr>
          <w:p w14:paraId="34ED4774" w14:textId="47C76838"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0DDAF42D" w14:textId="769D7140" w:rsidR="00623844" w:rsidRPr="004479CD" w:rsidRDefault="00623844" w:rsidP="00623844">
            <w:pPr>
              <w:autoSpaceDE w:val="0"/>
              <w:autoSpaceDN w:val="0"/>
              <w:adjustRightInd w:val="0"/>
              <w:ind w:right="-460"/>
              <w:rPr>
                <w:rFonts w:cs="Tahoma"/>
                <w:szCs w:val="22"/>
                <w:lang w:val="el-GR"/>
              </w:rPr>
            </w:pPr>
          </w:p>
        </w:tc>
      </w:tr>
      <w:tr w:rsidR="00022F3B" w:rsidRPr="004479CD" w14:paraId="7520D4FF" w14:textId="77777777" w:rsidTr="00A86909">
        <w:trPr>
          <w:trHeight w:val="403"/>
        </w:trPr>
        <w:tc>
          <w:tcPr>
            <w:tcW w:w="3780" w:type="dxa"/>
            <w:tcBorders>
              <w:top w:val="single" w:sz="3" w:space="0" w:color="000000"/>
              <w:left w:val="single" w:sz="3" w:space="0" w:color="000000"/>
              <w:bottom w:val="single" w:sz="4" w:space="0" w:color="000000"/>
              <w:right w:val="single" w:sz="4" w:space="0" w:color="000000"/>
            </w:tcBorders>
          </w:tcPr>
          <w:p w14:paraId="682F8464"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1F6D39D" w14:textId="4F0CFE47" w:rsidR="00022F3B" w:rsidRPr="001960A0" w:rsidRDefault="00711B4A" w:rsidP="00022F3B">
            <w:pPr>
              <w:autoSpaceDE w:val="0"/>
              <w:autoSpaceDN w:val="0"/>
              <w:adjustRightInd w:val="0"/>
              <w:ind w:right="-460"/>
              <w:rPr>
                <w:rFonts w:cs="Tahoma"/>
                <w:szCs w:val="22"/>
                <w:lang w:val="en-US"/>
              </w:rPr>
            </w:pPr>
            <w:r>
              <w:rPr>
                <w:rFonts w:eastAsia="Calibri" w:cs="Tahoma"/>
                <w:b/>
                <w:color w:val="000000"/>
                <w:szCs w:val="22"/>
                <w:lang w:val="en-US" w:eastAsia="el-GR"/>
              </w:rPr>
              <w:t>18</w:t>
            </w:r>
            <w:r w:rsidR="001960A0">
              <w:rPr>
                <w:rFonts w:eastAsia="Calibri" w:cs="Tahoma"/>
                <w:b/>
                <w:color w:val="000000"/>
                <w:szCs w:val="22"/>
                <w:lang w:val="en-US" w:eastAsia="el-GR"/>
              </w:rPr>
              <w:t>-10-2021</w:t>
            </w:r>
          </w:p>
        </w:tc>
      </w:tr>
      <w:tr w:rsidR="00022F3B" w:rsidRPr="004479CD" w14:paraId="36417828"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tcPr>
          <w:p w14:paraId="079825DD"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79E91160"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72F156FD" w14:textId="7D4C8E5A"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A3219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04C9D76" w14:textId="19203919" w:rsidR="00022F3B" w:rsidRPr="001960A0" w:rsidRDefault="00711B4A" w:rsidP="00022F3B">
            <w:pPr>
              <w:autoSpaceDE w:val="0"/>
              <w:autoSpaceDN w:val="0"/>
              <w:adjustRightInd w:val="0"/>
              <w:ind w:right="-460"/>
              <w:rPr>
                <w:rFonts w:cs="Tahoma"/>
                <w:szCs w:val="22"/>
                <w:lang w:val="en-US"/>
              </w:rPr>
            </w:pPr>
            <w:r>
              <w:rPr>
                <w:rFonts w:eastAsia="Calibri" w:cs="Tahoma"/>
                <w:b/>
                <w:color w:val="000000"/>
                <w:szCs w:val="22"/>
                <w:lang w:val="en-US" w:eastAsia="el-GR"/>
              </w:rPr>
              <w:t>02</w:t>
            </w:r>
            <w:r w:rsidR="001960A0">
              <w:rPr>
                <w:rFonts w:eastAsia="Calibri" w:cs="Tahoma"/>
                <w:b/>
                <w:color w:val="000000"/>
                <w:szCs w:val="22"/>
                <w:lang w:val="en-US" w:eastAsia="el-GR"/>
              </w:rPr>
              <w:t>-11-2021</w:t>
            </w:r>
          </w:p>
        </w:tc>
      </w:tr>
      <w:tr w:rsidR="00B3013C" w:rsidRPr="001960A0" w14:paraId="02D97E7F" w14:textId="77777777" w:rsidTr="00A86909">
        <w:trPr>
          <w:trHeight w:val="968"/>
        </w:trPr>
        <w:tc>
          <w:tcPr>
            <w:tcW w:w="3780" w:type="dxa"/>
            <w:tcBorders>
              <w:top w:val="single" w:sz="3" w:space="0" w:color="000000"/>
              <w:left w:val="single" w:sz="3" w:space="0" w:color="000000"/>
              <w:bottom w:val="single" w:sz="4" w:space="0" w:color="000000"/>
              <w:right w:val="single" w:sz="4" w:space="0" w:color="000000"/>
            </w:tcBorders>
          </w:tcPr>
          <w:p w14:paraId="025D35A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4CDFA679"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3B025E41"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64E6BC7A" w14:textId="5A5EF2A6" w:rsidR="00B3013C" w:rsidRPr="001960A0" w:rsidRDefault="00711B4A" w:rsidP="00711B4A">
            <w:pPr>
              <w:autoSpaceDE w:val="0"/>
              <w:autoSpaceDN w:val="0"/>
              <w:adjustRightInd w:val="0"/>
              <w:ind w:right="-460"/>
              <w:rPr>
                <w:rFonts w:eastAsia="Calibri" w:cs="Tahoma"/>
                <w:b/>
                <w:color w:val="000000"/>
                <w:szCs w:val="22"/>
                <w:lang w:val="en-US" w:eastAsia="el-GR"/>
              </w:rPr>
            </w:pPr>
            <w:r>
              <w:rPr>
                <w:rFonts w:eastAsia="Calibri" w:cs="Tahoma"/>
                <w:b/>
                <w:color w:val="000000"/>
                <w:szCs w:val="22"/>
                <w:lang w:val="en-US" w:eastAsia="el-GR"/>
              </w:rPr>
              <w:t>21</w:t>
            </w:r>
            <w:r w:rsidR="001960A0" w:rsidRPr="001960A0">
              <w:rPr>
                <w:rFonts w:eastAsia="Calibri" w:cs="Tahoma"/>
                <w:b/>
                <w:color w:val="000000"/>
                <w:szCs w:val="22"/>
                <w:lang w:val="en-US" w:eastAsia="el-GR"/>
              </w:rPr>
              <w:t>-10-2021</w:t>
            </w:r>
            <w:r w:rsidR="00B3013C" w:rsidRPr="001960A0">
              <w:rPr>
                <w:rFonts w:eastAsia="Calibri" w:cs="Tahoma"/>
                <w:b/>
                <w:color w:val="000000"/>
                <w:szCs w:val="22"/>
                <w:lang w:val="en-US" w:eastAsia="el-GR"/>
              </w:rPr>
              <w:t xml:space="preserve"> </w:t>
            </w:r>
          </w:p>
        </w:tc>
      </w:tr>
      <w:tr w:rsidR="00B3013C" w:rsidRPr="001960A0" w14:paraId="49339BFC" w14:textId="77777777" w:rsidTr="00A86909">
        <w:trPr>
          <w:trHeight w:val="684"/>
        </w:trPr>
        <w:tc>
          <w:tcPr>
            <w:tcW w:w="3780" w:type="dxa"/>
            <w:tcBorders>
              <w:top w:val="single" w:sz="4" w:space="0" w:color="000000"/>
              <w:left w:val="single" w:sz="3" w:space="0" w:color="000000"/>
              <w:bottom w:val="single" w:sz="3" w:space="0" w:color="000000"/>
              <w:right w:val="single" w:sz="4" w:space="0" w:color="000000"/>
            </w:tcBorders>
          </w:tcPr>
          <w:p w14:paraId="3CCF53C7"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6CD6905F" w14:textId="78CDBB2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7E6D7C3B"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5849" w:type="dxa"/>
            <w:tcBorders>
              <w:top w:val="single" w:sz="4" w:space="0" w:color="000000"/>
              <w:left w:val="single" w:sz="4" w:space="0" w:color="000000"/>
              <w:bottom w:val="single" w:sz="3" w:space="0" w:color="000000"/>
              <w:right w:val="single" w:sz="4" w:space="0" w:color="000000"/>
            </w:tcBorders>
            <w:shd w:val="clear" w:color="auto" w:fill="auto"/>
            <w:vAlign w:val="center"/>
          </w:tcPr>
          <w:p w14:paraId="4943CD9B" w14:textId="2ED21782" w:rsidR="00B3013C" w:rsidRPr="001960A0" w:rsidRDefault="00711B4A" w:rsidP="00B3013C">
            <w:pPr>
              <w:autoSpaceDE w:val="0"/>
              <w:autoSpaceDN w:val="0"/>
              <w:adjustRightInd w:val="0"/>
              <w:ind w:right="-460"/>
              <w:rPr>
                <w:rFonts w:eastAsia="Calibri" w:cs="Tahoma"/>
                <w:b/>
                <w:color w:val="000000"/>
                <w:szCs w:val="22"/>
                <w:lang w:val="en-US" w:eastAsia="el-GR"/>
              </w:rPr>
            </w:pPr>
            <w:r>
              <w:rPr>
                <w:rFonts w:eastAsia="Calibri" w:cs="Tahoma"/>
                <w:b/>
                <w:color w:val="000000"/>
                <w:szCs w:val="22"/>
                <w:lang w:val="en-US" w:eastAsia="el-GR"/>
              </w:rPr>
              <w:t>18</w:t>
            </w:r>
            <w:r w:rsidR="001960A0" w:rsidRPr="001960A0">
              <w:rPr>
                <w:rFonts w:eastAsia="Calibri" w:cs="Tahoma"/>
                <w:b/>
                <w:color w:val="000000"/>
                <w:szCs w:val="22"/>
                <w:lang w:val="en-US" w:eastAsia="el-GR"/>
              </w:rPr>
              <w:t>-11</w:t>
            </w:r>
            <w:r w:rsidR="00B3013C" w:rsidRPr="001960A0">
              <w:rPr>
                <w:rFonts w:eastAsia="Calibri" w:cs="Tahoma"/>
                <w:b/>
                <w:color w:val="000000"/>
                <w:szCs w:val="22"/>
                <w:lang w:val="en-US" w:eastAsia="el-GR"/>
              </w:rPr>
              <w:t xml:space="preserve">-2021 και ώρα </w:t>
            </w:r>
            <w:r w:rsidR="001960A0" w:rsidRPr="001960A0">
              <w:rPr>
                <w:rFonts w:eastAsia="Calibri" w:cs="Tahoma"/>
                <w:b/>
                <w:color w:val="000000"/>
                <w:szCs w:val="22"/>
                <w:lang w:val="en-US" w:eastAsia="el-GR"/>
              </w:rPr>
              <w:t>14:00</w:t>
            </w:r>
          </w:p>
        </w:tc>
      </w:tr>
      <w:tr w:rsidR="00B3013C" w:rsidRPr="00FC761B" w14:paraId="7A9E554B" w14:textId="77777777" w:rsidTr="00A86909">
        <w:trPr>
          <w:trHeight w:val="1924"/>
        </w:trPr>
        <w:tc>
          <w:tcPr>
            <w:tcW w:w="3780" w:type="dxa"/>
            <w:tcBorders>
              <w:top w:val="single" w:sz="3" w:space="0" w:color="000000"/>
              <w:left w:val="single" w:sz="3" w:space="0" w:color="000000"/>
              <w:bottom w:val="single" w:sz="3" w:space="0" w:color="000000"/>
              <w:right w:val="single" w:sz="4" w:space="0" w:color="000000"/>
            </w:tcBorders>
            <w:vAlign w:val="center"/>
          </w:tcPr>
          <w:p w14:paraId="5BF3E2DE"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36535410"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849" w:type="dxa"/>
            <w:tcBorders>
              <w:top w:val="single" w:sz="3" w:space="0" w:color="000000"/>
              <w:left w:val="single" w:sz="4" w:space="0" w:color="000000"/>
              <w:bottom w:val="single" w:sz="3" w:space="0" w:color="000000"/>
              <w:right w:val="single" w:sz="4" w:space="0" w:color="000000"/>
            </w:tcBorders>
            <w:shd w:val="clear" w:color="auto" w:fill="auto"/>
          </w:tcPr>
          <w:p w14:paraId="35CCB57E"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Ηλεκτρονική Υποβολή: </w:t>
            </w:r>
          </w:p>
          <w:p w14:paraId="095B67C9" w14:textId="31D330CE"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w:t>
            </w:r>
          </w:p>
          <w:p w14:paraId="12A948AA"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Εθνικού Συστήματος Ηλεκτρονικών Δημοσίων Συμβάσεων </w:t>
            </w:r>
          </w:p>
          <w:p w14:paraId="03554F8B"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(ΕΣΗΔΗΣ) (ηλεκτρονική μορφή) </w:t>
            </w:r>
          </w:p>
          <w:p w14:paraId="7AD93A4B" w14:textId="3563FCE4"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Πρωτοκόλλου (έντυπη μορφή) Η έδρα της ΚτΠ </w:t>
            </w:r>
            <w:r w:rsidR="000B0155">
              <w:rPr>
                <w:rFonts w:cs="Tahoma"/>
                <w:szCs w:val="22"/>
                <w:lang w:val="el-GR"/>
              </w:rPr>
              <w:t>Μ.</w:t>
            </w:r>
            <w:r w:rsidRPr="004479CD">
              <w:rPr>
                <w:rFonts w:cs="Tahoma"/>
                <w:szCs w:val="22"/>
                <w:lang w:val="el-GR"/>
              </w:rPr>
              <w:t xml:space="preserve">Α.Ε. </w:t>
            </w:r>
          </w:p>
        </w:tc>
      </w:tr>
      <w:tr w:rsidR="00B3013C" w:rsidRPr="004479CD" w14:paraId="4536A782" w14:textId="77777777" w:rsidTr="00A86909">
        <w:trPr>
          <w:trHeight w:val="684"/>
        </w:trPr>
        <w:tc>
          <w:tcPr>
            <w:tcW w:w="3780" w:type="dxa"/>
            <w:tcBorders>
              <w:top w:val="single" w:sz="3" w:space="0" w:color="000000"/>
              <w:left w:val="single" w:sz="3" w:space="0" w:color="000000"/>
              <w:bottom w:val="single" w:sz="4" w:space="0" w:color="000000"/>
              <w:right w:val="single" w:sz="4" w:space="0" w:color="000000"/>
            </w:tcBorders>
          </w:tcPr>
          <w:p w14:paraId="273B0D5E"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4136522F"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1F7C9103" w14:textId="5BFBADB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8D3ECF8" w14:textId="472AC6F7" w:rsidR="00B3013C" w:rsidRPr="00A86909" w:rsidRDefault="00711B4A" w:rsidP="00840D19">
            <w:pPr>
              <w:autoSpaceDE w:val="0"/>
              <w:autoSpaceDN w:val="0"/>
              <w:adjustRightInd w:val="0"/>
              <w:ind w:right="-460"/>
              <w:rPr>
                <w:rFonts w:cs="Tahoma"/>
                <w:b/>
                <w:szCs w:val="22"/>
                <w:lang w:val="el-GR"/>
              </w:rPr>
            </w:pPr>
            <w:r>
              <w:rPr>
                <w:rFonts w:eastAsia="Calibri" w:cs="Tahoma"/>
                <w:b/>
                <w:color w:val="000000"/>
                <w:szCs w:val="22"/>
                <w:lang w:val="en-US" w:eastAsia="el-GR"/>
              </w:rPr>
              <w:t>21</w:t>
            </w:r>
            <w:r w:rsidR="001960A0" w:rsidRPr="001960A0">
              <w:rPr>
                <w:rFonts w:eastAsia="Calibri" w:cs="Tahoma"/>
                <w:b/>
                <w:color w:val="000000"/>
                <w:szCs w:val="22"/>
                <w:lang w:val="en-US" w:eastAsia="el-GR"/>
              </w:rPr>
              <w:t>-10-2021</w:t>
            </w:r>
          </w:p>
        </w:tc>
      </w:tr>
      <w:tr w:rsidR="00B3013C" w:rsidRPr="001960A0" w14:paraId="15CDE787" w14:textId="77777777" w:rsidTr="00A86909">
        <w:trPr>
          <w:trHeight w:val="685"/>
        </w:trPr>
        <w:tc>
          <w:tcPr>
            <w:tcW w:w="3780" w:type="dxa"/>
            <w:tcBorders>
              <w:top w:val="single" w:sz="4" w:space="0" w:color="000000"/>
              <w:left w:val="single" w:sz="3" w:space="0" w:color="000000"/>
              <w:bottom w:val="single" w:sz="4" w:space="0" w:color="000000"/>
              <w:right w:val="single" w:sz="4" w:space="0" w:color="000000"/>
            </w:tcBorders>
          </w:tcPr>
          <w:p w14:paraId="5CC4EFA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0A2ADA2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900912B" w14:textId="0B0A0DDB" w:rsidR="00B3013C" w:rsidRPr="00A86909" w:rsidRDefault="00D347B7" w:rsidP="00615673">
            <w:pPr>
              <w:autoSpaceDE w:val="0"/>
              <w:autoSpaceDN w:val="0"/>
              <w:adjustRightInd w:val="0"/>
              <w:ind w:right="-460"/>
              <w:rPr>
                <w:rFonts w:cs="Tahoma"/>
                <w:b/>
                <w:szCs w:val="22"/>
                <w:lang w:val="el-GR"/>
              </w:rPr>
            </w:pPr>
            <w:r>
              <w:rPr>
                <w:rFonts w:eastAsia="Calibri" w:cs="Tahoma"/>
                <w:b/>
                <w:color w:val="000000"/>
                <w:szCs w:val="22"/>
                <w:lang w:val="en-US" w:eastAsia="el-GR"/>
              </w:rPr>
              <w:t>2</w:t>
            </w:r>
            <w:r w:rsidR="00615673">
              <w:rPr>
                <w:rFonts w:eastAsia="Calibri" w:cs="Tahoma"/>
                <w:b/>
                <w:color w:val="000000"/>
                <w:szCs w:val="22"/>
                <w:lang w:val="en-US" w:eastAsia="el-GR"/>
              </w:rPr>
              <w:t>4</w:t>
            </w:r>
            <w:r w:rsidR="001960A0" w:rsidRPr="001960A0">
              <w:rPr>
                <w:rFonts w:eastAsia="Calibri" w:cs="Tahoma"/>
                <w:b/>
                <w:color w:val="000000"/>
                <w:szCs w:val="22"/>
                <w:lang w:val="en-US" w:eastAsia="el-GR"/>
              </w:rPr>
              <w:t>-11-2021 και ώρα 14:00</w:t>
            </w:r>
          </w:p>
        </w:tc>
      </w:tr>
    </w:tbl>
    <w:p w14:paraId="1737F5C5"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58DC443B"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6" w:name="_Toc85030493"/>
      <w:r w:rsidRPr="00B15D06">
        <w:rPr>
          <w:rFonts w:asciiTheme="minorHAnsi" w:hAnsiTheme="minorHAnsi" w:cstheme="minorHAnsi"/>
          <w:sz w:val="22"/>
          <w:szCs w:val="22"/>
        </w:rPr>
        <w:lastRenderedPageBreak/>
        <w:t>Περιεχόμενα</w:t>
      </w:r>
      <w:bookmarkEnd w:id="6"/>
    </w:p>
    <w:p w14:paraId="36028EBB" w14:textId="77777777" w:rsidR="00275B33" w:rsidRDefault="0023173B">
      <w:pPr>
        <w:pStyle w:val="28"/>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85030492" w:history="1">
        <w:r w:rsidR="00275B33" w:rsidRPr="00AA089F">
          <w:rPr>
            <w:rStyle w:val="-"/>
            <w:rFonts w:cstheme="minorHAnsi"/>
            <w:noProof/>
            <w:lang w:val="el-GR"/>
          </w:rPr>
          <w:t>ΓΕΝΙΚΕΣ ΠΛΗΡΟΦΟΡΙΕΣ</w:t>
        </w:r>
        <w:r w:rsidR="00275B33">
          <w:rPr>
            <w:noProof/>
          </w:rPr>
          <w:tab/>
        </w:r>
        <w:r w:rsidR="00275B33">
          <w:rPr>
            <w:noProof/>
          </w:rPr>
          <w:fldChar w:fldCharType="begin"/>
        </w:r>
        <w:r w:rsidR="00275B33">
          <w:rPr>
            <w:noProof/>
          </w:rPr>
          <w:instrText xml:space="preserve"> PAGEREF _Toc85030492 \h </w:instrText>
        </w:r>
        <w:r w:rsidR="00275B33">
          <w:rPr>
            <w:noProof/>
          </w:rPr>
        </w:r>
        <w:r w:rsidR="00275B33">
          <w:rPr>
            <w:noProof/>
          </w:rPr>
          <w:fldChar w:fldCharType="separate"/>
        </w:r>
        <w:r w:rsidR="00275B33">
          <w:rPr>
            <w:noProof/>
          </w:rPr>
          <w:t>2</w:t>
        </w:r>
        <w:r w:rsidR="00275B33">
          <w:rPr>
            <w:noProof/>
          </w:rPr>
          <w:fldChar w:fldCharType="end"/>
        </w:r>
      </w:hyperlink>
    </w:p>
    <w:p w14:paraId="1B2A7819" w14:textId="77777777" w:rsidR="00275B33" w:rsidRDefault="00FC761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5030493" w:history="1">
        <w:r w:rsidR="00275B33" w:rsidRPr="00AA089F">
          <w:rPr>
            <w:rStyle w:val="-"/>
            <w:rFonts w:cstheme="minorHAnsi"/>
            <w:noProof/>
          </w:rPr>
          <w:t>Περιεχόμενα</w:t>
        </w:r>
        <w:r w:rsidR="00275B33">
          <w:rPr>
            <w:noProof/>
          </w:rPr>
          <w:tab/>
        </w:r>
        <w:r w:rsidR="00275B33">
          <w:rPr>
            <w:noProof/>
          </w:rPr>
          <w:fldChar w:fldCharType="begin"/>
        </w:r>
        <w:r w:rsidR="00275B33">
          <w:rPr>
            <w:noProof/>
          </w:rPr>
          <w:instrText xml:space="preserve"> PAGEREF _Toc85030493 \h </w:instrText>
        </w:r>
        <w:r w:rsidR="00275B33">
          <w:rPr>
            <w:noProof/>
          </w:rPr>
        </w:r>
        <w:r w:rsidR="00275B33">
          <w:rPr>
            <w:noProof/>
          </w:rPr>
          <w:fldChar w:fldCharType="separate"/>
        </w:r>
        <w:r w:rsidR="00275B33">
          <w:rPr>
            <w:noProof/>
          </w:rPr>
          <w:t>4</w:t>
        </w:r>
        <w:r w:rsidR="00275B33">
          <w:rPr>
            <w:noProof/>
          </w:rPr>
          <w:fldChar w:fldCharType="end"/>
        </w:r>
      </w:hyperlink>
    </w:p>
    <w:p w14:paraId="474E1A98"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494" w:history="1">
        <w:r w:rsidR="00275B33" w:rsidRPr="00AA089F">
          <w:rPr>
            <w:rStyle w:val="-"/>
            <w:rFonts w:cstheme="minorHAnsi"/>
            <w:noProof/>
            <w:lang w:val="el-GR"/>
          </w:rPr>
          <w:t>1.</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heme="minorHAnsi"/>
            <w:noProof/>
            <w:lang w:val="el-GR"/>
          </w:rPr>
          <w:t>ΑΝΑΘΕΤΟΥΣΑ ΑΡΧΗ ΚΑΙ ΑΝΤΙΚΕΙΜΕΝΟ ΣΥΜΒΑΣΗΣ</w:t>
        </w:r>
        <w:r w:rsidR="00275B33">
          <w:rPr>
            <w:noProof/>
          </w:rPr>
          <w:tab/>
        </w:r>
        <w:r w:rsidR="00275B33">
          <w:rPr>
            <w:noProof/>
          </w:rPr>
          <w:fldChar w:fldCharType="begin"/>
        </w:r>
        <w:r w:rsidR="00275B33">
          <w:rPr>
            <w:noProof/>
          </w:rPr>
          <w:instrText xml:space="preserve"> PAGEREF _Toc85030494 \h </w:instrText>
        </w:r>
        <w:r w:rsidR="00275B33">
          <w:rPr>
            <w:noProof/>
          </w:rPr>
        </w:r>
        <w:r w:rsidR="00275B33">
          <w:rPr>
            <w:noProof/>
          </w:rPr>
          <w:fldChar w:fldCharType="separate"/>
        </w:r>
        <w:r w:rsidR="00275B33">
          <w:rPr>
            <w:noProof/>
          </w:rPr>
          <w:t>6</w:t>
        </w:r>
        <w:r w:rsidR="00275B33">
          <w:rPr>
            <w:noProof/>
          </w:rPr>
          <w:fldChar w:fldCharType="end"/>
        </w:r>
      </w:hyperlink>
    </w:p>
    <w:p w14:paraId="1A5F05F3"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5" w:history="1">
        <w:r w:rsidR="00275B33" w:rsidRPr="00AA089F">
          <w:rPr>
            <w:rStyle w:val="-"/>
            <w:rFonts w:cstheme="minorHAnsi"/>
            <w:noProof/>
            <w:lang w:val="el-GR"/>
          </w:rPr>
          <w:t>1.1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heme="minorHAnsi"/>
            <w:noProof/>
            <w:lang w:val="el-GR"/>
          </w:rPr>
          <w:t>Στοιχεία Αναθέτουσας Αρχής</w:t>
        </w:r>
        <w:r w:rsidR="00275B33">
          <w:rPr>
            <w:noProof/>
          </w:rPr>
          <w:tab/>
        </w:r>
        <w:r w:rsidR="00275B33">
          <w:rPr>
            <w:noProof/>
          </w:rPr>
          <w:fldChar w:fldCharType="begin"/>
        </w:r>
        <w:r w:rsidR="00275B33">
          <w:rPr>
            <w:noProof/>
          </w:rPr>
          <w:instrText xml:space="preserve"> PAGEREF _Toc85030495 \h </w:instrText>
        </w:r>
        <w:r w:rsidR="00275B33">
          <w:rPr>
            <w:noProof/>
          </w:rPr>
        </w:r>
        <w:r w:rsidR="00275B33">
          <w:rPr>
            <w:noProof/>
          </w:rPr>
          <w:fldChar w:fldCharType="separate"/>
        </w:r>
        <w:r w:rsidR="00275B33">
          <w:rPr>
            <w:noProof/>
          </w:rPr>
          <w:t>6</w:t>
        </w:r>
        <w:r w:rsidR="00275B33">
          <w:rPr>
            <w:noProof/>
          </w:rPr>
          <w:fldChar w:fldCharType="end"/>
        </w:r>
      </w:hyperlink>
    </w:p>
    <w:p w14:paraId="4A73EEC1"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6" w:history="1">
        <w:r w:rsidR="00275B33" w:rsidRPr="00AA089F">
          <w:rPr>
            <w:rStyle w:val="-"/>
            <w:rFonts w:cstheme="minorHAnsi"/>
            <w:noProof/>
            <w:lang w:val="el-GR"/>
          </w:rPr>
          <w:t>1.2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heme="minorHAnsi"/>
            <w:noProof/>
            <w:lang w:val="el-GR"/>
          </w:rPr>
          <w:t>Στοιχεία Διαδικασίας - Χρηματοδότηση</w:t>
        </w:r>
        <w:r w:rsidR="00275B33">
          <w:rPr>
            <w:noProof/>
          </w:rPr>
          <w:tab/>
        </w:r>
        <w:r w:rsidR="00275B33">
          <w:rPr>
            <w:noProof/>
          </w:rPr>
          <w:fldChar w:fldCharType="begin"/>
        </w:r>
        <w:r w:rsidR="00275B33">
          <w:rPr>
            <w:noProof/>
          </w:rPr>
          <w:instrText xml:space="preserve"> PAGEREF _Toc85030496 \h </w:instrText>
        </w:r>
        <w:r w:rsidR="00275B33">
          <w:rPr>
            <w:noProof/>
          </w:rPr>
        </w:r>
        <w:r w:rsidR="00275B33">
          <w:rPr>
            <w:noProof/>
          </w:rPr>
          <w:fldChar w:fldCharType="separate"/>
        </w:r>
        <w:r w:rsidR="00275B33">
          <w:rPr>
            <w:noProof/>
          </w:rPr>
          <w:t>7</w:t>
        </w:r>
        <w:r w:rsidR="00275B33">
          <w:rPr>
            <w:noProof/>
          </w:rPr>
          <w:fldChar w:fldCharType="end"/>
        </w:r>
      </w:hyperlink>
    </w:p>
    <w:p w14:paraId="5C9B33C9"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7" w:history="1">
        <w:r w:rsidR="00275B33" w:rsidRPr="00AA089F">
          <w:rPr>
            <w:rStyle w:val="-"/>
            <w:rFonts w:cstheme="minorHAnsi"/>
            <w:noProof/>
            <w:lang w:val="el-GR"/>
          </w:rPr>
          <w:t>1.3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heme="minorHAnsi"/>
            <w:noProof/>
            <w:lang w:val="el-GR"/>
          </w:rPr>
          <w:t>Συνοπτική Περιγραφή φυσικού και οικονομικού αντικειμένου της σύμβασης</w:t>
        </w:r>
        <w:r w:rsidR="00275B33">
          <w:rPr>
            <w:noProof/>
          </w:rPr>
          <w:tab/>
        </w:r>
        <w:r w:rsidR="00275B33">
          <w:rPr>
            <w:noProof/>
          </w:rPr>
          <w:fldChar w:fldCharType="begin"/>
        </w:r>
        <w:r w:rsidR="00275B33">
          <w:rPr>
            <w:noProof/>
          </w:rPr>
          <w:instrText xml:space="preserve"> PAGEREF _Toc85030497 \h </w:instrText>
        </w:r>
        <w:r w:rsidR="00275B33">
          <w:rPr>
            <w:noProof/>
          </w:rPr>
        </w:r>
        <w:r w:rsidR="00275B33">
          <w:rPr>
            <w:noProof/>
          </w:rPr>
          <w:fldChar w:fldCharType="separate"/>
        </w:r>
        <w:r w:rsidR="00275B33">
          <w:rPr>
            <w:noProof/>
          </w:rPr>
          <w:t>7</w:t>
        </w:r>
        <w:r w:rsidR="00275B33">
          <w:rPr>
            <w:noProof/>
          </w:rPr>
          <w:fldChar w:fldCharType="end"/>
        </w:r>
      </w:hyperlink>
    </w:p>
    <w:p w14:paraId="491E7F69"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8" w:history="1">
        <w:r w:rsidR="00275B33" w:rsidRPr="00AA089F">
          <w:rPr>
            <w:rStyle w:val="-"/>
            <w:rFonts w:cstheme="minorHAnsi"/>
            <w:noProof/>
            <w:lang w:val="el-GR"/>
          </w:rPr>
          <w:t>1.4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heme="minorHAnsi"/>
            <w:noProof/>
            <w:lang w:val="el-GR"/>
          </w:rPr>
          <w:t>Θεσμικό πλαίσιο</w:t>
        </w:r>
        <w:r w:rsidR="00275B33">
          <w:rPr>
            <w:noProof/>
          </w:rPr>
          <w:tab/>
        </w:r>
        <w:r w:rsidR="00275B33">
          <w:rPr>
            <w:noProof/>
          </w:rPr>
          <w:fldChar w:fldCharType="begin"/>
        </w:r>
        <w:r w:rsidR="00275B33">
          <w:rPr>
            <w:noProof/>
          </w:rPr>
          <w:instrText xml:space="preserve"> PAGEREF _Toc85030498 \h </w:instrText>
        </w:r>
        <w:r w:rsidR="00275B33">
          <w:rPr>
            <w:noProof/>
          </w:rPr>
        </w:r>
        <w:r w:rsidR="00275B33">
          <w:rPr>
            <w:noProof/>
          </w:rPr>
          <w:fldChar w:fldCharType="separate"/>
        </w:r>
        <w:r w:rsidR="00275B33">
          <w:rPr>
            <w:noProof/>
          </w:rPr>
          <w:t>13</w:t>
        </w:r>
        <w:r w:rsidR="00275B33">
          <w:rPr>
            <w:noProof/>
          </w:rPr>
          <w:fldChar w:fldCharType="end"/>
        </w:r>
      </w:hyperlink>
    </w:p>
    <w:p w14:paraId="320AAD5F"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499" w:history="1">
        <w:r w:rsidR="00275B33" w:rsidRPr="00AA089F">
          <w:rPr>
            <w:rStyle w:val="-"/>
            <w:rFonts w:cs="Tahoma"/>
            <w:noProof/>
            <w:lang w:val="el-GR"/>
          </w:rPr>
          <w:t>1.5</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Προθεσμία παραλαβής προσφορών και διενέργεια διαγωνισμού</w:t>
        </w:r>
        <w:r w:rsidR="00275B33">
          <w:rPr>
            <w:noProof/>
          </w:rPr>
          <w:tab/>
        </w:r>
        <w:r w:rsidR="00275B33">
          <w:rPr>
            <w:noProof/>
          </w:rPr>
          <w:fldChar w:fldCharType="begin"/>
        </w:r>
        <w:r w:rsidR="00275B33">
          <w:rPr>
            <w:noProof/>
          </w:rPr>
          <w:instrText xml:space="preserve"> PAGEREF _Toc85030499 \h </w:instrText>
        </w:r>
        <w:r w:rsidR="00275B33">
          <w:rPr>
            <w:noProof/>
          </w:rPr>
        </w:r>
        <w:r w:rsidR="00275B33">
          <w:rPr>
            <w:noProof/>
          </w:rPr>
          <w:fldChar w:fldCharType="separate"/>
        </w:r>
        <w:r w:rsidR="00275B33">
          <w:rPr>
            <w:noProof/>
          </w:rPr>
          <w:t>16</w:t>
        </w:r>
        <w:r w:rsidR="00275B33">
          <w:rPr>
            <w:noProof/>
          </w:rPr>
          <w:fldChar w:fldCharType="end"/>
        </w:r>
      </w:hyperlink>
    </w:p>
    <w:p w14:paraId="5EA9E143"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0" w:history="1">
        <w:r w:rsidR="00275B33" w:rsidRPr="00AA089F">
          <w:rPr>
            <w:rStyle w:val="-"/>
            <w:rFonts w:cs="Tahoma"/>
            <w:noProof/>
            <w:lang w:val="el-GR"/>
          </w:rPr>
          <w:t>1.6</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Δημοσιότητα</w:t>
        </w:r>
        <w:r w:rsidR="00275B33">
          <w:rPr>
            <w:noProof/>
          </w:rPr>
          <w:tab/>
        </w:r>
        <w:r w:rsidR="00275B33">
          <w:rPr>
            <w:noProof/>
          </w:rPr>
          <w:fldChar w:fldCharType="begin"/>
        </w:r>
        <w:r w:rsidR="00275B33">
          <w:rPr>
            <w:noProof/>
          </w:rPr>
          <w:instrText xml:space="preserve"> PAGEREF _Toc85030500 \h </w:instrText>
        </w:r>
        <w:r w:rsidR="00275B33">
          <w:rPr>
            <w:noProof/>
          </w:rPr>
        </w:r>
        <w:r w:rsidR="00275B33">
          <w:rPr>
            <w:noProof/>
          </w:rPr>
          <w:fldChar w:fldCharType="separate"/>
        </w:r>
        <w:r w:rsidR="00275B33">
          <w:rPr>
            <w:noProof/>
          </w:rPr>
          <w:t>16</w:t>
        </w:r>
        <w:r w:rsidR="00275B33">
          <w:rPr>
            <w:noProof/>
          </w:rPr>
          <w:fldChar w:fldCharType="end"/>
        </w:r>
      </w:hyperlink>
    </w:p>
    <w:p w14:paraId="3633B9AE"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1" w:history="1">
        <w:r w:rsidR="00275B33" w:rsidRPr="00AA089F">
          <w:rPr>
            <w:rStyle w:val="-"/>
            <w:rFonts w:cs="Tahoma"/>
            <w:noProof/>
            <w:lang w:val="el-GR"/>
          </w:rPr>
          <w:t>1.7</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Αρχές εφαρμοζόμενες στη διαδικασία σύναψης</w:t>
        </w:r>
        <w:r w:rsidR="00275B33">
          <w:rPr>
            <w:noProof/>
          </w:rPr>
          <w:tab/>
        </w:r>
        <w:r w:rsidR="00275B33">
          <w:rPr>
            <w:noProof/>
          </w:rPr>
          <w:fldChar w:fldCharType="begin"/>
        </w:r>
        <w:r w:rsidR="00275B33">
          <w:rPr>
            <w:noProof/>
          </w:rPr>
          <w:instrText xml:space="preserve"> PAGEREF _Toc85030501 \h </w:instrText>
        </w:r>
        <w:r w:rsidR="00275B33">
          <w:rPr>
            <w:noProof/>
          </w:rPr>
        </w:r>
        <w:r w:rsidR="00275B33">
          <w:rPr>
            <w:noProof/>
          </w:rPr>
          <w:fldChar w:fldCharType="separate"/>
        </w:r>
        <w:r w:rsidR="00275B33">
          <w:rPr>
            <w:noProof/>
          </w:rPr>
          <w:t>16</w:t>
        </w:r>
        <w:r w:rsidR="00275B33">
          <w:rPr>
            <w:noProof/>
          </w:rPr>
          <w:fldChar w:fldCharType="end"/>
        </w:r>
      </w:hyperlink>
    </w:p>
    <w:p w14:paraId="79672917"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02" w:history="1">
        <w:r w:rsidR="00275B33" w:rsidRPr="00AA089F">
          <w:rPr>
            <w:rStyle w:val="-"/>
            <w:rFonts w:ascii="Calibri" w:hAnsi="Calibri" w:cs="Tahoma"/>
            <w:noProof/>
          </w:rPr>
          <w:t>2.</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ahoma"/>
            <w:noProof/>
          </w:rPr>
          <w:t>ΓΕΝΙΚΟΙ ΚΑΙ ΕΙΔΙΚΟΙ ΟΡΟΙ ΣΥΜΜΕΤΟΧΗΣ</w:t>
        </w:r>
        <w:r w:rsidR="00275B33">
          <w:rPr>
            <w:noProof/>
          </w:rPr>
          <w:tab/>
        </w:r>
        <w:r w:rsidR="00275B33">
          <w:rPr>
            <w:noProof/>
          </w:rPr>
          <w:fldChar w:fldCharType="begin"/>
        </w:r>
        <w:r w:rsidR="00275B33">
          <w:rPr>
            <w:noProof/>
          </w:rPr>
          <w:instrText xml:space="preserve"> PAGEREF _Toc85030502 \h </w:instrText>
        </w:r>
        <w:r w:rsidR="00275B33">
          <w:rPr>
            <w:noProof/>
          </w:rPr>
        </w:r>
        <w:r w:rsidR="00275B33">
          <w:rPr>
            <w:noProof/>
          </w:rPr>
          <w:fldChar w:fldCharType="separate"/>
        </w:r>
        <w:r w:rsidR="00275B33">
          <w:rPr>
            <w:noProof/>
          </w:rPr>
          <w:t>17</w:t>
        </w:r>
        <w:r w:rsidR="00275B33">
          <w:rPr>
            <w:noProof/>
          </w:rPr>
          <w:fldChar w:fldCharType="end"/>
        </w:r>
      </w:hyperlink>
    </w:p>
    <w:p w14:paraId="05A0523E"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3" w:history="1">
        <w:r w:rsidR="00275B33" w:rsidRPr="00AA089F">
          <w:rPr>
            <w:rStyle w:val="-"/>
            <w:rFonts w:cs="Tahoma"/>
            <w:noProof/>
            <w:lang w:val="el-GR"/>
          </w:rPr>
          <w:t>2.1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Γενικές Πληροφορίες</w:t>
        </w:r>
        <w:r w:rsidR="00275B33">
          <w:rPr>
            <w:noProof/>
          </w:rPr>
          <w:tab/>
        </w:r>
        <w:r w:rsidR="00275B33">
          <w:rPr>
            <w:noProof/>
          </w:rPr>
          <w:fldChar w:fldCharType="begin"/>
        </w:r>
        <w:r w:rsidR="00275B33">
          <w:rPr>
            <w:noProof/>
          </w:rPr>
          <w:instrText xml:space="preserve"> PAGEREF _Toc85030503 \h </w:instrText>
        </w:r>
        <w:r w:rsidR="00275B33">
          <w:rPr>
            <w:noProof/>
          </w:rPr>
        </w:r>
        <w:r w:rsidR="00275B33">
          <w:rPr>
            <w:noProof/>
          </w:rPr>
          <w:fldChar w:fldCharType="separate"/>
        </w:r>
        <w:r w:rsidR="00275B33">
          <w:rPr>
            <w:noProof/>
          </w:rPr>
          <w:t>17</w:t>
        </w:r>
        <w:r w:rsidR="00275B33">
          <w:rPr>
            <w:noProof/>
          </w:rPr>
          <w:fldChar w:fldCharType="end"/>
        </w:r>
      </w:hyperlink>
    </w:p>
    <w:p w14:paraId="727FC3CD"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4" w:history="1">
        <w:r w:rsidR="00275B33" w:rsidRPr="00AA089F">
          <w:rPr>
            <w:rStyle w:val="-"/>
            <w:rFonts w:cs="Tahoma"/>
            <w:noProof/>
            <w:lang w:val="el-GR"/>
          </w:rPr>
          <w:t>2.1.1</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Έγγραφα της σύμβασης</w:t>
        </w:r>
        <w:r w:rsidR="00275B33">
          <w:rPr>
            <w:noProof/>
          </w:rPr>
          <w:tab/>
        </w:r>
        <w:r w:rsidR="00275B33">
          <w:rPr>
            <w:noProof/>
          </w:rPr>
          <w:fldChar w:fldCharType="begin"/>
        </w:r>
        <w:r w:rsidR="00275B33">
          <w:rPr>
            <w:noProof/>
          </w:rPr>
          <w:instrText xml:space="preserve"> PAGEREF _Toc85030504 \h </w:instrText>
        </w:r>
        <w:r w:rsidR="00275B33">
          <w:rPr>
            <w:noProof/>
          </w:rPr>
        </w:r>
        <w:r w:rsidR="00275B33">
          <w:rPr>
            <w:noProof/>
          </w:rPr>
          <w:fldChar w:fldCharType="separate"/>
        </w:r>
        <w:r w:rsidR="00275B33">
          <w:rPr>
            <w:noProof/>
          </w:rPr>
          <w:t>17</w:t>
        </w:r>
        <w:r w:rsidR="00275B33">
          <w:rPr>
            <w:noProof/>
          </w:rPr>
          <w:fldChar w:fldCharType="end"/>
        </w:r>
      </w:hyperlink>
    </w:p>
    <w:p w14:paraId="2A8780EA"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5" w:history="1">
        <w:r w:rsidR="00275B33" w:rsidRPr="00AA089F">
          <w:rPr>
            <w:rStyle w:val="-"/>
            <w:rFonts w:cs="Tahoma"/>
            <w:noProof/>
            <w:lang w:val="el-GR"/>
          </w:rPr>
          <w:t>2.1.2</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Επικοινωνία – Πρόσβαση στα έγγραφα της Σύμβασης</w:t>
        </w:r>
        <w:r w:rsidR="00275B33">
          <w:rPr>
            <w:noProof/>
          </w:rPr>
          <w:tab/>
        </w:r>
        <w:r w:rsidR="00275B33">
          <w:rPr>
            <w:noProof/>
          </w:rPr>
          <w:fldChar w:fldCharType="begin"/>
        </w:r>
        <w:r w:rsidR="00275B33">
          <w:rPr>
            <w:noProof/>
          </w:rPr>
          <w:instrText xml:space="preserve"> PAGEREF _Toc85030505 \h </w:instrText>
        </w:r>
        <w:r w:rsidR="00275B33">
          <w:rPr>
            <w:noProof/>
          </w:rPr>
        </w:r>
        <w:r w:rsidR="00275B33">
          <w:rPr>
            <w:noProof/>
          </w:rPr>
          <w:fldChar w:fldCharType="separate"/>
        </w:r>
        <w:r w:rsidR="00275B33">
          <w:rPr>
            <w:noProof/>
          </w:rPr>
          <w:t>17</w:t>
        </w:r>
        <w:r w:rsidR="00275B33">
          <w:rPr>
            <w:noProof/>
          </w:rPr>
          <w:fldChar w:fldCharType="end"/>
        </w:r>
      </w:hyperlink>
    </w:p>
    <w:p w14:paraId="2B696B2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6" w:history="1">
        <w:r w:rsidR="00275B33" w:rsidRPr="00AA089F">
          <w:rPr>
            <w:rStyle w:val="-"/>
            <w:rFonts w:cs="Tahoma"/>
            <w:noProof/>
            <w:lang w:val="el-GR"/>
          </w:rPr>
          <w:t>2.1.3</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Παροχή Διευκρινίσεων</w:t>
        </w:r>
        <w:r w:rsidR="00275B33">
          <w:rPr>
            <w:noProof/>
          </w:rPr>
          <w:tab/>
        </w:r>
        <w:r w:rsidR="00275B33">
          <w:rPr>
            <w:noProof/>
          </w:rPr>
          <w:fldChar w:fldCharType="begin"/>
        </w:r>
        <w:r w:rsidR="00275B33">
          <w:rPr>
            <w:noProof/>
          </w:rPr>
          <w:instrText xml:space="preserve"> PAGEREF _Toc85030506 \h </w:instrText>
        </w:r>
        <w:r w:rsidR="00275B33">
          <w:rPr>
            <w:noProof/>
          </w:rPr>
        </w:r>
        <w:r w:rsidR="00275B33">
          <w:rPr>
            <w:noProof/>
          </w:rPr>
          <w:fldChar w:fldCharType="separate"/>
        </w:r>
        <w:r w:rsidR="00275B33">
          <w:rPr>
            <w:noProof/>
          </w:rPr>
          <w:t>17</w:t>
        </w:r>
        <w:r w:rsidR="00275B33">
          <w:rPr>
            <w:noProof/>
          </w:rPr>
          <w:fldChar w:fldCharType="end"/>
        </w:r>
      </w:hyperlink>
    </w:p>
    <w:p w14:paraId="064057FE"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7" w:history="1">
        <w:r w:rsidR="00275B33" w:rsidRPr="00AA089F">
          <w:rPr>
            <w:rStyle w:val="-"/>
            <w:rFonts w:cs="Tahoma"/>
            <w:noProof/>
            <w:lang w:val="el-GR"/>
          </w:rPr>
          <w:t>2.1.4</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Γλώσσα</w:t>
        </w:r>
        <w:r w:rsidR="00275B33">
          <w:rPr>
            <w:noProof/>
          </w:rPr>
          <w:tab/>
        </w:r>
        <w:r w:rsidR="00275B33">
          <w:rPr>
            <w:noProof/>
          </w:rPr>
          <w:fldChar w:fldCharType="begin"/>
        </w:r>
        <w:r w:rsidR="00275B33">
          <w:rPr>
            <w:noProof/>
          </w:rPr>
          <w:instrText xml:space="preserve"> PAGEREF _Toc85030507 \h </w:instrText>
        </w:r>
        <w:r w:rsidR="00275B33">
          <w:rPr>
            <w:noProof/>
          </w:rPr>
        </w:r>
        <w:r w:rsidR="00275B33">
          <w:rPr>
            <w:noProof/>
          </w:rPr>
          <w:fldChar w:fldCharType="separate"/>
        </w:r>
        <w:r w:rsidR="00275B33">
          <w:rPr>
            <w:noProof/>
          </w:rPr>
          <w:t>18</w:t>
        </w:r>
        <w:r w:rsidR="00275B33">
          <w:rPr>
            <w:noProof/>
          </w:rPr>
          <w:fldChar w:fldCharType="end"/>
        </w:r>
      </w:hyperlink>
    </w:p>
    <w:p w14:paraId="6D7C4DD0"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08" w:history="1">
        <w:r w:rsidR="00275B33" w:rsidRPr="00AA089F">
          <w:rPr>
            <w:rStyle w:val="-"/>
            <w:rFonts w:cs="Tahoma"/>
            <w:noProof/>
            <w:lang w:val="el-GR"/>
          </w:rPr>
          <w:t>2.1.5</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Εγγυήσεις</w:t>
        </w:r>
        <w:r w:rsidR="00275B33">
          <w:rPr>
            <w:noProof/>
          </w:rPr>
          <w:tab/>
        </w:r>
        <w:r w:rsidR="00275B33">
          <w:rPr>
            <w:noProof/>
          </w:rPr>
          <w:fldChar w:fldCharType="begin"/>
        </w:r>
        <w:r w:rsidR="00275B33">
          <w:rPr>
            <w:noProof/>
          </w:rPr>
          <w:instrText xml:space="preserve"> PAGEREF _Toc85030508 \h </w:instrText>
        </w:r>
        <w:r w:rsidR="00275B33">
          <w:rPr>
            <w:noProof/>
          </w:rPr>
        </w:r>
        <w:r w:rsidR="00275B33">
          <w:rPr>
            <w:noProof/>
          </w:rPr>
          <w:fldChar w:fldCharType="separate"/>
        </w:r>
        <w:r w:rsidR="00275B33">
          <w:rPr>
            <w:noProof/>
          </w:rPr>
          <w:t>18</w:t>
        </w:r>
        <w:r w:rsidR="00275B33">
          <w:rPr>
            <w:noProof/>
          </w:rPr>
          <w:fldChar w:fldCharType="end"/>
        </w:r>
      </w:hyperlink>
    </w:p>
    <w:p w14:paraId="54C21AA6"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09" w:history="1">
        <w:r w:rsidR="00275B33" w:rsidRPr="00AA089F">
          <w:rPr>
            <w:rStyle w:val="-"/>
            <w:rFonts w:cs="Tahoma"/>
            <w:noProof/>
            <w:lang w:val="el-GR"/>
          </w:rPr>
          <w:t>2.2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Δικαίωμα Συμμετοχής - Κριτήρια Ποιοτικής Επιλογής</w:t>
        </w:r>
        <w:r w:rsidR="00275B33">
          <w:rPr>
            <w:noProof/>
          </w:rPr>
          <w:tab/>
        </w:r>
        <w:r w:rsidR="00275B33">
          <w:rPr>
            <w:noProof/>
          </w:rPr>
          <w:fldChar w:fldCharType="begin"/>
        </w:r>
        <w:r w:rsidR="00275B33">
          <w:rPr>
            <w:noProof/>
          </w:rPr>
          <w:instrText xml:space="preserve"> PAGEREF _Toc85030509 \h </w:instrText>
        </w:r>
        <w:r w:rsidR="00275B33">
          <w:rPr>
            <w:noProof/>
          </w:rPr>
        </w:r>
        <w:r w:rsidR="00275B33">
          <w:rPr>
            <w:noProof/>
          </w:rPr>
          <w:fldChar w:fldCharType="separate"/>
        </w:r>
        <w:r w:rsidR="00275B33">
          <w:rPr>
            <w:noProof/>
          </w:rPr>
          <w:t>19</w:t>
        </w:r>
        <w:r w:rsidR="00275B33">
          <w:rPr>
            <w:noProof/>
          </w:rPr>
          <w:fldChar w:fldCharType="end"/>
        </w:r>
      </w:hyperlink>
    </w:p>
    <w:p w14:paraId="3585365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0" w:history="1">
        <w:r w:rsidR="00275B33" w:rsidRPr="00AA089F">
          <w:rPr>
            <w:rStyle w:val="-"/>
            <w:rFonts w:cs="Tahoma"/>
            <w:noProof/>
            <w:lang w:val="el-GR"/>
          </w:rPr>
          <w:t>2.2.1</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Δικαιούμενοι συμμετοχής</w:t>
        </w:r>
        <w:r w:rsidR="00275B33">
          <w:rPr>
            <w:noProof/>
          </w:rPr>
          <w:tab/>
        </w:r>
        <w:r w:rsidR="00275B33">
          <w:rPr>
            <w:noProof/>
          </w:rPr>
          <w:fldChar w:fldCharType="begin"/>
        </w:r>
        <w:r w:rsidR="00275B33">
          <w:rPr>
            <w:noProof/>
          </w:rPr>
          <w:instrText xml:space="preserve"> PAGEREF _Toc85030510 \h </w:instrText>
        </w:r>
        <w:r w:rsidR="00275B33">
          <w:rPr>
            <w:noProof/>
          </w:rPr>
        </w:r>
        <w:r w:rsidR="00275B33">
          <w:rPr>
            <w:noProof/>
          </w:rPr>
          <w:fldChar w:fldCharType="separate"/>
        </w:r>
        <w:r w:rsidR="00275B33">
          <w:rPr>
            <w:noProof/>
          </w:rPr>
          <w:t>19</w:t>
        </w:r>
        <w:r w:rsidR="00275B33">
          <w:rPr>
            <w:noProof/>
          </w:rPr>
          <w:fldChar w:fldCharType="end"/>
        </w:r>
      </w:hyperlink>
    </w:p>
    <w:p w14:paraId="5282478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1" w:history="1">
        <w:r w:rsidR="00275B33" w:rsidRPr="00AA089F">
          <w:rPr>
            <w:rStyle w:val="-"/>
            <w:rFonts w:cs="Tahoma"/>
            <w:noProof/>
            <w:lang w:val="el-GR"/>
          </w:rPr>
          <w:t>2.2.2</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Εγγύηση συμμετοχής</w:t>
        </w:r>
        <w:r w:rsidR="00275B33">
          <w:rPr>
            <w:noProof/>
          </w:rPr>
          <w:tab/>
        </w:r>
        <w:r w:rsidR="00275B33">
          <w:rPr>
            <w:noProof/>
          </w:rPr>
          <w:fldChar w:fldCharType="begin"/>
        </w:r>
        <w:r w:rsidR="00275B33">
          <w:rPr>
            <w:noProof/>
          </w:rPr>
          <w:instrText xml:space="preserve"> PAGEREF _Toc85030511 \h </w:instrText>
        </w:r>
        <w:r w:rsidR="00275B33">
          <w:rPr>
            <w:noProof/>
          </w:rPr>
        </w:r>
        <w:r w:rsidR="00275B33">
          <w:rPr>
            <w:noProof/>
          </w:rPr>
          <w:fldChar w:fldCharType="separate"/>
        </w:r>
        <w:r w:rsidR="00275B33">
          <w:rPr>
            <w:noProof/>
          </w:rPr>
          <w:t>20</w:t>
        </w:r>
        <w:r w:rsidR="00275B33">
          <w:rPr>
            <w:noProof/>
          </w:rPr>
          <w:fldChar w:fldCharType="end"/>
        </w:r>
      </w:hyperlink>
    </w:p>
    <w:p w14:paraId="6AFEC80D"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2" w:history="1">
        <w:r w:rsidR="00275B33" w:rsidRPr="00AA089F">
          <w:rPr>
            <w:rStyle w:val="-"/>
            <w:rFonts w:cs="Tahoma"/>
            <w:noProof/>
            <w:lang w:val="el-GR"/>
          </w:rPr>
          <w:t>2.2.3</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Λόγοι αποκλεισμού</w:t>
        </w:r>
        <w:r w:rsidR="00275B33">
          <w:rPr>
            <w:noProof/>
          </w:rPr>
          <w:tab/>
        </w:r>
        <w:r w:rsidR="00275B33">
          <w:rPr>
            <w:noProof/>
          </w:rPr>
          <w:fldChar w:fldCharType="begin"/>
        </w:r>
        <w:r w:rsidR="00275B33">
          <w:rPr>
            <w:noProof/>
          </w:rPr>
          <w:instrText xml:space="preserve"> PAGEREF _Toc85030512 \h </w:instrText>
        </w:r>
        <w:r w:rsidR="00275B33">
          <w:rPr>
            <w:noProof/>
          </w:rPr>
        </w:r>
        <w:r w:rsidR="00275B33">
          <w:rPr>
            <w:noProof/>
          </w:rPr>
          <w:fldChar w:fldCharType="separate"/>
        </w:r>
        <w:r w:rsidR="00275B33">
          <w:rPr>
            <w:noProof/>
          </w:rPr>
          <w:t>21</w:t>
        </w:r>
        <w:r w:rsidR="00275B33">
          <w:rPr>
            <w:noProof/>
          </w:rPr>
          <w:fldChar w:fldCharType="end"/>
        </w:r>
      </w:hyperlink>
    </w:p>
    <w:p w14:paraId="4B4D9BE6" w14:textId="77777777" w:rsidR="00275B33" w:rsidRDefault="00FC761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5030513" w:history="1">
        <w:r w:rsidR="00275B33" w:rsidRPr="00AA089F">
          <w:rPr>
            <w:rStyle w:val="-"/>
            <w:rFonts w:cs="Tahoma"/>
            <w:noProof/>
            <w:lang w:val="el-GR"/>
          </w:rPr>
          <w:t>Κριτήρια Ποιοτικής Επιλογής &amp; αποδεικτά στοιχεία</w:t>
        </w:r>
        <w:r w:rsidR="00275B33">
          <w:rPr>
            <w:noProof/>
          </w:rPr>
          <w:tab/>
        </w:r>
        <w:r w:rsidR="00275B33">
          <w:rPr>
            <w:noProof/>
          </w:rPr>
          <w:fldChar w:fldCharType="begin"/>
        </w:r>
        <w:r w:rsidR="00275B33">
          <w:rPr>
            <w:noProof/>
          </w:rPr>
          <w:instrText xml:space="preserve"> PAGEREF _Toc85030513 \h </w:instrText>
        </w:r>
        <w:r w:rsidR="00275B33">
          <w:rPr>
            <w:noProof/>
          </w:rPr>
        </w:r>
        <w:r w:rsidR="00275B33">
          <w:rPr>
            <w:noProof/>
          </w:rPr>
          <w:fldChar w:fldCharType="separate"/>
        </w:r>
        <w:r w:rsidR="00275B33">
          <w:rPr>
            <w:noProof/>
          </w:rPr>
          <w:t>25</w:t>
        </w:r>
        <w:r w:rsidR="00275B33">
          <w:rPr>
            <w:noProof/>
          </w:rPr>
          <w:fldChar w:fldCharType="end"/>
        </w:r>
      </w:hyperlink>
    </w:p>
    <w:p w14:paraId="7B62A61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4" w:history="1">
        <w:r w:rsidR="00275B33" w:rsidRPr="00AA089F">
          <w:rPr>
            <w:rStyle w:val="-"/>
            <w:rFonts w:cs="Tahoma"/>
            <w:noProof/>
            <w:lang w:val="el-GR"/>
          </w:rPr>
          <w:t>2.2.4</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Καταλληλόλητα άσκησης επαγγελματικής δραστηριότητας</w:t>
        </w:r>
        <w:r w:rsidR="00275B33">
          <w:rPr>
            <w:noProof/>
          </w:rPr>
          <w:tab/>
        </w:r>
        <w:r w:rsidR="00275B33">
          <w:rPr>
            <w:noProof/>
          </w:rPr>
          <w:fldChar w:fldCharType="begin"/>
        </w:r>
        <w:r w:rsidR="00275B33">
          <w:rPr>
            <w:noProof/>
          </w:rPr>
          <w:instrText xml:space="preserve"> PAGEREF _Toc85030514 \h </w:instrText>
        </w:r>
        <w:r w:rsidR="00275B33">
          <w:rPr>
            <w:noProof/>
          </w:rPr>
        </w:r>
        <w:r w:rsidR="00275B33">
          <w:rPr>
            <w:noProof/>
          </w:rPr>
          <w:fldChar w:fldCharType="separate"/>
        </w:r>
        <w:r w:rsidR="00275B33">
          <w:rPr>
            <w:noProof/>
          </w:rPr>
          <w:t>25</w:t>
        </w:r>
        <w:r w:rsidR="00275B33">
          <w:rPr>
            <w:noProof/>
          </w:rPr>
          <w:fldChar w:fldCharType="end"/>
        </w:r>
      </w:hyperlink>
    </w:p>
    <w:p w14:paraId="128A8A8A"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5" w:history="1">
        <w:r w:rsidR="00275B33" w:rsidRPr="00AA089F">
          <w:rPr>
            <w:rStyle w:val="-"/>
            <w:noProof/>
            <w:lang w:val="el-GR"/>
          </w:rPr>
          <w:t>2.2.5</w:t>
        </w:r>
        <w:r w:rsidR="00275B33">
          <w:rPr>
            <w:rFonts w:asciiTheme="minorHAnsi" w:eastAsiaTheme="minorEastAsia" w:hAnsiTheme="minorHAnsi" w:cstheme="minorBidi"/>
            <w:i w:val="0"/>
            <w:iCs w:val="0"/>
            <w:noProof/>
            <w:sz w:val="22"/>
            <w:szCs w:val="22"/>
            <w:lang w:val="el-GR" w:eastAsia="el-GR"/>
          </w:rPr>
          <w:tab/>
        </w:r>
        <w:r w:rsidR="00275B33" w:rsidRPr="00AA089F">
          <w:rPr>
            <w:rStyle w:val="-"/>
            <w:noProof/>
            <w:lang w:val="el-GR"/>
          </w:rPr>
          <w:t>Οικονομική και χρηματοοικονομική επάρκεια</w:t>
        </w:r>
        <w:r w:rsidR="00275B33">
          <w:rPr>
            <w:noProof/>
          </w:rPr>
          <w:tab/>
        </w:r>
        <w:r w:rsidR="00275B33">
          <w:rPr>
            <w:noProof/>
          </w:rPr>
          <w:fldChar w:fldCharType="begin"/>
        </w:r>
        <w:r w:rsidR="00275B33">
          <w:rPr>
            <w:noProof/>
          </w:rPr>
          <w:instrText xml:space="preserve"> PAGEREF _Toc85030515 \h </w:instrText>
        </w:r>
        <w:r w:rsidR="00275B33">
          <w:rPr>
            <w:noProof/>
          </w:rPr>
        </w:r>
        <w:r w:rsidR="00275B33">
          <w:rPr>
            <w:noProof/>
          </w:rPr>
          <w:fldChar w:fldCharType="separate"/>
        </w:r>
        <w:r w:rsidR="00275B33">
          <w:rPr>
            <w:noProof/>
          </w:rPr>
          <w:t>25</w:t>
        </w:r>
        <w:r w:rsidR="00275B33">
          <w:rPr>
            <w:noProof/>
          </w:rPr>
          <w:fldChar w:fldCharType="end"/>
        </w:r>
      </w:hyperlink>
    </w:p>
    <w:p w14:paraId="67F17D03" w14:textId="77777777" w:rsidR="00275B33" w:rsidRDefault="00FC761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5030516" w:history="1">
        <w:r w:rsidR="00275B33" w:rsidRPr="00AA089F">
          <w:rPr>
            <w:rStyle w:val="-"/>
            <w:rFonts w:cs="Tahoma"/>
            <w:noProof/>
            <w:lang w:val="el-GR"/>
          </w:rPr>
          <w:t>2.2.6 Τεχνική και επαγγελματική ικανότητα</w:t>
        </w:r>
        <w:r w:rsidR="00275B33">
          <w:rPr>
            <w:noProof/>
          </w:rPr>
          <w:tab/>
        </w:r>
        <w:r w:rsidR="00275B33">
          <w:rPr>
            <w:noProof/>
          </w:rPr>
          <w:fldChar w:fldCharType="begin"/>
        </w:r>
        <w:r w:rsidR="00275B33">
          <w:rPr>
            <w:noProof/>
          </w:rPr>
          <w:instrText xml:space="preserve"> PAGEREF _Toc85030516 \h </w:instrText>
        </w:r>
        <w:r w:rsidR="00275B33">
          <w:rPr>
            <w:noProof/>
          </w:rPr>
        </w:r>
        <w:r w:rsidR="00275B33">
          <w:rPr>
            <w:noProof/>
          </w:rPr>
          <w:fldChar w:fldCharType="separate"/>
        </w:r>
        <w:r w:rsidR="00275B33">
          <w:rPr>
            <w:noProof/>
          </w:rPr>
          <w:t>26</w:t>
        </w:r>
        <w:r w:rsidR="00275B33">
          <w:rPr>
            <w:noProof/>
          </w:rPr>
          <w:fldChar w:fldCharType="end"/>
        </w:r>
      </w:hyperlink>
    </w:p>
    <w:p w14:paraId="3655D4BA"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7" w:history="1">
        <w:r w:rsidR="00275B33" w:rsidRPr="00AA089F">
          <w:rPr>
            <w:rStyle w:val="-"/>
            <w:rFonts w:cs="Tahoma"/>
            <w:noProof/>
            <w:lang w:val="el-GR"/>
          </w:rPr>
          <w:t>2.2.7</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Πρότυπα διασφάλισης ποιότητας και πρότυπα περιβαλλοντικής διαχείρισης</w:t>
        </w:r>
        <w:r w:rsidR="00275B33">
          <w:rPr>
            <w:noProof/>
          </w:rPr>
          <w:tab/>
        </w:r>
        <w:r w:rsidR="00275B33">
          <w:rPr>
            <w:noProof/>
          </w:rPr>
          <w:fldChar w:fldCharType="begin"/>
        </w:r>
        <w:r w:rsidR="00275B33">
          <w:rPr>
            <w:noProof/>
          </w:rPr>
          <w:instrText xml:space="preserve"> PAGEREF _Toc85030517 \h </w:instrText>
        </w:r>
        <w:r w:rsidR="00275B33">
          <w:rPr>
            <w:noProof/>
          </w:rPr>
        </w:r>
        <w:r w:rsidR="00275B33">
          <w:rPr>
            <w:noProof/>
          </w:rPr>
          <w:fldChar w:fldCharType="separate"/>
        </w:r>
        <w:r w:rsidR="00275B33">
          <w:rPr>
            <w:noProof/>
          </w:rPr>
          <w:t>30</w:t>
        </w:r>
        <w:r w:rsidR="00275B33">
          <w:rPr>
            <w:noProof/>
          </w:rPr>
          <w:fldChar w:fldCharType="end"/>
        </w:r>
      </w:hyperlink>
    </w:p>
    <w:p w14:paraId="15CEA7FC"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8" w:history="1">
        <w:r w:rsidR="00275B33" w:rsidRPr="00AA089F">
          <w:rPr>
            <w:rStyle w:val="-"/>
            <w:rFonts w:cs="Tahoma"/>
            <w:noProof/>
            <w:lang w:val="el-GR"/>
          </w:rPr>
          <w:t>2.2.8</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Στήριξη στην ικανότητα τρίτων– Υπεργολαβία</w:t>
        </w:r>
        <w:r w:rsidR="00275B33">
          <w:rPr>
            <w:noProof/>
          </w:rPr>
          <w:tab/>
        </w:r>
        <w:r w:rsidR="00275B33">
          <w:rPr>
            <w:noProof/>
          </w:rPr>
          <w:fldChar w:fldCharType="begin"/>
        </w:r>
        <w:r w:rsidR="00275B33">
          <w:rPr>
            <w:noProof/>
          </w:rPr>
          <w:instrText xml:space="preserve"> PAGEREF _Toc85030518 \h </w:instrText>
        </w:r>
        <w:r w:rsidR="00275B33">
          <w:rPr>
            <w:noProof/>
          </w:rPr>
        </w:r>
        <w:r w:rsidR="00275B33">
          <w:rPr>
            <w:noProof/>
          </w:rPr>
          <w:fldChar w:fldCharType="separate"/>
        </w:r>
        <w:r w:rsidR="00275B33">
          <w:rPr>
            <w:noProof/>
          </w:rPr>
          <w:t>30</w:t>
        </w:r>
        <w:r w:rsidR="00275B33">
          <w:rPr>
            <w:noProof/>
          </w:rPr>
          <w:fldChar w:fldCharType="end"/>
        </w:r>
      </w:hyperlink>
    </w:p>
    <w:p w14:paraId="340F1BCE"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19" w:history="1">
        <w:r w:rsidR="00275B33" w:rsidRPr="00AA089F">
          <w:rPr>
            <w:rStyle w:val="-"/>
            <w:rFonts w:cs="Tahoma"/>
            <w:noProof/>
            <w:lang w:val="el-GR"/>
          </w:rPr>
          <w:t>2.2.9</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Κανόνες απόδειξης ποιοτικής επιλογής</w:t>
        </w:r>
        <w:r w:rsidR="00275B33">
          <w:rPr>
            <w:noProof/>
          </w:rPr>
          <w:tab/>
        </w:r>
        <w:r w:rsidR="00275B33">
          <w:rPr>
            <w:noProof/>
          </w:rPr>
          <w:fldChar w:fldCharType="begin"/>
        </w:r>
        <w:r w:rsidR="00275B33">
          <w:rPr>
            <w:noProof/>
          </w:rPr>
          <w:instrText xml:space="preserve"> PAGEREF _Toc85030519 \h </w:instrText>
        </w:r>
        <w:r w:rsidR="00275B33">
          <w:rPr>
            <w:noProof/>
          </w:rPr>
        </w:r>
        <w:r w:rsidR="00275B33">
          <w:rPr>
            <w:noProof/>
          </w:rPr>
          <w:fldChar w:fldCharType="separate"/>
        </w:r>
        <w:r w:rsidR="00275B33">
          <w:rPr>
            <w:noProof/>
          </w:rPr>
          <w:t>31</w:t>
        </w:r>
        <w:r w:rsidR="00275B33">
          <w:rPr>
            <w:noProof/>
          </w:rPr>
          <w:fldChar w:fldCharType="end"/>
        </w:r>
      </w:hyperlink>
    </w:p>
    <w:p w14:paraId="42AA7C96" w14:textId="77777777" w:rsidR="00275B33" w:rsidRDefault="00FC761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5030520" w:history="1">
        <w:r w:rsidR="00275B33" w:rsidRPr="00AA089F">
          <w:rPr>
            <w:rStyle w:val="-"/>
            <w:rFonts w:cs="Tahoma"/>
            <w:noProof/>
            <w:lang w:val="el-GR"/>
          </w:rPr>
          <w:t>2.2.9.1</w:t>
        </w:r>
        <w:r w:rsidR="00275B33">
          <w:rPr>
            <w:rFonts w:asciiTheme="minorHAnsi" w:eastAsiaTheme="minorEastAsia" w:hAnsiTheme="minorHAnsi" w:cstheme="minorBidi"/>
            <w:noProof/>
            <w:sz w:val="22"/>
            <w:szCs w:val="22"/>
            <w:lang w:val="el-GR" w:eastAsia="el-GR"/>
          </w:rPr>
          <w:tab/>
        </w:r>
        <w:r w:rsidR="00275B33" w:rsidRPr="00AA089F">
          <w:rPr>
            <w:rStyle w:val="-"/>
            <w:rFonts w:cs="Tahoma"/>
            <w:noProof/>
            <w:lang w:val="el-GR"/>
          </w:rPr>
          <w:t>Προκαταρκτική απόδειξη κατά την υποβολή προσφορών</w:t>
        </w:r>
        <w:r w:rsidR="00275B33">
          <w:rPr>
            <w:noProof/>
          </w:rPr>
          <w:tab/>
        </w:r>
        <w:r w:rsidR="00275B33">
          <w:rPr>
            <w:noProof/>
          </w:rPr>
          <w:fldChar w:fldCharType="begin"/>
        </w:r>
        <w:r w:rsidR="00275B33">
          <w:rPr>
            <w:noProof/>
          </w:rPr>
          <w:instrText xml:space="preserve"> PAGEREF _Toc85030520 \h </w:instrText>
        </w:r>
        <w:r w:rsidR="00275B33">
          <w:rPr>
            <w:noProof/>
          </w:rPr>
        </w:r>
        <w:r w:rsidR="00275B33">
          <w:rPr>
            <w:noProof/>
          </w:rPr>
          <w:fldChar w:fldCharType="separate"/>
        </w:r>
        <w:r w:rsidR="00275B33">
          <w:rPr>
            <w:noProof/>
          </w:rPr>
          <w:t>32</w:t>
        </w:r>
        <w:r w:rsidR="00275B33">
          <w:rPr>
            <w:noProof/>
          </w:rPr>
          <w:fldChar w:fldCharType="end"/>
        </w:r>
      </w:hyperlink>
    </w:p>
    <w:p w14:paraId="217A5CA9" w14:textId="77777777" w:rsidR="00275B33" w:rsidRDefault="00FC761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5030521" w:history="1">
        <w:r w:rsidR="00275B33" w:rsidRPr="00AA089F">
          <w:rPr>
            <w:rStyle w:val="-"/>
            <w:rFonts w:cs="Tahoma"/>
            <w:noProof/>
            <w:lang w:val="el-GR"/>
          </w:rPr>
          <w:t>2.2.9.2</w:t>
        </w:r>
        <w:r w:rsidR="00275B33">
          <w:rPr>
            <w:rFonts w:asciiTheme="minorHAnsi" w:eastAsiaTheme="minorEastAsia" w:hAnsiTheme="minorHAnsi" w:cstheme="minorBidi"/>
            <w:noProof/>
            <w:sz w:val="22"/>
            <w:szCs w:val="22"/>
            <w:lang w:val="el-GR" w:eastAsia="el-GR"/>
          </w:rPr>
          <w:tab/>
        </w:r>
        <w:r w:rsidR="00275B33" w:rsidRPr="00AA089F">
          <w:rPr>
            <w:rStyle w:val="-"/>
            <w:rFonts w:cs="Tahoma"/>
            <w:noProof/>
            <w:lang w:val="el-GR"/>
          </w:rPr>
          <w:t>Αποδεικτικά μέσα</w:t>
        </w:r>
        <w:r w:rsidR="00275B33">
          <w:rPr>
            <w:noProof/>
          </w:rPr>
          <w:tab/>
        </w:r>
        <w:r w:rsidR="00275B33">
          <w:rPr>
            <w:noProof/>
          </w:rPr>
          <w:fldChar w:fldCharType="begin"/>
        </w:r>
        <w:r w:rsidR="00275B33">
          <w:rPr>
            <w:noProof/>
          </w:rPr>
          <w:instrText xml:space="preserve"> PAGEREF _Toc85030521 \h </w:instrText>
        </w:r>
        <w:r w:rsidR="00275B33">
          <w:rPr>
            <w:noProof/>
          </w:rPr>
        </w:r>
        <w:r w:rsidR="00275B33">
          <w:rPr>
            <w:noProof/>
          </w:rPr>
          <w:fldChar w:fldCharType="separate"/>
        </w:r>
        <w:r w:rsidR="00275B33">
          <w:rPr>
            <w:noProof/>
          </w:rPr>
          <w:t>33</w:t>
        </w:r>
        <w:r w:rsidR="00275B33">
          <w:rPr>
            <w:noProof/>
          </w:rPr>
          <w:fldChar w:fldCharType="end"/>
        </w:r>
      </w:hyperlink>
    </w:p>
    <w:p w14:paraId="6E4194E3"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22" w:history="1">
        <w:r w:rsidR="00275B33" w:rsidRPr="00AA089F">
          <w:rPr>
            <w:rStyle w:val="-"/>
            <w:rFonts w:cs="Tahoma"/>
            <w:noProof/>
            <w:lang w:val="el-GR"/>
          </w:rPr>
          <w:t>2.3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Κριτήρια Ανάθεσης</w:t>
        </w:r>
        <w:r w:rsidR="00275B33">
          <w:rPr>
            <w:noProof/>
          </w:rPr>
          <w:tab/>
        </w:r>
        <w:r w:rsidR="00275B33">
          <w:rPr>
            <w:noProof/>
          </w:rPr>
          <w:fldChar w:fldCharType="begin"/>
        </w:r>
        <w:r w:rsidR="00275B33">
          <w:rPr>
            <w:noProof/>
          </w:rPr>
          <w:instrText xml:space="preserve"> PAGEREF _Toc85030522 \h </w:instrText>
        </w:r>
        <w:r w:rsidR="00275B33">
          <w:rPr>
            <w:noProof/>
          </w:rPr>
        </w:r>
        <w:r w:rsidR="00275B33">
          <w:rPr>
            <w:noProof/>
          </w:rPr>
          <w:fldChar w:fldCharType="separate"/>
        </w:r>
        <w:r w:rsidR="00275B33">
          <w:rPr>
            <w:noProof/>
          </w:rPr>
          <w:t>41</w:t>
        </w:r>
        <w:r w:rsidR="00275B33">
          <w:rPr>
            <w:noProof/>
          </w:rPr>
          <w:fldChar w:fldCharType="end"/>
        </w:r>
      </w:hyperlink>
    </w:p>
    <w:p w14:paraId="64F9ABF8"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3" w:history="1">
        <w:r w:rsidR="00275B33" w:rsidRPr="00AA089F">
          <w:rPr>
            <w:rStyle w:val="-"/>
            <w:rFonts w:cs="Tahoma"/>
            <w:noProof/>
            <w:lang w:val="el-GR"/>
          </w:rPr>
          <w:t>2.3.1</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Κριτήριο ανάθεσης</w:t>
        </w:r>
        <w:r w:rsidR="00275B33">
          <w:rPr>
            <w:noProof/>
          </w:rPr>
          <w:tab/>
        </w:r>
        <w:r w:rsidR="00275B33">
          <w:rPr>
            <w:noProof/>
          </w:rPr>
          <w:fldChar w:fldCharType="begin"/>
        </w:r>
        <w:r w:rsidR="00275B33">
          <w:rPr>
            <w:noProof/>
          </w:rPr>
          <w:instrText xml:space="preserve"> PAGEREF _Toc85030523 \h </w:instrText>
        </w:r>
        <w:r w:rsidR="00275B33">
          <w:rPr>
            <w:noProof/>
          </w:rPr>
        </w:r>
        <w:r w:rsidR="00275B33">
          <w:rPr>
            <w:noProof/>
          </w:rPr>
          <w:fldChar w:fldCharType="separate"/>
        </w:r>
        <w:r w:rsidR="00275B33">
          <w:rPr>
            <w:noProof/>
          </w:rPr>
          <w:t>41</w:t>
        </w:r>
        <w:r w:rsidR="00275B33">
          <w:rPr>
            <w:noProof/>
          </w:rPr>
          <w:fldChar w:fldCharType="end"/>
        </w:r>
      </w:hyperlink>
    </w:p>
    <w:p w14:paraId="59472B53"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4" w:history="1">
        <w:r w:rsidR="00275B33" w:rsidRPr="00AA089F">
          <w:rPr>
            <w:rStyle w:val="-"/>
            <w:rFonts w:cs="Tahoma"/>
            <w:noProof/>
            <w:lang w:val="el-GR"/>
          </w:rPr>
          <w:t>2.3.2</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Βαθμολόγηση και κατάταξη προσφορών</w:t>
        </w:r>
        <w:r w:rsidR="00275B33">
          <w:rPr>
            <w:noProof/>
          </w:rPr>
          <w:tab/>
        </w:r>
        <w:r w:rsidR="00275B33">
          <w:rPr>
            <w:noProof/>
          </w:rPr>
          <w:fldChar w:fldCharType="begin"/>
        </w:r>
        <w:r w:rsidR="00275B33">
          <w:rPr>
            <w:noProof/>
          </w:rPr>
          <w:instrText xml:space="preserve"> PAGEREF _Toc85030524 \h </w:instrText>
        </w:r>
        <w:r w:rsidR="00275B33">
          <w:rPr>
            <w:noProof/>
          </w:rPr>
        </w:r>
        <w:r w:rsidR="00275B33">
          <w:rPr>
            <w:noProof/>
          </w:rPr>
          <w:fldChar w:fldCharType="separate"/>
        </w:r>
        <w:r w:rsidR="00275B33">
          <w:rPr>
            <w:noProof/>
          </w:rPr>
          <w:t>43</w:t>
        </w:r>
        <w:r w:rsidR="00275B33">
          <w:rPr>
            <w:noProof/>
          </w:rPr>
          <w:fldChar w:fldCharType="end"/>
        </w:r>
      </w:hyperlink>
    </w:p>
    <w:p w14:paraId="1A55EE04"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25" w:history="1">
        <w:r w:rsidR="00275B33" w:rsidRPr="00AA089F">
          <w:rPr>
            <w:rStyle w:val="-"/>
            <w:rFonts w:cs="Tahoma"/>
            <w:noProof/>
            <w:lang w:val="el-GR"/>
          </w:rPr>
          <w:t>2.4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Κατάρτιση - Περιεχόμενο Προσφορών</w:t>
        </w:r>
        <w:r w:rsidR="00275B33">
          <w:rPr>
            <w:noProof/>
          </w:rPr>
          <w:tab/>
        </w:r>
        <w:r w:rsidR="00275B33">
          <w:rPr>
            <w:noProof/>
          </w:rPr>
          <w:fldChar w:fldCharType="begin"/>
        </w:r>
        <w:r w:rsidR="00275B33">
          <w:rPr>
            <w:noProof/>
          </w:rPr>
          <w:instrText xml:space="preserve"> PAGEREF _Toc85030525 \h </w:instrText>
        </w:r>
        <w:r w:rsidR="00275B33">
          <w:rPr>
            <w:noProof/>
          </w:rPr>
        </w:r>
        <w:r w:rsidR="00275B33">
          <w:rPr>
            <w:noProof/>
          </w:rPr>
          <w:fldChar w:fldCharType="separate"/>
        </w:r>
        <w:r w:rsidR="00275B33">
          <w:rPr>
            <w:noProof/>
          </w:rPr>
          <w:t>44</w:t>
        </w:r>
        <w:r w:rsidR="00275B33">
          <w:rPr>
            <w:noProof/>
          </w:rPr>
          <w:fldChar w:fldCharType="end"/>
        </w:r>
      </w:hyperlink>
    </w:p>
    <w:p w14:paraId="6D98C147"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6" w:history="1">
        <w:r w:rsidR="00275B33" w:rsidRPr="00AA089F">
          <w:rPr>
            <w:rStyle w:val="-"/>
            <w:rFonts w:cs="Tahoma"/>
            <w:noProof/>
            <w:lang w:val="el-GR"/>
          </w:rPr>
          <w:t>2.4.1</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Γενικοί όροι υποβολής προσφορών</w:t>
        </w:r>
        <w:r w:rsidR="00275B33">
          <w:rPr>
            <w:noProof/>
          </w:rPr>
          <w:tab/>
        </w:r>
        <w:r w:rsidR="00275B33">
          <w:rPr>
            <w:noProof/>
          </w:rPr>
          <w:fldChar w:fldCharType="begin"/>
        </w:r>
        <w:r w:rsidR="00275B33">
          <w:rPr>
            <w:noProof/>
          </w:rPr>
          <w:instrText xml:space="preserve"> PAGEREF _Toc85030526 \h </w:instrText>
        </w:r>
        <w:r w:rsidR="00275B33">
          <w:rPr>
            <w:noProof/>
          </w:rPr>
        </w:r>
        <w:r w:rsidR="00275B33">
          <w:rPr>
            <w:noProof/>
          </w:rPr>
          <w:fldChar w:fldCharType="separate"/>
        </w:r>
        <w:r w:rsidR="00275B33">
          <w:rPr>
            <w:noProof/>
          </w:rPr>
          <w:t>44</w:t>
        </w:r>
        <w:r w:rsidR="00275B33">
          <w:rPr>
            <w:noProof/>
          </w:rPr>
          <w:fldChar w:fldCharType="end"/>
        </w:r>
      </w:hyperlink>
    </w:p>
    <w:p w14:paraId="183BB8FB"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7" w:history="1">
        <w:r w:rsidR="00275B33" w:rsidRPr="00AA089F">
          <w:rPr>
            <w:rStyle w:val="-"/>
            <w:rFonts w:cs="Tahoma"/>
            <w:noProof/>
            <w:lang w:val="el-GR"/>
          </w:rPr>
          <w:t>2.4.2</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Χρόνος και Τρόπος υποβολής προσφορών</w:t>
        </w:r>
        <w:r w:rsidR="00275B33">
          <w:rPr>
            <w:noProof/>
          </w:rPr>
          <w:tab/>
        </w:r>
        <w:r w:rsidR="00275B33">
          <w:rPr>
            <w:noProof/>
          </w:rPr>
          <w:fldChar w:fldCharType="begin"/>
        </w:r>
        <w:r w:rsidR="00275B33">
          <w:rPr>
            <w:noProof/>
          </w:rPr>
          <w:instrText xml:space="preserve"> PAGEREF _Toc85030527 \h </w:instrText>
        </w:r>
        <w:r w:rsidR="00275B33">
          <w:rPr>
            <w:noProof/>
          </w:rPr>
        </w:r>
        <w:r w:rsidR="00275B33">
          <w:rPr>
            <w:noProof/>
          </w:rPr>
          <w:fldChar w:fldCharType="separate"/>
        </w:r>
        <w:r w:rsidR="00275B33">
          <w:rPr>
            <w:noProof/>
          </w:rPr>
          <w:t>44</w:t>
        </w:r>
        <w:r w:rsidR="00275B33">
          <w:rPr>
            <w:noProof/>
          </w:rPr>
          <w:fldChar w:fldCharType="end"/>
        </w:r>
      </w:hyperlink>
    </w:p>
    <w:p w14:paraId="46343625"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28" w:history="1">
        <w:r w:rsidR="00275B33" w:rsidRPr="00AA089F">
          <w:rPr>
            <w:rStyle w:val="-"/>
            <w:rFonts w:cs="Tahoma"/>
            <w:noProof/>
            <w:lang w:val="el-GR"/>
          </w:rPr>
          <w:t>2.4.3</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Περιεχόμενα Φακέλου «Δικαιολογητικά Συμμετοχής - Τεχνική Προσφορά»</w:t>
        </w:r>
        <w:r w:rsidR="00275B33">
          <w:rPr>
            <w:noProof/>
          </w:rPr>
          <w:tab/>
        </w:r>
        <w:r w:rsidR="00275B33">
          <w:rPr>
            <w:noProof/>
          </w:rPr>
          <w:fldChar w:fldCharType="begin"/>
        </w:r>
        <w:r w:rsidR="00275B33">
          <w:rPr>
            <w:noProof/>
          </w:rPr>
          <w:instrText xml:space="preserve"> PAGEREF _Toc85030528 \h </w:instrText>
        </w:r>
        <w:r w:rsidR="00275B33">
          <w:rPr>
            <w:noProof/>
          </w:rPr>
        </w:r>
        <w:r w:rsidR="00275B33">
          <w:rPr>
            <w:noProof/>
          </w:rPr>
          <w:fldChar w:fldCharType="separate"/>
        </w:r>
        <w:r w:rsidR="00275B33">
          <w:rPr>
            <w:noProof/>
          </w:rPr>
          <w:t>47</w:t>
        </w:r>
        <w:r w:rsidR="00275B33">
          <w:rPr>
            <w:noProof/>
          </w:rPr>
          <w:fldChar w:fldCharType="end"/>
        </w:r>
      </w:hyperlink>
    </w:p>
    <w:p w14:paraId="5C0E15C9" w14:textId="77777777" w:rsidR="00275B33" w:rsidRDefault="00FC761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5030529" w:history="1">
        <w:r w:rsidR="00275B33" w:rsidRPr="00AA089F">
          <w:rPr>
            <w:rStyle w:val="-"/>
            <w:rFonts w:cs="Tahoma"/>
            <w:noProof/>
          </w:rPr>
          <w:t>2.4.3.1</w:t>
        </w:r>
        <w:r w:rsidR="00275B33">
          <w:rPr>
            <w:rFonts w:asciiTheme="minorHAnsi" w:eastAsiaTheme="minorEastAsia" w:hAnsiTheme="minorHAnsi" w:cstheme="minorBidi"/>
            <w:noProof/>
            <w:sz w:val="22"/>
            <w:szCs w:val="22"/>
            <w:lang w:val="el-GR" w:eastAsia="el-GR"/>
          </w:rPr>
          <w:tab/>
        </w:r>
        <w:r w:rsidR="00275B33" w:rsidRPr="00AA089F">
          <w:rPr>
            <w:rStyle w:val="-"/>
            <w:rFonts w:cs="Tahoma"/>
            <w:noProof/>
          </w:rPr>
          <w:t>Δικαιολογητικά Συμμετοχής</w:t>
        </w:r>
        <w:r w:rsidR="00275B33">
          <w:rPr>
            <w:noProof/>
          </w:rPr>
          <w:tab/>
        </w:r>
        <w:r w:rsidR="00275B33">
          <w:rPr>
            <w:noProof/>
          </w:rPr>
          <w:fldChar w:fldCharType="begin"/>
        </w:r>
        <w:r w:rsidR="00275B33">
          <w:rPr>
            <w:noProof/>
          </w:rPr>
          <w:instrText xml:space="preserve"> PAGEREF _Toc85030529 \h </w:instrText>
        </w:r>
        <w:r w:rsidR="00275B33">
          <w:rPr>
            <w:noProof/>
          </w:rPr>
        </w:r>
        <w:r w:rsidR="00275B33">
          <w:rPr>
            <w:noProof/>
          </w:rPr>
          <w:fldChar w:fldCharType="separate"/>
        </w:r>
        <w:r w:rsidR="00275B33">
          <w:rPr>
            <w:noProof/>
          </w:rPr>
          <w:t>47</w:t>
        </w:r>
        <w:r w:rsidR="00275B33">
          <w:rPr>
            <w:noProof/>
          </w:rPr>
          <w:fldChar w:fldCharType="end"/>
        </w:r>
      </w:hyperlink>
    </w:p>
    <w:p w14:paraId="2366B2E3" w14:textId="77777777" w:rsidR="00275B33" w:rsidRDefault="00FC761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5030530" w:history="1">
        <w:r w:rsidR="00275B33" w:rsidRPr="00AA089F">
          <w:rPr>
            <w:rStyle w:val="-"/>
            <w:rFonts w:cs="Tahoma"/>
            <w:noProof/>
            <w:lang w:val="el-GR"/>
          </w:rPr>
          <w:t>2.4.3.2</w:t>
        </w:r>
        <w:r w:rsidR="00275B33">
          <w:rPr>
            <w:rFonts w:asciiTheme="minorHAnsi" w:eastAsiaTheme="minorEastAsia" w:hAnsiTheme="minorHAnsi" w:cstheme="minorBidi"/>
            <w:noProof/>
            <w:sz w:val="22"/>
            <w:szCs w:val="22"/>
            <w:lang w:val="el-GR" w:eastAsia="el-GR"/>
          </w:rPr>
          <w:tab/>
        </w:r>
        <w:r w:rsidR="00275B33" w:rsidRPr="00AA089F">
          <w:rPr>
            <w:rStyle w:val="-"/>
            <w:rFonts w:cs="Tahoma"/>
            <w:noProof/>
            <w:lang w:val="el-GR"/>
          </w:rPr>
          <w:t>Τεχνική Προσφορά</w:t>
        </w:r>
        <w:r w:rsidR="00275B33">
          <w:rPr>
            <w:noProof/>
          </w:rPr>
          <w:tab/>
        </w:r>
        <w:r w:rsidR="00275B33">
          <w:rPr>
            <w:noProof/>
          </w:rPr>
          <w:fldChar w:fldCharType="begin"/>
        </w:r>
        <w:r w:rsidR="00275B33">
          <w:rPr>
            <w:noProof/>
          </w:rPr>
          <w:instrText xml:space="preserve"> PAGEREF _Toc85030530 \h </w:instrText>
        </w:r>
        <w:r w:rsidR="00275B33">
          <w:rPr>
            <w:noProof/>
          </w:rPr>
        </w:r>
        <w:r w:rsidR="00275B33">
          <w:rPr>
            <w:noProof/>
          </w:rPr>
          <w:fldChar w:fldCharType="separate"/>
        </w:r>
        <w:r w:rsidR="00275B33">
          <w:rPr>
            <w:noProof/>
          </w:rPr>
          <w:t>49</w:t>
        </w:r>
        <w:r w:rsidR="00275B33">
          <w:rPr>
            <w:noProof/>
          </w:rPr>
          <w:fldChar w:fldCharType="end"/>
        </w:r>
      </w:hyperlink>
    </w:p>
    <w:p w14:paraId="35E9736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1" w:history="1">
        <w:r w:rsidR="00275B33" w:rsidRPr="00AA089F">
          <w:rPr>
            <w:rStyle w:val="-"/>
            <w:rFonts w:cs="Tahoma"/>
            <w:noProof/>
            <w:lang w:val="el-GR"/>
          </w:rPr>
          <w:t>2.4.4</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Περιεχόμενα Φακέλου «Οικονομική Προσφορά» / Τρόπος σύνταξης και υποβολής οικονομικών προσφορών</w:t>
        </w:r>
        <w:r w:rsidR="00275B33">
          <w:rPr>
            <w:noProof/>
          </w:rPr>
          <w:tab/>
        </w:r>
        <w:r w:rsidR="00275B33">
          <w:rPr>
            <w:noProof/>
          </w:rPr>
          <w:fldChar w:fldCharType="begin"/>
        </w:r>
        <w:r w:rsidR="00275B33">
          <w:rPr>
            <w:noProof/>
          </w:rPr>
          <w:instrText xml:space="preserve"> PAGEREF _Toc85030531 \h </w:instrText>
        </w:r>
        <w:r w:rsidR="00275B33">
          <w:rPr>
            <w:noProof/>
          </w:rPr>
        </w:r>
        <w:r w:rsidR="00275B33">
          <w:rPr>
            <w:noProof/>
          </w:rPr>
          <w:fldChar w:fldCharType="separate"/>
        </w:r>
        <w:r w:rsidR="00275B33">
          <w:rPr>
            <w:noProof/>
          </w:rPr>
          <w:t>49</w:t>
        </w:r>
        <w:r w:rsidR="00275B33">
          <w:rPr>
            <w:noProof/>
          </w:rPr>
          <w:fldChar w:fldCharType="end"/>
        </w:r>
      </w:hyperlink>
    </w:p>
    <w:p w14:paraId="57FCEE17"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2" w:history="1">
        <w:r w:rsidR="00275B33" w:rsidRPr="00AA089F">
          <w:rPr>
            <w:rStyle w:val="-"/>
            <w:rFonts w:cs="Tahoma"/>
            <w:noProof/>
            <w:lang w:val="el-GR" w:eastAsia="el-GR"/>
          </w:rPr>
          <w:t>2.4.5</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Χρόνος ισχύος των προσφορών</w:t>
        </w:r>
        <w:r w:rsidR="00275B33">
          <w:rPr>
            <w:noProof/>
          </w:rPr>
          <w:tab/>
        </w:r>
        <w:r w:rsidR="00275B33">
          <w:rPr>
            <w:noProof/>
          </w:rPr>
          <w:fldChar w:fldCharType="begin"/>
        </w:r>
        <w:r w:rsidR="00275B33">
          <w:rPr>
            <w:noProof/>
          </w:rPr>
          <w:instrText xml:space="preserve"> PAGEREF _Toc85030532 \h </w:instrText>
        </w:r>
        <w:r w:rsidR="00275B33">
          <w:rPr>
            <w:noProof/>
          </w:rPr>
        </w:r>
        <w:r w:rsidR="00275B33">
          <w:rPr>
            <w:noProof/>
          </w:rPr>
          <w:fldChar w:fldCharType="separate"/>
        </w:r>
        <w:r w:rsidR="00275B33">
          <w:rPr>
            <w:noProof/>
          </w:rPr>
          <w:t>50</w:t>
        </w:r>
        <w:r w:rsidR="00275B33">
          <w:rPr>
            <w:noProof/>
          </w:rPr>
          <w:fldChar w:fldCharType="end"/>
        </w:r>
      </w:hyperlink>
    </w:p>
    <w:p w14:paraId="1D46C0A0"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3" w:history="1">
        <w:r w:rsidR="00275B33" w:rsidRPr="00AA089F">
          <w:rPr>
            <w:rStyle w:val="-"/>
            <w:rFonts w:cs="Tahoma"/>
            <w:noProof/>
            <w:lang w:val="el-GR"/>
          </w:rPr>
          <w:t>2.4.6</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Λόγοι απόρριψης προσφορών</w:t>
        </w:r>
        <w:r w:rsidR="00275B33">
          <w:rPr>
            <w:noProof/>
          </w:rPr>
          <w:tab/>
        </w:r>
        <w:r w:rsidR="00275B33">
          <w:rPr>
            <w:noProof/>
          </w:rPr>
          <w:fldChar w:fldCharType="begin"/>
        </w:r>
        <w:r w:rsidR="00275B33">
          <w:rPr>
            <w:noProof/>
          </w:rPr>
          <w:instrText xml:space="preserve"> PAGEREF _Toc85030533 \h </w:instrText>
        </w:r>
        <w:r w:rsidR="00275B33">
          <w:rPr>
            <w:noProof/>
          </w:rPr>
        </w:r>
        <w:r w:rsidR="00275B33">
          <w:rPr>
            <w:noProof/>
          </w:rPr>
          <w:fldChar w:fldCharType="separate"/>
        </w:r>
        <w:r w:rsidR="00275B33">
          <w:rPr>
            <w:noProof/>
          </w:rPr>
          <w:t>50</w:t>
        </w:r>
        <w:r w:rsidR="00275B33">
          <w:rPr>
            <w:noProof/>
          </w:rPr>
          <w:fldChar w:fldCharType="end"/>
        </w:r>
      </w:hyperlink>
    </w:p>
    <w:p w14:paraId="3E586C8D"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34" w:history="1">
        <w:r w:rsidR="00275B33" w:rsidRPr="00AA089F">
          <w:rPr>
            <w:rStyle w:val="-"/>
            <w:rFonts w:ascii="Calibri" w:hAnsi="Calibri" w:cs="Tahoma"/>
            <w:noProof/>
          </w:rPr>
          <w:t>3.</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ahoma"/>
            <w:noProof/>
          </w:rPr>
          <w:t>ΔΙΕΝΕΡΓΕΙΑ ΔΙΑΔΙΚΑΣΙΑΣ - ΑΞΙΟΛΟΓΗΣΗ ΠΡΟΣΦΟΡΩΝ</w:t>
        </w:r>
        <w:r w:rsidR="00275B33">
          <w:rPr>
            <w:noProof/>
          </w:rPr>
          <w:tab/>
        </w:r>
        <w:r w:rsidR="00275B33">
          <w:rPr>
            <w:noProof/>
          </w:rPr>
          <w:fldChar w:fldCharType="begin"/>
        </w:r>
        <w:r w:rsidR="00275B33">
          <w:rPr>
            <w:noProof/>
          </w:rPr>
          <w:instrText xml:space="preserve"> PAGEREF _Toc85030534 \h </w:instrText>
        </w:r>
        <w:r w:rsidR="00275B33">
          <w:rPr>
            <w:noProof/>
          </w:rPr>
        </w:r>
        <w:r w:rsidR="00275B33">
          <w:rPr>
            <w:noProof/>
          </w:rPr>
          <w:fldChar w:fldCharType="separate"/>
        </w:r>
        <w:r w:rsidR="00275B33">
          <w:rPr>
            <w:noProof/>
          </w:rPr>
          <w:t>52</w:t>
        </w:r>
        <w:r w:rsidR="00275B33">
          <w:rPr>
            <w:noProof/>
          </w:rPr>
          <w:fldChar w:fldCharType="end"/>
        </w:r>
      </w:hyperlink>
    </w:p>
    <w:p w14:paraId="6149406D"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5" w:history="1">
        <w:r w:rsidR="00275B33" w:rsidRPr="00AA089F">
          <w:rPr>
            <w:rStyle w:val="-"/>
            <w:rFonts w:cs="Tahoma"/>
            <w:noProof/>
            <w:lang w:val="el-GR"/>
          </w:rPr>
          <w:t>3.1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Αποσφράγιση και αξιολόγηση προσφορών</w:t>
        </w:r>
        <w:r w:rsidR="00275B33">
          <w:rPr>
            <w:noProof/>
          </w:rPr>
          <w:tab/>
        </w:r>
        <w:r w:rsidR="00275B33">
          <w:rPr>
            <w:noProof/>
          </w:rPr>
          <w:fldChar w:fldCharType="begin"/>
        </w:r>
        <w:r w:rsidR="00275B33">
          <w:rPr>
            <w:noProof/>
          </w:rPr>
          <w:instrText xml:space="preserve"> PAGEREF _Toc85030535 \h </w:instrText>
        </w:r>
        <w:r w:rsidR="00275B33">
          <w:rPr>
            <w:noProof/>
          </w:rPr>
        </w:r>
        <w:r w:rsidR="00275B33">
          <w:rPr>
            <w:noProof/>
          </w:rPr>
          <w:fldChar w:fldCharType="separate"/>
        </w:r>
        <w:r w:rsidR="00275B33">
          <w:rPr>
            <w:noProof/>
          </w:rPr>
          <w:t>52</w:t>
        </w:r>
        <w:r w:rsidR="00275B33">
          <w:rPr>
            <w:noProof/>
          </w:rPr>
          <w:fldChar w:fldCharType="end"/>
        </w:r>
      </w:hyperlink>
    </w:p>
    <w:p w14:paraId="52398251"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6" w:history="1">
        <w:r w:rsidR="00275B33" w:rsidRPr="00AA089F">
          <w:rPr>
            <w:rStyle w:val="-"/>
            <w:rFonts w:cs="Tahoma"/>
            <w:noProof/>
            <w:lang w:val="el-GR"/>
          </w:rPr>
          <w:t>3.1.1</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Ηλεκτρονική αποσφράγιση προσφορών</w:t>
        </w:r>
        <w:r w:rsidR="00275B33">
          <w:rPr>
            <w:noProof/>
          </w:rPr>
          <w:tab/>
        </w:r>
        <w:r w:rsidR="00275B33">
          <w:rPr>
            <w:noProof/>
          </w:rPr>
          <w:fldChar w:fldCharType="begin"/>
        </w:r>
        <w:r w:rsidR="00275B33">
          <w:rPr>
            <w:noProof/>
          </w:rPr>
          <w:instrText xml:space="preserve"> PAGEREF _Toc85030536 \h </w:instrText>
        </w:r>
        <w:r w:rsidR="00275B33">
          <w:rPr>
            <w:noProof/>
          </w:rPr>
        </w:r>
        <w:r w:rsidR="00275B33">
          <w:rPr>
            <w:noProof/>
          </w:rPr>
          <w:fldChar w:fldCharType="separate"/>
        </w:r>
        <w:r w:rsidR="00275B33">
          <w:rPr>
            <w:noProof/>
          </w:rPr>
          <w:t>52</w:t>
        </w:r>
        <w:r w:rsidR="00275B33">
          <w:rPr>
            <w:noProof/>
          </w:rPr>
          <w:fldChar w:fldCharType="end"/>
        </w:r>
      </w:hyperlink>
    </w:p>
    <w:p w14:paraId="03494CC6" w14:textId="77777777" w:rsidR="00275B33" w:rsidRDefault="00FC761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5030537" w:history="1">
        <w:r w:rsidR="00275B33" w:rsidRPr="00AA089F">
          <w:rPr>
            <w:rStyle w:val="-"/>
            <w:rFonts w:cs="Tahoma"/>
            <w:noProof/>
            <w:lang w:val="el-GR"/>
          </w:rPr>
          <w:t>3.1.2</w:t>
        </w:r>
        <w:r w:rsidR="00275B33">
          <w:rPr>
            <w:rFonts w:asciiTheme="minorHAnsi" w:eastAsiaTheme="minorEastAsia" w:hAnsiTheme="minorHAnsi" w:cstheme="minorBidi"/>
            <w:i w:val="0"/>
            <w:iCs w:val="0"/>
            <w:noProof/>
            <w:sz w:val="22"/>
            <w:szCs w:val="22"/>
            <w:lang w:val="el-GR" w:eastAsia="el-GR"/>
          </w:rPr>
          <w:tab/>
        </w:r>
        <w:r w:rsidR="00275B33" w:rsidRPr="00AA089F">
          <w:rPr>
            <w:rStyle w:val="-"/>
            <w:rFonts w:cs="Tahoma"/>
            <w:noProof/>
            <w:lang w:val="el-GR"/>
          </w:rPr>
          <w:t>Αξιολόγηση προσφορών</w:t>
        </w:r>
        <w:r w:rsidR="00275B33">
          <w:rPr>
            <w:noProof/>
          </w:rPr>
          <w:tab/>
        </w:r>
        <w:r w:rsidR="00275B33">
          <w:rPr>
            <w:noProof/>
          </w:rPr>
          <w:fldChar w:fldCharType="begin"/>
        </w:r>
        <w:r w:rsidR="00275B33">
          <w:rPr>
            <w:noProof/>
          </w:rPr>
          <w:instrText xml:space="preserve"> PAGEREF _Toc85030537 \h </w:instrText>
        </w:r>
        <w:r w:rsidR="00275B33">
          <w:rPr>
            <w:noProof/>
          </w:rPr>
        </w:r>
        <w:r w:rsidR="00275B33">
          <w:rPr>
            <w:noProof/>
          </w:rPr>
          <w:fldChar w:fldCharType="separate"/>
        </w:r>
        <w:r w:rsidR="00275B33">
          <w:rPr>
            <w:noProof/>
          </w:rPr>
          <w:t>52</w:t>
        </w:r>
        <w:r w:rsidR="00275B33">
          <w:rPr>
            <w:noProof/>
          </w:rPr>
          <w:fldChar w:fldCharType="end"/>
        </w:r>
      </w:hyperlink>
    </w:p>
    <w:p w14:paraId="2E12F843"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8" w:history="1">
        <w:r w:rsidR="00275B33" w:rsidRPr="00AA089F">
          <w:rPr>
            <w:rStyle w:val="-"/>
            <w:rFonts w:cs="Tahoma"/>
            <w:noProof/>
            <w:lang w:val="el-GR"/>
          </w:rPr>
          <w:t>3.2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Πρόσκληση υποβολής δικαιολογητικών προσωρινού αναδόχου- Δικαιολογητικά προσωρινού αναδόχου</w:t>
        </w:r>
        <w:r w:rsidR="00275B33">
          <w:rPr>
            <w:noProof/>
          </w:rPr>
          <w:tab/>
        </w:r>
        <w:r w:rsidR="00275B33">
          <w:rPr>
            <w:noProof/>
          </w:rPr>
          <w:fldChar w:fldCharType="begin"/>
        </w:r>
        <w:r w:rsidR="00275B33">
          <w:rPr>
            <w:noProof/>
          </w:rPr>
          <w:instrText xml:space="preserve"> PAGEREF _Toc85030538 \h </w:instrText>
        </w:r>
        <w:r w:rsidR="00275B33">
          <w:rPr>
            <w:noProof/>
          </w:rPr>
        </w:r>
        <w:r w:rsidR="00275B33">
          <w:rPr>
            <w:noProof/>
          </w:rPr>
          <w:fldChar w:fldCharType="separate"/>
        </w:r>
        <w:r w:rsidR="00275B33">
          <w:rPr>
            <w:noProof/>
          </w:rPr>
          <w:t>54</w:t>
        </w:r>
        <w:r w:rsidR="00275B33">
          <w:rPr>
            <w:noProof/>
          </w:rPr>
          <w:fldChar w:fldCharType="end"/>
        </w:r>
      </w:hyperlink>
    </w:p>
    <w:p w14:paraId="28CADBE4"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39" w:history="1">
        <w:r w:rsidR="00275B33" w:rsidRPr="00AA089F">
          <w:rPr>
            <w:rStyle w:val="-"/>
            <w:rFonts w:cs="Tahoma"/>
            <w:noProof/>
            <w:lang w:val="el-GR"/>
          </w:rPr>
          <w:t>3.3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Κατακύρωση - σύναψη σύμβασης</w:t>
        </w:r>
        <w:r w:rsidR="00275B33">
          <w:rPr>
            <w:noProof/>
          </w:rPr>
          <w:tab/>
        </w:r>
        <w:r w:rsidR="00275B33">
          <w:rPr>
            <w:noProof/>
          </w:rPr>
          <w:fldChar w:fldCharType="begin"/>
        </w:r>
        <w:r w:rsidR="00275B33">
          <w:rPr>
            <w:noProof/>
          </w:rPr>
          <w:instrText xml:space="preserve"> PAGEREF _Toc85030539 \h </w:instrText>
        </w:r>
        <w:r w:rsidR="00275B33">
          <w:rPr>
            <w:noProof/>
          </w:rPr>
        </w:r>
        <w:r w:rsidR="00275B33">
          <w:rPr>
            <w:noProof/>
          </w:rPr>
          <w:fldChar w:fldCharType="separate"/>
        </w:r>
        <w:r w:rsidR="00275B33">
          <w:rPr>
            <w:noProof/>
          </w:rPr>
          <w:t>55</w:t>
        </w:r>
        <w:r w:rsidR="00275B33">
          <w:rPr>
            <w:noProof/>
          </w:rPr>
          <w:fldChar w:fldCharType="end"/>
        </w:r>
      </w:hyperlink>
    </w:p>
    <w:p w14:paraId="09627121"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0" w:history="1">
        <w:r w:rsidR="00275B33" w:rsidRPr="00AA089F">
          <w:rPr>
            <w:rStyle w:val="-"/>
            <w:rFonts w:cs="Tahoma"/>
            <w:noProof/>
            <w:lang w:val="el-GR"/>
          </w:rPr>
          <w:t>3.4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Προδικαστικές Προσφυγές - Προσωρινή και Οριστική Δικαστική Προστασία</w:t>
        </w:r>
        <w:r w:rsidR="00275B33">
          <w:rPr>
            <w:noProof/>
          </w:rPr>
          <w:tab/>
        </w:r>
        <w:r w:rsidR="00275B33">
          <w:rPr>
            <w:noProof/>
          </w:rPr>
          <w:fldChar w:fldCharType="begin"/>
        </w:r>
        <w:r w:rsidR="00275B33">
          <w:rPr>
            <w:noProof/>
          </w:rPr>
          <w:instrText xml:space="preserve"> PAGEREF _Toc85030540 \h </w:instrText>
        </w:r>
        <w:r w:rsidR="00275B33">
          <w:rPr>
            <w:noProof/>
          </w:rPr>
        </w:r>
        <w:r w:rsidR="00275B33">
          <w:rPr>
            <w:noProof/>
          </w:rPr>
          <w:fldChar w:fldCharType="separate"/>
        </w:r>
        <w:r w:rsidR="00275B33">
          <w:rPr>
            <w:noProof/>
          </w:rPr>
          <w:t>57</w:t>
        </w:r>
        <w:r w:rsidR="00275B33">
          <w:rPr>
            <w:noProof/>
          </w:rPr>
          <w:fldChar w:fldCharType="end"/>
        </w:r>
      </w:hyperlink>
    </w:p>
    <w:p w14:paraId="209AB46A"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1" w:history="1">
        <w:r w:rsidR="00275B33" w:rsidRPr="00AA089F">
          <w:rPr>
            <w:rStyle w:val="-"/>
            <w:rFonts w:cs="Tahoma"/>
            <w:noProof/>
            <w:lang w:val="el-GR"/>
          </w:rPr>
          <w:t>3.5</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Ματαίωση Διαδικασίας</w:t>
        </w:r>
        <w:r w:rsidR="00275B33">
          <w:rPr>
            <w:noProof/>
          </w:rPr>
          <w:tab/>
        </w:r>
        <w:r w:rsidR="00275B33">
          <w:rPr>
            <w:noProof/>
          </w:rPr>
          <w:fldChar w:fldCharType="begin"/>
        </w:r>
        <w:r w:rsidR="00275B33">
          <w:rPr>
            <w:noProof/>
          </w:rPr>
          <w:instrText xml:space="preserve"> PAGEREF _Toc85030541 \h </w:instrText>
        </w:r>
        <w:r w:rsidR="00275B33">
          <w:rPr>
            <w:noProof/>
          </w:rPr>
        </w:r>
        <w:r w:rsidR="00275B33">
          <w:rPr>
            <w:noProof/>
          </w:rPr>
          <w:fldChar w:fldCharType="separate"/>
        </w:r>
        <w:r w:rsidR="00275B33">
          <w:rPr>
            <w:noProof/>
          </w:rPr>
          <w:t>59</w:t>
        </w:r>
        <w:r w:rsidR="00275B33">
          <w:rPr>
            <w:noProof/>
          </w:rPr>
          <w:fldChar w:fldCharType="end"/>
        </w:r>
      </w:hyperlink>
    </w:p>
    <w:p w14:paraId="6A080D8A"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42" w:history="1">
        <w:r w:rsidR="00275B33" w:rsidRPr="00AA089F">
          <w:rPr>
            <w:rStyle w:val="-"/>
            <w:rFonts w:ascii="Calibri" w:hAnsi="Calibri" w:cstheme="minorHAnsi"/>
            <w:noProof/>
          </w:rPr>
          <w:t>4.</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heme="minorHAnsi"/>
            <w:noProof/>
          </w:rPr>
          <w:t>ΟΡΟΙ ΕΚΤΕΛΕΣΗΣ ΤΗΣ ΣΥΜΒΑΣΗΣ</w:t>
        </w:r>
        <w:r w:rsidR="00275B33">
          <w:rPr>
            <w:noProof/>
          </w:rPr>
          <w:tab/>
        </w:r>
        <w:r w:rsidR="00275B33">
          <w:rPr>
            <w:noProof/>
          </w:rPr>
          <w:fldChar w:fldCharType="begin"/>
        </w:r>
        <w:r w:rsidR="00275B33">
          <w:rPr>
            <w:noProof/>
          </w:rPr>
          <w:instrText xml:space="preserve"> PAGEREF _Toc85030542 \h </w:instrText>
        </w:r>
        <w:r w:rsidR="00275B33">
          <w:rPr>
            <w:noProof/>
          </w:rPr>
        </w:r>
        <w:r w:rsidR="00275B33">
          <w:rPr>
            <w:noProof/>
          </w:rPr>
          <w:fldChar w:fldCharType="separate"/>
        </w:r>
        <w:r w:rsidR="00275B33">
          <w:rPr>
            <w:noProof/>
          </w:rPr>
          <w:t>61</w:t>
        </w:r>
        <w:r w:rsidR="00275B33">
          <w:rPr>
            <w:noProof/>
          </w:rPr>
          <w:fldChar w:fldCharType="end"/>
        </w:r>
      </w:hyperlink>
    </w:p>
    <w:p w14:paraId="51FC4877"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3" w:history="1">
        <w:r w:rsidR="00275B33" w:rsidRPr="00AA089F">
          <w:rPr>
            <w:rStyle w:val="-"/>
            <w:rFonts w:cs="Tahoma"/>
            <w:noProof/>
            <w:lang w:val="el-GR"/>
          </w:rPr>
          <w:t>4.1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Εγγυήσεις(καλής εκτέλεσης)</w:t>
        </w:r>
        <w:r w:rsidR="00275B33">
          <w:rPr>
            <w:noProof/>
          </w:rPr>
          <w:tab/>
        </w:r>
        <w:r w:rsidR="00275B33">
          <w:rPr>
            <w:noProof/>
          </w:rPr>
          <w:fldChar w:fldCharType="begin"/>
        </w:r>
        <w:r w:rsidR="00275B33">
          <w:rPr>
            <w:noProof/>
          </w:rPr>
          <w:instrText xml:space="preserve"> PAGEREF _Toc85030543 \h </w:instrText>
        </w:r>
        <w:r w:rsidR="00275B33">
          <w:rPr>
            <w:noProof/>
          </w:rPr>
        </w:r>
        <w:r w:rsidR="00275B33">
          <w:rPr>
            <w:noProof/>
          </w:rPr>
          <w:fldChar w:fldCharType="separate"/>
        </w:r>
        <w:r w:rsidR="00275B33">
          <w:rPr>
            <w:noProof/>
          </w:rPr>
          <w:t>61</w:t>
        </w:r>
        <w:r w:rsidR="00275B33">
          <w:rPr>
            <w:noProof/>
          </w:rPr>
          <w:fldChar w:fldCharType="end"/>
        </w:r>
      </w:hyperlink>
    </w:p>
    <w:p w14:paraId="5674D532"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4" w:history="1">
        <w:r w:rsidR="00275B33" w:rsidRPr="00AA089F">
          <w:rPr>
            <w:rStyle w:val="-"/>
            <w:rFonts w:cs="Tahoma"/>
            <w:noProof/>
            <w:lang w:val="el-GR"/>
          </w:rPr>
          <w:t>4.2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Συμβατικό πλαίσιο – Εφαρμοστέα νομοθεσία</w:t>
        </w:r>
        <w:r w:rsidR="00275B33">
          <w:rPr>
            <w:noProof/>
          </w:rPr>
          <w:tab/>
        </w:r>
        <w:r w:rsidR="00275B33">
          <w:rPr>
            <w:noProof/>
          </w:rPr>
          <w:fldChar w:fldCharType="begin"/>
        </w:r>
        <w:r w:rsidR="00275B33">
          <w:rPr>
            <w:noProof/>
          </w:rPr>
          <w:instrText xml:space="preserve"> PAGEREF _Toc85030544 \h </w:instrText>
        </w:r>
        <w:r w:rsidR="00275B33">
          <w:rPr>
            <w:noProof/>
          </w:rPr>
        </w:r>
        <w:r w:rsidR="00275B33">
          <w:rPr>
            <w:noProof/>
          </w:rPr>
          <w:fldChar w:fldCharType="separate"/>
        </w:r>
        <w:r w:rsidR="00275B33">
          <w:rPr>
            <w:noProof/>
          </w:rPr>
          <w:t>61</w:t>
        </w:r>
        <w:r w:rsidR="00275B33">
          <w:rPr>
            <w:noProof/>
          </w:rPr>
          <w:fldChar w:fldCharType="end"/>
        </w:r>
      </w:hyperlink>
    </w:p>
    <w:p w14:paraId="5B23C271"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5" w:history="1">
        <w:r w:rsidR="00275B33" w:rsidRPr="00AA089F">
          <w:rPr>
            <w:rStyle w:val="-"/>
            <w:rFonts w:cs="Tahoma"/>
            <w:noProof/>
            <w:lang w:val="el-GR"/>
          </w:rPr>
          <w:t>4.3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Όροι εκτέλεσης της σύμβασης</w:t>
        </w:r>
        <w:r w:rsidR="00275B33">
          <w:rPr>
            <w:noProof/>
          </w:rPr>
          <w:tab/>
        </w:r>
        <w:r w:rsidR="00275B33">
          <w:rPr>
            <w:noProof/>
          </w:rPr>
          <w:fldChar w:fldCharType="begin"/>
        </w:r>
        <w:r w:rsidR="00275B33">
          <w:rPr>
            <w:noProof/>
          </w:rPr>
          <w:instrText xml:space="preserve"> PAGEREF _Toc85030545 \h </w:instrText>
        </w:r>
        <w:r w:rsidR="00275B33">
          <w:rPr>
            <w:noProof/>
          </w:rPr>
        </w:r>
        <w:r w:rsidR="00275B33">
          <w:rPr>
            <w:noProof/>
          </w:rPr>
          <w:fldChar w:fldCharType="separate"/>
        </w:r>
        <w:r w:rsidR="00275B33">
          <w:rPr>
            <w:noProof/>
          </w:rPr>
          <w:t>61</w:t>
        </w:r>
        <w:r w:rsidR="00275B33">
          <w:rPr>
            <w:noProof/>
          </w:rPr>
          <w:fldChar w:fldCharType="end"/>
        </w:r>
      </w:hyperlink>
    </w:p>
    <w:p w14:paraId="05E75CBE"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6" w:history="1">
        <w:r w:rsidR="00275B33" w:rsidRPr="00AA089F">
          <w:rPr>
            <w:rStyle w:val="-"/>
            <w:rFonts w:cs="Tahoma"/>
            <w:noProof/>
            <w:lang w:val="el-GR"/>
          </w:rPr>
          <w:t>4.4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Υπεργολαβία</w:t>
        </w:r>
        <w:r w:rsidR="00275B33">
          <w:rPr>
            <w:noProof/>
          </w:rPr>
          <w:tab/>
        </w:r>
        <w:r w:rsidR="00275B33">
          <w:rPr>
            <w:noProof/>
          </w:rPr>
          <w:fldChar w:fldCharType="begin"/>
        </w:r>
        <w:r w:rsidR="00275B33">
          <w:rPr>
            <w:noProof/>
          </w:rPr>
          <w:instrText xml:space="preserve"> PAGEREF _Toc85030546 \h </w:instrText>
        </w:r>
        <w:r w:rsidR="00275B33">
          <w:rPr>
            <w:noProof/>
          </w:rPr>
        </w:r>
        <w:r w:rsidR="00275B33">
          <w:rPr>
            <w:noProof/>
          </w:rPr>
          <w:fldChar w:fldCharType="separate"/>
        </w:r>
        <w:r w:rsidR="00275B33">
          <w:rPr>
            <w:noProof/>
          </w:rPr>
          <w:t>62</w:t>
        </w:r>
        <w:r w:rsidR="00275B33">
          <w:rPr>
            <w:noProof/>
          </w:rPr>
          <w:fldChar w:fldCharType="end"/>
        </w:r>
      </w:hyperlink>
    </w:p>
    <w:p w14:paraId="17DDA9E3"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7" w:history="1">
        <w:r w:rsidR="00275B33" w:rsidRPr="00AA089F">
          <w:rPr>
            <w:rStyle w:val="-"/>
            <w:rFonts w:cs="Tahoma"/>
            <w:noProof/>
            <w:lang w:val="el-GR"/>
          </w:rPr>
          <w:t>4.5</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Τροποποίηση σύμβασης κατά τη διάρκειά της</w:t>
        </w:r>
        <w:r w:rsidR="00275B33">
          <w:rPr>
            <w:noProof/>
          </w:rPr>
          <w:tab/>
        </w:r>
        <w:r w:rsidR="00275B33">
          <w:rPr>
            <w:noProof/>
          </w:rPr>
          <w:fldChar w:fldCharType="begin"/>
        </w:r>
        <w:r w:rsidR="00275B33">
          <w:rPr>
            <w:noProof/>
          </w:rPr>
          <w:instrText xml:space="preserve"> PAGEREF _Toc85030547 \h </w:instrText>
        </w:r>
        <w:r w:rsidR="00275B33">
          <w:rPr>
            <w:noProof/>
          </w:rPr>
        </w:r>
        <w:r w:rsidR="00275B33">
          <w:rPr>
            <w:noProof/>
          </w:rPr>
          <w:fldChar w:fldCharType="separate"/>
        </w:r>
        <w:r w:rsidR="00275B33">
          <w:rPr>
            <w:noProof/>
          </w:rPr>
          <w:t>63</w:t>
        </w:r>
        <w:r w:rsidR="00275B33">
          <w:rPr>
            <w:noProof/>
          </w:rPr>
          <w:fldChar w:fldCharType="end"/>
        </w:r>
      </w:hyperlink>
    </w:p>
    <w:p w14:paraId="2DCB1A2B"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48" w:history="1">
        <w:r w:rsidR="00275B33" w:rsidRPr="00AA089F">
          <w:rPr>
            <w:rStyle w:val="-"/>
            <w:rFonts w:cs="Tahoma"/>
            <w:noProof/>
            <w:lang w:val="el-GR"/>
          </w:rPr>
          <w:t>4.6</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Δικαίωμα μονομερούς λύσης της σύμβασης</w:t>
        </w:r>
        <w:r w:rsidR="00275B33">
          <w:rPr>
            <w:noProof/>
          </w:rPr>
          <w:tab/>
        </w:r>
        <w:r w:rsidR="00275B33">
          <w:rPr>
            <w:noProof/>
          </w:rPr>
          <w:fldChar w:fldCharType="begin"/>
        </w:r>
        <w:r w:rsidR="00275B33">
          <w:rPr>
            <w:noProof/>
          </w:rPr>
          <w:instrText xml:space="preserve"> PAGEREF _Toc85030548 \h </w:instrText>
        </w:r>
        <w:r w:rsidR="00275B33">
          <w:rPr>
            <w:noProof/>
          </w:rPr>
        </w:r>
        <w:r w:rsidR="00275B33">
          <w:rPr>
            <w:noProof/>
          </w:rPr>
          <w:fldChar w:fldCharType="separate"/>
        </w:r>
        <w:r w:rsidR="00275B33">
          <w:rPr>
            <w:noProof/>
          </w:rPr>
          <w:t>63</w:t>
        </w:r>
        <w:r w:rsidR="00275B33">
          <w:rPr>
            <w:noProof/>
          </w:rPr>
          <w:fldChar w:fldCharType="end"/>
        </w:r>
      </w:hyperlink>
    </w:p>
    <w:p w14:paraId="63B7C001"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49" w:history="1">
        <w:r w:rsidR="00275B33" w:rsidRPr="00AA089F">
          <w:rPr>
            <w:rStyle w:val="-"/>
            <w:rFonts w:ascii="Calibri" w:hAnsi="Calibri" w:cs="Tahoma"/>
            <w:noProof/>
          </w:rPr>
          <w:t>5.</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ahoma"/>
            <w:noProof/>
          </w:rPr>
          <w:t>ΕΙΔΙΚΟΙ ΟΡΟΙ ΕΚΤΕΛΕΣΗΣ ΤΗΣ ΣΥΜΒΑΣΗΣ</w:t>
        </w:r>
        <w:r w:rsidR="00275B33">
          <w:rPr>
            <w:noProof/>
          </w:rPr>
          <w:tab/>
        </w:r>
        <w:r w:rsidR="00275B33">
          <w:rPr>
            <w:noProof/>
          </w:rPr>
          <w:fldChar w:fldCharType="begin"/>
        </w:r>
        <w:r w:rsidR="00275B33">
          <w:rPr>
            <w:noProof/>
          </w:rPr>
          <w:instrText xml:space="preserve"> PAGEREF _Toc85030549 \h </w:instrText>
        </w:r>
        <w:r w:rsidR="00275B33">
          <w:rPr>
            <w:noProof/>
          </w:rPr>
        </w:r>
        <w:r w:rsidR="00275B33">
          <w:rPr>
            <w:noProof/>
          </w:rPr>
          <w:fldChar w:fldCharType="separate"/>
        </w:r>
        <w:r w:rsidR="00275B33">
          <w:rPr>
            <w:noProof/>
          </w:rPr>
          <w:t>65</w:t>
        </w:r>
        <w:r w:rsidR="00275B33">
          <w:rPr>
            <w:noProof/>
          </w:rPr>
          <w:fldChar w:fldCharType="end"/>
        </w:r>
      </w:hyperlink>
    </w:p>
    <w:p w14:paraId="1B4DE525"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0" w:history="1">
        <w:r w:rsidR="00275B33" w:rsidRPr="00AA089F">
          <w:rPr>
            <w:rStyle w:val="-"/>
            <w:rFonts w:cs="Tahoma"/>
            <w:noProof/>
            <w:lang w:val="el-GR"/>
          </w:rPr>
          <w:t>5.1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Τρόπος πληρωμής</w:t>
        </w:r>
        <w:r w:rsidR="00275B33">
          <w:rPr>
            <w:noProof/>
          </w:rPr>
          <w:tab/>
        </w:r>
        <w:r w:rsidR="00275B33">
          <w:rPr>
            <w:noProof/>
          </w:rPr>
          <w:fldChar w:fldCharType="begin"/>
        </w:r>
        <w:r w:rsidR="00275B33">
          <w:rPr>
            <w:noProof/>
          </w:rPr>
          <w:instrText xml:space="preserve"> PAGEREF _Toc85030550 \h </w:instrText>
        </w:r>
        <w:r w:rsidR="00275B33">
          <w:rPr>
            <w:noProof/>
          </w:rPr>
        </w:r>
        <w:r w:rsidR="00275B33">
          <w:rPr>
            <w:noProof/>
          </w:rPr>
          <w:fldChar w:fldCharType="separate"/>
        </w:r>
        <w:r w:rsidR="00275B33">
          <w:rPr>
            <w:noProof/>
          </w:rPr>
          <w:t>65</w:t>
        </w:r>
        <w:r w:rsidR="00275B33">
          <w:rPr>
            <w:noProof/>
          </w:rPr>
          <w:fldChar w:fldCharType="end"/>
        </w:r>
      </w:hyperlink>
    </w:p>
    <w:p w14:paraId="165C7CCF"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1" w:history="1">
        <w:r w:rsidR="00275B33" w:rsidRPr="00AA089F">
          <w:rPr>
            <w:rStyle w:val="-"/>
            <w:rFonts w:cs="Tahoma"/>
            <w:noProof/>
            <w:lang w:val="el-GR"/>
          </w:rPr>
          <w:t>5.2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Κήρυξη οικονομικού φορέα έκπτωτου - Κυρώσεις</w:t>
        </w:r>
        <w:r w:rsidR="00275B33">
          <w:rPr>
            <w:noProof/>
          </w:rPr>
          <w:tab/>
        </w:r>
        <w:r w:rsidR="00275B33">
          <w:rPr>
            <w:noProof/>
          </w:rPr>
          <w:fldChar w:fldCharType="begin"/>
        </w:r>
        <w:r w:rsidR="00275B33">
          <w:rPr>
            <w:noProof/>
          </w:rPr>
          <w:instrText xml:space="preserve"> PAGEREF _Toc85030551 \h </w:instrText>
        </w:r>
        <w:r w:rsidR="00275B33">
          <w:rPr>
            <w:noProof/>
          </w:rPr>
        </w:r>
        <w:r w:rsidR="00275B33">
          <w:rPr>
            <w:noProof/>
          </w:rPr>
          <w:fldChar w:fldCharType="separate"/>
        </w:r>
        <w:r w:rsidR="00275B33">
          <w:rPr>
            <w:noProof/>
          </w:rPr>
          <w:t>65</w:t>
        </w:r>
        <w:r w:rsidR="00275B33">
          <w:rPr>
            <w:noProof/>
          </w:rPr>
          <w:fldChar w:fldCharType="end"/>
        </w:r>
      </w:hyperlink>
    </w:p>
    <w:p w14:paraId="752CC5CC"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2" w:history="1">
        <w:r w:rsidR="00275B33" w:rsidRPr="00AA089F">
          <w:rPr>
            <w:rStyle w:val="-"/>
            <w:rFonts w:cs="Tahoma"/>
            <w:noProof/>
            <w:lang w:val="el-GR"/>
          </w:rPr>
          <w:t>5.3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Διοικητικές προσφυγές κατά τη διαδικασία εκτέλεσης</w:t>
        </w:r>
        <w:r w:rsidR="00275B33">
          <w:rPr>
            <w:noProof/>
          </w:rPr>
          <w:tab/>
        </w:r>
        <w:r w:rsidR="00275B33">
          <w:rPr>
            <w:noProof/>
          </w:rPr>
          <w:fldChar w:fldCharType="begin"/>
        </w:r>
        <w:r w:rsidR="00275B33">
          <w:rPr>
            <w:noProof/>
          </w:rPr>
          <w:instrText xml:space="preserve"> PAGEREF _Toc85030552 \h </w:instrText>
        </w:r>
        <w:r w:rsidR="00275B33">
          <w:rPr>
            <w:noProof/>
          </w:rPr>
        </w:r>
        <w:r w:rsidR="00275B33">
          <w:rPr>
            <w:noProof/>
          </w:rPr>
          <w:fldChar w:fldCharType="separate"/>
        </w:r>
        <w:r w:rsidR="00275B33">
          <w:rPr>
            <w:noProof/>
          </w:rPr>
          <w:t>66</w:t>
        </w:r>
        <w:r w:rsidR="00275B33">
          <w:rPr>
            <w:noProof/>
          </w:rPr>
          <w:fldChar w:fldCharType="end"/>
        </w:r>
      </w:hyperlink>
    </w:p>
    <w:p w14:paraId="51AD1094"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3" w:history="1">
        <w:r w:rsidR="00275B33" w:rsidRPr="00AA089F">
          <w:rPr>
            <w:rStyle w:val="-"/>
            <w:rFonts w:cs="Tahoma"/>
            <w:noProof/>
            <w:lang w:val="el-GR"/>
          </w:rPr>
          <w:t>5.4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Δικαστική επίλυση διαφορών</w:t>
        </w:r>
        <w:r w:rsidR="00275B33">
          <w:rPr>
            <w:noProof/>
          </w:rPr>
          <w:tab/>
        </w:r>
        <w:r w:rsidR="00275B33">
          <w:rPr>
            <w:noProof/>
          </w:rPr>
          <w:fldChar w:fldCharType="begin"/>
        </w:r>
        <w:r w:rsidR="00275B33">
          <w:rPr>
            <w:noProof/>
          </w:rPr>
          <w:instrText xml:space="preserve"> PAGEREF _Toc85030553 \h </w:instrText>
        </w:r>
        <w:r w:rsidR="00275B33">
          <w:rPr>
            <w:noProof/>
          </w:rPr>
        </w:r>
        <w:r w:rsidR="00275B33">
          <w:rPr>
            <w:noProof/>
          </w:rPr>
          <w:fldChar w:fldCharType="separate"/>
        </w:r>
        <w:r w:rsidR="00275B33">
          <w:rPr>
            <w:noProof/>
          </w:rPr>
          <w:t>67</w:t>
        </w:r>
        <w:r w:rsidR="00275B33">
          <w:rPr>
            <w:noProof/>
          </w:rPr>
          <w:fldChar w:fldCharType="end"/>
        </w:r>
      </w:hyperlink>
    </w:p>
    <w:p w14:paraId="7761E623" w14:textId="77777777" w:rsidR="00275B33" w:rsidRDefault="00FC761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5030554" w:history="1">
        <w:r w:rsidR="00275B33" w:rsidRPr="00AA089F">
          <w:rPr>
            <w:rStyle w:val="-"/>
            <w:rFonts w:ascii="Calibri" w:hAnsi="Calibri" w:cs="Tahoma"/>
            <w:noProof/>
          </w:rPr>
          <w:t>6.</w:t>
        </w:r>
        <w:r w:rsidR="00275B33">
          <w:rPr>
            <w:rFonts w:asciiTheme="minorHAnsi" w:eastAsiaTheme="minorEastAsia" w:hAnsiTheme="minorHAnsi" w:cstheme="minorBidi"/>
            <w:b w:val="0"/>
            <w:bCs w:val="0"/>
            <w:caps w:val="0"/>
            <w:noProof/>
            <w:sz w:val="22"/>
            <w:szCs w:val="22"/>
            <w:lang w:val="el-GR" w:eastAsia="el-GR"/>
          </w:rPr>
          <w:tab/>
        </w:r>
        <w:r w:rsidR="00275B33" w:rsidRPr="00AA089F">
          <w:rPr>
            <w:rStyle w:val="-"/>
            <w:rFonts w:cs="Tahoma"/>
            <w:noProof/>
          </w:rPr>
          <w:t>ΕΙΔΙΚΟΙ ΟΡΟΙ ΕΚΤΕΛΕΣΗΣ</w:t>
        </w:r>
        <w:r w:rsidR="00275B33">
          <w:rPr>
            <w:noProof/>
          </w:rPr>
          <w:tab/>
        </w:r>
        <w:r w:rsidR="00275B33">
          <w:rPr>
            <w:noProof/>
          </w:rPr>
          <w:fldChar w:fldCharType="begin"/>
        </w:r>
        <w:r w:rsidR="00275B33">
          <w:rPr>
            <w:noProof/>
          </w:rPr>
          <w:instrText xml:space="preserve"> PAGEREF _Toc85030554 \h </w:instrText>
        </w:r>
        <w:r w:rsidR="00275B33">
          <w:rPr>
            <w:noProof/>
          </w:rPr>
        </w:r>
        <w:r w:rsidR="00275B33">
          <w:rPr>
            <w:noProof/>
          </w:rPr>
          <w:fldChar w:fldCharType="separate"/>
        </w:r>
        <w:r w:rsidR="00275B33">
          <w:rPr>
            <w:noProof/>
          </w:rPr>
          <w:t>68</w:t>
        </w:r>
        <w:r w:rsidR="00275B33">
          <w:rPr>
            <w:noProof/>
          </w:rPr>
          <w:fldChar w:fldCharType="end"/>
        </w:r>
      </w:hyperlink>
    </w:p>
    <w:p w14:paraId="01C6CDE5"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5" w:history="1">
        <w:r w:rsidR="00275B33" w:rsidRPr="00AA089F">
          <w:rPr>
            <w:rStyle w:val="-"/>
            <w:rFonts w:cs="Tahoma"/>
            <w:noProof/>
            <w:lang w:val="el-GR"/>
          </w:rPr>
          <w:t>6.1</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Παρακολούθηση της σύμβασης</w:t>
        </w:r>
        <w:r w:rsidR="00275B33">
          <w:rPr>
            <w:noProof/>
          </w:rPr>
          <w:tab/>
        </w:r>
        <w:r w:rsidR="00275B33">
          <w:rPr>
            <w:noProof/>
          </w:rPr>
          <w:fldChar w:fldCharType="begin"/>
        </w:r>
        <w:r w:rsidR="00275B33">
          <w:rPr>
            <w:noProof/>
          </w:rPr>
          <w:instrText xml:space="preserve"> PAGEREF _Toc85030555 \h </w:instrText>
        </w:r>
        <w:r w:rsidR="00275B33">
          <w:rPr>
            <w:noProof/>
          </w:rPr>
        </w:r>
        <w:r w:rsidR="00275B33">
          <w:rPr>
            <w:noProof/>
          </w:rPr>
          <w:fldChar w:fldCharType="separate"/>
        </w:r>
        <w:r w:rsidR="00275B33">
          <w:rPr>
            <w:noProof/>
          </w:rPr>
          <w:t>68</w:t>
        </w:r>
        <w:r w:rsidR="00275B33">
          <w:rPr>
            <w:noProof/>
          </w:rPr>
          <w:fldChar w:fldCharType="end"/>
        </w:r>
      </w:hyperlink>
    </w:p>
    <w:p w14:paraId="42D5835D"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6" w:history="1">
        <w:r w:rsidR="00275B33" w:rsidRPr="00AA089F">
          <w:rPr>
            <w:rStyle w:val="-"/>
            <w:rFonts w:cs="Tahoma"/>
            <w:noProof/>
            <w:lang w:val="el-GR"/>
          </w:rPr>
          <w:t>6.2</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Διάρκεια σύμβασης</w:t>
        </w:r>
        <w:r w:rsidR="00275B33">
          <w:rPr>
            <w:noProof/>
          </w:rPr>
          <w:tab/>
        </w:r>
        <w:r w:rsidR="00275B33">
          <w:rPr>
            <w:noProof/>
          </w:rPr>
          <w:fldChar w:fldCharType="begin"/>
        </w:r>
        <w:r w:rsidR="00275B33">
          <w:rPr>
            <w:noProof/>
          </w:rPr>
          <w:instrText xml:space="preserve"> PAGEREF _Toc85030556 \h </w:instrText>
        </w:r>
        <w:r w:rsidR="00275B33">
          <w:rPr>
            <w:noProof/>
          </w:rPr>
        </w:r>
        <w:r w:rsidR="00275B33">
          <w:rPr>
            <w:noProof/>
          </w:rPr>
          <w:fldChar w:fldCharType="separate"/>
        </w:r>
        <w:r w:rsidR="00275B33">
          <w:rPr>
            <w:noProof/>
          </w:rPr>
          <w:t>68</w:t>
        </w:r>
        <w:r w:rsidR="00275B33">
          <w:rPr>
            <w:noProof/>
          </w:rPr>
          <w:fldChar w:fldCharType="end"/>
        </w:r>
      </w:hyperlink>
    </w:p>
    <w:p w14:paraId="141D50F8"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7" w:history="1">
        <w:r w:rsidR="00275B33" w:rsidRPr="00AA089F">
          <w:rPr>
            <w:rStyle w:val="-"/>
            <w:rFonts w:cs="Tahoma"/>
            <w:noProof/>
            <w:lang w:val="el-GR"/>
          </w:rPr>
          <w:t>6.3</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Παραλαβή του αντικειμένου της σύμβασης</w:t>
        </w:r>
        <w:r w:rsidR="00275B33">
          <w:rPr>
            <w:noProof/>
          </w:rPr>
          <w:tab/>
        </w:r>
        <w:r w:rsidR="00275B33">
          <w:rPr>
            <w:noProof/>
          </w:rPr>
          <w:fldChar w:fldCharType="begin"/>
        </w:r>
        <w:r w:rsidR="00275B33">
          <w:rPr>
            <w:noProof/>
          </w:rPr>
          <w:instrText xml:space="preserve"> PAGEREF _Toc85030557 \h </w:instrText>
        </w:r>
        <w:r w:rsidR="00275B33">
          <w:rPr>
            <w:noProof/>
          </w:rPr>
        </w:r>
        <w:r w:rsidR="00275B33">
          <w:rPr>
            <w:noProof/>
          </w:rPr>
          <w:fldChar w:fldCharType="separate"/>
        </w:r>
        <w:r w:rsidR="00275B33">
          <w:rPr>
            <w:noProof/>
          </w:rPr>
          <w:t>68</w:t>
        </w:r>
        <w:r w:rsidR="00275B33">
          <w:rPr>
            <w:noProof/>
          </w:rPr>
          <w:fldChar w:fldCharType="end"/>
        </w:r>
      </w:hyperlink>
    </w:p>
    <w:p w14:paraId="43B7FDD4"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8" w:history="1">
        <w:r w:rsidR="00275B33" w:rsidRPr="00AA089F">
          <w:rPr>
            <w:rStyle w:val="-"/>
            <w:rFonts w:cs="Tahoma"/>
            <w:noProof/>
            <w:lang w:val="el-GR"/>
          </w:rPr>
          <w:t>6.4</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Απόρριψη παραδοτέων – Αντικατάσταση</w:t>
        </w:r>
        <w:r w:rsidR="00275B33">
          <w:rPr>
            <w:noProof/>
          </w:rPr>
          <w:tab/>
        </w:r>
        <w:r w:rsidR="00275B33">
          <w:rPr>
            <w:noProof/>
          </w:rPr>
          <w:fldChar w:fldCharType="begin"/>
        </w:r>
        <w:r w:rsidR="00275B33">
          <w:rPr>
            <w:noProof/>
          </w:rPr>
          <w:instrText xml:space="preserve"> PAGEREF _Toc85030558 \h </w:instrText>
        </w:r>
        <w:r w:rsidR="00275B33">
          <w:rPr>
            <w:noProof/>
          </w:rPr>
        </w:r>
        <w:r w:rsidR="00275B33">
          <w:rPr>
            <w:noProof/>
          </w:rPr>
          <w:fldChar w:fldCharType="separate"/>
        </w:r>
        <w:r w:rsidR="00275B33">
          <w:rPr>
            <w:noProof/>
          </w:rPr>
          <w:t>69</w:t>
        </w:r>
        <w:r w:rsidR="00275B33">
          <w:rPr>
            <w:noProof/>
          </w:rPr>
          <w:fldChar w:fldCharType="end"/>
        </w:r>
      </w:hyperlink>
    </w:p>
    <w:p w14:paraId="04918FA7" w14:textId="77777777" w:rsidR="00275B33" w:rsidRDefault="00FC761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5030559" w:history="1">
        <w:r w:rsidR="00275B33" w:rsidRPr="00AA089F">
          <w:rPr>
            <w:rStyle w:val="-"/>
            <w:rFonts w:cs="Tahoma"/>
            <w:noProof/>
            <w:lang w:val="el-GR"/>
          </w:rPr>
          <w:t>6.5</w:t>
        </w:r>
        <w:r w:rsidR="00275B33">
          <w:rPr>
            <w:rFonts w:asciiTheme="minorHAnsi" w:eastAsiaTheme="minorEastAsia" w:hAnsiTheme="minorHAnsi" w:cstheme="minorBidi"/>
            <w:smallCaps w:val="0"/>
            <w:noProof/>
            <w:sz w:val="22"/>
            <w:szCs w:val="22"/>
            <w:lang w:val="el-GR" w:eastAsia="el-GR"/>
          </w:rPr>
          <w:tab/>
        </w:r>
        <w:r w:rsidR="00275B33" w:rsidRPr="00AA089F">
          <w:rPr>
            <w:rStyle w:val="-"/>
            <w:rFonts w:cs="Tahoma"/>
            <w:noProof/>
            <w:lang w:val="el-GR"/>
          </w:rPr>
          <w:t>Καταγγελία Σύμβασης -Υποκατάσταση Αναδόχου</w:t>
        </w:r>
        <w:r w:rsidR="00275B33">
          <w:rPr>
            <w:noProof/>
          </w:rPr>
          <w:tab/>
        </w:r>
        <w:r w:rsidR="00275B33">
          <w:rPr>
            <w:noProof/>
          </w:rPr>
          <w:fldChar w:fldCharType="begin"/>
        </w:r>
        <w:r w:rsidR="00275B33">
          <w:rPr>
            <w:noProof/>
          </w:rPr>
          <w:instrText xml:space="preserve"> PAGEREF _Toc85030559 \h </w:instrText>
        </w:r>
        <w:r w:rsidR="00275B33">
          <w:rPr>
            <w:noProof/>
          </w:rPr>
        </w:r>
        <w:r w:rsidR="00275B33">
          <w:rPr>
            <w:noProof/>
          </w:rPr>
          <w:fldChar w:fldCharType="separate"/>
        </w:r>
        <w:r w:rsidR="00275B33">
          <w:rPr>
            <w:noProof/>
          </w:rPr>
          <w:t>70</w:t>
        </w:r>
        <w:r w:rsidR="00275B33">
          <w:rPr>
            <w:noProof/>
          </w:rPr>
          <w:fldChar w:fldCharType="end"/>
        </w:r>
      </w:hyperlink>
    </w:p>
    <w:p w14:paraId="5F40A0C7" w14:textId="77777777" w:rsidR="00275B33" w:rsidRDefault="00FC761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5030560" w:history="1">
        <w:r w:rsidR="00275B33" w:rsidRPr="00AA089F">
          <w:rPr>
            <w:rStyle w:val="-"/>
            <w:rFonts w:cs="Tahoma"/>
            <w:noProof/>
            <w:lang w:val="el-GR"/>
          </w:rPr>
          <w:t>ΠΑΡΑΡΤΗΜΑΤΑ</w:t>
        </w:r>
        <w:r w:rsidR="00275B33">
          <w:rPr>
            <w:noProof/>
          </w:rPr>
          <w:tab/>
        </w:r>
        <w:r w:rsidR="00275B33">
          <w:rPr>
            <w:noProof/>
          </w:rPr>
          <w:fldChar w:fldCharType="begin"/>
        </w:r>
        <w:r w:rsidR="00275B33">
          <w:rPr>
            <w:noProof/>
          </w:rPr>
          <w:instrText xml:space="preserve"> PAGEREF _Toc85030560 \h </w:instrText>
        </w:r>
        <w:r w:rsidR="00275B33">
          <w:rPr>
            <w:noProof/>
          </w:rPr>
        </w:r>
        <w:r w:rsidR="00275B33">
          <w:rPr>
            <w:noProof/>
          </w:rPr>
          <w:fldChar w:fldCharType="separate"/>
        </w:r>
        <w:r w:rsidR="00275B33">
          <w:rPr>
            <w:noProof/>
          </w:rPr>
          <w:t>71</w:t>
        </w:r>
        <w:r w:rsidR="00275B33">
          <w:rPr>
            <w:noProof/>
          </w:rPr>
          <w:fldChar w:fldCharType="end"/>
        </w:r>
      </w:hyperlink>
    </w:p>
    <w:p w14:paraId="4D64EB74"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1" w:history="1">
        <w:r w:rsidR="00275B33" w:rsidRPr="00AA089F">
          <w:rPr>
            <w:rStyle w:val="-"/>
            <w:rFonts w:cs="Tahoma"/>
            <w:noProof/>
            <w:lang w:val="el-GR"/>
          </w:rPr>
          <w:t>ΠΑΡΑΡΤΗΜΑ Ι – Αναλυτική Περιγραφή Φυσικού και Οικονομικού Αντικειμένου της Σύμβασης</w:t>
        </w:r>
        <w:r w:rsidR="00275B33">
          <w:rPr>
            <w:noProof/>
          </w:rPr>
          <w:tab/>
        </w:r>
        <w:r w:rsidR="00275B33">
          <w:rPr>
            <w:noProof/>
          </w:rPr>
          <w:fldChar w:fldCharType="begin"/>
        </w:r>
        <w:r w:rsidR="00275B33">
          <w:rPr>
            <w:noProof/>
          </w:rPr>
          <w:instrText xml:space="preserve"> PAGEREF _Toc85030561 \h </w:instrText>
        </w:r>
        <w:r w:rsidR="00275B33">
          <w:rPr>
            <w:noProof/>
          </w:rPr>
        </w:r>
        <w:r w:rsidR="00275B33">
          <w:rPr>
            <w:noProof/>
          </w:rPr>
          <w:fldChar w:fldCharType="separate"/>
        </w:r>
        <w:r w:rsidR="00275B33">
          <w:rPr>
            <w:noProof/>
          </w:rPr>
          <w:t>71</w:t>
        </w:r>
        <w:r w:rsidR="00275B33">
          <w:rPr>
            <w:noProof/>
          </w:rPr>
          <w:fldChar w:fldCharType="end"/>
        </w:r>
      </w:hyperlink>
    </w:p>
    <w:p w14:paraId="33A98FF7"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2" w:history="1">
        <w:r w:rsidR="00275B33" w:rsidRPr="00AA089F">
          <w:rPr>
            <w:rStyle w:val="-"/>
            <w:rFonts w:cs="Tahoma"/>
            <w:noProof/>
            <w:lang w:val="el-GR"/>
          </w:rPr>
          <w:t>ΠΑΡΑΡΤΗΜΑ ΙΙ – Πίνακες Συμμόρφωσης</w:t>
        </w:r>
        <w:r w:rsidR="00275B33">
          <w:rPr>
            <w:noProof/>
          </w:rPr>
          <w:tab/>
        </w:r>
        <w:r w:rsidR="00275B33">
          <w:rPr>
            <w:noProof/>
          </w:rPr>
          <w:fldChar w:fldCharType="begin"/>
        </w:r>
        <w:r w:rsidR="00275B33">
          <w:rPr>
            <w:noProof/>
          </w:rPr>
          <w:instrText xml:space="preserve"> PAGEREF _Toc85030562 \h </w:instrText>
        </w:r>
        <w:r w:rsidR="00275B33">
          <w:rPr>
            <w:noProof/>
          </w:rPr>
        </w:r>
        <w:r w:rsidR="00275B33">
          <w:rPr>
            <w:noProof/>
          </w:rPr>
          <w:fldChar w:fldCharType="separate"/>
        </w:r>
        <w:r w:rsidR="00275B33">
          <w:rPr>
            <w:noProof/>
          </w:rPr>
          <w:t>77</w:t>
        </w:r>
        <w:r w:rsidR="00275B33">
          <w:rPr>
            <w:noProof/>
          </w:rPr>
          <w:fldChar w:fldCharType="end"/>
        </w:r>
      </w:hyperlink>
    </w:p>
    <w:p w14:paraId="0B04D3DF"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3" w:history="1">
        <w:r w:rsidR="00275B33" w:rsidRPr="00AA089F">
          <w:rPr>
            <w:rStyle w:val="-"/>
            <w:rFonts w:cs="Tahoma"/>
            <w:noProof/>
            <w:lang w:val="el-GR"/>
          </w:rPr>
          <w:t>ΠΑΡΑΡΤΗΜΑ ΙΙI – ΕΥΡΩΠΑΙΚΟ ΕΝΙΑΙΟ ΕΓΓΡΑΦΟ ΣΥΜΒΑΣΗΣ (ΕΕΕΣ)</w:t>
        </w:r>
        <w:r w:rsidR="00275B33">
          <w:rPr>
            <w:noProof/>
          </w:rPr>
          <w:tab/>
        </w:r>
        <w:r w:rsidR="00275B33">
          <w:rPr>
            <w:noProof/>
          </w:rPr>
          <w:fldChar w:fldCharType="begin"/>
        </w:r>
        <w:r w:rsidR="00275B33">
          <w:rPr>
            <w:noProof/>
          </w:rPr>
          <w:instrText xml:space="preserve"> PAGEREF _Toc85030563 \h </w:instrText>
        </w:r>
        <w:r w:rsidR="00275B33">
          <w:rPr>
            <w:noProof/>
          </w:rPr>
        </w:r>
        <w:r w:rsidR="00275B33">
          <w:rPr>
            <w:noProof/>
          </w:rPr>
          <w:fldChar w:fldCharType="separate"/>
        </w:r>
        <w:r w:rsidR="00275B33">
          <w:rPr>
            <w:noProof/>
          </w:rPr>
          <w:t>83</w:t>
        </w:r>
        <w:r w:rsidR="00275B33">
          <w:rPr>
            <w:noProof/>
          </w:rPr>
          <w:fldChar w:fldCharType="end"/>
        </w:r>
      </w:hyperlink>
    </w:p>
    <w:p w14:paraId="5340BD05"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4" w:history="1">
        <w:r w:rsidR="00275B33" w:rsidRPr="00AA089F">
          <w:rPr>
            <w:rStyle w:val="-"/>
            <w:rFonts w:cs="Tahoma"/>
            <w:noProof/>
            <w:lang w:val="el-GR"/>
          </w:rPr>
          <w:t xml:space="preserve">ΠΑΡΑΡΤΗΜΑ </w:t>
        </w:r>
        <w:r w:rsidR="00275B33" w:rsidRPr="00AA089F">
          <w:rPr>
            <w:rStyle w:val="-"/>
            <w:rFonts w:cs="Tahoma"/>
            <w:noProof/>
            <w:lang w:val="en-US"/>
          </w:rPr>
          <w:t>IV</w:t>
        </w:r>
        <w:r w:rsidR="00275B33" w:rsidRPr="00AA089F">
          <w:rPr>
            <w:rStyle w:val="-"/>
            <w:rFonts w:cs="Tahoma"/>
            <w:noProof/>
            <w:lang w:val="el-GR"/>
          </w:rPr>
          <w:t>– Υπόδειγμα Βιογραφικού Σημειώματος</w:t>
        </w:r>
        <w:r w:rsidR="00275B33">
          <w:rPr>
            <w:noProof/>
          </w:rPr>
          <w:tab/>
        </w:r>
        <w:r w:rsidR="00275B33">
          <w:rPr>
            <w:noProof/>
          </w:rPr>
          <w:fldChar w:fldCharType="begin"/>
        </w:r>
        <w:r w:rsidR="00275B33">
          <w:rPr>
            <w:noProof/>
          </w:rPr>
          <w:instrText xml:space="preserve"> PAGEREF _Toc85030564 \h </w:instrText>
        </w:r>
        <w:r w:rsidR="00275B33">
          <w:rPr>
            <w:noProof/>
          </w:rPr>
        </w:r>
        <w:r w:rsidR="00275B33">
          <w:rPr>
            <w:noProof/>
          </w:rPr>
          <w:fldChar w:fldCharType="separate"/>
        </w:r>
        <w:r w:rsidR="00275B33">
          <w:rPr>
            <w:noProof/>
          </w:rPr>
          <w:t>84</w:t>
        </w:r>
        <w:r w:rsidR="00275B33">
          <w:rPr>
            <w:noProof/>
          </w:rPr>
          <w:fldChar w:fldCharType="end"/>
        </w:r>
      </w:hyperlink>
    </w:p>
    <w:p w14:paraId="75A04CB1"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5" w:history="1">
        <w:r w:rsidR="00275B33" w:rsidRPr="00AA089F">
          <w:rPr>
            <w:rStyle w:val="-"/>
            <w:rFonts w:cs="Tahoma"/>
            <w:noProof/>
            <w:lang w:val="el-GR"/>
          </w:rPr>
          <w:t>ΠΑΡΑΡΤΗΜΑ V – Υποδείγματα Εγγυητικών Επιστολών - Επιστολής Πιστοληπτικής Ικανότητας</w:t>
        </w:r>
        <w:r w:rsidR="00275B33">
          <w:rPr>
            <w:noProof/>
          </w:rPr>
          <w:tab/>
        </w:r>
        <w:r w:rsidR="00275B33">
          <w:rPr>
            <w:noProof/>
          </w:rPr>
          <w:fldChar w:fldCharType="begin"/>
        </w:r>
        <w:r w:rsidR="00275B33">
          <w:rPr>
            <w:noProof/>
          </w:rPr>
          <w:instrText xml:space="preserve"> PAGEREF _Toc85030565 \h </w:instrText>
        </w:r>
        <w:r w:rsidR="00275B33">
          <w:rPr>
            <w:noProof/>
          </w:rPr>
        </w:r>
        <w:r w:rsidR="00275B33">
          <w:rPr>
            <w:noProof/>
          </w:rPr>
          <w:fldChar w:fldCharType="separate"/>
        </w:r>
        <w:r w:rsidR="00275B33">
          <w:rPr>
            <w:noProof/>
          </w:rPr>
          <w:t>87</w:t>
        </w:r>
        <w:r w:rsidR="00275B33">
          <w:rPr>
            <w:noProof/>
          </w:rPr>
          <w:fldChar w:fldCharType="end"/>
        </w:r>
      </w:hyperlink>
    </w:p>
    <w:p w14:paraId="21AB2760"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6" w:history="1">
        <w:r w:rsidR="00275B33" w:rsidRPr="00AA089F">
          <w:rPr>
            <w:rStyle w:val="-"/>
            <w:noProof/>
            <w:lang w:val="el-GR"/>
          </w:rPr>
          <w:t xml:space="preserve">ΠΑΡΑΡΤΗΜΑ </w:t>
        </w:r>
        <w:r w:rsidR="00275B33" w:rsidRPr="00AA089F">
          <w:rPr>
            <w:rStyle w:val="-"/>
            <w:noProof/>
          </w:rPr>
          <w:t>VI</w:t>
        </w:r>
        <w:r w:rsidR="00275B33" w:rsidRPr="00AA089F">
          <w:rPr>
            <w:rStyle w:val="-"/>
            <w:noProof/>
            <w:lang w:val="el-GR"/>
          </w:rPr>
          <w:t xml:space="preserve"> – Υπόδειγμα Τεχνικής</w:t>
        </w:r>
        <w:r w:rsidR="00275B33">
          <w:rPr>
            <w:noProof/>
          </w:rPr>
          <w:tab/>
        </w:r>
        <w:r w:rsidR="00275B33">
          <w:rPr>
            <w:noProof/>
          </w:rPr>
          <w:fldChar w:fldCharType="begin"/>
        </w:r>
        <w:r w:rsidR="00275B33">
          <w:rPr>
            <w:noProof/>
          </w:rPr>
          <w:instrText xml:space="preserve"> PAGEREF _Toc85030566 \h </w:instrText>
        </w:r>
        <w:r w:rsidR="00275B33">
          <w:rPr>
            <w:noProof/>
          </w:rPr>
        </w:r>
        <w:r w:rsidR="00275B33">
          <w:rPr>
            <w:noProof/>
          </w:rPr>
          <w:fldChar w:fldCharType="separate"/>
        </w:r>
        <w:r w:rsidR="00275B33">
          <w:rPr>
            <w:noProof/>
          </w:rPr>
          <w:t>90</w:t>
        </w:r>
        <w:r w:rsidR="00275B33">
          <w:rPr>
            <w:noProof/>
          </w:rPr>
          <w:fldChar w:fldCharType="end"/>
        </w:r>
      </w:hyperlink>
    </w:p>
    <w:p w14:paraId="3E125821"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7" w:history="1">
        <w:r w:rsidR="00275B33" w:rsidRPr="00AA089F">
          <w:rPr>
            <w:rStyle w:val="-"/>
            <w:rFonts w:cs="Tahoma"/>
            <w:noProof/>
            <w:lang w:val="el-GR"/>
          </w:rPr>
          <w:t>ΠΑΡΑΡΤΗΜΑ VI</w:t>
        </w:r>
        <w:r w:rsidR="00275B33" w:rsidRPr="00AA089F">
          <w:rPr>
            <w:rStyle w:val="-"/>
            <w:rFonts w:cs="Tahoma"/>
            <w:noProof/>
            <w:lang w:val="en-US"/>
          </w:rPr>
          <w:t>I</w:t>
        </w:r>
        <w:r w:rsidR="00275B33" w:rsidRPr="00AA089F">
          <w:rPr>
            <w:rStyle w:val="-"/>
            <w:rFonts w:cs="Tahoma"/>
            <w:noProof/>
            <w:lang w:val="el-GR"/>
          </w:rPr>
          <w:t xml:space="preserve"> – Υπόδειγμα Οικονομικής Προσφοράς</w:t>
        </w:r>
        <w:r w:rsidR="00275B33">
          <w:rPr>
            <w:noProof/>
          </w:rPr>
          <w:tab/>
        </w:r>
        <w:r w:rsidR="00275B33">
          <w:rPr>
            <w:noProof/>
          </w:rPr>
          <w:fldChar w:fldCharType="begin"/>
        </w:r>
        <w:r w:rsidR="00275B33">
          <w:rPr>
            <w:noProof/>
          </w:rPr>
          <w:instrText xml:space="preserve"> PAGEREF _Toc85030567 \h </w:instrText>
        </w:r>
        <w:r w:rsidR="00275B33">
          <w:rPr>
            <w:noProof/>
          </w:rPr>
        </w:r>
        <w:r w:rsidR="00275B33">
          <w:rPr>
            <w:noProof/>
          </w:rPr>
          <w:fldChar w:fldCharType="separate"/>
        </w:r>
        <w:r w:rsidR="00275B33">
          <w:rPr>
            <w:noProof/>
          </w:rPr>
          <w:t>91</w:t>
        </w:r>
        <w:r w:rsidR="00275B33">
          <w:rPr>
            <w:noProof/>
          </w:rPr>
          <w:fldChar w:fldCharType="end"/>
        </w:r>
      </w:hyperlink>
    </w:p>
    <w:p w14:paraId="60CBC40D" w14:textId="77777777" w:rsidR="00275B33" w:rsidRDefault="00FC761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5030568" w:history="1">
        <w:r w:rsidR="00275B33" w:rsidRPr="00AA089F">
          <w:rPr>
            <w:rStyle w:val="-"/>
            <w:rFonts w:cs="Tahoma"/>
            <w:noProof/>
            <w:lang w:val="el-GR"/>
          </w:rPr>
          <w:t>ΠΑΡΑΡΤΗΜΑ VI</w:t>
        </w:r>
        <w:r w:rsidR="00275B33" w:rsidRPr="00AA089F">
          <w:rPr>
            <w:rStyle w:val="-"/>
            <w:rFonts w:cs="Tahoma"/>
            <w:noProof/>
            <w:lang w:val="en-US"/>
          </w:rPr>
          <w:t>II</w:t>
        </w:r>
        <w:r w:rsidR="00275B33" w:rsidRPr="00AA089F">
          <w:rPr>
            <w:rStyle w:val="-"/>
            <w:rFonts w:cs="Tahoma"/>
            <w:noProof/>
            <w:lang w:val="el-GR"/>
          </w:rPr>
          <w:t xml:space="preserve"> – ΕΝΗΜΕΡΩΣΗ ΓΙΑ ΤΗΝ ΕΠΕΞΕΡΓΑΣΙΑ ΠΡΟΣΩΠΙΚΩΝ ΔΕΔΟΜΕΝΩΝ</w:t>
        </w:r>
        <w:r w:rsidR="00275B33">
          <w:rPr>
            <w:noProof/>
          </w:rPr>
          <w:tab/>
        </w:r>
        <w:r w:rsidR="00275B33">
          <w:rPr>
            <w:noProof/>
          </w:rPr>
          <w:fldChar w:fldCharType="begin"/>
        </w:r>
        <w:r w:rsidR="00275B33">
          <w:rPr>
            <w:noProof/>
          </w:rPr>
          <w:instrText xml:space="preserve"> PAGEREF _Toc85030568 \h </w:instrText>
        </w:r>
        <w:r w:rsidR="00275B33">
          <w:rPr>
            <w:noProof/>
          </w:rPr>
        </w:r>
        <w:r w:rsidR="00275B33">
          <w:rPr>
            <w:noProof/>
          </w:rPr>
          <w:fldChar w:fldCharType="separate"/>
        </w:r>
        <w:r w:rsidR="00275B33">
          <w:rPr>
            <w:noProof/>
          </w:rPr>
          <w:t>92</w:t>
        </w:r>
        <w:r w:rsidR="00275B33">
          <w:rPr>
            <w:noProof/>
          </w:rPr>
          <w:fldChar w:fldCharType="end"/>
        </w:r>
      </w:hyperlink>
    </w:p>
    <w:p w14:paraId="55062D4F" w14:textId="7777777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69051B5E" w14:textId="77777777" w:rsidR="008338F0" w:rsidRPr="00D01C8C" w:rsidRDefault="003355E7" w:rsidP="00DE687C">
      <w:pPr>
        <w:pStyle w:val="1"/>
        <w:numPr>
          <w:ilvl w:val="0"/>
          <w:numId w:val="12"/>
        </w:numPr>
        <w:rPr>
          <w:rFonts w:asciiTheme="minorHAnsi" w:hAnsiTheme="minorHAnsi" w:cstheme="minorHAnsi"/>
          <w:szCs w:val="28"/>
          <w:lang w:val="el-GR"/>
        </w:rPr>
      </w:pPr>
      <w:bookmarkStart w:id="7" w:name="_Toc85030494"/>
      <w:r w:rsidRPr="00D01C8C">
        <w:rPr>
          <w:rFonts w:asciiTheme="minorHAnsi" w:hAnsiTheme="minorHAnsi" w:cstheme="minorHAnsi"/>
          <w:szCs w:val="28"/>
          <w:lang w:val="el-GR"/>
        </w:rPr>
        <w:lastRenderedPageBreak/>
        <w:t>ΑΝΑΘΕΤΟΥΣΑ ΑΡΧΗ ΚΑΙ ΑΝΤΙΚΕΙΜΕΝΟ ΣΥΜΒΑΣΗΣ</w:t>
      </w:r>
      <w:bookmarkEnd w:id="7"/>
    </w:p>
    <w:p w14:paraId="03F7E607"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8" w:name="_Toc71708128"/>
      <w:bookmarkStart w:id="9" w:name="_Toc85030495"/>
      <w:r w:rsidRPr="00D01C8C">
        <w:rPr>
          <w:rFonts w:asciiTheme="minorHAnsi" w:hAnsiTheme="minorHAnsi" w:cstheme="minorHAnsi"/>
          <w:sz w:val="24"/>
          <w:szCs w:val="24"/>
          <w:lang w:val="el-GR"/>
        </w:rPr>
        <w:t>Στοιχεία Αναθέτουσας Αρχής</w:t>
      </w:r>
      <w:bookmarkEnd w:id="8"/>
      <w:bookmarkEnd w:id="9"/>
    </w:p>
    <w:p w14:paraId="58405E34"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FC761B" w14:paraId="457B2BB8" w14:textId="77777777" w:rsidTr="00840D19">
        <w:tc>
          <w:tcPr>
            <w:tcW w:w="5245" w:type="dxa"/>
            <w:tcBorders>
              <w:top w:val="single" w:sz="4" w:space="0" w:color="000000"/>
              <w:left w:val="single" w:sz="4" w:space="0" w:color="000000"/>
              <w:bottom w:val="single" w:sz="4" w:space="0" w:color="000000"/>
            </w:tcBorders>
            <w:shd w:val="clear" w:color="auto" w:fill="auto"/>
          </w:tcPr>
          <w:p w14:paraId="0BBB7988"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320F21"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6A633208" w14:textId="77777777" w:rsidTr="00840D19">
        <w:tc>
          <w:tcPr>
            <w:tcW w:w="5245" w:type="dxa"/>
            <w:tcBorders>
              <w:top w:val="single" w:sz="4" w:space="0" w:color="000000"/>
              <w:left w:val="single" w:sz="4" w:space="0" w:color="000000"/>
              <w:bottom w:val="single" w:sz="4" w:space="0" w:color="000000"/>
            </w:tcBorders>
            <w:shd w:val="clear" w:color="auto" w:fill="auto"/>
          </w:tcPr>
          <w:p w14:paraId="21491DAB"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03EB36"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126103A4" w14:textId="77777777" w:rsidTr="00840D19">
        <w:tc>
          <w:tcPr>
            <w:tcW w:w="5245" w:type="dxa"/>
            <w:tcBorders>
              <w:top w:val="single" w:sz="4" w:space="0" w:color="000000"/>
              <w:left w:val="single" w:sz="4" w:space="0" w:color="000000"/>
              <w:bottom w:val="single" w:sz="4" w:space="0" w:color="000000"/>
            </w:tcBorders>
            <w:shd w:val="clear" w:color="auto" w:fill="auto"/>
          </w:tcPr>
          <w:p w14:paraId="7A835EAE"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D42A21"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1A11852B" w14:textId="77777777" w:rsidTr="00840D19">
        <w:tc>
          <w:tcPr>
            <w:tcW w:w="5245" w:type="dxa"/>
            <w:tcBorders>
              <w:top w:val="single" w:sz="4" w:space="0" w:color="000000"/>
              <w:left w:val="single" w:sz="4" w:space="0" w:color="000000"/>
              <w:bottom w:val="single" w:sz="4" w:space="0" w:color="000000"/>
            </w:tcBorders>
            <w:shd w:val="clear" w:color="auto" w:fill="auto"/>
          </w:tcPr>
          <w:p w14:paraId="2ED56147"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01AB32" w14:textId="7324086B" w:rsidR="00840D19" w:rsidRPr="00603221" w:rsidRDefault="00C7256F" w:rsidP="00D14975">
            <w:pPr>
              <w:pStyle w:val="normalwithoutspacing"/>
              <w:snapToGrid w:val="0"/>
              <w:rPr>
                <w:rFonts w:cs="Tahoma"/>
                <w:szCs w:val="22"/>
              </w:rPr>
            </w:pPr>
            <w:r>
              <w:rPr>
                <w:rFonts w:cs="Tahoma"/>
                <w:szCs w:val="22"/>
              </w:rPr>
              <w:t xml:space="preserve">Λεωφ. Συγγρού 194 </w:t>
            </w:r>
          </w:p>
        </w:tc>
      </w:tr>
      <w:tr w:rsidR="00840D19" w:rsidRPr="00DF02B0" w14:paraId="0EA78CF2" w14:textId="77777777" w:rsidTr="00840D19">
        <w:tc>
          <w:tcPr>
            <w:tcW w:w="5245" w:type="dxa"/>
            <w:tcBorders>
              <w:top w:val="single" w:sz="4" w:space="0" w:color="000000"/>
              <w:left w:val="single" w:sz="4" w:space="0" w:color="000000"/>
              <w:bottom w:val="single" w:sz="4" w:space="0" w:color="000000"/>
            </w:tcBorders>
            <w:shd w:val="clear" w:color="auto" w:fill="auto"/>
          </w:tcPr>
          <w:p w14:paraId="2D2E7A98"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1E6FE" w14:textId="68F5DFAC"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5455BE6D" w14:textId="77777777" w:rsidTr="00840D19">
        <w:tc>
          <w:tcPr>
            <w:tcW w:w="5245" w:type="dxa"/>
            <w:tcBorders>
              <w:top w:val="single" w:sz="4" w:space="0" w:color="000000"/>
              <w:left w:val="single" w:sz="4" w:space="0" w:color="000000"/>
              <w:bottom w:val="single" w:sz="4" w:space="0" w:color="000000"/>
            </w:tcBorders>
            <w:shd w:val="clear" w:color="auto" w:fill="auto"/>
          </w:tcPr>
          <w:p w14:paraId="4CD6DE54"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1C221E" w14:textId="5054499F"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1FC54100" w14:textId="77777777" w:rsidTr="00840D19">
        <w:tc>
          <w:tcPr>
            <w:tcW w:w="5245" w:type="dxa"/>
            <w:tcBorders>
              <w:top w:val="single" w:sz="4" w:space="0" w:color="000000"/>
              <w:left w:val="single" w:sz="4" w:space="0" w:color="000000"/>
              <w:bottom w:val="single" w:sz="4" w:space="0" w:color="000000"/>
            </w:tcBorders>
            <w:shd w:val="clear" w:color="auto" w:fill="auto"/>
          </w:tcPr>
          <w:p w14:paraId="78773A27" w14:textId="22A888D0"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0FEF337"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58D7514" w14:textId="77777777" w:rsidTr="00840D19">
        <w:tc>
          <w:tcPr>
            <w:tcW w:w="5245" w:type="dxa"/>
            <w:tcBorders>
              <w:top w:val="single" w:sz="4" w:space="0" w:color="000000"/>
              <w:left w:val="single" w:sz="4" w:space="0" w:color="000000"/>
              <w:bottom w:val="single" w:sz="4" w:space="0" w:color="000000"/>
            </w:tcBorders>
            <w:shd w:val="clear" w:color="auto" w:fill="auto"/>
          </w:tcPr>
          <w:p w14:paraId="6D5B636E" w14:textId="73F8963D"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026945"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7477D7B" w14:textId="77777777" w:rsidTr="00840D19">
        <w:tc>
          <w:tcPr>
            <w:tcW w:w="5245" w:type="dxa"/>
            <w:tcBorders>
              <w:top w:val="single" w:sz="4" w:space="0" w:color="000000"/>
              <w:left w:val="single" w:sz="4" w:space="0" w:color="000000"/>
              <w:bottom w:val="single" w:sz="4" w:space="0" w:color="000000"/>
            </w:tcBorders>
            <w:shd w:val="clear" w:color="auto" w:fill="auto"/>
          </w:tcPr>
          <w:p w14:paraId="1ED14128"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BD5A8B"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0FAD2C29" w14:textId="77777777" w:rsidTr="00840D19">
        <w:tc>
          <w:tcPr>
            <w:tcW w:w="5245" w:type="dxa"/>
            <w:tcBorders>
              <w:top w:val="single" w:sz="4" w:space="0" w:color="000000"/>
              <w:left w:val="single" w:sz="4" w:space="0" w:color="000000"/>
              <w:bottom w:val="single" w:sz="4" w:space="0" w:color="000000"/>
            </w:tcBorders>
            <w:shd w:val="clear" w:color="auto" w:fill="auto"/>
          </w:tcPr>
          <w:p w14:paraId="3CA5C29B"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2795DE"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5B474CBA" w14:textId="77777777" w:rsidTr="00840D19">
        <w:tc>
          <w:tcPr>
            <w:tcW w:w="5245" w:type="dxa"/>
            <w:tcBorders>
              <w:top w:val="single" w:sz="4" w:space="0" w:color="000000"/>
              <w:left w:val="single" w:sz="4" w:space="0" w:color="000000"/>
              <w:bottom w:val="single" w:sz="4" w:space="0" w:color="000000"/>
            </w:tcBorders>
            <w:shd w:val="clear" w:color="auto" w:fill="auto"/>
          </w:tcPr>
          <w:p w14:paraId="0183D174"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06F73A" w14:textId="77777777" w:rsidR="00840D19" w:rsidRPr="00603221" w:rsidRDefault="00FC761B"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6C706CDF" w14:textId="77777777" w:rsidTr="00840D19">
        <w:tc>
          <w:tcPr>
            <w:tcW w:w="5245" w:type="dxa"/>
            <w:tcBorders>
              <w:top w:val="single" w:sz="4" w:space="0" w:color="000000"/>
              <w:left w:val="single" w:sz="4" w:space="0" w:color="000000"/>
              <w:bottom w:val="single" w:sz="4" w:space="0" w:color="000000"/>
            </w:tcBorders>
            <w:shd w:val="clear" w:color="auto" w:fill="auto"/>
          </w:tcPr>
          <w:p w14:paraId="59576D0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FDE615" w14:textId="5AECA632" w:rsidR="00840D19" w:rsidRPr="006F79F1" w:rsidRDefault="00605C9A" w:rsidP="00D14975">
            <w:pPr>
              <w:pStyle w:val="normalwithoutspacing"/>
              <w:snapToGrid w:val="0"/>
              <w:rPr>
                <w:rFonts w:cs="Tahoma"/>
                <w:szCs w:val="22"/>
                <w:lang w:val="en-US"/>
              </w:rPr>
            </w:pPr>
            <w:r>
              <w:rPr>
                <w:rFonts w:cs="Tahoma"/>
                <w:szCs w:val="22"/>
              </w:rPr>
              <w:t>ΑΘΑΝΑΣΙΑ ΚΟΥΡΤΕΡΙΔΟΥ</w:t>
            </w:r>
          </w:p>
        </w:tc>
      </w:tr>
      <w:tr w:rsidR="00840D19" w:rsidRPr="00DF02B0" w14:paraId="0224569E" w14:textId="77777777" w:rsidTr="00840D19">
        <w:tc>
          <w:tcPr>
            <w:tcW w:w="5245" w:type="dxa"/>
            <w:tcBorders>
              <w:top w:val="single" w:sz="4" w:space="0" w:color="000000"/>
              <w:left w:val="single" w:sz="4" w:space="0" w:color="000000"/>
              <w:bottom w:val="single" w:sz="4" w:space="0" w:color="000000"/>
            </w:tcBorders>
            <w:shd w:val="clear" w:color="auto" w:fill="auto"/>
          </w:tcPr>
          <w:p w14:paraId="300D9E86"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8749BB" w14:textId="77777777" w:rsidR="00840D19" w:rsidRPr="00603221" w:rsidRDefault="00FC761B"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3778C426" w14:textId="77777777" w:rsidTr="00840D19">
        <w:tc>
          <w:tcPr>
            <w:tcW w:w="5245" w:type="dxa"/>
            <w:tcBorders>
              <w:top w:val="single" w:sz="4" w:space="0" w:color="000000"/>
              <w:left w:val="single" w:sz="4" w:space="0" w:color="000000"/>
              <w:bottom w:val="single" w:sz="4" w:space="0" w:color="000000"/>
            </w:tcBorders>
            <w:shd w:val="clear" w:color="auto" w:fill="auto"/>
          </w:tcPr>
          <w:p w14:paraId="471B8A0B"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68BAD01" w14:textId="584451DD" w:rsidR="00840D19" w:rsidRPr="00603221" w:rsidRDefault="00FC761B"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72722E59" w14:textId="77777777" w:rsidR="008338F0" w:rsidRPr="00B15D06" w:rsidRDefault="008338F0">
      <w:pPr>
        <w:pStyle w:val="normalwithoutspacing"/>
        <w:rPr>
          <w:rFonts w:asciiTheme="minorHAnsi" w:hAnsiTheme="minorHAnsi" w:cstheme="minorHAnsi"/>
          <w:szCs w:val="22"/>
        </w:rPr>
      </w:pPr>
    </w:p>
    <w:p w14:paraId="2168FE00"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53E50E9B" w14:textId="538DD42B"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Υποτομέας Νομικά Πρόσωπα Κεντρικής Κυβέρνησης και Δημόσιες Επιχειρήσεις </w:t>
      </w:r>
    </w:p>
    <w:p w14:paraId="156E2A8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3E6224D5"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562BC429" w14:textId="79CCECB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8114F5B"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7B1E3690"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12030B7"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AF9C6CD"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75C6068A" w14:textId="77777777" w:rsidR="00B87DF5" w:rsidRDefault="00B87DF5">
      <w:pPr>
        <w:pStyle w:val="normalwithoutspacing"/>
        <w:ind w:left="567" w:hanging="567"/>
        <w:rPr>
          <w:rStyle w:val="-"/>
          <w:rFonts w:cs="Tahoma"/>
          <w:szCs w:val="22"/>
          <w:shd w:val="clear" w:color="auto" w:fill="FFFFFF"/>
        </w:rPr>
      </w:pPr>
    </w:p>
    <w:p w14:paraId="48F5C841" w14:textId="77777777" w:rsidR="00B87DF5" w:rsidRDefault="00B87DF5">
      <w:pPr>
        <w:pStyle w:val="normalwithoutspacing"/>
        <w:ind w:left="567" w:hanging="567"/>
        <w:rPr>
          <w:rStyle w:val="-"/>
          <w:rFonts w:cs="Tahoma"/>
          <w:szCs w:val="22"/>
          <w:shd w:val="clear" w:color="auto" w:fill="FFFFFF"/>
        </w:rPr>
      </w:pPr>
    </w:p>
    <w:p w14:paraId="43000F92" w14:textId="77777777" w:rsidR="00B87DF5" w:rsidRDefault="00B87DF5">
      <w:pPr>
        <w:pStyle w:val="normalwithoutspacing"/>
        <w:ind w:left="567" w:hanging="567"/>
        <w:rPr>
          <w:rStyle w:val="-"/>
          <w:rFonts w:cs="Tahoma"/>
          <w:szCs w:val="22"/>
          <w:shd w:val="clear" w:color="auto" w:fill="FFFFFF"/>
        </w:rPr>
      </w:pPr>
    </w:p>
    <w:p w14:paraId="74622CD4" w14:textId="77777777" w:rsidR="00B87DF5" w:rsidRDefault="00B87DF5">
      <w:pPr>
        <w:pStyle w:val="normalwithoutspacing"/>
        <w:ind w:left="567" w:hanging="567"/>
        <w:rPr>
          <w:rStyle w:val="-"/>
          <w:rFonts w:cs="Tahoma"/>
          <w:szCs w:val="22"/>
          <w:shd w:val="clear" w:color="auto" w:fill="FFFFFF"/>
        </w:rPr>
      </w:pPr>
    </w:p>
    <w:p w14:paraId="755EA438" w14:textId="1C3008DC" w:rsidR="00B87DF5" w:rsidRDefault="00B87DF5" w:rsidP="00A86909">
      <w:pPr>
        <w:pStyle w:val="normalwithoutspacing"/>
        <w:tabs>
          <w:tab w:val="left" w:pos="3072"/>
        </w:tabs>
        <w:ind w:left="567" w:hanging="567"/>
        <w:rPr>
          <w:rStyle w:val="-"/>
          <w:rFonts w:cs="Tahoma"/>
          <w:szCs w:val="22"/>
          <w:shd w:val="clear" w:color="auto" w:fill="FFFFFF"/>
        </w:rPr>
      </w:pPr>
    </w:p>
    <w:p w14:paraId="181043A7" w14:textId="77777777" w:rsidR="00B87DF5" w:rsidRPr="00A86909" w:rsidRDefault="00B87DF5">
      <w:pPr>
        <w:pStyle w:val="normalwithoutspacing"/>
        <w:ind w:left="567" w:hanging="567"/>
        <w:rPr>
          <w:rFonts w:cs="Tahoma"/>
          <w:color w:val="000000"/>
          <w:szCs w:val="22"/>
          <w:shd w:val="clear" w:color="auto" w:fill="FFFFFF"/>
        </w:rPr>
      </w:pPr>
    </w:p>
    <w:p w14:paraId="3B4C9D03" w14:textId="4B58D314" w:rsidR="002E1FDE" w:rsidRDefault="002E1FDE">
      <w:pPr>
        <w:pStyle w:val="normalwithoutspacing"/>
        <w:ind w:left="567" w:hanging="567"/>
        <w:rPr>
          <w:rFonts w:asciiTheme="minorHAnsi" w:hAnsiTheme="minorHAnsi" w:cstheme="minorHAnsi"/>
          <w:szCs w:val="22"/>
        </w:rPr>
      </w:pPr>
    </w:p>
    <w:p w14:paraId="29A6959C" w14:textId="76C6585C" w:rsidR="00A86909" w:rsidRDefault="00A86909">
      <w:pPr>
        <w:pStyle w:val="normalwithoutspacing"/>
        <w:ind w:left="567" w:hanging="567"/>
        <w:rPr>
          <w:rFonts w:asciiTheme="minorHAnsi" w:hAnsiTheme="minorHAnsi" w:cstheme="minorHAnsi"/>
          <w:szCs w:val="22"/>
        </w:rPr>
      </w:pPr>
    </w:p>
    <w:p w14:paraId="3238C7B2" w14:textId="77777777" w:rsidR="00A86909" w:rsidRPr="00B15D06" w:rsidRDefault="00A86909">
      <w:pPr>
        <w:pStyle w:val="normalwithoutspacing"/>
        <w:ind w:left="567" w:hanging="567"/>
        <w:rPr>
          <w:rFonts w:asciiTheme="minorHAnsi" w:hAnsiTheme="minorHAnsi" w:cstheme="minorHAnsi"/>
          <w:szCs w:val="22"/>
        </w:rPr>
      </w:pPr>
    </w:p>
    <w:p w14:paraId="05303D35" w14:textId="77777777" w:rsidR="008338F0" w:rsidRPr="00B15D06" w:rsidRDefault="003355E7" w:rsidP="003A109E">
      <w:pPr>
        <w:pStyle w:val="2"/>
        <w:rPr>
          <w:rFonts w:asciiTheme="minorHAnsi" w:hAnsiTheme="minorHAnsi" w:cstheme="minorHAnsi"/>
          <w:lang w:val="el-GR"/>
        </w:rPr>
      </w:pPr>
      <w:bookmarkStart w:id="10" w:name="_Toc71708129"/>
      <w:bookmarkStart w:id="11" w:name="_Toc85030496"/>
      <w:r w:rsidRPr="00B15D06">
        <w:rPr>
          <w:rFonts w:asciiTheme="minorHAnsi" w:hAnsiTheme="minorHAnsi" w:cstheme="minorHAnsi"/>
          <w:lang w:val="el-GR"/>
        </w:rPr>
        <w:t>Στοιχεία Διαδικασίας - Χρηματοδότηση</w:t>
      </w:r>
      <w:bookmarkEnd w:id="10"/>
      <w:bookmarkEnd w:id="11"/>
    </w:p>
    <w:p w14:paraId="26A8C7D0"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34063AD3" w14:textId="77777777" w:rsidR="008338F0" w:rsidRPr="00A86909" w:rsidRDefault="003355E7">
      <w:pPr>
        <w:pStyle w:val="normalwithoutspacing"/>
        <w:rPr>
          <w:rFonts w:cs="Tahoma"/>
          <w:szCs w:val="22"/>
          <w:lang w:eastAsia="el-GR"/>
        </w:rPr>
      </w:pPr>
      <w:r w:rsidRPr="00A86909">
        <w:rPr>
          <w:rFonts w:cs="Tahoma"/>
          <w:szCs w:val="22"/>
        </w:rPr>
        <w:t xml:space="preserve">Ο διαγωνισμός θα διεξαχθεί με την ανοικτή διαδικασία του άρθρου 27 του ν. 4412/16. </w:t>
      </w:r>
    </w:p>
    <w:p w14:paraId="6E0B7655" w14:textId="77777777" w:rsidR="008338F0" w:rsidRPr="00A86909" w:rsidRDefault="008338F0">
      <w:pPr>
        <w:pStyle w:val="normalwithoutspacing"/>
        <w:rPr>
          <w:rFonts w:cs="Tahoma"/>
          <w:szCs w:val="22"/>
        </w:rPr>
      </w:pPr>
    </w:p>
    <w:p w14:paraId="48C7983C"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389F795B" w14:textId="12538A44" w:rsidR="00F742B1" w:rsidRPr="00F742B1" w:rsidRDefault="00D01C8C" w:rsidP="00D01C8C">
      <w:pPr>
        <w:spacing w:after="46"/>
        <w:ind w:right="99"/>
        <w:rPr>
          <w:rFonts w:cs="Tahoma"/>
          <w:lang w:val="el-GR"/>
        </w:rPr>
      </w:pPr>
      <w:r w:rsidRPr="00F742B1">
        <w:rPr>
          <w:rFonts w:cs="Tahoma"/>
          <w:lang w:val="el-GR"/>
        </w:rPr>
        <w:t xml:space="preserve">Φορέας χρηματοδότησης της παρούσας σύμβασης είναι η Κοινωνία της Πληροφορίας </w:t>
      </w:r>
      <w:r w:rsidR="00F742B1" w:rsidRPr="00F742B1">
        <w:rPr>
          <w:rFonts w:cs="Tahoma"/>
          <w:lang w:val="el-GR"/>
        </w:rPr>
        <w:t>Μ.</w:t>
      </w:r>
      <w:r w:rsidRPr="00F742B1">
        <w:rPr>
          <w:rFonts w:cs="Tahoma"/>
          <w:lang w:val="el-GR"/>
        </w:rPr>
        <w:t>Α.Ε.</w:t>
      </w:r>
    </w:p>
    <w:p w14:paraId="7C5362B6" w14:textId="77777777" w:rsidR="00F742B1" w:rsidRDefault="00F742B1" w:rsidP="00D01C8C">
      <w:pPr>
        <w:spacing w:after="46"/>
        <w:ind w:right="99"/>
        <w:rPr>
          <w:rFonts w:cs="Tahoma"/>
          <w:highlight w:val="yellow"/>
          <w:lang w:val="el-GR"/>
        </w:rPr>
      </w:pPr>
    </w:p>
    <w:p w14:paraId="3BC2D4A0" w14:textId="4D3BEECD" w:rsidR="00F742B1" w:rsidRDefault="00F742B1" w:rsidP="00D01C8C">
      <w:pPr>
        <w:spacing w:after="46"/>
        <w:ind w:right="99"/>
        <w:rPr>
          <w:rFonts w:cs="Tahoma"/>
          <w:highlight w:val="yellow"/>
          <w:lang w:val="el-GR"/>
        </w:rPr>
      </w:pPr>
      <w:r w:rsidRPr="00453EBF">
        <w:rPr>
          <w:rFonts w:cs="Tahoma"/>
          <w:szCs w:val="22"/>
          <w:lang w:val="el-GR"/>
        </w:rPr>
        <w:t>Η δαπάνη θα βαρύνει το Τεχνικό Δελτίο για την Λειτουργία της ΚτΠ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r>
        <w:rPr>
          <w:rFonts w:cs="Tahoma"/>
          <w:szCs w:val="22"/>
          <w:lang w:val="el-GR"/>
        </w:rPr>
        <w:t>.</w:t>
      </w:r>
    </w:p>
    <w:p w14:paraId="5AA1B7A6" w14:textId="77777777" w:rsidR="00F742B1" w:rsidRDefault="00F742B1" w:rsidP="00D01C8C">
      <w:pPr>
        <w:spacing w:after="46"/>
        <w:ind w:right="99"/>
        <w:rPr>
          <w:rFonts w:cs="Tahoma"/>
          <w:highlight w:val="yellow"/>
          <w:lang w:val="el-GR"/>
        </w:rPr>
      </w:pPr>
    </w:p>
    <w:p w14:paraId="727D2D3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2" w:name="_Toc71708130"/>
      <w:bookmarkStart w:id="13" w:name="_Toc85030497"/>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2"/>
      <w:bookmarkEnd w:id="13"/>
    </w:p>
    <w:p w14:paraId="333AB5DF" w14:textId="77777777" w:rsidR="00D14975" w:rsidRDefault="003C70DC" w:rsidP="003C70DC">
      <w:pPr>
        <w:rPr>
          <w:rFonts w:cs="Tahoma"/>
          <w:szCs w:val="22"/>
          <w:lang w:val="el-GR"/>
        </w:rPr>
      </w:pPr>
      <w:r w:rsidRPr="00A86909">
        <w:rPr>
          <w:rFonts w:cs="Tahoma"/>
          <w:szCs w:val="22"/>
          <w:lang w:val="el-GR"/>
        </w:rPr>
        <w:t xml:space="preserve">Αντικείμενο της </w:t>
      </w:r>
      <w:r w:rsidR="00D14975">
        <w:rPr>
          <w:rFonts w:cs="Tahoma"/>
          <w:szCs w:val="22"/>
          <w:lang w:val="el-GR"/>
        </w:rPr>
        <w:t xml:space="preserve">παρούσας </w:t>
      </w:r>
      <w:r w:rsidRPr="00A86909">
        <w:rPr>
          <w:rFonts w:cs="Tahoma"/>
          <w:szCs w:val="22"/>
          <w:lang w:val="el-GR"/>
        </w:rPr>
        <w:t xml:space="preserve">σύμβασης είναι η </w:t>
      </w:r>
      <w:r w:rsidR="00D14975">
        <w:rPr>
          <w:rFonts w:cs="Tahoma"/>
          <w:szCs w:val="22"/>
          <w:lang w:val="el-GR"/>
        </w:rPr>
        <w:t>π</w:t>
      </w:r>
      <w:r w:rsidRPr="00A86909">
        <w:rPr>
          <w:rFonts w:cs="Tahoma"/>
          <w:szCs w:val="22"/>
          <w:lang w:val="el-GR"/>
        </w:rPr>
        <w:t xml:space="preserve">αροχή </w:t>
      </w:r>
      <w:r w:rsidR="00D14975">
        <w:rPr>
          <w:rFonts w:cs="Tahoma"/>
          <w:szCs w:val="22"/>
          <w:lang w:val="el-GR"/>
        </w:rPr>
        <w:t>υ</w:t>
      </w:r>
      <w:r w:rsidRPr="00A86909">
        <w:rPr>
          <w:rFonts w:cs="Tahoma"/>
          <w:szCs w:val="22"/>
          <w:lang w:val="el-GR"/>
        </w:rPr>
        <w:t xml:space="preserve">πηρεσιών </w:t>
      </w:r>
      <w:r w:rsidR="00D14975">
        <w:rPr>
          <w:rFonts w:cs="Tahoma"/>
          <w:szCs w:val="22"/>
          <w:lang w:val="el-GR"/>
        </w:rPr>
        <w:t>λ</w:t>
      </w:r>
      <w:r w:rsidRPr="00A86909">
        <w:rPr>
          <w:rFonts w:cs="Tahoma"/>
          <w:szCs w:val="22"/>
          <w:lang w:val="el-GR"/>
        </w:rPr>
        <w:t>ογιστικής/</w:t>
      </w:r>
      <w:r w:rsidR="00D14975">
        <w:rPr>
          <w:rFonts w:cs="Tahoma"/>
          <w:szCs w:val="22"/>
          <w:lang w:val="el-GR"/>
        </w:rPr>
        <w:t>διοικητικής υ</w:t>
      </w:r>
      <w:r w:rsidRPr="00A86909">
        <w:rPr>
          <w:rFonts w:cs="Tahoma"/>
          <w:szCs w:val="22"/>
          <w:lang w:val="el-GR"/>
        </w:rPr>
        <w:t xml:space="preserve">ποστήριξης. </w:t>
      </w:r>
    </w:p>
    <w:p w14:paraId="740F9666" w14:textId="77777777" w:rsidR="00D14975" w:rsidRDefault="003C70DC" w:rsidP="003C70DC">
      <w:pPr>
        <w:rPr>
          <w:rFonts w:cs="Tahoma"/>
          <w:szCs w:val="22"/>
          <w:lang w:val="el-GR"/>
        </w:rPr>
      </w:pPr>
      <w:r w:rsidRPr="00A86909">
        <w:rPr>
          <w:rFonts w:cs="Tahoma"/>
          <w:szCs w:val="22"/>
          <w:lang w:val="el-GR"/>
        </w:rPr>
        <w:t>Αναλυτικά το αντικείμενο της σύμβασης απαρτίζεται ενδεικτικά και όχι περιοριστικά από τα κάτωθι:</w:t>
      </w:r>
    </w:p>
    <w:p w14:paraId="4692BA13" w14:textId="77777777" w:rsidR="003C70DC" w:rsidRPr="00A86909" w:rsidRDefault="003C70DC" w:rsidP="00A86909">
      <w:pPr>
        <w:autoSpaceDN w:val="0"/>
        <w:spacing w:after="105" w:line="247" w:lineRule="auto"/>
        <w:ind w:right="-11"/>
        <w:textAlignment w:val="baseline"/>
        <w:rPr>
          <w:rFonts w:cs="Tahoma"/>
          <w:sz w:val="24"/>
          <w:lang w:val="el-GR"/>
        </w:rPr>
      </w:pPr>
      <w:bookmarkStart w:id="14" w:name="_Hlk79065506"/>
      <w:r w:rsidRPr="00A86909">
        <w:rPr>
          <w:rFonts w:cs="Tahoma"/>
          <w:b/>
          <w:bCs/>
          <w:sz w:val="24"/>
          <w:lang w:val="el-GR"/>
        </w:rPr>
        <w:t>Ι. Λογιστικές</w:t>
      </w:r>
      <w:r w:rsidRPr="00A86909">
        <w:rPr>
          <w:rFonts w:cs="Tahoma"/>
          <w:b/>
          <w:sz w:val="24"/>
          <w:lang w:val="el-GR"/>
        </w:rPr>
        <w:t xml:space="preserve"> Υπηρεσίες υποστήριξης:</w:t>
      </w:r>
    </w:p>
    <w:p w14:paraId="05F949FD" w14:textId="17B5AD2C" w:rsidR="003C70DC" w:rsidRPr="00A86909" w:rsidRDefault="003C70DC" w:rsidP="00A86909">
      <w:pPr>
        <w:tabs>
          <w:tab w:val="right" w:pos="9649"/>
        </w:tabs>
        <w:autoSpaceDN w:val="0"/>
        <w:ind w:right="-11"/>
        <w:textAlignment w:val="baseline"/>
        <w:rPr>
          <w:rFonts w:cs="Tahoma"/>
          <w:b/>
          <w:sz w:val="24"/>
          <w:lang w:val="el-GR"/>
        </w:rPr>
      </w:pPr>
      <w:r w:rsidRPr="00A86909">
        <w:rPr>
          <w:rFonts w:cs="Tahoma"/>
          <w:b/>
          <w:sz w:val="24"/>
          <w:lang w:val="el-GR"/>
        </w:rPr>
        <w:t xml:space="preserve">Α. Εξειδικευμένες Οικονομικές - Λογιστικές υπηρεσίες:  </w:t>
      </w:r>
      <w:r w:rsidR="004A4C84" w:rsidRPr="00A86909">
        <w:rPr>
          <w:rFonts w:cs="Tahoma"/>
          <w:b/>
          <w:sz w:val="24"/>
          <w:lang w:val="el-GR"/>
        </w:rPr>
        <w:tab/>
      </w:r>
    </w:p>
    <w:p w14:paraId="479835A4" w14:textId="468E83D5"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αποτύπωσης των χρηματοοικονομικών καταστάσεων με βάση τα  Διεθνή Πρότυπα Χρηματοοικονομικής Αναφοράς (ΔΠΧΑ) που τηρεί η επιχείρηση. </w:t>
      </w:r>
    </w:p>
    <w:p w14:paraId="354EC067"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των τηρούμενων βιβλίων του φορέα αναφορικά με τα δεδουλευμένα έξοδα της χρήσης και τις ληφθείσες επιχορηγήσεις. Η παραπάνω εργασία θα πραγματοποιηθεί με βάση όλες τις ιδιαιτερότητες των έργων της ΚτΠ .</w:t>
      </w:r>
    </w:p>
    <w:p w14:paraId="6238C3A5" w14:textId="2F3805A8"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των ισοζυγίων</w:t>
      </w:r>
      <w:r w:rsidR="00190617">
        <w:rPr>
          <w:rFonts w:cs="Tahoma"/>
          <w:szCs w:val="22"/>
          <w:lang w:val="el-GR"/>
        </w:rPr>
        <w:t xml:space="preserve"> Γενικής Λογιστικής</w:t>
      </w:r>
      <w:r w:rsidRPr="00A86909">
        <w:rPr>
          <w:rFonts w:cs="Tahoma"/>
          <w:szCs w:val="22"/>
          <w:lang w:val="el-GR"/>
        </w:rPr>
        <w:t xml:space="preserve"> ώστε να προκύψουν </w:t>
      </w:r>
      <w:r w:rsidR="004C13D0">
        <w:rPr>
          <w:rFonts w:cs="Tahoma"/>
          <w:szCs w:val="22"/>
          <w:lang w:val="el-GR"/>
        </w:rPr>
        <w:t>τελικά ισοζύγια ανά έργο.</w:t>
      </w:r>
    </w:p>
    <w:p w14:paraId="36B66C5B"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διερεύνηση και τακτοποίηση , χρεωστικών και πιστωτικών    ακίνητων υπόλοιπων προηγουμένων χρήσεων στους λογ/σμους 35.02 «Λοιποί συνεργάτες-λογαριασμός προς απόδοση», λ/γ 33 «Χρεώστες διάφοροι», λ/γ 50 «Προμηθευτές» , λ/γ 53 «Πιστωτές διάφοροι» , βάσει της παλαιότητας των υπολοίπων, της φύση των έργων καθώς και τυχόν δικαστικών διεκδικήσεων και τήρησης των απαιτούμενων διαδικασιών είσπραξης σχετικών απαιτήσεων. </w:t>
      </w:r>
    </w:p>
    <w:p w14:paraId="0F67A99E" w14:textId="44E30AF4"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διαχείρισης των πιστωτικών τόκων προκαταβολών χρήση</w:t>
      </w:r>
      <w:r w:rsidR="004C13D0">
        <w:rPr>
          <w:rFonts w:cs="Tahoma"/>
          <w:szCs w:val="22"/>
          <w:lang w:val="el-GR"/>
        </w:rPr>
        <w:t>ς</w:t>
      </w:r>
      <w:r w:rsidRPr="00A86909">
        <w:rPr>
          <w:rFonts w:cs="Tahoma"/>
          <w:szCs w:val="22"/>
          <w:lang w:val="el-GR"/>
        </w:rPr>
        <w:t xml:space="preserve"> σε δεδουλευμένη βάση. </w:t>
      </w:r>
    </w:p>
    <w:p w14:paraId="16E2BB9D" w14:textId="13913ADF"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συνεργασία με τους ορκωτούς ελεγκτές για τον ετήσιο και εξαμηνιαίο έλεγχο </w:t>
      </w:r>
      <w:r w:rsidR="00190617">
        <w:rPr>
          <w:rFonts w:cs="Tahoma"/>
          <w:szCs w:val="22"/>
          <w:lang w:val="el-GR"/>
        </w:rPr>
        <w:t xml:space="preserve">με βάση </w:t>
      </w:r>
      <w:r w:rsidR="00206D34">
        <w:rPr>
          <w:rFonts w:cs="Tahoma"/>
          <w:szCs w:val="22"/>
          <w:lang w:val="el-GR"/>
        </w:rPr>
        <w:t xml:space="preserve">τα ΔΠΧΑ </w:t>
      </w:r>
      <w:r w:rsidRPr="00A86909">
        <w:rPr>
          <w:rFonts w:cs="Tahoma"/>
          <w:szCs w:val="22"/>
          <w:lang w:val="el-GR"/>
        </w:rPr>
        <w:t xml:space="preserve">καθώς και την παραγωγή αναλυτικής έκθεσης διαχειριστικού ελέγχου. </w:t>
      </w:r>
    </w:p>
    <w:p w14:paraId="134425C4"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38699EBB" w14:textId="4D31A18B"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lastRenderedPageBreak/>
        <w:t xml:space="preserve">Υποστήριξη στην συμφωνία του μετοχικού κεφαλαίου της εταιρίας με την καθαρή θέση της εταιρείας και τα αντίστοιχα ταμειακά διαθέσιμα του </w:t>
      </w:r>
      <w:r w:rsidR="00206D34">
        <w:rPr>
          <w:rFonts w:cs="Tahoma"/>
          <w:szCs w:val="22"/>
          <w:lang w:val="el-GR"/>
        </w:rPr>
        <w:t xml:space="preserve">Μετοχικού </w:t>
      </w:r>
      <w:r w:rsidRPr="00A86909">
        <w:rPr>
          <w:rFonts w:cs="Tahoma"/>
          <w:szCs w:val="22"/>
          <w:lang w:val="el-GR"/>
        </w:rPr>
        <w:t xml:space="preserve"> </w:t>
      </w:r>
      <w:r w:rsidR="00206D34" w:rsidRPr="004A4C84">
        <w:rPr>
          <w:rFonts w:cs="Tahoma"/>
          <w:szCs w:val="22"/>
          <w:lang w:val="el-GR"/>
        </w:rPr>
        <w:t>κεφαλαίο</w:t>
      </w:r>
      <w:r w:rsidR="00206D34">
        <w:rPr>
          <w:rFonts w:cs="Tahoma"/>
          <w:szCs w:val="22"/>
          <w:lang w:val="el-GR"/>
        </w:rPr>
        <w:t>υ,</w:t>
      </w:r>
      <w:r w:rsidRPr="00A86909">
        <w:rPr>
          <w:rFonts w:cs="Tahoma"/>
          <w:szCs w:val="22"/>
          <w:lang w:val="el-GR"/>
        </w:rPr>
        <w:t xml:space="preserve"> </w:t>
      </w:r>
      <w:r w:rsidR="00206D34">
        <w:rPr>
          <w:rFonts w:cs="Tahoma"/>
          <w:szCs w:val="22"/>
          <w:lang w:val="el-GR"/>
        </w:rPr>
        <w:t xml:space="preserve">λαμβάνοντας  υπόψη </w:t>
      </w:r>
      <w:r w:rsidRPr="00A86909">
        <w:rPr>
          <w:rFonts w:cs="Tahoma"/>
          <w:szCs w:val="22"/>
          <w:lang w:val="el-GR"/>
        </w:rPr>
        <w:t xml:space="preserve"> τις οδηγίες του αρμόδιου εποπτεύοντος Υπουργείου. </w:t>
      </w:r>
    </w:p>
    <w:p w14:paraId="46FB2D32"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τακτοποίηση προβλέψεων με βάση τις υποδείξεις των ορκωτών ελεγκτών. </w:t>
      </w:r>
    </w:p>
    <w:p w14:paraId="2D01B906"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μεταξύ του Μητρώου Παγίων με την Γενική Λογιστική, καθώς και διενέργεια τακτοποιητικών εγγραφών και δημιουργία αρχείου ετήσιας συμφωνίας. </w:t>
      </w:r>
    </w:p>
    <w:p w14:paraId="3623D733"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στον λογιστικό χειρισμό του ΦΠΑ των Παγίων στοιχείων. </w:t>
      </w:r>
    </w:p>
    <w:p w14:paraId="180385F6"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Τακτοποίηση των πάγιων της σύμβασης G-Cloud από το μητρώο παγίων και από την γενική λογιστική και αντίστοιχη προσαύξηση του κόστους του έργου ( συνένωση έργου ) εφόσον οριστικοποιηθεί η κυριότητα των παγίων. </w:t>
      </w:r>
    </w:p>
    <w:p w14:paraId="5A36FE50"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διερεύνηση των παγίων που εμφανίζονται σε λογ/σμους τάξεως ( πάγια ΥΠΕΘΟ ΚΛΕΙΣΘΕΝΗΣ ) στην γενική λογιστική και τακτοποίησή τους. </w:t>
      </w:r>
    </w:p>
    <w:p w14:paraId="0AC73C00"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προσαρμογή της λογιστικής αποτύπωσης των επιχορηγήσεων παγίων επενδύσεων και των αντίστοιχων αποσβέσεων και αντίστοιχη αποτύπωση στις χρηματοοικονομικές καταστάσεις. </w:t>
      </w:r>
    </w:p>
    <w:p w14:paraId="185585EC" w14:textId="0D60E76F"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διαδικασία σύνταξης του προϋπολογισμού σε δεδουλευμένη βάση</w:t>
      </w:r>
      <w:r w:rsidR="004C13D0">
        <w:rPr>
          <w:rFonts w:cs="Tahoma"/>
          <w:szCs w:val="22"/>
          <w:lang w:val="el-GR"/>
        </w:rPr>
        <w:t xml:space="preserve"> για τα έργα ΠΔΕ</w:t>
      </w:r>
      <w:r w:rsidRPr="00A86909">
        <w:rPr>
          <w:rFonts w:cs="Tahoma"/>
          <w:szCs w:val="22"/>
          <w:lang w:val="el-GR"/>
        </w:rPr>
        <w:t xml:space="preserve">. </w:t>
      </w:r>
    </w:p>
    <w:p w14:paraId="23FF71DF" w14:textId="040F35C1"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w:t>
      </w:r>
      <w:r w:rsidR="004C13D0">
        <w:rPr>
          <w:rFonts w:cs="Tahoma"/>
          <w:szCs w:val="22"/>
          <w:lang w:val="el-GR"/>
        </w:rPr>
        <w:t>στην οριστικοποίηση του</w:t>
      </w:r>
      <w:r w:rsidRPr="00A86909">
        <w:rPr>
          <w:rFonts w:cs="Tahoma"/>
          <w:szCs w:val="22"/>
          <w:lang w:val="el-GR"/>
        </w:rPr>
        <w:t xml:space="preserve"> λογιστικού σχεδίου και υποστήριξη της προσαρμογής της επιχείρησης , λαμβάνοντας υπόψη όλα τα αναλυτικά στοιχεία των προηγουμένων χρήσεων. </w:t>
      </w:r>
    </w:p>
    <w:p w14:paraId="19C04843" w14:textId="568DE1F0"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w:t>
      </w:r>
      <w:r w:rsidR="004C13D0">
        <w:rPr>
          <w:rFonts w:cs="Tahoma"/>
          <w:szCs w:val="22"/>
          <w:lang w:val="el-GR"/>
        </w:rPr>
        <w:t xml:space="preserve">στην ολοκλήρωση της </w:t>
      </w:r>
      <w:r w:rsidRPr="00A86909">
        <w:rPr>
          <w:rFonts w:cs="Tahoma"/>
          <w:szCs w:val="22"/>
          <w:lang w:val="el-GR"/>
        </w:rPr>
        <w:t xml:space="preserve">προσαρμογής του φορέα στην παραμετροποίηση και την χρήση </w:t>
      </w:r>
      <w:r w:rsidR="00F577AA">
        <w:rPr>
          <w:rFonts w:cs="Tahoma"/>
          <w:szCs w:val="22"/>
          <w:lang w:val="el-GR"/>
        </w:rPr>
        <w:t>στο</w:t>
      </w:r>
      <w:r w:rsidR="00F577AA" w:rsidRPr="00A86909">
        <w:rPr>
          <w:rFonts w:cs="Tahoma"/>
          <w:szCs w:val="22"/>
          <w:lang w:val="el-GR"/>
        </w:rPr>
        <w:t xml:space="preserve"> </w:t>
      </w:r>
      <w:r w:rsidRPr="00A86909">
        <w:rPr>
          <w:rFonts w:cs="Tahoma"/>
          <w:szCs w:val="22"/>
          <w:lang w:val="el-GR"/>
        </w:rPr>
        <w:t xml:space="preserve">νέο πληροφοριακό σύστημα με βάση την εκτέλεση του προϋπολογισμού ΠΔ80/2016, σε επίπεδο φορέα και σε επίπεδο έργου, καθώς και την λογιστική – διαχειριστική παρακολούθηση ανά έργο. </w:t>
      </w:r>
    </w:p>
    <w:p w14:paraId="00A0FA6D" w14:textId="5D348F9E"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και αντίστοιχη προσαρμογή όλων των στοιχείων απογραφής </w:t>
      </w:r>
      <w:r w:rsidR="00F577AA" w:rsidRPr="00A86909">
        <w:rPr>
          <w:rFonts w:cs="Tahoma"/>
          <w:szCs w:val="22"/>
          <w:lang w:val="el-GR"/>
        </w:rPr>
        <w:t>της χρήσης ανά έργο</w:t>
      </w:r>
      <w:r w:rsidRPr="00A86909">
        <w:rPr>
          <w:rFonts w:cs="Tahoma"/>
          <w:szCs w:val="22"/>
          <w:lang w:val="el-GR"/>
        </w:rPr>
        <w:t xml:space="preserve"> </w:t>
      </w:r>
      <w:r w:rsidR="00F577AA" w:rsidRPr="00F577AA">
        <w:rPr>
          <w:rFonts w:cs="Tahoma"/>
          <w:szCs w:val="22"/>
          <w:lang w:val="el-GR"/>
        </w:rPr>
        <w:t>.</w:t>
      </w:r>
      <w:r w:rsidRPr="00A86909">
        <w:rPr>
          <w:rFonts w:cs="Tahoma"/>
          <w:szCs w:val="22"/>
          <w:lang w:val="el-GR"/>
        </w:rPr>
        <w:t xml:space="preserve"> </w:t>
      </w:r>
    </w:p>
    <w:p w14:paraId="3AB3D109"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παραμετροποίηση του νέου πληροφοριακού συστήματος με βασικό πυλώνα την παρακολούθηση ανά έργο τόσο σε λογιστικό όσο και σε διαχειριστικό επίπεδο. </w:t>
      </w:r>
    </w:p>
    <w:p w14:paraId="1F670AE8"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4F1A33E8" w14:textId="77777777" w:rsidR="003C70DC"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Συμβουλευτικές λογιστικές υπηρεσίες (φορολογικές/ ασφαλιστικές/ δημοσιονομικές) </w:t>
      </w:r>
    </w:p>
    <w:p w14:paraId="73E7F874" w14:textId="7D7C5B68" w:rsidR="00CD6DF2" w:rsidRPr="00A86909" w:rsidRDefault="003C70DC" w:rsidP="00DE687C">
      <w:pPr>
        <w:pStyle w:val="aff"/>
        <w:numPr>
          <w:ilvl w:val="0"/>
          <w:numId w:val="22"/>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και συνεργασία με Ορκωτούς ελεγκτές </w:t>
      </w:r>
      <w:r w:rsidR="00F577AA" w:rsidRPr="00F577AA">
        <w:rPr>
          <w:rFonts w:cs="Tahoma"/>
          <w:szCs w:val="22"/>
          <w:lang w:val="el-GR"/>
        </w:rPr>
        <w:t>και λοιπούς</w:t>
      </w:r>
      <w:r w:rsidR="00CD6DF2">
        <w:rPr>
          <w:rFonts w:cs="Tahoma"/>
          <w:szCs w:val="22"/>
          <w:lang w:val="el-GR"/>
        </w:rPr>
        <w:t xml:space="preserve"> Οικονομικούς,</w:t>
      </w:r>
      <w:r w:rsidR="00F577AA" w:rsidRPr="00F577AA">
        <w:rPr>
          <w:rFonts w:cs="Tahoma"/>
          <w:szCs w:val="22"/>
          <w:lang w:val="el-GR"/>
        </w:rPr>
        <w:t xml:space="preserve"> </w:t>
      </w:r>
      <w:r w:rsidR="00F577AA">
        <w:rPr>
          <w:rFonts w:cs="Tahoma"/>
          <w:szCs w:val="22"/>
          <w:lang w:val="el-GR"/>
        </w:rPr>
        <w:t xml:space="preserve">διαχειριστικούς , </w:t>
      </w:r>
      <w:r w:rsidR="00F577AA" w:rsidRPr="00CD6DF2">
        <w:rPr>
          <w:rFonts w:cs="Tahoma"/>
          <w:szCs w:val="22"/>
          <w:lang w:val="el-GR"/>
        </w:rPr>
        <w:t>φορολογικούς ελέγχους.</w:t>
      </w:r>
    </w:p>
    <w:p w14:paraId="0E135C0A" w14:textId="3C36153B" w:rsidR="003C70DC" w:rsidRPr="00B55306" w:rsidRDefault="00CD6DF2" w:rsidP="00DE687C">
      <w:pPr>
        <w:pStyle w:val="aff"/>
        <w:numPr>
          <w:ilvl w:val="0"/>
          <w:numId w:val="22"/>
        </w:numPr>
        <w:autoSpaceDN w:val="0"/>
        <w:spacing w:after="40" w:line="276" w:lineRule="auto"/>
        <w:ind w:left="567" w:right="-11" w:hanging="567"/>
        <w:textAlignment w:val="baseline"/>
        <w:rPr>
          <w:rFonts w:cs="Tahoma"/>
          <w:shd w:val="clear" w:color="auto" w:fill="FFFF00"/>
          <w:lang w:val="el-GR"/>
        </w:rPr>
      </w:pPr>
      <w:r w:rsidRPr="00CF5106">
        <w:rPr>
          <w:rFonts w:cs="Tahoma"/>
          <w:lang w:val="el-GR"/>
        </w:rPr>
        <w:t xml:space="preserve">Υποστήριξη στην υποβολή </w:t>
      </w:r>
      <w:r w:rsidR="005A401E" w:rsidRPr="00CF5106">
        <w:rPr>
          <w:rFonts w:cs="Tahoma"/>
          <w:lang w:val="el-GR"/>
        </w:rPr>
        <w:t>της ετήσιας</w:t>
      </w:r>
      <w:r w:rsidRPr="00CF5106">
        <w:rPr>
          <w:rFonts w:cs="Tahoma"/>
          <w:lang w:val="el-GR"/>
        </w:rPr>
        <w:t xml:space="preserve"> δήλωσης φορολογίας εισοδήματος.</w:t>
      </w:r>
    </w:p>
    <w:p w14:paraId="30C0286A" w14:textId="77777777" w:rsidR="00F577AA" w:rsidRDefault="00F577AA" w:rsidP="003C70DC">
      <w:pPr>
        <w:autoSpaceDN w:val="0"/>
        <w:spacing w:after="40"/>
        <w:ind w:right="-11"/>
        <w:textAlignment w:val="baseline"/>
        <w:rPr>
          <w:rFonts w:cs="Tahoma"/>
          <w:b/>
          <w:sz w:val="24"/>
          <w:lang w:val="el-GR"/>
        </w:rPr>
      </w:pPr>
    </w:p>
    <w:p w14:paraId="17BEA328" w14:textId="0CC9B20C" w:rsidR="003C70DC" w:rsidRPr="00A86909" w:rsidRDefault="003C70DC" w:rsidP="003C70DC">
      <w:pPr>
        <w:autoSpaceDN w:val="0"/>
        <w:spacing w:after="40"/>
        <w:ind w:right="-11"/>
        <w:textAlignment w:val="baseline"/>
        <w:rPr>
          <w:rFonts w:cs="Tahoma"/>
          <w:b/>
          <w:sz w:val="24"/>
          <w:lang w:val="el-GR"/>
        </w:rPr>
      </w:pPr>
      <w:r w:rsidRPr="00A86909">
        <w:rPr>
          <w:rFonts w:cs="Tahoma"/>
          <w:b/>
          <w:sz w:val="24"/>
          <w:lang w:val="el-GR"/>
        </w:rPr>
        <w:t xml:space="preserve">Β. Υποστηρικτικές υπηρεσίες Τμήματος Λογιστηρίου  </w:t>
      </w:r>
    </w:p>
    <w:p w14:paraId="0785FFDD" w14:textId="24AEB211"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Έλεγχος, καταχώρηση και αρχειοθέτηση παραστατικών</w:t>
      </w:r>
      <w:r w:rsidR="009F2A0B">
        <w:rPr>
          <w:rFonts w:cs="Tahoma"/>
          <w:szCs w:val="22"/>
          <w:lang w:val="el-GR"/>
        </w:rPr>
        <w:t xml:space="preserve"> δαπανών</w:t>
      </w:r>
      <w:r w:rsidRPr="00A86909">
        <w:rPr>
          <w:rFonts w:cs="Tahoma"/>
          <w:szCs w:val="22"/>
          <w:lang w:val="el-GR"/>
        </w:rPr>
        <w:t>.</w:t>
      </w:r>
    </w:p>
    <w:p w14:paraId="3AB57BF4"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Έκδοση παραστατικών επιχορηγήσεων,  παροχής υπηρεσιών ΤΠΥ  </w:t>
      </w:r>
    </w:p>
    <w:p w14:paraId="5F612218"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rPr>
      </w:pPr>
      <w:r w:rsidRPr="00A86909">
        <w:rPr>
          <w:rFonts w:cs="Tahoma"/>
          <w:szCs w:val="22"/>
        </w:rPr>
        <w:t>Συμφωνία λογιστικών καταστάσεων.</w:t>
      </w:r>
    </w:p>
    <w:p w14:paraId="2C65E67C" w14:textId="26CB93C0"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rPr>
      </w:pPr>
      <w:r w:rsidRPr="00A86909">
        <w:rPr>
          <w:rFonts w:cs="Tahoma"/>
          <w:szCs w:val="22"/>
        </w:rPr>
        <w:t>Συμφωνία τραπεζ</w:t>
      </w:r>
      <w:r w:rsidR="009F2A0B">
        <w:rPr>
          <w:rFonts w:cs="Tahoma"/>
          <w:szCs w:val="22"/>
          <w:lang w:val="el-GR"/>
        </w:rPr>
        <w:t>ικών λογαριασμών</w:t>
      </w:r>
      <w:r w:rsidRPr="00A86909">
        <w:rPr>
          <w:rFonts w:cs="Tahoma"/>
          <w:szCs w:val="22"/>
        </w:rPr>
        <w:t>.</w:t>
      </w:r>
    </w:p>
    <w:p w14:paraId="5C47EEDF"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rPr>
      </w:pPr>
      <w:r w:rsidRPr="00A86909">
        <w:rPr>
          <w:rFonts w:cs="Tahoma"/>
          <w:szCs w:val="22"/>
        </w:rPr>
        <w:t xml:space="preserve">Συμφωνία προμηθευτών. </w:t>
      </w:r>
    </w:p>
    <w:p w14:paraId="4EA3DA52"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Παρακολούθηση Παγίων στοιχείων, αποσβέσεις, απομειώσεις, αποσύρσεις κλπ</w:t>
      </w:r>
    </w:p>
    <w:p w14:paraId="7EFB588C" w14:textId="154ADFC1"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lastRenderedPageBreak/>
        <w:t xml:space="preserve">Έλεγχος πληρωμών, καταχώρηση και πληρωμή των δαπανών προμηθευτών και λοιπών συναλλασσόμενων, μέσω τραπεζών και μέσω </w:t>
      </w:r>
      <w:r w:rsidR="00CD6DF2">
        <w:rPr>
          <w:rFonts w:cs="Tahoma"/>
          <w:szCs w:val="22"/>
          <w:lang w:val="el-GR"/>
        </w:rPr>
        <w:t xml:space="preserve">της πλατφόρμας του Προγράμματος Δημοσίων επενδύσεων, </w:t>
      </w:r>
      <w:r w:rsidR="00CD6DF2">
        <w:rPr>
          <w:rFonts w:cs="Tahoma"/>
          <w:szCs w:val="22"/>
          <w:lang w:val="en-US"/>
        </w:rPr>
        <w:t>epde</w:t>
      </w:r>
      <w:r w:rsidRPr="00A86909">
        <w:rPr>
          <w:rFonts w:cs="Tahoma"/>
          <w:szCs w:val="22"/>
          <w:lang w:val="el-GR"/>
        </w:rPr>
        <w:t>.</w:t>
      </w:r>
      <w:r w:rsidR="00CD6DF2">
        <w:rPr>
          <w:rFonts w:cs="Tahoma"/>
          <w:szCs w:val="22"/>
          <w:lang w:val="en-US"/>
        </w:rPr>
        <w:t>gr</w:t>
      </w:r>
      <w:r w:rsidR="00CD6DF2" w:rsidRPr="00A86909">
        <w:rPr>
          <w:rFonts w:cs="Tahoma"/>
          <w:szCs w:val="22"/>
          <w:lang w:val="el-GR"/>
        </w:rPr>
        <w:t>`</w:t>
      </w:r>
    </w:p>
    <w:p w14:paraId="6C3BC718"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Έλεγχος φόρων, υποβολή καταστάσεων και πληρωμή.</w:t>
      </w:r>
    </w:p>
    <w:p w14:paraId="4C51C786"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Έλεγχος εργοδοτικών εισφορών και πληρωμή.</w:t>
      </w:r>
    </w:p>
    <w:p w14:paraId="1E3AF89D" w14:textId="65A2E4F1" w:rsidR="003C70DC" w:rsidRPr="00A86909" w:rsidRDefault="008459D5" w:rsidP="00DE687C">
      <w:pPr>
        <w:numPr>
          <w:ilvl w:val="0"/>
          <w:numId w:val="18"/>
        </w:numPr>
        <w:autoSpaceDN w:val="0"/>
        <w:spacing w:before="100" w:after="40" w:line="276" w:lineRule="auto"/>
        <w:ind w:left="567" w:right="-11" w:hanging="567"/>
        <w:textAlignment w:val="baseline"/>
        <w:rPr>
          <w:rFonts w:cs="Tahoma"/>
          <w:szCs w:val="22"/>
          <w:lang w:val="el-GR"/>
        </w:rPr>
      </w:pPr>
      <w:r w:rsidRPr="005A401E">
        <w:rPr>
          <w:rFonts w:cs="Tahoma"/>
          <w:szCs w:val="22"/>
          <w:lang w:val="el-GR"/>
        </w:rPr>
        <w:t>Έκδοση</w:t>
      </w:r>
      <w:r w:rsidR="003C70DC" w:rsidRPr="00A86909">
        <w:rPr>
          <w:rFonts w:cs="Tahoma"/>
          <w:szCs w:val="22"/>
          <w:lang w:val="el-GR"/>
        </w:rPr>
        <w:t xml:space="preserve"> στατιστικών</w:t>
      </w:r>
      <w:r w:rsidR="005A401E" w:rsidRPr="005A401E">
        <w:rPr>
          <w:rFonts w:cs="Tahoma"/>
          <w:szCs w:val="22"/>
          <w:lang w:val="el-GR"/>
        </w:rPr>
        <w:t xml:space="preserve"> οικονομικών στοιχείων</w:t>
      </w:r>
      <w:r w:rsidR="003C70DC" w:rsidRPr="00A86909">
        <w:rPr>
          <w:rFonts w:cs="Tahoma"/>
          <w:szCs w:val="22"/>
          <w:lang w:val="el-GR"/>
        </w:rPr>
        <w:t xml:space="preserve"> </w:t>
      </w:r>
      <w:r w:rsidR="005A401E" w:rsidRPr="005A401E">
        <w:rPr>
          <w:rFonts w:cs="Tahoma"/>
          <w:szCs w:val="22"/>
          <w:lang w:val="el-GR"/>
        </w:rPr>
        <w:t xml:space="preserve">προς την διοίκηση </w:t>
      </w:r>
      <w:r w:rsidR="003C70DC" w:rsidRPr="00A86909">
        <w:rPr>
          <w:rFonts w:cs="Tahoma"/>
          <w:szCs w:val="22"/>
          <w:lang w:val="el-GR"/>
        </w:rPr>
        <w:t>.</w:t>
      </w:r>
    </w:p>
    <w:p w14:paraId="254A3D43" w14:textId="47D2B08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rPr>
      </w:pPr>
      <w:r w:rsidRPr="00A86909">
        <w:rPr>
          <w:rFonts w:cs="Tahoma"/>
          <w:szCs w:val="22"/>
        </w:rPr>
        <w:t xml:space="preserve">Επεξεργασία </w:t>
      </w:r>
      <w:r w:rsidR="005A401E">
        <w:rPr>
          <w:rFonts w:cs="Tahoma"/>
          <w:szCs w:val="22"/>
          <w:lang w:val="el-GR"/>
        </w:rPr>
        <w:t xml:space="preserve">οικονομικών </w:t>
      </w:r>
      <w:r w:rsidRPr="00A86909">
        <w:rPr>
          <w:rFonts w:cs="Tahoma"/>
          <w:szCs w:val="22"/>
        </w:rPr>
        <w:t>δεδομένων.</w:t>
      </w:r>
    </w:p>
    <w:p w14:paraId="2C1D0CBB"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έκδοση και αποστολή βεβαιώσεων παρακράτησης φόρου στους δικαιούχους.</w:t>
      </w:r>
    </w:p>
    <w:p w14:paraId="717E3028" w14:textId="77777777" w:rsidR="003C70DC" w:rsidRPr="00A86909" w:rsidRDefault="003C70DC" w:rsidP="00DE687C">
      <w:pPr>
        <w:numPr>
          <w:ilvl w:val="0"/>
          <w:numId w:val="18"/>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υποβολή μηναίων δηλώσεων φόρων</w:t>
      </w:r>
    </w:p>
    <w:p w14:paraId="110A60A6" w14:textId="77777777" w:rsidR="003C70DC" w:rsidRPr="00A86909" w:rsidRDefault="003C70DC" w:rsidP="00CF5106">
      <w:pPr>
        <w:autoSpaceDN w:val="0"/>
        <w:spacing w:after="40"/>
        <w:ind w:left="709" w:right="-11"/>
        <w:textAlignment w:val="baseline"/>
        <w:rPr>
          <w:rFonts w:cs="Tahoma"/>
          <w:szCs w:val="22"/>
          <w:shd w:val="clear" w:color="auto" w:fill="FFFF00"/>
          <w:lang w:val="el-GR"/>
        </w:rPr>
      </w:pPr>
    </w:p>
    <w:p w14:paraId="562A8C5B" w14:textId="77777777" w:rsidR="003C70DC" w:rsidRPr="00A86909" w:rsidRDefault="003C70DC" w:rsidP="003C70DC">
      <w:pPr>
        <w:autoSpaceDN w:val="0"/>
        <w:textAlignment w:val="baseline"/>
        <w:rPr>
          <w:rFonts w:cs="Tahoma"/>
          <w:lang w:val="el-GR"/>
        </w:rPr>
      </w:pPr>
      <w:r w:rsidRPr="00A86909">
        <w:rPr>
          <w:rFonts w:cs="Tahoma"/>
          <w:b/>
          <w:sz w:val="24"/>
          <w:lang w:val="el-GR"/>
        </w:rPr>
        <w:t>Γ. Προϋπολογισμός -  Δημοσιονομική παρακολούθηση &amp; αναφορές</w:t>
      </w:r>
    </w:p>
    <w:p w14:paraId="395766E9" w14:textId="397167AA"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 w:val="24"/>
          <w:lang w:val="el-GR"/>
        </w:rPr>
        <w:t xml:space="preserve">1. </w:t>
      </w:r>
      <w:r w:rsidR="00B55306">
        <w:rPr>
          <w:rFonts w:cs="Tahoma"/>
          <w:sz w:val="24"/>
          <w:lang w:val="el-GR"/>
        </w:rPr>
        <w:t xml:space="preserve">   </w:t>
      </w:r>
      <w:r w:rsidRPr="00A86909">
        <w:rPr>
          <w:rFonts w:cs="Tahoma"/>
          <w:szCs w:val="22"/>
          <w:lang w:val="el-GR"/>
        </w:rPr>
        <w:t>Υποστήριξη στην παρακολούθηση εγκεκριμένου προϋπολογισμού</w:t>
      </w:r>
      <w:r w:rsidR="008459D5">
        <w:rPr>
          <w:rFonts w:cs="Tahoma"/>
          <w:szCs w:val="22"/>
          <w:lang w:val="el-GR"/>
        </w:rPr>
        <w:t xml:space="preserve"> </w:t>
      </w:r>
      <w:r w:rsidRPr="00A86909">
        <w:rPr>
          <w:rFonts w:cs="Tahoma"/>
          <w:szCs w:val="22"/>
          <w:lang w:val="el-GR"/>
        </w:rPr>
        <w:t>,τόσο σε επίπεδο λειτουργίας όσο και σε επίπεδο έργων.</w:t>
      </w:r>
    </w:p>
    <w:p w14:paraId="6913C90A" w14:textId="6C118343"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2. </w:t>
      </w:r>
      <w:r w:rsidR="00B55306">
        <w:rPr>
          <w:rFonts w:cs="Tahoma"/>
          <w:szCs w:val="22"/>
          <w:lang w:val="el-GR"/>
        </w:rPr>
        <w:t xml:space="preserve">     </w:t>
      </w:r>
      <w:r w:rsidRPr="00A86909">
        <w:rPr>
          <w:rFonts w:cs="Tahoma"/>
          <w:szCs w:val="22"/>
          <w:lang w:val="el-GR"/>
        </w:rPr>
        <w:t xml:space="preserve">Υποστήριξη στην αποτύπωση του και στην εφαρμογή της τήρησής του με βάση το ΠΔ80/2016 - ΦΕΚ 145/Α/5.8.2016. </w:t>
      </w:r>
    </w:p>
    <w:p w14:paraId="37148104" w14:textId="659B31AC"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3. </w:t>
      </w:r>
      <w:r w:rsidR="00815A86">
        <w:rPr>
          <w:rFonts w:cs="Tahoma"/>
          <w:szCs w:val="22"/>
          <w:lang w:val="el-GR"/>
        </w:rPr>
        <w:t xml:space="preserve">    </w:t>
      </w:r>
      <w:r w:rsidRPr="00A86909">
        <w:rPr>
          <w:rFonts w:cs="Tahoma"/>
          <w:szCs w:val="22"/>
          <w:lang w:val="el-GR"/>
        </w:rPr>
        <w:t xml:space="preserve">Υποστήριξη στην σύνταξη όλων των δημοσιονομικών αναφορών με υποχρέωση αποστολής τους στο αρμόδιο εποπτεύον Υπουργείο. </w:t>
      </w:r>
    </w:p>
    <w:p w14:paraId="28A63E03" w14:textId="6886D501" w:rsidR="003C70DC"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4. </w:t>
      </w:r>
      <w:r w:rsidR="00815A86">
        <w:rPr>
          <w:rFonts w:cs="Tahoma"/>
          <w:szCs w:val="22"/>
          <w:lang w:val="el-GR"/>
        </w:rPr>
        <w:t xml:space="preserve">     </w:t>
      </w:r>
      <w:r w:rsidRPr="00A86909">
        <w:rPr>
          <w:rFonts w:cs="Tahoma"/>
          <w:szCs w:val="22"/>
          <w:lang w:val="el-GR"/>
        </w:rPr>
        <w:t xml:space="preserve">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 </w:t>
      </w:r>
    </w:p>
    <w:p w14:paraId="34797FA0" w14:textId="299CC02B" w:rsidR="00E209A3" w:rsidRPr="00A86909" w:rsidRDefault="00E209A3" w:rsidP="00CF5106">
      <w:pPr>
        <w:autoSpaceDN w:val="0"/>
        <w:spacing w:before="100" w:after="40" w:line="276" w:lineRule="auto"/>
        <w:ind w:left="851" w:right="-11" w:hanging="851"/>
        <w:textAlignment w:val="baseline"/>
        <w:rPr>
          <w:rFonts w:cs="Tahoma"/>
          <w:szCs w:val="22"/>
          <w:lang w:val="el-GR"/>
        </w:rPr>
      </w:pPr>
      <w:r>
        <w:rPr>
          <w:rFonts w:cs="Tahoma"/>
          <w:szCs w:val="22"/>
          <w:lang w:val="el-GR"/>
        </w:rPr>
        <w:t>5.</w:t>
      </w:r>
      <w:r w:rsidR="00B55306">
        <w:rPr>
          <w:rFonts w:cs="Tahoma"/>
          <w:szCs w:val="22"/>
          <w:lang w:val="el-GR"/>
        </w:rPr>
        <w:t xml:space="preserve"> </w:t>
      </w:r>
      <w:r w:rsidR="00815A86">
        <w:rPr>
          <w:rFonts w:cs="Tahoma"/>
          <w:szCs w:val="22"/>
          <w:lang w:val="el-GR"/>
        </w:rPr>
        <w:t xml:space="preserve">   </w:t>
      </w:r>
      <w:r w:rsidR="00B55306">
        <w:rPr>
          <w:rFonts w:cs="Tahoma"/>
          <w:szCs w:val="22"/>
          <w:lang w:val="el-GR"/>
        </w:rPr>
        <w:t xml:space="preserve"> </w:t>
      </w:r>
      <w:r>
        <w:rPr>
          <w:rFonts w:cs="Tahoma"/>
          <w:szCs w:val="22"/>
          <w:lang w:val="el-GR"/>
        </w:rPr>
        <w:t xml:space="preserve">Υποστήριξη </w:t>
      </w:r>
      <w:r w:rsidR="00B55306" w:rsidRPr="00B55306">
        <w:rPr>
          <w:rFonts w:cs="Tahoma"/>
          <w:szCs w:val="22"/>
          <w:lang w:val="el-GR"/>
        </w:rPr>
        <w:t>στην διενέργεια αναλήψεων υποχρέωσης .</w:t>
      </w:r>
    </w:p>
    <w:p w14:paraId="0CA5BE7A" w14:textId="7D85089C" w:rsidR="003C70DC" w:rsidRPr="00A86909" w:rsidRDefault="00B55306" w:rsidP="00CF5106">
      <w:pPr>
        <w:autoSpaceDN w:val="0"/>
        <w:spacing w:before="100" w:after="40" w:line="276" w:lineRule="auto"/>
        <w:ind w:left="851" w:right="-11" w:hanging="851"/>
        <w:textAlignment w:val="baseline"/>
        <w:rPr>
          <w:rFonts w:cs="Tahoma"/>
          <w:szCs w:val="22"/>
          <w:lang w:val="el-GR"/>
        </w:rPr>
      </w:pPr>
      <w:r>
        <w:rPr>
          <w:rFonts w:cs="Tahoma"/>
          <w:szCs w:val="22"/>
          <w:lang w:val="el-GR"/>
        </w:rPr>
        <w:t>6</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Μηνιαίας έκθεση ληξιπρόθεσμων υποχρεώσεων. </w:t>
      </w:r>
    </w:p>
    <w:p w14:paraId="4D890970" w14:textId="73A84473" w:rsidR="003C70DC" w:rsidRPr="00A86909" w:rsidRDefault="00B55306" w:rsidP="00CF5106">
      <w:pPr>
        <w:autoSpaceDN w:val="0"/>
        <w:spacing w:before="100" w:after="40" w:line="276" w:lineRule="auto"/>
        <w:ind w:left="851" w:right="-11" w:hanging="851"/>
        <w:textAlignment w:val="baseline"/>
        <w:rPr>
          <w:rFonts w:cs="Tahoma"/>
          <w:szCs w:val="22"/>
          <w:lang w:val="el-GR"/>
        </w:rPr>
      </w:pPr>
      <w:r>
        <w:rPr>
          <w:rFonts w:cs="Tahoma"/>
          <w:szCs w:val="22"/>
          <w:lang w:val="el-GR"/>
        </w:rPr>
        <w:t>7</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Μηνιαίων οικονομικών στοιχείων </w:t>
      </w:r>
    </w:p>
    <w:p w14:paraId="1D3BF398" w14:textId="1956F2AE" w:rsidR="003C70DC" w:rsidRPr="00A86909" w:rsidRDefault="00B55306" w:rsidP="00CF5106">
      <w:pPr>
        <w:autoSpaceDN w:val="0"/>
        <w:spacing w:before="100" w:after="40" w:line="276" w:lineRule="auto"/>
        <w:ind w:left="851" w:right="-11" w:hanging="851"/>
        <w:textAlignment w:val="baseline"/>
        <w:rPr>
          <w:rFonts w:cs="Tahoma"/>
          <w:szCs w:val="22"/>
          <w:lang w:val="el-GR"/>
        </w:rPr>
      </w:pPr>
      <w:r>
        <w:rPr>
          <w:rFonts w:cs="Tahoma"/>
          <w:szCs w:val="22"/>
          <w:lang w:val="el-GR"/>
        </w:rPr>
        <w:t>8</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 Υποστήριξη στην σύνταξη Μηνιαίας Αναφοράς Μητρώου Δεσμεύσεων</w:t>
      </w:r>
    </w:p>
    <w:p w14:paraId="1FFCC2E5" w14:textId="37A8BD47" w:rsidR="003C70DC" w:rsidRPr="00A86909" w:rsidRDefault="00B55306" w:rsidP="00CF5106">
      <w:pPr>
        <w:autoSpaceDN w:val="0"/>
        <w:spacing w:before="100" w:after="40" w:line="276" w:lineRule="auto"/>
        <w:ind w:left="851" w:right="-11" w:hanging="851"/>
        <w:textAlignment w:val="baseline"/>
        <w:rPr>
          <w:rFonts w:cs="Tahoma"/>
          <w:szCs w:val="22"/>
          <w:lang w:val="el-GR"/>
        </w:rPr>
      </w:pPr>
      <w:r>
        <w:rPr>
          <w:rFonts w:cs="Tahoma"/>
          <w:szCs w:val="22"/>
          <w:lang w:val="el-GR"/>
        </w:rPr>
        <w:t>9</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και ανάρτηση στοιχείων στην ΕΛΣΤΑΤ (τριμηνιαία, ετήσια) </w:t>
      </w:r>
    </w:p>
    <w:p w14:paraId="3ECD9944" w14:textId="5F720BE2" w:rsidR="003C70DC" w:rsidRPr="00A86909" w:rsidRDefault="00B55306" w:rsidP="00CF5106">
      <w:pPr>
        <w:autoSpaceDN w:val="0"/>
        <w:spacing w:before="100" w:after="40" w:line="276" w:lineRule="auto"/>
        <w:ind w:left="851" w:right="-11" w:hanging="851"/>
        <w:textAlignment w:val="baseline"/>
        <w:rPr>
          <w:rFonts w:cs="Tahoma"/>
          <w:szCs w:val="22"/>
          <w:lang w:val="el-GR"/>
        </w:rPr>
      </w:pPr>
      <w:r>
        <w:rPr>
          <w:rFonts w:cs="Tahoma"/>
          <w:szCs w:val="22"/>
          <w:lang w:val="el-GR"/>
        </w:rPr>
        <w:t>10</w:t>
      </w:r>
      <w:r w:rsidR="003C70DC" w:rsidRPr="00A86909">
        <w:rPr>
          <w:rFonts w:cs="Tahoma"/>
          <w:szCs w:val="22"/>
          <w:lang w:val="el-GR"/>
        </w:rPr>
        <w:t xml:space="preserve">.  </w:t>
      </w:r>
      <w:r w:rsidR="00815A86">
        <w:rPr>
          <w:rFonts w:cs="Tahoma"/>
          <w:szCs w:val="22"/>
          <w:lang w:val="el-GR"/>
        </w:rPr>
        <w:t xml:space="preserve"> </w:t>
      </w:r>
      <w:r w:rsidR="003C70DC" w:rsidRPr="00A86909">
        <w:rPr>
          <w:rFonts w:cs="Tahoma"/>
          <w:szCs w:val="22"/>
          <w:lang w:val="el-GR"/>
        </w:rPr>
        <w:t xml:space="preserve">Υποστήριξη στην σύνταξη ετήσιας στοχοθεσίας σε τρίμηνα </w:t>
      </w:r>
    </w:p>
    <w:p w14:paraId="707DA9E1" w14:textId="353EB4B2" w:rsidR="003C70DC" w:rsidRPr="00A86909" w:rsidRDefault="003C70DC" w:rsidP="00CF5106">
      <w:pPr>
        <w:autoSpaceDN w:val="0"/>
        <w:spacing w:before="100" w:after="40" w:line="276"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1</w:t>
      </w:r>
      <w:r w:rsidRPr="00A86909">
        <w:rPr>
          <w:rFonts w:cs="Tahoma"/>
          <w:szCs w:val="22"/>
          <w:lang w:val="el-GR"/>
        </w:rPr>
        <w:t xml:space="preserve">.   Υποστήριξη στην σύνταξη εκτέλεσης τριμηνιαίας στοχοθεσίας </w:t>
      </w:r>
    </w:p>
    <w:p w14:paraId="1FEB1753" w14:textId="41A6D11A" w:rsidR="003C70DC" w:rsidRPr="00A86909" w:rsidRDefault="003C70DC" w:rsidP="00CF5106">
      <w:pPr>
        <w:autoSpaceDN w:val="0"/>
        <w:spacing w:before="100" w:after="40" w:line="276"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2</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Υποστήριξη στην παρακολούθηση ταμειακών ροών.</w:t>
      </w:r>
    </w:p>
    <w:p w14:paraId="18EA84ED" w14:textId="37B0B461" w:rsidR="003C70DC" w:rsidRPr="00A86909" w:rsidRDefault="003C70DC" w:rsidP="00CF5106">
      <w:pPr>
        <w:autoSpaceDN w:val="0"/>
        <w:spacing w:before="100" w:after="40" w:line="276"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3</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Υποστήριξη στην σύνταξη</w:t>
      </w:r>
      <w:r w:rsidR="008650D0">
        <w:rPr>
          <w:rFonts w:cs="Tahoma"/>
          <w:szCs w:val="22"/>
          <w:lang w:val="el-GR"/>
        </w:rPr>
        <w:t xml:space="preserve"> των απαιτούμενων</w:t>
      </w:r>
      <w:r w:rsidRPr="00A86909">
        <w:rPr>
          <w:rFonts w:cs="Tahoma"/>
          <w:szCs w:val="22"/>
          <w:lang w:val="el-GR"/>
        </w:rPr>
        <w:t xml:space="preserve"> αναμορφώσεων προϋπολογισμού. </w:t>
      </w:r>
    </w:p>
    <w:p w14:paraId="41DF2531" w14:textId="0D3530BC" w:rsidR="00D14975" w:rsidRPr="00A86909" w:rsidRDefault="003C70DC" w:rsidP="00CF5106">
      <w:pPr>
        <w:autoSpaceDN w:val="0"/>
        <w:spacing w:before="100" w:after="40" w:line="276" w:lineRule="auto"/>
        <w:ind w:left="851" w:right="-11" w:hanging="851"/>
        <w:textAlignment w:val="baseline"/>
        <w:rPr>
          <w:rFonts w:cs="Tahoma"/>
          <w:szCs w:val="22"/>
          <w:lang w:val="el-GR"/>
        </w:rPr>
      </w:pPr>
      <w:r w:rsidRPr="00A86909">
        <w:rPr>
          <w:rFonts w:cs="Tahoma"/>
          <w:szCs w:val="22"/>
          <w:lang w:val="el-GR"/>
        </w:rPr>
        <w:t>1</w:t>
      </w:r>
      <w:r w:rsidR="00B55306">
        <w:rPr>
          <w:rFonts w:cs="Tahoma"/>
          <w:szCs w:val="22"/>
          <w:lang w:val="el-GR"/>
        </w:rPr>
        <w:t>4</w:t>
      </w:r>
      <w:r w:rsidRPr="00A86909">
        <w:rPr>
          <w:rFonts w:cs="Tahoma"/>
          <w:szCs w:val="22"/>
          <w:lang w:val="el-GR"/>
        </w:rPr>
        <w:t xml:space="preserve">.  </w:t>
      </w:r>
      <w:r w:rsidR="00815A86">
        <w:rPr>
          <w:rFonts w:cs="Tahoma"/>
          <w:szCs w:val="22"/>
          <w:lang w:val="el-GR"/>
        </w:rPr>
        <w:t xml:space="preserve"> </w:t>
      </w:r>
      <w:r w:rsidRPr="00A86909">
        <w:rPr>
          <w:rFonts w:cs="Tahoma"/>
          <w:szCs w:val="22"/>
          <w:lang w:val="el-GR"/>
        </w:rPr>
        <w:t xml:space="preserve">Υποστήριξη στην παρακολούθηση </w:t>
      </w:r>
      <w:r w:rsidR="00666A33">
        <w:rPr>
          <w:rFonts w:cs="Tahoma"/>
          <w:szCs w:val="22"/>
          <w:lang w:val="el-GR"/>
        </w:rPr>
        <w:t xml:space="preserve">των ετήσιων , τριμηνιαίων Πιστώσεων, </w:t>
      </w:r>
      <w:r w:rsidRPr="00A86909">
        <w:rPr>
          <w:rFonts w:cs="Tahoma"/>
          <w:szCs w:val="22"/>
          <w:lang w:val="el-GR"/>
        </w:rPr>
        <w:t>χρηματοδοτήσεων.</w:t>
      </w:r>
    </w:p>
    <w:p w14:paraId="412BBC1D" w14:textId="45A13DA1" w:rsidR="00E209A3" w:rsidRDefault="003C70DC" w:rsidP="00E209A3">
      <w:pPr>
        <w:autoSpaceDN w:val="0"/>
        <w:spacing w:before="100" w:after="40" w:line="276" w:lineRule="auto"/>
        <w:ind w:right="-11"/>
        <w:textAlignment w:val="baseline"/>
        <w:rPr>
          <w:rFonts w:cs="Tahoma"/>
          <w:szCs w:val="22"/>
          <w:lang w:val="el-GR"/>
        </w:rPr>
      </w:pPr>
      <w:r w:rsidRPr="00A86909">
        <w:rPr>
          <w:rFonts w:cs="Tahoma"/>
          <w:b/>
          <w:bCs/>
          <w:sz w:val="24"/>
          <w:lang w:val="el-GR"/>
        </w:rPr>
        <w:t xml:space="preserve">Δ. </w:t>
      </w:r>
      <w:r w:rsidR="008650D0">
        <w:rPr>
          <w:rFonts w:cs="Tahoma"/>
          <w:b/>
          <w:bCs/>
          <w:sz w:val="24"/>
          <w:lang w:val="el-GR"/>
        </w:rPr>
        <w:t xml:space="preserve">Οικονομική Παρακολούθηση έργων ΠΔΕ </w:t>
      </w:r>
    </w:p>
    <w:p w14:paraId="056CCDDB" w14:textId="2C51CA2F" w:rsidR="003C70DC" w:rsidRPr="00A86909" w:rsidRDefault="003C70DC" w:rsidP="00DE687C">
      <w:pPr>
        <w:pStyle w:val="aff"/>
        <w:numPr>
          <w:ilvl w:val="0"/>
          <w:numId w:val="42"/>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Παρακολούθηση </w:t>
      </w:r>
      <w:r w:rsidR="00E209A3">
        <w:rPr>
          <w:rFonts w:cs="Tahoma"/>
          <w:szCs w:val="22"/>
          <w:lang w:val="el-GR"/>
        </w:rPr>
        <w:t>ισοζυγίων έργων ΠΔΕ</w:t>
      </w:r>
    </w:p>
    <w:p w14:paraId="3A220202" w14:textId="58C6251F" w:rsidR="003C70DC" w:rsidRPr="00A86909" w:rsidRDefault="00E209A3" w:rsidP="00DE687C">
      <w:pPr>
        <w:numPr>
          <w:ilvl w:val="0"/>
          <w:numId w:val="42"/>
        </w:numPr>
        <w:autoSpaceDN w:val="0"/>
        <w:spacing w:after="160" w:line="276" w:lineRule="auto"/>
        <w:ind w:left="567" w:hanging="567"/>
        <w:textAlignment w:val="baseline"/>
        <w:rPr>
          <w:rFonts w:cs="Tahoma"/>
          <w:szCs w:val="22"/>
          <w:lang w:val="el-GR"/>
        </w:rPr>
      </w:pPr>
      <w:r>
        <w:rPr>
          <w:rFonts w:cs="Tahoma"/>
          <w:szCs w:val="22"/>
          <w:lang w:val="el-GR"/>
        </w:rPr>
        <w:t xml:space="preserve">Μηνιαίες συμφωνίες λογαριασμών Γενικής λογιστικής </w:t>
      </w:r>
    </w:p>
    <w:p w14:paraId="45B3CA16" w14:textId="448AEB01" w:rsidR="003C70DC" w:rsidRPr="00A86909" w:rsidRDefault="00E209A3" w:rsidP="00DE687C">
      <w:pPr>
        <w:numPr>
          <w:ilvl w:val="0"/>
          <w:numId w:val="42"/>
        </w:numPr>
        <w:autoSpaceDN w:val="0"/>
        <w:spacing w:after="160" w:line="276" w:lineRule="auto"/>
        <w:ind w:left="567" w:hanging="567"/>
        <w:textAlignment w:val="baseline"/>
        <w:rPr>
          <w:rFonts w:cs="Tahoma"/>
          <w:szCs w:val="22"/>
          <w:lang w:val="el-GR"/>
        </w:rPr>
      </w:pPr>
      <w:r>
        <w:rPr>
          <w:rFonts w:cs="Tahoma"/>
          <w:szCs w:val="22"/>
          <w:lang w:val="el-GR"/>
        </w:rPr>
        <w:t xml:space="preserve">Μηνιαία συμφωνία μεταξύ οικονομικής διαχείρισης και γενικής λογιστικής μέσω του πληροφοριακού συστήματος του φορέα. </w:t>
      </w:r>
    </w:p>
    <w:p w14:paraId="1D5C9326" w14:textId="20666FEA" w:rsidR="003C70DC" w:rsidRPr="00A86909" w:rsidRDefault="001B038A" w:rsidP="00DE687C">
      <w:pPr>
        <w:numPr>
          <w:ilvl w:val="0"/>
          <w:numId w:val="42"/>
        </w:numPr>
        <w:autoSpaceDN w:val="0"/>
        <w:spacing w:after="160" w:line="276" w:lineRule="auto"/>
        <w:ind w:left="567" w:hanging="567"/>
        <w:textAlignment w:val="baseline"/>
        <w:rPr>
          <w:rFonts w:cs="Tahoma"/>
          <w:szCs w:val="22"/>
          <w:lang w:val="el-GR"/>
        </w:rPr>
      </w:pPr>
      <w:r>
        <w:rPr>
          <w:rFonts w:cs="Tahoma"/>
          <w:szCs w:val="22"/>
          <w:lang w:val="el-GR"/>
        </w:rPr>
        <w:t>Ετήσιων μερισμός δαπανών</w:t>
      </w:r>
      <w:r w:rsidR="000D48F3">
        <w:rPr>
          <w:rFonts w:cs="Tahoma"/>
          <w:szCs w:val="22"/>
          <w:lang w:val="el-GR"/>
        </w:rPr>
        <w:t xml:space="preserve"> και υπολογισμός </w:t>
      </w:r>
      <w:r w:rsidR="00807556">
        <w:rPr>
          <w:rFonts w:cs="Tahoma"/>
          <w:szCs w:val="22"/>
          <w:lang w:val="el-GR"/>
        </w:rPr>
        <w:t>αναλογουσών</w:t>
      </w:r>
      <w:r w:rsidR="000D48F3">
        <w:rPr>
          <w:rFonts w:cs="Tahoma"/>
          <w:szCs w:val="22"/>
          <w:lang w:val="el-GR"/>
        </w:rPr>
        <w:t xml:space="preserve"> επιχορηγήσεων</w:t>
      </w:r>
    </w:p>
    <w:p w14:paraId="0385D487" w14:textId="14E022BA" w:rsidR="003C70DC" w:rsidRPr="00A86909" w:rsidRDefault="000D48F3" w:rsidP="00DE687C">
      <w:pPr>
        <w:numPr>
          <w:ilvl w:val="0"/>
          <w:numId w:val="42"/>
        </w:numPr>
        <w:autoSpaceDN w:val="0"/>
        <w:spacing w:after="160" w:line="276" w:lineRule="auto"/>
        <w:ind w:left="567" w:hanging="567"/>
        <w:textAlignment w:val="baseline"/>
        <w:rPr>
          <w:rFonts w:cs="Tahoma"/>
          <w:szCs w:val="22"/>
          <w:lang w:val="el-GR"/>
        </w:rPr>
      </w:pPr>
      <w:r>
        <w:rPr>
          <w:rFonts w:cs="Tahoma"/>
          <w:szCs w:val="22"/>
          <w:lang w:val="el-GR"/>
        </w:rPr>
        <w:lastRenderedPageBreak/>
        <w:t>Παρακολούθηση Προϋπολογισμών ανά έργο</w:t>
      </w:r>
    </w:p>
    <w:p w14:paraId="4036E99A" w14:textId="77777777" w:rsidR="003C70DC" w:rsidRPr="00A86909" w:rsidRDefault="003C70DC" w:rsidP="003C70DC">
      <w:pPr>
        <w:autoSpaceDN w:val="0"/>
        <w:spacing w:before="100" w:after="40" w:line="276" w:lineRule="auto"/>
        <w:ind w:right="-11"/>
        <w:textAlignment w:val="baseline"/>
        <w:rPr>
          <w:rFonts w:cs="Tahoma"/>
          <w:b/>
          <w:bCs/>
          <w:sz w:val="24"/>
          <w:lang w:val="el-GR"/>
        </w:rPr>
      </w:pPr>
      <w:r w:rsidRPr="00A86909">
        <w:rPr>
          <w:rFonts w:cs="Tahoma"/>
          <w:b/>
          <w:bCs/>
          <w:sz w:val="24"/>
          <w:lang w:val="el-GR"/>
        </w:rPr>
        <w:t>Ε. Υποστήριξη Τμήματος Ανθρώπινου Δυναμικού και Μισθοδοσίας</w:t>
      </w:r>
    </w:p>
    <w:p w14:paraId="15AC9962" w14:textId="4DBBBFD5" w:rsidR="003C70DC" w:rsidRPr="00A86909" w:rsidRDefault="003C70DC" w:rsidP="00CF5106">
      <w:pPr>
        <w:autoSpaceDN w:val="0"/>
        <w:spacing w:before="100" w:after="40" w:line="276" w:lineRule="auto"/>
        <w:ind w:left="993" w:right="-11" w:hanging="993"/>
        <w:textAlignment w:val="baseline"/>
        <w:rPr>
          <w:rFonts w:cs="Tahoma"/>
          <w:szCs w:val="22"/>
          <w:lang w:val="el-GR"/>
        </w:rPr>
      </w:pPr>
      <w:r w:rsidRPr="00A86909">
        <w:rPr>
          <w:rFonts w:cs="Tahoma"/>
          <w:lang w:val="el-GR"/>
        </w:rPr>
        <w:t>1</w:t>
      </w:r>
      <w:r w:rsidRPr="00A86909">
        <w:rPr>
          <w:rFonts w:cs="Tahoma"/>
          <w:sz w:val="24"/>
          <w:lang w:val="el-GR"/>
        </w:rPr>
        <w:t xml:space="preserve">. </w:t>
      </w:r>
      <w:r w:rsidR="00815A86">
        <w:rPr>
          <w:rFonts w:cs="Tahoma"/>
          <w:sz w:val="24"/>
          <w:lang w:val="el-GR"/>
        </w:rPr>
        <w:t xml:space="preserve">    </w:t>
      </w:r>
      <w:r w:rsidRPr="00A86909">
        <w:rPr>
          <w:rFonts w:cs="Tahoma"/>
          <w:szCs w:val="22"/>
          <w:lang w:val="el-GR"/>
        </w:rPr>
        <w:t xml:space="preserve">Υποστήριξη στην καταχώρηση και επιβεβαίωση των στοιχείων των συμβάσεων . </w:t>
      </w:r>
    </w:p>
    <w:p w14:paraId="1984EF50" w14:textId="4ED8C4D8"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2. </w:t>
      </w:r>
      <w:r w:rsidR="00815A86">
        <w:rPr>
          <w:rFonts w:cs="Tahoma"/>
          <w:szCs w:val="22"/>
          <w:lang w:val="el-GR"/>
        </w:rPr>
        <w:t xml:space="preserve">     </w:t>
      </w:r>
      <w:r w:rsidRPr="00A86909">
        <w:rPr>
          <w:rFonts w:cs="Tahoma"/>
          <w:szCs w:val="22"/>
          <w:lang w:val="el-GR"/>
        </w:rPr>
        <w:t xml:space="preserve">Υποστήριξη στον έλεγχο συμβάσεων και ατομικών στοιχείων, ως προς την ορθότητα τους. </w:t>
      </w:r>
    </w:p>
    <w:p w14:paraId="1BDD9812" w14:textId="005E379F"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3. </w:t>
      </w:r>
      <w:r w:rsidR="00815A86">
        <w:rPr>
          <w:rFonts w:cs="Tahoma"/>
          <w:szCs w:val="22"/>
          <w:lang w:val="el-GR"/>
        </w:rPr>
        <w:t xml:space="preserve">     </w:t>
      </w:r>
      <w:r w:rsidRPr="00A86909">
        <w:rPr>
          <w:rFonts w:cs="Tahoma"/>
          <w:szCs w:val="22"/>
          <w:lang w:val="el-GR"/>
        </w:rPr>
        <w:t xml:space="preserve">Υποστήριξη στην ανάρτηση συμβάσεων στην πλατφόρμα του ΕΦΚΑ του άρθρου 39. Παρ.9. </w:t>
      </w:r>
    </w:p>
    <w:p w14:paraId="1F1FB35F" w14:textId="611A4A3F"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4. </w:t>
      </w:r>
      <w:r w:rsidR="00815A86">
        <w:rPr>
          <w:rFonts w:cs="Tahoma"/>
          <w:szCs w:val="22"/>
          <w:lang w:val="el-GR"/>
        </w:rPr>
        <w:t xml:space="preserve">     </w:t>
      </w:r>
      <w:r w:rsidRPr="00A86909">
        <w:rPr>
          <w:rFonts w:cs="Tahoma"/>
          <w:szCs w:val="22"/>
          <w:lang w:val="el-GR"/>
        </w:rPr>
        <w:t xml:space="preserve">Υποστήριξη στην καταχώρηση παραστατικών αμειβομένων ελευθέρων επαγγελματιών. </w:t>
      </w:r>
    </w:p>
    <w:p w14:paraId="1E310C45" w14:textId="61AD46DA"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5. </w:t>
      </w:r>
      <w:r w:rsidR="00815A86">
        <w:rPr>
          <w:rFonts w:cs="Tahoma"/>
          <w:szCs w:val="22"/>
          <w:lang w:val="el-GR"/>
        </w:rPr>
        <w:t xml:space="preserve">   </w:t>
      </w:r>
      <w:r w:rsidRPr="00A86909">
        <w:rPr>
          <w:rFonts w:cs="Tahoma"/>
          <w:szCs w:val="22"/>
          <w:lang w:val="el-GR"/>
        </w:rPr>
        <w:t xml:space="preserve">Υποστήριξη στην έκδοση μισθοδοσίας ανά μήνα και ανά </w:t>
      </w:r>
      <w:r w:rsidR="00807556">
        <w:rPr>
          <w:rFonts w:cs="Tahoma"/>
          <w:szCs w:val="22"/>
          <w:lang w:val="el-GR"/>
        </w:rPr>
        <w:t>έργο</w:t>
      </w:r>
      <w:r w:rsidRPr="00A86909">
        <w:rPr>
          <w:rFonts w:cs="Tahoma"/>
          <w:szCs w:val="22"/>
          <w:lang w:val="el-GR"/>
        </w:rPr>
        <w:t xml:space="preserve"> για όλες τις κατηγορίες μισθοδοσίας. </w:t>
      </w:r>
    </w:p>
    <w:p w14:paraId="5AB074DA" w14:textId="5416341C"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6. </w:t>
      </w:r>
      <w:r w:rsidR="00815A86">
        <w:rPr>
          <w:rFonts w:cs="Tahoma"/>
          <w:szCs w:val="22"/>
          <w:lang w:val="el-GR"/>
        </w:rPr>
        <w:t xml:space="preserve">     </w:t>
      </w:r>
      <w:r w:rsidRPr="00A86909">
        <w:rPr>
          <w:rFonts w:cs="Tahoma"/>
          <w:szCs w:val="22"/>
          <w:lang w:val="el-GR"/>
        </w:rPr>
        <w:t xml:space="preserve">Υποστήριξη στην ανάρτηση μηνιαίου αρχείου ΕΑΠ στο taxis. </w:t>
      </w:r>
    </w:p>
    <w:p w14:paraId="3E7FBB78" w14:textId="2BB641FF"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7. </w:t>
      </w:r>
      <w:r w:rsidR="00815A86">
        <w:rPr>
          <w:rFonts w:cs="Tahoma"/>
          <w:szCs w:val="22"/>
          <w:lang w:val="el-GR"/>
        </w:rPr>
        <w:t xml:space="preserve">     </w:t>
      </w:r>
      <w:r w:rsidRPr="00A86909">
        <w:rPr>
          <w:rFonts w:cs="Tahoma"/>
          <w:szCs w:val="22"/>
          <w:lang w:val="el-GR"/>
        </w:rPr>
        <w:t xml:space="preserve">Υποστήριξη στην υποβολή ΑΠΔ και συμφωνία με μισθοδοσία και λογιστική. </w:t>
      </w:r>
    </w:p>
    <w:p w14:paraId="4547B021" w14:textId="1542128D"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8.</w:t>
      </w:r>
      <w:r w:rsidR="00815A86">
        <w:rPr>
          <w:rFonts w:cs="Tahoma"/>
          <w:szCs w:val="22"/>
          <w:lang w:val="el-GR"/>
        </w:rPr>
        <w:t xml:space="preserve">      </w:t>
      </w:r>
      <w:r w:rsidRPr="00A86909">
        <w:rPr>
          <w:rFonts w:cs="Tahoma"/>
          <w:szCs w:val="22"/>
          <w:lang w:val="el-GR"/>
        </w:rPr>
        <w:t xml:space="preserve">Υποστήριξη στην υποβολή Αναγγελιών και Καταστάσεων στο ηλεκτρονικό σύστημα ΕΡΓΑΝΗ. </w:t>
      </w:r>
    </w:p>
    <w:p w14:paraId="6A3CAB0B" w14:textId="74664E55"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9. </w:t>
      </w:r>
      <w:r w:rsidR="00815A86">
        <w:rPr>
          <w:rFonts w:cs="Tahoma"/>
          <w:szCs w:val="22"/>
          <w:lang w:val="el-GR"/>
        </w:rPr>
        <w:t xml:space="preserve">     </w:t>
      </w:r>
      <w:r w:rsidRPr="00A86909">
        <w:rPr>
          <w:rFonts w:cs="Tahoma"/>
          <w:szCs w:val="22"/>
          <w:lang w:val="el-GR"/>
        </w:rPr>
        <w:t xml:space="preserve">Υποστήριξη στην έκδοση και αποστολή βεβαιώσεων αποδοχών στο τέλος του έτους. </w:t>
      </w:r>
    </w:p>
    <w:p w14:paraId="347AA2A8" w14:textId="1804D052" w:rsidR="003C70DC" w:rsidRPr="00A86909"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10. </w:t>
      </w:r>
      <w:r w:rsidR="00815A86">
        <w:rPr>
          <w:rFonts w:cs="Tahoma"/>
          <w:szCs w:val="22"/>
          <w:lang w:val="el-GR"/>
        </w:rPr>
        <w:t xml:space="preserve">   </w:t>
      </w:r>
      <w:r w:rsidRPr="00A86909">
        <w:rPr>
          <w:rFonts w:cs="Tahoma"/>
          <w:szCs w:val="22"/>
          <w:lang w:val="el-GR"/>
        </w:rPr>
        <w:t xml:space="preserve">Υποστήριξη στην έκδοση ΑΕΔ (Τίτλος Κτήσης παροχής υπηρεσιών βάσει ΚΦΑΣ), ενημέρωση λογιστικής και πληρωμή μέσω ΕΑΠ. </w:t>
      </w:r>
    </w:p>
    <w:p w14:paraId="5FBEE2D1" w14:textId="480770FF" w:rsidR="003C70DC" w:rsidRDefault="003C70DC" w:rsidP="00CF5106">
      <w:p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11. </w:t>
      </w:r>
      <w:r w:rsidR="00815A86">
        <w:rPr>
          <w:rFonts w:cs="Tahoma"/>
          <w:szCs w:val="22"/>
          <w:lang w:val="el-GR"/>
        </w:rPr>
        <w:t xml:space="preserve">   </w:t>
      </w:r>
      <w:r w:rsidRPr="00A86909">
        <w:rPr>
          <w:rFonts w:cs="Tahoma"/>
          <w:szCs w:val="22"/>
          <w:lang w:val="el-GR"/>
        </w:rPr>
        <w:t>Υποστήριξη στην  λογιστικοποίηση</w:t>
      </w:r>
      <w:r w:rsidR="00807556">
        <w:rPr>
          <w:rFonts w:cs="Tahoma"/>
          <w:szCs w:val="22"/>
          <w:lang w:val="el-GR"/>
        </w:rPr>
        <w:t xml:space="preserve"> της μηνιαίας</w:t>
      </w:r>
      <w:r w:rsidRPr="00A86909">
        <w:rPr>
          <w:rFonts w:cs="Tahoma"/>
          <w:szCs w:val="22"/>
          <w:lang w:val="el-GR"/>
        </w:rPr>
        <w:t xml:space="preserve"> μισθοδοσίας.</w:t>
      </w:r>
    </w:p>
    <w:p w14:paraId="02AFC490" w14:textId="02FC2637" w:rsidR="0055269B" w:rsidRPr="00A86909" w:rsidRDefault="0055269B" w:rsidP="00CF5106">
      <w:pPr>
        <w:autoSpaceDN w:val="0"/>
        <w:spacing w:before="100" w:after="40" w:line="276" w:lineRule="auto"/>
        <w:ind w:left="567" w:right="-11" w:hanging="567"/>
        <w:textAlignment w:val="baseline"/>
        <w:rPr>
          <w:rFonts w:cs="Tahoma"/>
          <w:szCs w:val="22"/>
          <w:lang w:val="el-GR"/>
        </w:rPr>
      </w:pPr>
      <w:r>
        <w:rPr>
          <w:rFonts w:cs="Tahoma"/>
          <w:szCs w:val="22"/>
          <w:lang w:val="el-GR"/>
        </w:rPr>
        <w:t>12.</w:t>
      </w:r>
      <w:r w:rsidR="00B55306">
        <w:rPr>
          <w:rFonts w:cs="Tahoma"/>
          <w:szCs w:val="22"/>
          <w:lang w:val="el-GR"/>
        </w:rPr>
        <w:t xml:space="preserve"> </w:t>
      </w:r>
      <w:r w:rsidR="00815A86">
        <w:rPr>
          <w:rFonts w:cs="Tahoma"/>
          <w:szCs w:val="22"/>
          <w:lang w:val="el-GR"/>
        </w:rPr>
        <w:t xml:space="preserve">   </w:t>
      </w:r>
      <w:r>
        <w:rPr>
          <w:rFonts w:cs="Tahoma"/>
          <w:szCs w:val="22"/>
          <w:lang w:val="el-GR"/>
        </w:rPr>
        <w:t xml:space="preserve">Παρακολούθηση αδειών προσωπικού </w:t>
      </w:r>
    </w:p>
    <w:p w14:paraId="39105952" w14:textId="77777777" w:rsidR="003C70DC" w:rsidRPr="00A86909" w:rsidRDefault="003C70DC" w:rsidP="003C70DC">
      <w:pPr>
        <w:autoSpaceDN w:val="0"/>
        <w:spacing w:after="40"/>
        <w:ind w:right="-11"/>
        <w:textAlignment w:val="baseline"/>
        <w:rPr>
          <w:rFonts w:cs="Tahoma"/>
          <w:shd w:val="clear" w:color="auto" w:fill="FFFF00"/>
          <w:lang w:val="el-GR"/>
        </w:rPr>
      </w:pPr>
    </w:p>
    <w:p w14:paraId="433F801F" w14:textId="77777777" w:rsidR="003C70DC" w:rsidRPr="00A86909" w:rsidRDefault="003C70DC" w:rsidP="008B3E17">
      <w:pPr>
        <w:numPr>
          <w:ilvl w:val="0"/>
          <w:numId w:val="19"/>
        </w:numPr>
        <w:autoSpaceDN w:val="0"/>
        <w:spacing w:after="40"/>
        <w:ind w:right="-11"/>
        <w:textAlignment w:val="baseline"/>
        <w:rPr>
          <w:rFonts w:cs="Tahoma"/>
          <w:b/>
          <w:sz w:val="28"/>
          <w:szCs w:val="28"/>
          <w:lang w:val="el-GR"/>
        </w:rPr>
      </w:pPr>
      <w:r w:rsidRPr="00A86909">
        <w:rPr>
          <w:rFonts w:cs="Tahoma"/>
          <w:b/>
          <w:sz w:val="28"/>
          <w:szCs w:val="28"/>
          <w:lang w:val="el-GR"/>
        </w:rPr>
        <w:t>Διοικητικές Υπηρεσίες</w:t>
      </w:r>
    </w:p>
    <w:p w14:paraId="7622FD39" w14:textId="77777777" w:rsidR="003C70DC" w:rsidRPr="00A86909" w:rsidRDefault="003C70DC" w:rsidP="003C70DC">
      <w:pPr>
        <w:autoSpaceDN w:val="0"/>
        <w:spacing w:after="40"/>
        <w:ind w:left="720" w:right="-11"/>
        <w:textAlignment w:val="baseline"/>
        <w:rPr>
          <w:rFonts w:cs="Tahoma"/>
          <w:b/>
          <w:sz w:val="24"/>
          <w:shd w:val="clear" w:color="auto" w:fill="FFFF00"/>
          <w:lang w:val="el-GR"/>
        </w:rPr>
      </w:pPr>
    </w:p>
    <w:p w14:paraId="37597D5A" w14:textId="77777777" w:rsidR="003C70DC" w:rsidRPr="00A86909" w:rsidRDefault="003C70DC" w:rsidP="003C70DC">
      <w:pPr>
        <w:autoSpaceDN w:val="0"/>
        <w:spacing w:after="40"/>
        <w:ind w:right="-11"/>
        <w:textAlignment w:val="baseline"/>
        <w:rPr>
          <w:rFonts w:cs="Tahoma"/>
          <w:lang w:val="el-GR"/>
        </w:rPr>
      </w:pPr>
      <w:r w:rsidRPr="00A86909">
        <w:rPr>
          <w:rFonts w:cs="Tahoma"/>
          <w:b/>
          <w:sz w:val="24"/>
          <w:lang w:val="el-GR"/>
        </w:rPr>
        <w:t>Α.</w:t>
      </w:r>
      <w:r w:rsidR="00544347" w:rsidRPr="00A86909">
        <w:rPr>
          <w:rFonts w:cs="Tahoma"/>
          <w:b/>
          <w:sz w:val="24"/>
          <w:lang w:val="el-GR"/>
        </w:rPr>
        <w:t xml:space="preserve"> </w:t>
      </w:r>
      <w:r w:rsidRPr="00A86909">
        <w:rPr>
          <w:rFonts w:cs="Tahoma"/>
          <w:b/>
          <w:sz w:val="24"/>
          <w:lang w:val="el-GR"/>
        </w:rPr>
        <w:t>Υποστήριξη</w:t>
      </w:r>
      <w:r w:rsidR="00544347" w:rsidRPr="00A86909">
        <w:rPr>
          <w:rFonts w:cs="Tahoma"/>
          <w:b/>
          <w:sz w:val="24"/>
          <w:lang w:val="el-GR"/>
        </w:rPr>
        <w:t xml:space="preserve"> </w:t>
      </w:r>
      <w:r w:rsidRPr="00A86909">
        <w:rPr>
          <w:rFonts w:cs="Tahoma"/>
          <w:b/>
          <w:sz w:val="24"/>
          <w:lang w:val="el-GR"/>
        </w:rPr>
        <w:t xml:space="preserve">Τμήματος Προμηθειών </w:t>
      </w:r>
    </w:p>
    <w:p w14:paraId="7F2AB318" w14:textId="0E8A60D0" w:rsidR="003C70DC" w:rsidRDefault="003C70DC" w:rsidP="00DE687C">
      <w:pPr>
        <w:numPr>
          <w:ilvl w:val="0"/>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διενέργεια </w:t>
      </w:r>
      <w:r w:rsidR="00C03F6C">
        <w:rPr>
          <w:rFonts w:cs="Tahoma"/>
          <w:szCs w:val="22"/>
          <w:lang w:val="el-GR"/>
        </w:rPr>
        <w:t xml:space="preserve">δημόσιων </w:t>
      </w:r>
      <w:r w:rsidRPr="00A86909">
        <w:rPr>
          <w:rFonts w:cs="Tahoma"/>
          <w:szCs w:val="22"/>
          <w:lang w:val="el-GR"/>
        </w:rPr>
        <w:t>διαγωνισμών  (ανάλυση τεχνικών προδιαγραφών, εφαρμογή θεσμικού πλαισίου, έλεγχος δικαιολογητικών, αποστολή επιστολών προς υποψήφιους αναδόχους κλπ.)</w:t>
      </w:r>
    </w:p>
    <w:p w14:paraId="5E575CAB" w14:textId="35A51E85" w:rsidR="00C03F6C" w:rsidRPr="00A86909" w:rsidRDefault="00C03F6C" w:rsidP="00DE687C">
      <w:pPr>
        <w:numPr>
          <w:ilvl w:val="0"/>
          <w:numId w:val="20"/>
        </w:numPr>
        <w:autoSpaceDN w:val="0"/>
        <w:spacing w:before="100" w:after="40" w:line="276" w:lineRule="auto"/>
        <w:ind w:left="567" w:right="-11" w:hanging="567"/>
        <w:textAlignment w:val="baseline"/>
        <w:rPr>
          <w:rFonts w:cs="Tahoma"/>
          <w:szCs w:val="22"/>
          <w:lang w:val="el-GR"/>
        </w:rPr>
      </w:pPr>
      <w:r w:rsidRPr="003D1A55">
        <w:rPr>
          <w:rFonts w:cs="Tahoma"/>
          <w:szCs w:val="22"/>
          <w:lang w:val="el-GR"/>
        </w:rPr>
        <w:t xml:space="preserve">Υποστήριξη στην διενέργεια </w:t>
      </w:r>
      <w:r>
        <w:rPr>
          <w:rFonts w:cs="Tahoma"/>
          <w:szCs w:val="22"/>
          <w:lang w:val="el-GR"/>
        </w:rPr>
        <w:t>απευθείας αναθέσεων.</w:t>
      </w:r>
      <w:r w:rsidRPr="003D1A55">
        <w:rPr>
          <w:rFonts w:cs="Tahoma"/>
          <w:szCs w:val="22"/>
          <w:lang w:val="el-GR"/>
        </w:rPr>
        <w:t xml:space="preserve"> </w:t>
      </w:r>
    </w:p>
    <w:p w14:paraId="242591E9" w14:textId="77777777" w:rsidR="003C70DC" w:rsidRPr="00A86909" w:rsidRDefault="003C70DC" w:rsidP="00DE687C">
      <w:pPr>
        <w:numPr>
          <w:ilvl w:val="0"/>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ανάρτηση διαγωνιστικών τευχών στην πλατφόρμα του ΚΗΜΔΗΣ, ΕΣΗΔΗΣ και αναρτήσεις στο ΔΙΑΥΓΕΙΑ.</w:t>
      </w:r>
    </w:p>
    <w:p w14:paraId="505B6A97" w14:textId="77777777" w:rsidR="003C70DC" w:rsidRPr="00A86909" w:rsidRDefault="003C70DC" w:rsidP="00DE687C">
      <w:pPr>
        <w:numPr>
          <w:ilvl w:val="0"/>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E14FF9D" w14:textId="77777777" w:rsidR="003C70DC" w:rsidRPr="00A86909" w:rsidRDefault="003C70DC" w:rsidP="00DE687C">
      <w:pPr>
        <w:numPr>
          <w:ilvl w:val="0"/>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Μέριμνα για τη διαβίβαση προσφορών και προδικαστικών προσφυγών στα αρμόδια όργανα για την αξιολόγηση αυτών.</w:t>
      </w:r>
    </w:p>
    <w:p w14:paraId="669F254A" w14:textId="32A7B140" w:rsidR="003C70DC" w:rsidRDefault="003C70DC" w:rsidP="00DE687C">
      <w:pPr>
        <w:numPr>
          <w:ilvl w:val="0"/>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6647BD6A" w14:textId="037142A1" w:rsidR="003B3B64" w:rsidRDefault="003B3B64" w:rsidP="00DE687C">
      <w:pPr>
        <w:numPr>
          <w:ilvl w:val="0"/>
          <w:numId w:val="20"/>
        </w:numPr>
        <w:autoSpaceDN w:val="0"/>
        <w:spacing w:before="100" w:after="40" w:line="276" w:lineRule="auto"/>
        <w:ind w:left="567" w:right="-11" w:hanging="567"/>
        <w:textAlignment w:val="baseline"/>
        <w:rPr>
          <w:rFonts w:cs="Tahoma"/>
          <w:szCs w:val="22"/>
          <w:lang w:val="el-GR"/>
        </w:rPr>
      </w:pPr>
      <w:r>
        <w:rPr>
          <w:rFonts w:cs="Tahoma"/>
          <w:szCs w:val="22"/>
          <w:lang w:val="el-GR"/>
        </w:rPr>
        <w:t xml:space="preserve">Συμβουλευτική υποστήριξη </w:t>
      </w:r>
    </w:p>
    <w:p w14:paraId="374B2E36" w14:textId="678D2900" w:rsidR="003B3B64" w:rsidRDefault="003B3B64" w:rsidP="00A86909">
      <w:pPr>
        <w:autoSpaceDN w:val="0"/>
        <w:spacing w:before="100" w:after="40" w:line="276" w:lineRule="auto"/>
        <w:ind w:left="720" w:right="-11"/>
        <w:textAlignment w:val="baseline"/>
        <w:rPr>
          <w:rFonts w:cs="Tahoma"/>
          <w:szCs w:val="22"/>
          <w:lang w:val="el-GR"/>
        </w:rPr>
      </w:pPr>
    </w:p>
    <w:p w14:paraId="2D6AC549" w14:textId="741F44A7" w:rsidR="00BB2DC2" w:rsidRDefault="00BB2DC2" w:rsidP="00A86909">
      <w:pPr>
        <w:autoSpaceDN w:val="0"/>
        <w:spacing w:before="100" w:after="40" w:line="276" w:lineRule="auto"/>
        <w:ind w:left="720" w:right="-11"/>
        <w:textAlignment w:val="baseline"/>
        <w:rPr>
          <w:rFonts w:cs="Tahoma"/>
          <w:szCs w:val="22"/>
          <w:lang w:val="el-GR"/>
        </w:rPr>
      </w:pPr>
    </w:p>
    <w:p w14:paraId="6E99B147" w14:textId="77777777" w:rsidR="00BB2DC2" w:rsidRPr="00A86909" w:rsidRDefault="00BB2DC2" w:rsidP="00A86909">
      <w:pPr>
        <w:autoSpaceDN w:val="0"/>
        <w:spacing w:before="100" w:after="40" w:line="276" w:lineRule="auto"/>
        <w:ind w:left="720" w:right="-11"/>
        <w:textAlignment w:val="baseline"/>
        <w:rPr>
          <w:rFonts w:cs="Tahoma"/>
          <w:szCs w:val="22"/>
          <w:lang w:val="el-GR"/>
        </w:rPr>
      </w:pPr>
    </w:p>
    <w:p w14:paraId="0266805F" w14:textId="77777777" w:rsidR="003C70DC" w:rsidRPr="00A86909" w:rsidRDefault="003C70DC" w:rsidP="003C70DC">
      <w:pPr>
        <w:autoSpaceDN w:val="0"/>
        <w:spacing w:after="40"/>
        <w:ind w:right="-11"/>
        <w:textAlignment w:val="baseline"/>
        <w:rPr>
          <w:rFonts w:cs="Tahoma"/>
          <w:b/>
          <w:sz w:val="24"/>
          <w:lang w:val="el-GR"/>
        </w:rPr>
      </w:pPr>
      <w:r w:rsidRPr="00A86909">
        <w:rPr>
          <w:rFonts w:cs="Tahoma"/>
          <w:b/>
          <w:sz w:val="24"/>
          <w:lang w:val="el-GR"/>
        </w:rPr>
        <w:t>Β. Υποστήριξη Τμήματος Δημοσίων Συμβάσεων</w:t>
      </w:r>
    </w:p>
    <w:p w14:paraId="315772FC" w14:textId="5DD0E9D6" w:rsidR="003C70DC" w:rsidRPr="00A86909" w:rsidRDefault="003C70DC" w:rsidP="00DE687C">
      <w:pPr>
        <w:numPr>
          <w:ilvl w:val="1"/>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Υποστήριξη στη σύνταξη </w:t>
      </w:r>
      <w:r w:rsidR="003B3B64">
        <w:rPr>
          <w:rFonts w:cs="Tahoma"/>
          <w:szCs w:val="22"/>
          <w:lang w:val="el-GR"/>
        </w:rPr>
        <w:t xml:space="preserve">Δημοσίων </w:t>
      </w:r>
      <w:r w:rsidRPr="00A86909">
        <w:rPr>
          <w:rFonts w:cs="Tahoma"/>
          <w:szCs w:val="22"/>
          <w:lang w:val="el-GR"/>
        </w:rPr>
        <w:t>Συμβάσεων</w:t>
      </w:r>
    </w:p>
    <w:p w14:paraId="02E3096A" w14:textId="77777777" w:rsidR="003C70DC" w:rsidRPr="00A86909" w:rsidRDefault="003C70DC" w:rsidP="00DE687C">
      <w:pPr>
        <w:numPr>
          <w:ilvl w:val="1"/>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Υποστήριξη στον έλεγχο της ορθής εκτέλεσης συμβάσεων προμήθειας ειδών και παροχής υπηρεσιών </w:t>
      </w:r>
    </w:p>
    <w:p w14:paraId="4D4613F3" w14:textId="77777777" w:rsidR="003C70DC" w:rsidRPr="00A86909" w:rsidRDefault="003C70DC" w:rsidP="00DE687C">
      <w:pPr>
        <w:numPr>
          <w:ilvl w:val="1"/>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μέριμνα για την προώθηση των συμβάσεων στις αρμόδιες Υπηρεσίες για τη συγκρότηση των επιτροπών παραλαβής.</w:t>
      </w:r>
    </w:p>
    <w:p w14:paraId="14784173" w14:textId="77777777" w:rsidR="003C70DC" w:rsidRPr="00A86909" w:rsidRDefault="003C70DC" w:rsidP="00DE687C">
      <w:pPr>
        <w:numPr>
          <w:ilvl w:val="1"/>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τήρηση στοιχείων που αφορούν στην εκτέλεση και πληρωμή των συμβάσεων</w:t>
      </w:r>
    </w:p>
    <w:p w14:paraId="64738907" w14:textId="60B2C8AF" w:rsidR="003C70DC" w:rsidRDefault="003C70DC" w:rsidP="00DE687C">
      <w:pPr>
        <w:numPr>
          <w:ilvl w:val="1"/>
          <w:numId w:val="20"/>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Μέριμνα για την ενημέρωση των καθ’ ύλην αρμόδιων Υπηρεσιών για την παραλαβή των παραδοτέων.</w:t>
      </w:r>
    </w:p>
    <w:p w14:paraId="45C9C4DB" w14:textId="389040A1" w:rsidR="003B3B64" w:rsidRDefault="003B3B64" w:rsidP="00DE687C">
      <w:pPr>
        <w:numPr>
          <w:ilvl w:val="1"/>
          <w:numId w:val="20"/>
        </w:numPr>
        <w:autoSpaceDN w:val="0"/>
        <w:spacing w:before="100" w:after="40" w:line="276" w:lineRule="auto"/>
        <w:ind w:left="567" w:right="-11" w:hanging="567"/>
        <w:textAlignment w:val="baseline"/>
        <w:rPr>
          <w:rFonts w:cs="Tahoma"/>
          <w:szCs w:val="22"/>
          <w:lang w:val="el-GR"/>
        </w:rPr>
      </w:pPr>
      <w:r>
        <w:rPr>
          <w:rFonts w:cs="Tahoma"/>
          <w:szCs w:val="22"/>
          <w:lang w:val="el-GR"/>
        </w:rPr>
        <w:t xml:space="preserve">Συμβουλευτική υποστήριξη </w:t>
      </w:r>
    </w:p>
    <w:p w14:paraId="110C37A2" w14:textId="77777777" w:rsidR="003B3B64" w:rsidRPr="00A86909" w:rsidRDefault="003B3B64" w:rsidP="00A86909">
      <w:pPr>
        <w:autoSpaceDN w:val="0"/>
        <w:spacing w:before="100" w:after="40" w:line="276" w:lineRule="auto"/>
        <w:ind w:left="709" w:right="-11"/>
        <w:textAlignment w:val="baseline"/>
        <w:rPr>
          <w:rFonts w:cs="Tahoma"/>
          <w:szCs w:val="22"/>
          <w:lang w:val="el-GR"/>
        </w:rPr>
      </w:pPr>
    </w:p>
    <w:p w14:paraId="3F5CD0D9" w14:textId="77777777" w:rsidR="003C70DC" w:rsidRPr="00A86909" w:rsidRDefault="003C70DC" w:rsidP="003C70DC">
      <w:pPr>
        <w:autoSpaceDN w:val="0"/>
        <w:spacing w:after="40"/>
        <w:ind w:right="-11"/>
        <w:textAlignment w:val="baseline"/>
        <w:rPr>
          <w:rFonts w:cs="Tahoma"/>
          <w:b/>
          <w:sz w:val="24"/>
          <w:lang w:val="el-GR"/>
        </w:rPr>
      </w:pPr>
      <w:r w:rsidRPr="00A86909">
        <w:rPr>
          <w:rFonts w:cs="Tahoma"/>
          <w:b/>
          <w:sz w:val="24"/>
          <w:lang w:val="el-GR"/>
        </w:rPr>
        <w:t>Γ. Υποστήριξη Διοικητικών Διαδικασιών</w:t>
      </w:r>
    </w:p>
    <w:p w14:paraId="66C4DF9C" w14:textId="77777777" w:rsidR="003C70DC" w:rsidRPr="00A86909" w:rsidRDefault="003C70DC" w:rsidP="00DE687C">
      <w:pPr>
        <w:numPr>
          <w:ilvl w:val="0"/>
          <w:numId w:val="21"/>
        </w:numPr>
        <w:autoSpaceDN w:val="0"/>
        <w:spacing w:before="100" w:after="40" w:line="276" w:lineRule="auto"/>
        <w:ind w:left="567" w:right="-11" w:hanging="567"/>
        <w:textAlignment w:val="baseline"/>
        <w:rPr>
          <w:rFonts w:cs="Tahoma"/>
          <w:szCs w:val="22"/>
        </w:rPr>
      </w:pPr>
      <w:r w:rsidRPr="00A86909">
        <w:rPr>
          <w:rFonts w:cs="Tahoma"/>
          <w:szCs w:val="22"/>
        </w:rPr>
        <w:t>Παροχή γενικής Διοικητικής υποστήριξης</w:t>
      </w:r>
    </w:p>
    <w:p w14:paraId="29C34827" w14:textId="77777777" w:rsidR="003C70DC" w:rsidRPr="00A86909" w:rsidRDefault="003C70DC" w:rsidP="00DE687C">
      <w:pPr>
        <w:numPr>
          <w:ilvl w:val="0"/>
          <w:numId w:val="21"/>
        </w:numPr>
        <w:autoSpaceDN w:val="0"/>
        <w:spacing w:before="100" w:after="40" w:line="276" w:lineRule="auto"/>
        <w:ind w:left="567" w:right="-11" w:hanging="567"/>
        <w:textAlignment w:val="baseline"/>
        <w:rPr>
          <w:rFonts w:cs="Tahoma"/>
          <w:szCs w:val="22"/>
        </w:rPr>
      </w:pPr>
      <w:r w:rsidRPr="00A86909">
        <w:rPr>
          <w:rFonts w:cs="Tahoma"/>
          <w:szCs w:val="22"/>
        </w:rPr>
        <w:t>Γραμματειακή υποστήριξη</w:t>
      </w:r>
    </w:p>
    <w:p w14:paraId="43B3C9E6" w14:textId="77777777" w:rsidR="003C70DC" w:rsidRPr="00A86909" w:rsidRDefault="003C70DC" w:rsidP="00DE687C">
      <w:pPr>
        <w:numPr>
          <w:ilvl w:val="0"/>
          <w:numId w:val="21"/>
        </w:numPr>
        <w:autoSpaceDN w:val="0"/>
        <w:spacing w:before="100" w:after="40" w:line="276" w:lineRule="auto"/>
        <w:ind w:left="567" w:right="-11" w:hanging="567"/>
        <w:textAlignment w:val="baseline"/>
        <w:rPr>
          <w:rFonts w:cs="Tahoma"/>
          <w:szCs w:val="22"/>
        </w:rPr>
      </w:pPr>
      <w:r w:rsidRPr="00A86909">
        <w:rPr>
          <w:rFonts w:cs="Tahoma"/>
          <w:szCs w:val="22"/>
        </w:rPr>
        <w:t>Οργάνωση επικοινωνίας στις Διοικητικές διαδικασίες</w:t>
      </w:r>
    </w:p>
    <w:p w14:paraId="63554C34" w14:textId="50486DF3" w:rsidR="003C70DC" w:rsidRDefault="003C70DC" w:rsidP="00DE687C">
      <w:pPr>
        <w:numPr>
          <w:ilvl w:val="0"/>
          <w:numId w:val="21"/>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Αρχειοθέτηση εγγράφων και διαχείριση αλληλογραφίας.</w:t>
      </w:r>
    </w:p>
    <w:p w14:paraId="05AED46E" w14:textId="77777777" w:rsidR="005B2B56" w:rsidRPr="00A86909" w:rsidRDefault="005B2B56" w:rsidP="00A86909">
      <w:pPr>
        <w:autoSpaceDN w:val="0"/>
        <w:spacing w:before="100" w:after="40" w:line="276" w:lineRule="auto"/>
        <w:ind w:left="720" w:right="-11"/>
        <w:textAlignment w:val="baseline"/>
        <w:rPr>
          <w:rFonts w:cs="Tahoma"/>
          <w:szCs w:val="22"/>
          <w:lang w:val="el-GR"/>
        </w:rPr>
      </w:pPr>
    </w:p>
    <w:bookmarkEnd w:id="14"/>
    <w:p w14:paraId="5A5943F3" w14:textId="2F7CCA3E"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 </w:t>
      </w:r>
      <w:r w:rsidRPr="00A86909">
        <w:rPr>
          <w:rFonts w:cs="Tahoma"/>
          <w:b/>
          <w:bCs/>
          <w:szCs w:val="22"/>
          <w:lang w:val="el-GR"/>
        </w:rPr>
        <w:t>CPV 79211000-6</w:t>
      </w:r>
      <w:r w:rsidRPr="00A86909">
        <w:rPr>
          <w:rFonts w:cs="Tahoma"/>
          <w:szCs w:val="22"/>
          <w:lang w:val="el-GR"/>
        </w:rPr>
        <w:t xml:space="preserve"> (Λογιστικές υπηρεσίες), CPV </w:t>
      </w:r>
      <w:r w:rsidRPr="00A86909">
        <w:rPr>
          <w:rFonts w:cs="Tahoma"/>
          <w:b/>
          <w:bCs/>
          <w:szCs w:val="22"/>
          <w:lang w:val="el-GR"/>
        </w:rPr>
        <w:t>75120000-3</w:t>
      </w:r>
      <w:r w:rsidRPr="00A86909">
        <w:rPr>
          <w:rFonts w:cs="Tahoma"/>
          <w:szCs w:val="22"/>
          <w:lang w:val="el-GR"/>
        </w:rPr>
        <w:t xml:space="preserve"> (Διοικητικές υπηρεσίες οργανισμών) </w:t>
      </w:r>
      <w:r w:rsidR="00CD34C5">
        <w:rPr>
          <w:rFonts w:cs="Tahoma"/>
          <w:szCs w:val="22"/>
          <w:lang w:val="el-GR"/>
        </w:rPr>
        <w:t>.</w:t>
      </w:r>
    </w:p>
    <w:p w14:paraId="18BFEBC9" w14:textId="17263337" w:rsidR="00C9149F" w:rsidRPr="00C9149F" w:rsidRDefault="00C9149F" w:rsidP="00C9149F">
      <w:pPr>
        <w:autoSpaceDN w:val="0"/>
        <w:spacing w:before="100" w:after="40" w:line="276" w:lineRule="auto"/>
        <w:ind w:right="-11"/>
        <w:textAlignment w:val="baseline"/>
        <w:rPr>
          <w:rFonts w:cs="Tahoma"/>
          <w:szCs w:val="22"/>
          <w:lang w:val="el-GR"/>
        </w:rPr>
      </w:pPr>
      <w:r w:rsidRPr="00C9149F">
        <w:rPr>
          <w:rFonts w:cs="Tahoma"/>
          <w:szCs w:val="22"/>
          <w:lang w:val="el-GR"/>
        </w:rPr>
        <w:t>Προϋπολογισμός Έργου – συνολική  εκτιμώμενη αξία σύμβασης:</w:t>
      </w:r>
      <w:r w:rsidR="009A00C2">
        <w:rPr>
          <w:rFonts w:cs="Tahoma"/>
          <w:szCs w:val="22"/>
          <w:lang w:val="el-GR"/>
        </w:rPr>
        <w:t xml:space="preserve"> </w:t>
      </w:r>
      <w:bookmarkStart w:id="15" w:name="_Hlk84857177"/>
      <w:r w:rsidRPr="00C9149F">
        <w:rPr>
          <w:rFonts w:cs="Tahoma"/>
          <w:szCs w:val="22"/>
          <w:lang w:val="el-GR"/>
        </w:rPr>
        <w:t xml:space="preserve">τρία εκατομμύρια ευρώ </w:t>
      </w:r>
      <w:r w:rsidRPr="00C9149F">
        <w:rPr>
          <w:rFonts w:cs="Tahoma"/>
          <w:b/>
          <w:szCs w:val="22"/>
          <w:lang w:val="el-GR"/>
        </w:rPr>
        <w:t>(3.000.000,00 €)</w:t>
      </w:r>
      <w:r w:rsidRPr="00C9149F">
        <w:rPr>
          <w:rFonts w:cs="Tahoma"/>
          <w:szCs w:val="22"/>
          <w:lang w:val="el-GR"/>
        </w:rPr>
        <w:t xml:space="preserve"> μη συμπεριλαμβανομένου Φ.Π.Α. </w:t>
      </w:r>
      <w:bookmarkEnd w:id="15"/>
      <w:r w:rsidRPr="00C9149F">
        <w:rPr>
          <w:rFonts w:cs="Tahoma"/>
          <w:szCs w:val="22"/>
          <w:lang w:val="el-GR"/>
        </w:rPr>
        <w:t xml:space="preserve">(προϋπολογισμός συμπεριλαμβανομένου ΦΠΑ: </w:t>
      </w:r>
      <w:bookmarkStart w:id="16" w:name="_Hlk84857234"/>
      <w:r w:rsidRPr="00C9149F">
        <w:rPr>
          <w:rFonts w:cs="Tahoma"/>
          <w:b/>
          <w:bCs/>
          <w:szCs w:val="22"/>
          <w:lang w:val="el-GR"/>
        </w:rPr>
        <w:t>3.720.</w:t>
      </w:r>
      <w:r w:rsidRPr="00C9149F">
        <w:rPr>
          <w:rFonts w:cs="Tahoma"/>
          <w:b/>
          <w:szCs w:val="22"/>
          <w:lang w:val="el-GR"/>
        </w:rPr>
        <w:t>000,00</w:t>
      </w:r>
      <w:bookmarkEnd w:id="16"/>
      <w:r w:rsidRPr="00C9149F">
        <w:rPr>
          <w:rFonts w:cs="Tahoma"/>
          <w:b/>
          <w:szCs w:val="22"/>
          <w:lang w:val="el-GR"/>
        </w:rPr>
        <w:t xml:space="preserve">€, Φ.Π.Α 24%: </w:t>
      </w:r>
      <w:bookmarkStart w:id="17" w:name="_Hlk84857215"/>
      <w:r w:rsidRPr="00C9149F">
        <w:rPr>
          <w:rFonts w:cs="Tahoma"/>
          <w:b/>
          <w:szCs w:val="22"/>
          <w:lang w:val="el-GR"/>
        </w:rPr>
        <w:t>720.000,00</w:t>
      </w:r>
      <w:bookmarkEnd w:id="17"/>
      <w:r w:rsidRPr="00C9149F">
        <w:rPr>
          <w:rFonts w:cs="Tahoma"/>
          <w:b/>
          <w:szCs w:val="22"/>
          <w:lang w:val="el-GR"/>
        </w:rPr>
        <w:t>€</w:t>
      </w:r>
      <w:r w:rsidRPr="00C9149F">
        <w:rPr>
          <w:rFonts w:cs="Tahoma"/>
          <w:szCs w:val="22"/>
          <w:lang w:val="el-GR"/>
        </w:rPr>
        <w:t>)</w:t>
      </w:r>
    </w:p>
    <w:p w14:paraId="1D782F3B" w14:textId="77777777" w:rsidR="00C9149F" w:rsidRDefault="00C9149F" w:rsidP="00C9149F">
      <w:pPr>
        <w:numPr>
          <w:ilvl w:val="0"/>
          <w:numId w:val="39"/>
        </w:numPr>
        <w:autoSpaceDN w:val="0"/>
        <w:spacing w:before="100" w:after="40" w:line="276" w:lineRule="auto"/>
        <w:ind w:right="-11"/>
        <w:textAlignment w:val="baseline"/>
        <w:rPr>
          <w:rFonts w:cs="Tahoma"/>
          <w:szCs w:val="22"/>
          <w:lang w:val="el-GR"/>
        </w:rPr>
      </w:pPr>
      <w:r w:rsidRPr="00C9149F">
        <w:rPr>
          <w:rFonts w:cs="Tahoma"/>
          <w:szCs w:val="22"/>
          <w:lang w:val="el-GR"/>
        </w:rPr>
        <w:t xml:space="preserve">Προϋπολογισμός Αρχικού Έργου - εκτιμώμενη αξία σύμβασης ανέρχεται στο ποσό </w:t>
      </w:r>
      <w:bookmarkStart w:id="18" w:name="_Hlk84857323"/>
      <w:r w:rsidRPr="00C9149F">
        <w:rPr>
          <w:rFonts w:cs="Tahoma"/>
          <w:szCs w:val="22"/>
          <w:lang w:val="el-GR"/>
        </w:rPr>
        <w:t xml:space="preserve">του ενός εκατομμυρίου πεντακοσίων χιλιάδων ευρώ  </w:t>
      </w:r>
      <w:r w:rsidRPr="00C9149F">
        <w:rPr>
          <w:rFonts w:cs="Tahoma"/>
          <w:b/>
          <w:bCs/>
          <w:szCs w:val="22"/>
          <w:lang w:val="el-GR"/>
        </w:rPr>
        <w:t>(1.5</w:t>
      </w:r>
      <w:r w:rsidRPr="00C9149F">
        <w:rPr>
          <w:rFonts w:cs="Tahoma"/>
          <w:b/>
          <w:szCs w:val="22"/>
          <w:lang w:val="el-GR"/>
        </w:rPr>
        <w:t xml:space="preserve">00.000,00 €) </w:t>
      </w:r>
      <w:r w:rsidRPr="00C9149F">
        <w:rPr>
          <w:rFonts w:cs="Tahoma"/>
          <w:szCs w:val="22"/>
          <w:lang w:val="el-GR"/>
        </w:rPr>
        <w:t xml:space="preserve"> μη συμπεριλαμβανομένου ΦΠΑ 24% (προϋπολογισμός συμπεριλαμβανομένου ΦΠΑ: 1.860.000,00  ΕΥΡΩ  €, ΦΠΑ 360.000,00€)</w:t>
      </w:r>
    </w:p>
    <w:bookmarkEnd w:id="18"/>
    <w:p w14:paraId="24B01458" w14:textId="77777777" w:rsidR="00C9149F" w:rsidRDefault="00C9149F" w:rsidP="00C9149F">
      <w:pPr>
        <w:numPr>
          <w:ilvl w:val="0"/>
          <w:numId w:val="39"/>
        </w:numPr>
        <w:autoSpaceDN w:val="0"/>
        <w:spacing w:before="100" w:after="40" w:line="276" w:lineRule="auto"/>
        <w:ind w:right="-11"/>
        <w:textAlignment w:val="baseline"/>
        <w:rPr>
          <w:rFonts w:cs="Tahoma"/>
          <w:szCs w:val="22"/>
          <w:lang w:val="el-GR"/>
        </w:rPr>
      </w:pPr>
      <w:r w:rsidRPr="00C9149F">
        <w:rPr>
          <w:rFonts w:cs="Tahoma"/>
          <w:szCs w:val="22"/>
          <w:lang w:val="el-GR"/>
        </w:rPr>
        <w:t xml:space="preserve">Προϋπολογισμός δικαιώματος προαίρεσης: έως το ποσοστό του 100% του φυσικού και οικονομικού αντικειμένου, ήτοι έως του ποσού του ενός εκατομμυρίου πεντακοσίων χιλιάδων ευρώ  </w:t>
      </w:r>
      <w:r w:rsidRPr="00C9149F">
        <w:rPr>
          <w:rFonts w:cs="Tahoma"/>
          <w:b/>
          <w:bCs/>
          <w:szCs w:val="22"/>
          <w:lang w:val="el-GR"/>
        </w:rPr>
        <w:t>(1.500.000,00 €)</w:t>
      </w:r>
      <w:r w:rsidRPr="00C9149F">
        <w:rPr>
          <w:rFonts w:cs="Tahoma"/>
          <w:szCs w:val="22"/>
          <w:lang w:val="el-GR"/>
        </w:rPr>
        <w:t xml:space="preserve">  μη συμπεριλαμβανομένου ΦΠΑ 24% (προϋπολογισμός συμπεριλαμβανομένου ΦΠΑ: 1.860.000,00  ΕΥΡΩ  €, ΦΠΑ 360.000,00€)</w:t>
      </w:r>
      <w:r>
        <w:rPr>
          <w:rFonts w:cs="Tahoma"/>
          <w:szCs w:val="22"/>
          <w:lang w:val="el-GR"/>
        </w:rPr>
        <w:t>.</w:t>
      </w:r>
    </w:p>
    <w:p w14:paraId="5BF90E7F" w14:textId="27CAA88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σε </w:t>
      </w:r>
      <w:r w:rsidR="0061791E" w:rsidRPr="00C9149F">
        <w:rPr>
          <w:rFonts w:cs="Tahoma"/>
          <w:szCs w:val="22"/>
          <w:lang w:val="el-GR"/>
        </w:rPr>
        <w:t>δώδεκα</w:t>
      </w:r>
      <w:r w:rsidRPr="00C9149F">
        <w:rPr>
          <w:rFonts w:cs="Tahoma"/>
          <w:szCs w:val="22"/>
          <w:lang w:val="el-GR"/>
        </w:rPr>
        <w:t xml:space="preserve"> (</w:t>
      </w:r>
      <w:r w:rsidR="00E113BE" w:rsidRPr="00C9149F">
        <w:rPr>
          <w:rFonts w:cs="Tahoma"/>
          <w:szCs w:val="22"/>
          <w:lang w:val="el-GR"/>
        </w:rPr>
        <w:t xml:space="preserve"> </w:t>
      </w:r>
      <w:r w:rsidR="0061791E" w:rsidRPr="00C9149F">
        <w:rPr>
          <w:rFonts w:cs="Tahoma"/>
          <w:szCs w:val="22"/>
          <w:lang w:val="el-GR"/>
        </w:rPr>
        <w:t>12</w:t>
      </w:r>
      <w:r w:rsidR="00E113BE" w:rsidRPr="00C9149F">
        <w:rPr>
          <w:rFonts w:cs="Tahoma"/>
          <w:szCs w:val="22"/>
          <w:lang w:val="el-GR"/>
        </w:rPr>
        <w:t xml:space="preserve"> </w:t>
      </w:r>
      <w:r w:rsidRPr="00C9149F">
        <w:rPr>
          <w:rFonts w:cs="Tahoma"/>
          <w:szCs w:val="22"/>
          <w:lang w:val="el-GR"/>
        </w:rPr>
        <w:t xml:space="preserve">) μήνες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66B30D9" w14:textId="7ADA58D2" w:rsidR="003A7F0D" w:rsidRPr="00A86909" w:rsidRDefault="003A7F0D" w:rsidP="003A7F0D">
      <w:pPr>
        <w:rPr>
          <w:lang w:val="el-GR"/>
        </w:rPr>
      </w:pPr>
      <w:r w:rsidRPr="00A86909">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w:t>
      </w:r>
      <w:r w:rsidRPr="00802939">
        <w:rPr>
          <w:lang w:val="el-GR"/>
        </w:rPr>
        <w:t>και οικονομικού αντικειμένου</w:t>
      </w:r>
      <w:r w:rsidRPr="00A86909">
        <w:rPr>
          <w:lang w:val="el-GR"/>
        </w:rPr>
        <w:t xml:space="preserve"> του έργου (όπως α</w:t>
      </w:r>
      <w:r w:rsidRPr="00802939">
        <w:rPr>
          <w:lang w:val="el-GR"/>
        </w:rPr>
        <w:t xml:space="preserve">υτό περιγράφεται στην παρούσα) σε ποσοστό </w:t>
      </w:r>
      <w:r w:rsidR="00802939">
        <w:rPr>
          <w:lang w:val="el-GR"/>
        </w:rPr>
        <w:t xml:space="preserve">έως </w:t>
      </w:r>
      <w:r w:rsidR="0061791E">
        <w:rPr>
          <w:lang w:val="el-GR"/>
        </w:rPr>
        <w:t xml:space="preserve">εκατό </w:t>
      </w:r>
      <w:r w:rsidRPr="00802939">
        <w:rPr>
          <w:lang w:val="el-GR"/>
        </w:rPr>
        <w:t xml:space="preserve">τοις </w:t>
      </w:r>
      <w:r w:rsidRPr="00A86909">
        <w:rPr>
          <w:lang w:val="el-GR"/>
        </w:rPr>
        <w:t>εκατό</w:t>
      </w:r>
      <w:r w:rsidRPr="00802939">
        <w:rPr>
          <w:lang w:val="el-GR"/>
        </w:rPr>
        <w:t xml:space="preserve"> (</w:t>
      </w:r>
      <w:r w:rsidR="0061791E">
        <w:rPr>
          <w:lang w:val="el-GR"/>
        </w:rPr>
        <w:t>10</w:t>
      </w:r>
      <w:r w:rsidRPr="00802939">
        <w:rPr>
          <w:lang w:val="el-GR"/>
        </w:rPr>
        <w:t>0</w:t>
      </w:r>
      <w:r w:rsidRPr="00A86909">
        <w:rPr>
          <w:lang w:val="el-GR"/>
        </w:rPr>
        <w:t xml:space="preserve">%) του </w:t>
      </w:r>
      <w:r w:rsidRPr="00802939">
        <w:rPr>
          <w:lang w:val="el-GR"/>
        </w:rPr>
        <w:t>προϋπολογισμού της έργου</w:t>
      </w:r>
      <w:r w:rsidR="00C80B20" w:rsidRPr="00802939">
        <w:rPr>
          <w:lang w:val="el-GR"/>
        </w:rPr>
        <w:t xml:space="preserve"> και όπως αναλυτικά περιγράφεται στην παρ. 4.5.1 της παρούσας.</w:t>
      </w:r>
    </w:p>
    <w:p w14:paraId="393F705F" w14:textId="516BA2BD"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lastRenderedPageBreak/>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347D249C" w14:textId="5DF3AAC1"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συμφέρουσα από οικονομική άποψη προσφορά, </w:t>
      </w:r>
      <w:r w:rsidRPr="00A86909">
        <w:rPr>
          <w:rFonts w:cs="Tahoma"/>
          <w:b/>
          <w:szCs w:val="22"/>
          <w:lang w:val="el-GR"/>
        </w:rPr>
        <w:t>βάσει βέλτιστης σχέση</w:t>
      </w:r>
      <w:r w:rsidR="00CD34C5">
        <w:rPr>
          <w:rFonts w:cs="Tahoma"/>
          <w:b/>
          <w:szCs w:val="22"/>
          <w:lang w:val="el-GR"/>
        </w:rPr>
        <w:t>ς</w:t>
      </w:r>
      <w:r w:rsidRPr="00A86909">
        <w:rPr>
          <w:rFonts w:cs="Tahoma"/>
          <w:b/>
          <w:szCs w:val="22"/>
          <w:lang w:val="el-GR"/>
        </w:rPr>
        <w:t xml:space="preserve"> ποιότητας – τιμής.</w:t>
      </w:r>
    </w:p>
    <w:p w14:paraId="3FF23F73"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4B790341"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7C7EC4B4"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264D2368" w14:textId="134A4A1E" w:rsidR="006C35A9" w:rsidRDefault="006C35A9" w:rsidP="006C35A9">
      <w:pPr>
        <w:autoSpaceDN w:val="0"/>
        <w:spacing w:before="100" w:after="40" w:line="276" w:lineRule="auto"/>
        <w:ind w:right="-11"/>
        <w:textAlignment w:val="baseline"/>
        <w:rPr>
          <w:rFonts w:cs="Tahoma"/>
          <w:szCs w:val="22"/>
          <w:lang w:val="el-GR"/>
        </w:rPr>
      </w:pPr>
    </w:p>
    <w:p w14:paraId="240A12E1" w14:textId="3182FB22" w:rsidR="00A86909" w:rsidRDefault="00A86909" w:rsidP="006C35A9">
      <w:pPr>
        <w:autoSpaceDN w:val="0"/>
        <w:spacing w:before="100" w:after="40" w:line="276" w:lineRule="auto"/>
        <w:ind w:right="-11"/>
        <w:textAlignment w:val="baseline"/>
        <w:rPr>
          <w:rFonts w:cs="Tahoma"/>
          <w:szCs w:val="22"/>
          <w:lang w:val="el-GR"/>
        </w:rPr>
      </w:pPr>
    </w:p>
    <w:p w14:paraId="08E92670" w14:textId="73745D6B" w:rsidR="00A86909" w:rsidRDefault="00A86909" w:rsidP="006C35A9">
      <w:pPr>
        <w:autoSpaceDN w:val="0"/>
        <w:spacing w:before="100" w:after="40" w:line="276" w:lineRule="auto"/>
        <w:ind w:right="-11"/>
        <w:textAlignment w:val="baseline"/>
        <w:rPr>
          <w:rFonts w:cs="Tahoma"/>
          <w:szCs w:val="22"/>
          <w:lang w:val="el-GR"/>
        </w:rPr>
      </w:pPr>
    </w:p>
    <w:p w14:paraId="5230BDB1" w14:textId="32EA17D4" w:rsidR="00A86909" w:rsidRDefault="00A86909" w:rsidP="006C35A9">
      <w:pPr>
        <w:autoSpaceDN w:val="0"/>
        <w:spacing w:before="100" w:after="40" w:line="276" w:lineRule="auto"/>
        <w:ind w:right="-11"/>
        <w:textAlignment w:val="baseline"/>
        <w:rPr>
          <w:rFonts w:cs="Tahoma"/>
          <w:szCs w:val="22"/>
          <w:lang w:val="el-GR"/>
        </w:rPr>
      </w:pPr>
    </w:p>
    <w:p w14:paraId="59A0E267" w14:textId="0C1A60B7" w:rsidR="00A86909" w:rsidRDefault="00A86909" w:rsidP="006C35A9">
      <w:pPr>
        <w:autoSpaceDN w:val="0"/>
        <w:spacing w:before="100" w:after="40" w:line="276" w:lineRule="auto"/>
        <w:ind w:right="-11"/>
        <w:textAlignment w:val="baseline"/>
        <w:rPr>
          <w:rFonts w:cs="Tahoma"/>
          <w:szCs w:val="22"/>
          <w:lang w:val="el-GR"/>
        </w:rPr>
      </w:pPr>
    </w:p>
    <w:p w14:paraId="6AFCF10B" w14:textId="04B8256A" w:rsidR="00A86909" w:rsidRDefault="00A86909" w:rsidP="006C35A9">
      <w:pPr>
        <w:autoSpaceDN w:val="0"/>
        <w:spacing w:before="100" w:after="40" w:line="276" w:lineRule="auto"/>
        <w:ind w:right="-11"/>
        <w:textAlignment w:val="baseline"/>
        <w:rPr>
          <w:rFonts w:cs="Tahoma"/>
          <w:szCs w:val="22"/>
          <w:lang w:val="el-GR"/>
        </w:rPr>
      </w:pPr>
    </w:p>
    <w:p w14:paraId="27801512" w14:textId="77B52AE7" w:rsidR="00A86909" w:rsidRDefault="00A86909" w:rsidP="006C35A9">
      <w:pPr>
        <w:autoSpaceDN w:val="0"/>
        <w:spacing w:before="100" w:after="40" w:line="276" w:lineRule="auto"/>
        <w:ind w:right="-11"/>
        <w:textAlignment w:val="baseline"/>
        <w:rPr>
          <w:rFonts w:cs="Tahoma"/>
          <w:szCs w:val="22"/>
          <w:lang w:val="el-GR"/>
        </w:rPr>
      </w:pPr>
    </w:p>
    <w:p w14:paraId="7C3BD82D" w14:textId="1EE124B8" w:rsidR="00A86909" w:rsidRDefault="00A86909" w:rsidP="006C35A9">
      <w:pPr>
        <w:autoSpaceDN w:val="0"/>
        <w:spacing w:before="100" w:after="40" w:line="276" w:lineRule="auto"/>
        <w:ind w:right="-11"/>
        <w:textAlignment w:val="baseline"/>
        <w:rPr>
          <w:rFonts w:cs="Tahoma"/>
          <w:szCs w:val="22"/>
          <w:lang w:val="el-GR"/>
        </w:rPr>
      </w:pPr>
    </w:p>
    <w:p w14:paraId="3E4A6FC0" w14:textId="48ADE879" w:rsidR="00A86909" w:rsidRDefault="00A86909" w:rsidP="006C35A9">
      <w:pPr>
        <w:autoSpaceDN w:val="0"/>
        <w:spacing w:before="100" w:after="40" w:line="276" w:lineRule="auto"/>
        <w:ind w:right="-11"/>
        <w:textAlignment w:val="baseline"/>
        <w:rPr>
          <w:rFonts w:cs="Tahoma"/>
          <w:szCs w:val="22"/>
          <w:lang w:val="el-GR"/>
        </w:rPr>
      </w:pPr>
    </w:p>
    <w:p w14:paraId="52BC4DFC" w14:textId="1D08A932" w:rsidR="00A86909" w:rsidRDefault="00A86909" w:rsidP="006C35A9">
      <w:pPr>
        <w:autoSpaceDN w:val="0"/>
        <w:spacing w:before="100" w:after="40" w:line="276" w:lineRule="auto"/>
        <w:ind w:right="-11"/>
        <w:textAlignment w:val="baseline"/>
        <w:rPr>
          <w:rFonts w:cs="Tahoma"/>
          <w:szCs w:val="22"/>
          <w:lang w:val="el-GR"/>
        </w:rPr>
      </w:pPr>
    </w:p>
    <w:p w14:paraId="704FA52C" w14:textId="3A808A29" w:rsidR="00A86909" w:rsidRDefault="00A86909" w:rsidP="006C35A9">
      <w:pPr>
        <w:autoSpaceDN w:val="0"/>
        <w:spacing w:before="100" w:after="40" w:line="276" w:lineRule="auto"/>
        <w:ind w:right="-11"/>
        <w:textAlignment w:val="baseline"/>
        <w:rPr>
          <w:rFonts w:cs="Tahoma"/>
          <w:szCs w:val="22"/>
          <w:lang w:val="el-GR"/>
        </w:rPr>
      </w:pPr>
    </w:p>
    <w:p w14:paraId="7041266D" w14:textId="0E6C1425" w:rsidR="00A86909" w:rsidRDefault="00A86909" w:rsidP="006C35A9">
      <w:pPr>
        <w:autoSpaceDN w:val="0"/>
        <w:spacing w:before="100" w:after="40" w:line="276" w:lineRule="auto"/>
        <w:ind w:right="-11"/>
        <w:textAlignment w:val="baseline"/>
        <w:rPr>
          <w:rFonts w:cs="Tahoma"/>
          <w:szCs w:val="22"/>
          <w:lang w:val="el-GR"/>
        </w:rPr>
      </w:pPr>
    </w:p>
    <w:p w14:paraId="634D7C52" w14:textId="2EA74E6D" w:rsidR="00A86909" w:rsidRDefault="00A86909" w:rsidP="006C35A9">
      <w:pPr>
        <w:autoSpaceDN w:val="0"/>
        <w:spacing w:before="100" w:after="40" w:line="276" w:lineRule="auto"/>
        <w:ind w:right="-11"/>
        <w:textAlignment w:val="baseline"/>
        <w:rPr>
          <w:rFonts w:cs="Tahoma"/>
          <w:szCs w:val="22"/>
          <w:lang w:val="el-GR"/>
        </w:rPr>
      </w:pPr>
    </w:p>
    <w:p w14:paraId="63787001" w14:textId="1E6DD059" w:rsidR="00A86909" w:rsidRDefault="00A86909" w:rsidP="006C35A9">
      <w:pPr>
        <w:autoSpaceDN w:val="0"/>
        <w:spacing w:before="100" w:after="40" w:line="276" w:lineRule="auto"/>
        <w:ind w:right="-11"/>
        <w:textAlignment w:val="baseline"/>
        <w:rPr>
          <w:rFonts w:cs="Tahoma"/>
          <w:szCs w:val="22"/>
          <w:lang w:val="el-GR"/>
        </w:rPr>
      </w:pPr>
    </w:p>
    <w:p w14:paraId="75DEB514" w14:textId="7BD5BCCB" w:rsidR="00A86909" w:rsidRDefault="00A86909" w:rsidP="006C35A9">
      <w:pPr>
        <w:autoSpaceDN w:val="0"/>
        <w:spacing w:before="100" w:after="40" w:line="276" w:lineRule="auto"/>
        <w:ind w:right="-11"/>
        <w:textAlignment w:val="baseline"/>
        <w:rPr>
          <w:rFonts w:cs="Tahoma"/>
          <w:szCs w:val="22"/>
          <w:lang w:val="el-GR"/>
        </w:rPr>
      </w:pPr>
    </w:p>
    <w:p w14:paraId="51B8B3C0" w14:textId="35D4BE44" w:rsidR="00A86909" w:rsidRDefault="00A86909" w:rsidP="006C35A9">
      <w:pPr>
        <w:autoSpaceDN w:val="0"/>
        <w:spacing w:before="100" w:after="40" w:line="276" w:lineRule="auto"/>
        <w:ind w:right="-11"/>
        <w:textAlignment w:val="baseline"/>
        <w:rPr>
          <w:rFonts w:cs="Tahoma"/>
          <w:szCs w:val="22"/>
          <w:lang w:val="el-GR"/>
        </w:rPr>
      </w:pPr>
    </w:p>
    <w:p w14:paraId="3D9417A9" w14:textId="755C89E1" w:rsidR="00A86909" w:rsidRDefault="00A86909" w:rsidP="006C35A9">
      <w:pPr>
        <w:autoSpaceDN w:val="0"/>
        <w:spacing w:before="100" w:after="40" w:line="276" w:lineRule="auto"/>
        <w:ind w:right="-11"/>
        <w:textAlignment w:val="baseline"/>
        <w:rPr>
          <w:rFonts w:cs="Tahoma"/>
          <w:szCs w:val="22"/>
          <w:lang w:val="el-GR"/>
        </w:rPr>
      </w:pPr>
    </w:p>
    <w:p w14:paraId="7A22749F" w14:textId="16E0E995" w:rsidR="00A86909" w:rsidRDefault="00A86909" w:rsidP="006C35A9">
      <w:pPr>
        <w:autoSpaceDN w:val="0"/>
        <w:spacing w:before="100" w:after="40" w:line="276" w:lineRule="auto"/>
        <w:ind w:right="-11"/>
        <w:textAlignment w:val="baseline"/>
        <w:rPr>
          <w:rFonts w:cs="Tahoma"/>
          <w:szCs w:val="22"/>
          <w:lang w:val="el-GR"/>
        </w:rPr>
      </w:pPr>
    </w:p>
    <w:p w14:paraId="4D6DA94F" w14:textId="03050DAD" w:rsidR="00A86909" w:rsidRDefault="00A86909" w:rsidP="006C35A9">
      <w:pPr>
        <w:autoSpaceDN w:val="0"/>
        <w:spacing w:before="100" w:after="40" w:line="276" w:lineRule="auto"/>
        <w:ind w:right="-11"/>
        <w:textAlignment w:val="baseline"/>
        <w:rPr>
          <w:rFonts w:cs="Tahoma"/>
          <w:szCs w:val="22"/>
          <w:lang w:val="el-GR"/>
        </w:rPr>
      </w:pPr>
    </w:p>
    <w:p w14:paraId="73EA4E62" w14:textId="283FD527" w:rsidR="00A86909" w:rsidRDefault="00A86909" w:rsidP="006C35A9">
      <w:pPr>
        <w:autoSpaceDN w:val="0"/>
        <w:spacing w:before="100" w:after="40" w:line="276" w:lineRule="auto"/>
        <w:ind w:right="-11"/>
        <w:textAlignment w:val="baseline"/>
        <w:rPr>
          <w:rFonts w:cs="Tahoma"/>
          <w:szCs w:val="22"/>
          <w:lang w:val="el-GR"/>
        </w:rPr>
      </w:pPr>
    </w:p>
    <w:p w14:paraId="33E107EB" w14:textId="5AF9988A" w:rsidR="00451AAA" w:rsidRDefault="00451AAA" w:rsidP="006C35A9">
      <w:pPr>
        <w:autoSpaceDN w:val="0"/>
        <w:spacing w:before="100" w:after="40" w:line="276" w:lineRule="auto"/>
        <w:ind w:right="-11"/>
        <w:textAlignment w:val="baseline"/>
        <w:rPr>
          <w:rFonts w:cs="Tahoma"/>
          <w:szCs w:val="22"/>
          <w:lang w:val="el-GR"/>
        </w:rPr>
      </w:pPr>
    </w:p>
    <w:p w14:paraId="345DBBA1" w14:textId="77777777" w:rsidR="00451AAA" w:rsidRDefault="00451AAA" w:rsidP="006C35A9">
      <w:pPr>
        <w:autoSpaceDN w:val="0"/>
        <w:spacing w:before="100" w:after="40" w:line="276" w:lineRule="auto"/>
        <w:ind w:right="-11"/>
        <w:textAlignment w:val="baseline"/>
        <w:rPr>
          <w:rFonts w:cs="Tahoma"/>
          <w:szCs w:val="22"/>
          <w:lang w:val="el-GR"/>
        </w:rPr>
      </w:pPr>
    </w:p>
    <w:p w14:paraId="3C8BA915" w14:textId="54E26CDC" w:rsidR="00A86909" w:rsidRDefault="00A86909" w:rsidP="006C35A9">
      <w:pPr>
        <w:autoSpaceDN w:val="0"/>
        <w:spacing w:before="100" w:after="40" w:line="276" w:lineRule="auto"/>
        <w:ind w:right="-11"/>
        <w:textAlignment w:val="baseline"/>
        <w:rPr>
          <w:rFonts w:cs="Tahoma"/>
          <w:szCs w:val="22"/>
          <w:lang w:val="el-GR"/>
        </w:rPr>
      </w:pPr>
    </w:p>
    <w:p w14:paraId="0D7712C9"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7854038D" w14:textId="77777777" w:rsidR="003C70DC" w:rsidRPr="00A86909" w:rsidRDefault="003C70DC" w:rsidP="005D4A7B">
      <w:pPr>
        <w:spacing w:before="120"/>
        <w:rPr>
          <w:rFonts w:cs="Tahoma"/>
          <w:szCs w:val="22"/>
          <w:lang w:val="el-GR"/>
        </w:rPr>
      </w:pPr>
    </w:p>
    <w:p w14:paraId="33F7201A"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lastRenderedPageBreak/>
        <w:tab/>
      </w:r>
      <w:bookmarkStart w:id="19" w:name="_Toc71708131"/>
      <w:bookmarkStart w:id="20" w:name="_Toc85030498"/>
      <w:r w:rsidRPr="00B15D06">
        <w:rPr>
          <w:rFonts w:asciiTheme="minorHAnsi" w:hAnsiTheme="minorHAnsi" w:cstheme="minorHAnsi"/>
          <w:lang w:val="el-GR"/>
        </w:rPr>
        <w:t>Θεσμικό πλαίσιο</w:t>
      </w:r>
      <w:bookmarkEnd w:id="19"/>
      <w:bookmarkEnd w:id="20"/>
    </w:p>
    <w:p w14:paraId="2A975206" w14:textId="77777777" w:rsidR="00AA6688" w:rsidRPr="00A86909" w:rsidRDefault="00AA6688" w:rsidP="00AA6688">
      <w:pPr>
        <w:tabs>
          <w:tab w:val="left" w:pos="284"/>
        </w:tabs>
        <w:rPr>
          <w:rFonts w:cs="Tahoma"/>
          <w:szCs w:val="22"/>
          <w:lang w:val="el-GR"/>
        </w:rPr>
      </w:pPr>
      <w:r w:rsidRPr="00A86909">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9EBA392"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FEEE7E9"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B43C79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24D9027"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w:t>
      </w:r>
    </w:p>
    <w:p w14:paraId="349FF1E6"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4635/2019 «Επενδύω στην Ελλάδα και άλλες διατάξεις» (ΦΕΚ 167/Α/30-10-2019).</w:t>
      </w:r>
    </w:p>
    <w:p w14:paraId="770FD433"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354CABF4"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4152/2013 «Επείγοντα μέτρα εφαρμογής των νόμων 4046/2012, 4093/2012 και 4127/2013» (ΦΕΚ 107/Α/09-05-2013).</w:t>
      </w:r>
    </w:p>
    <w:p w14:paraId="596D7A31"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57F59FB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4FDEBC2"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C4A19A4"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61C669D7"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 Α.88 του Ν. 1892/1990 «Για τον εκσυγχρονισμό και την ανάπτυξη και άλλες διατάξεις» (ΦΕΚ 101/Α/31-07-1990).</w:t>
      </w:r>
    </w:p>
    <w:p w14:paraId="13D73EF7"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439745C0"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 xml:space="preserve">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w:t>
      </w:r>
      <w:r w:rsidRPr="0077173E">
        <w:rPr>
          <w:rFonts w:cs="Tahoma"/>
          <w:szCs w:val="22"/>
          <w:lang w:val="el-GR" w:eastAsia="el-GR"/>
        </w:rPr>
        <w:lastRenderedPageBreak/>
        <w:t>ειδικότερες ρυθμίσεις του περιφερειακού Προγράμματος Δημοσίων Επενδύσεων» (ΦΕΚ 1367/Β/05-06-2013).</w:t>
      </w:r>
    </w:p>
    <w:p w14:paraId="1D5B9D2F"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5EA9E405"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69D8CC0"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552D8208"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Εγκύκλιο Οδηγιών για την Έγκριση και Χρηματοδότηση του ΠΔΕ 2020 και τον Προγραμματισμό Δαπανών ΠΔΕ 2021 - 2023 (ΑΔΑ: ΨΟ7Ε46ΜΤΛΡ-0ΒΛ).</w:t>
      </w:r>
    </w:p>
    <w:p w14:paraId="4DE25668"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7F19A407"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5B68EF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7984FD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93C7D7E"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0A72B0F"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 Α.39 του Ν. 4578/2018 «Μείωση ασφαλιστικών εισφορών και άλλες διατάξεις» (ΦΕΚ 200/Α/03-12-2018).</w:t>
      </w:r>
    </w:p>
    <w:p w14:paraId="182BA196"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Το Καταστατικό της μονοπρόσωπης ανώνυμης εταιρείας ’’Κοινωνία της Πληροφορίας Μονοπρόσωπη 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5CE2C7B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 xml:space="preserve">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w:t>
      </w:r>
      <w:r w:rsidRPr="0077173E">
        <w:rPr>
          <w:rFonts w:cs="Tahoma"/>
          <w:szCs w:val="22"/>
          <w:lang w:val="el-GR" w:eastAsia="el-GR"/>
        </w:rPr>
        <w:lastRenderedPageBreak/>
        <w:t>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03158C1C"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6CACB79B"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Απόφαση του ΔΣ της ΚτΠ Μ.Α.Ε. κατά την υπ’ αρ. 688/30-07-2019 Συνεδρίασή του, με θέμα Εκλογή Διευθύνοντος Συμβούλου (Θέμα 1).</w:t>
      </w:r>
    </w:p>
    <w:p w14:paraId="390CA04F"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Απόφαση του ΔΣ της ΚτΠ Μ.Α.Ε. κατά την υπ’ αρ. 689/30-07-2019 Συνεδρίασή του, με θέμα γενικές εξουσιοδοτήσεις προς Διευθύνοντα Σύμβουλο (Θέμα 2.1).</w:t>
      </w:r>
    </w:p>
    <w:p w14:paraId="346ECFF1"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Απόφαση του Διευθύνοντος Συμβούλου της ΚτΠ Μ.Α.Ε. με Αρ. Πρωτ. 10770/12-11-2020 και θέμα «Εξουσιοδοτήσεις προς τους Γενικούς Διευθυντές και Διευθυντές».</w:t>
      </w:r>
    </w:p>
    <w:p w14:paraId="1A2C10D8"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 ΣΑΕ 063 του Υπουργείου Ψηφιακής Διακυβέρνησης ,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p w14:paraId="278EDC1A"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με πρωτ. 950/21-01-  ΚτΠ Μ.Α.Ε. απόφαση του Υπουργείου Ανάπτυξης και Επενδύσεων.</w:t>
      </w:r>
    </w:p>
    <w:p w14:paraId="2E9E9CAD" w14:textId="77777777" w:rsidR="0077173E" w:rsidRPr="0077173E" w:rsidRDefault="0077173E" w:rsidP="0077173E">
      <w:pPr>
        <w:pStyle w:val="aff"/>
        <w:numPr>
          <w:ilvl w:val="0"/>
          <w:numId w:val="17"/>
        </w:numPr>
        <w:rPr>
          <w:rFonts w:cs="Tahoma"/>
          <w:szCs w:val="22"/>
          <w:lang w:val="el-GR" w:eastAsia="el-GR"/>
        </w:rPr>
      </w:pPr>
      <w:r w:rsidRPr="0077173E">
        <w:rPr>
          <w:rFonts w:cs="Tahoma"/>
          <w:szCs w:val="22"/>
          <w:lang w:val="el-GR" w:eastAsia="el-GR"/>
        </w:rPr>
        <w:t>Την Απόφαση της 802/06-10-2021 Συνεδρίαση του Διοικητικού Συμβουλίου της ΚτΠ Μ.Α.Ε.              (Θέμα 5.1).</w:t>
      </w:r>
    </w:p>
    <w:p w14:paraId="08801FEF" w14:textId="77777777" w:rsidR="005C5A27" w:rsidRPr="00A86909" w:rsidRDefault="005C5A27" w:rsidP="00DE687C">
      <w:pPr>
        <w:pStyle w:val="aff"/>
        <w:numPr>
          <w:ilvl w:val="0"/>
          <w:numId w:val="17"/>
        </w:numPr>
        <w:rPr>
          <w:rFonts w:cs="Tahoma"/>
          <w:szCs w:val="22"/>
          <w:lang w:val="el-GR" w:eastAsia="el-GR"/>
        </w:rPr>
      </w:pPr>
      <w:r w:rsidRPr="00A86909">
        <w:rPr>
          <w:rFonts w:cs="Tahoma"/>
          <w:szCs w:val="22"/>
          <w:lang w:val="el-GR" w:eastAsia="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7AB5C2A8" w14:textId="77777777" w:rsidR="009744A9" w:rsidRDefault="009744A9" w:rsidP="00A86909">
      <w:pPr>
        <w:rPr>
          <w:rFonts w:asciiTheme="minorHAnsi" w:hAnsiTheme="minorHAnsi" w:cstheme="minorHAnsi"/>
          <w:szCs w:val="22"/>
          <w:lang w:val="el-GR" w:eastAsia="el-GR"/>
        </w:rPr>
      </w:pPr>
    </w:p>
    <w:p w14:paraId="32B1BD74" w14:textId="77777777" w:rsidR="009744A9" w:rsidRDefault="009744A9" w:rsidP="00A86909">
      <w:pPr>
        <w:rPr>
          <w:rFonts w:asciiTheme="minorHAnsi" w:hAnsiTheme="minorHAnsi" w:cstheme="minorHAnsi"/>
          <w:szCs w:val="22"/>
          <w:lang w:val="el-GR" w:eastAsia="el-GR"/>
        </w:rPr>
      </w:pPr>
    </w:p>
    <w:p w14:paraId="67BDD851" w14:textId="77777777" w:rsidR="009744A9" w:rsidRDefault="009744A9" w:rsidP="00A86909">
      <w:pPr>
        <w:rPr>
          <w:rFonts w:asciiTheme="minorHAnsi" w:hAnsiTheme="minorHAnsi" w:cstheme="minorHAnsi"/>
          <w:szCs w:val="22"/>
          <w:lang w:val="el-GR" w:eastAsia="el-GR"/>
        </w:rPr>
      </w:pPr>
    </w:p>
    <w:p w14:paraId="792078B5" w14:textId="77777777" w:rsidR="009744A9" w:rsidRDefault="009744A9" w:rsidP="00A86909">
      <w:pPr>
        <w:rPr>
          <w:rFonts w:asciiTheme="minorHAnsi" w:hAnsiTheme="minorHAnsi" w:cstheme="minorHAnsi"/>
          <w:szCs w:val="22"/>
          <w:lang w:val="el-GR" w:eastAsia="el-GR"/>
        </w:rPr>
      </w:pPr>
    </w:p>
    <w:p w14:paraId="6DC3BD6C" w14:textId="77777777" w:rsidR="009744A9" w:rsidRDefault="009744A9" w:rsidP="00A86909">
      <w:pPr>
        <w:rPr>
          <w:rFonts w:asciiTheme="minorHAnsi" w:hAnsiTheme="minorHAnsi" w:cstheme="minorHAnsi"/>
          <w:szCs w:val="22"/>
          <w:lang w:val="el-GR" w:eastAsia="el-GR"/>
        </w:rPr>
      </w:pPr>
    </w:p>
    <w:p w14:paraId="0946DA3D" w14:textId="77777777" w:rsidR="009744A9" w:rsidRDefault="009744A9" w:rsidP="00A86909">
      <w:pPr>
        <w:rPr>
          <w:rFonts w:asciiTheme="minorHAnsi" w:hAnsiTheme="minorHAnsi" w:cstheme="minorHAnsi"/>
          <w:szCs w:val="22"/>
          <w:lang w:val="el-GR" w:eastAsia="el-GR"/>
        </w:rPr>
      </w:pPr>
    </w:p>
    <w:p w14:paraId="7E2F0F54" w14:textId="77777777" w:rsidR="009744A9" w:rsidRDefault="009744A9" w:rsidP="00A86909">
      <w:pPr>
        <w:rPr>
          <w:rFonts w:asciiTheme="minorHAnsi" w:hAnsiTheme="minorHAnsi" w:cstheme="minorHAnsi"/>
          <w:szCs w:val="22"/>
          <w:lang w:val="el-GR" w:eastAsia="el-GR"/>
        </w:rPr>
      </w:pPr>
    </w:p>
    <w:p w14:paraId="6E6BFA0E" w14:textId="77777777" w:rsidR="009744A9" w:rsidRDefault="009744A9" w:rsidP="00A86909">
      <w:pPr>
        <w:rPr>
          <w:rFonts w:asciiTheme="minorHAnsi" w:hAnsiTheme="minorHAnsi" w:cstheme="minorHAnsi"/>
          <w:szCs w:val="22"/>
          <w:lang w:val="el-GR" w:eastAsia="el-GR"/>
        </w:rPr>
      </w:pPr>
    </w:p>
    <w:p w14:paraId="3F64E4B2" w14:textId="77777777" w:rsidR="009744A9" w:rsidRDefault="009744A9" w:rsidP="00A86909">
      <w:pPr>
        <w:rPr>
          <w:rFonts w:asciiTheme="minorHAnsi" w:hAnsiTheme="minorHAnsi" w:cstheme="minorHAnsi"/>
          <w:szCs w:val="22"/>
          <w:lang w:val="el-GR" w:eastAsia="el-GR"/>
        </w:rPr>
      </w:pPr>
    </w:p>
    <w:p w14:paraId="1CA65303" w14:textId="77777777" w:rsidR="009744A9" w:rsidRDefault="009744A9" w:rsidP="00A86909">
      <w:pPr>
        <w:rPr>
          <w:rFonts w:asciiTheme="minorHAnsi" w:hAnsiTheme="minorHAnsi" w:cstheme="minorHAnsi"/>
          <w:szCs w:val="22"/>
          <w:lang w:val="el-GR" w:eastAsia="el-GR"/>
        </w:rPr>
      </w:pPr>
    </w:p>
    <w:p w14:paraId="33CB6578" w14:textId="77777777" w:rsidR="009744A9" w:rsidRDefault="009744A9" w:rsidP="00A86909">
      <w:pPr>
        <w:rPr>
          <w:rFonts w:asciiTheme="minorHAnsi" w:hAnsiTheme="minorHAnsi" w:cstheme="minorHAnsi"/>
          <w:szCs w:val="22"/>
          <w:lang w:val="el-GR" w:eastAsia="el-GR"/>
        </w:rPr>
      </w:pPr>
    </w:p>
    <w:p w14:paraId="1D007C18" w14:textId="77777777" w:rsidR="009744A9" w:rsidRDefault="009744A9" w:rsidP="00A86909">
      <w:pPr>
        <w:rPr>
          <w:rFonts w:asciiTheme="minorHAnsi" w:hAnsiTheme="minorHAnsi" w:cstheme="minorHAnsi"/>
          <w:szCs w:val="22"/>
          <w:lang w:val="el-GR" w:eastAsia="el-GR"/>
        </w:rPr>
      </w:pPr>
    </w:p>
    <w:p w14:paraId="36A573D8" w14:textId="77777777" w:rsidR="009744A9" w:rsidRDefault="009744A9" w:rsidP="00A86909">
      <w:pPr>
        <w:rPr>
          <w:rFonts w:asciiTheme="minorHAnsi" w:hAnsiTheme="minorHAnsi" w:cstheme="minorHAnsi"/>
          <w:szCs w:val="22"/>
          <w:lang w:val="el-GR" w:eastAsia="el-GR"/>
        </w:rPr>
      </w:pPr>
    </w:p>
    <w:p w14:paraId="6C843E1F" w14:textId="77777777" w:rsidR="009744A9" w:rsidRDefault="009744A9" w:rsidP="00A86909">
      <w:pPr>
        <w:rPr>
          <w:rFonts w:asciiTheme="minorHAnsi" w:hAnsiTheme="minorHAnsi" w:cstheme="minorHAnsi"/>
          <w:szCs w:val="22"/>
          <w:lang w:val="el-GR" w:eastAsia="el-GR"/>
        </w:rPr>
      </w:pPr>
    </w:p>
    <w:p w14:paraId="11396443"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1" w:name="_Ref40979373"/>
      <w:bookmarkStart w:id="22" w:name="_Toc71708132"/>
      <w:bookmarkStart w:id="23" w:name="_Toc85030499"/>
      <w:r w:rsidRPr="00A86909">
        <w:rPr>
          <w:rFonts w:cs="Tahoma"/>
          <w:lang w:val="el-GR"/>
        </w:rPr>
        <w:t>Προθεσμία παραλαβής προσφορών και διενέργεια διαγωνισμού</w:t>
      </w:r>
      <w:bookmarkEnd w:id="21"/>
      <w:bookmarkEnd w:id="22"/>
      <w:bookmarkEnd w:id="23"/>
    </w:p>
    <w:p w14:paraId="61C8285E" w14:textId="09186F43"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η </w:t>
      </w:r>
      <w:r w:rsidR="00A07F39" w:rsidRPr="00A07F39">
        <w:rPr>
          <w:rFonts w:cs="Tahoma"/>
          <w:b/>
          <w:szCs w:val="22"/>
          <w:lang w:val="el-GR" w:eastAsia="el-GR"/>
        </w:rPr>
        <w:t>18</w:t>
      </w:r>
      <w:r w:rsidR="001960A0" w:rsidRPr="001960A0">
        <w:rPr>
          <w:rFonts w:cs="Tahoma"/>
          <w:b/>
          <w:szCs w:val="22"/>
          <w:lang w:val="el-GR" w:eastAsia="el-GR"/>
        </w:rPr>
        <w:t>-11-2021</w:t>
      </w:r>
      <w:r w:rsidR="009744A9" w:rsidRPr="001960A0">
        <w:rPr>
          <w:rFonts w:cs="Tahoma"/>
          <w:b/>
          <w:szCs w:val="22"/>
          <w:lang w:val="el-GR" w:eastAsia="el-GR"/>
        </w:rPr>
        <w:t xml:space="preserve"> </w:t>
      </w:r>
      <w:r w:rsidRPr="001960A0">
        <w:rPr>
          <w:rFonts w:cs="Tahoma"/>
          <w:szCs w:val="22"/>
          <w:lang w:val="el-GR" w:eastAsia="el-GR"/>
        </w:rPr>
        <w:t xml:space="preserve">και ώρα </w:t>
      </w:r>
      <w:r w:rsidR="001960A0" w:rsidRPr="001960A0">
        <w:rPr>
          <w:rFonts w:cs="Tahoma"/>
          <w:b/>
          <w:szCs w:val="22"/>
          <w:lang w:val="el-GR" w:eastAsia="el-GR"/>
        </w:rPr>
        <w:t>14</w:t>
      </w:r>
      <w:r w:rsidR="009744A9" w:rsidRPr="001960A0">
        <w:rPr>
          <w:rFonts w:cs="Tahoma"/>
          <w:b/>
          <w:szCs w:val="22"/>
          <w:lang w:val="el-GR" w:eastAsia="el-GR"/>
        </w:rPr>
        <w:t>:</w:t>
      </w:r>
      <w:r w:rsidR="001960A0" w:rsidRPr="001960A0">
        <w:rPr>
          <w:rFonts w:cs="Tahoma"/>
          <w:b/>
          <w:szCs w:val="22"/>
          <w:lang w:val="el-GR" w:eastAsia="el-GR"/>
        </w:rPr>
        <w:t>00</w:t>
      </w:r>
      <w:r w:rsidR="009744A9" w:rsidRPr="001960A0">
        <w:rPr>
          <w:rFonts w:cs="Tahoma"/>
          <w:szCs w:val="22"/>
          <w:lang w:val="el-GR" w:eastAsia="el-GR"/>
        </w:rPr>
        <w:t xml:space="preserve"> </w:t>
      </w:r>
      <w:r w:rsidR="00B65D70" w:rsidRPr="001960A0">
        <w:rPr>
          <w:rFonts w:cs="Tahoma"/>
          <w:szCs w:val="22"/>
          <w:lang w:val="el-GR" w:eastAsia="el-GR"/>
        </w:rPr>
        <w:t xml:space="preserve">και η </w:t>
      </w:r>
      <w:r w:rsidR="00B65D70" w:rsidRPr="001960A0">
        <w:rPr>
          <w:rFonts w:cs="Tahoma"/>
          <w:color w:val="000000"/>
          <w:szCs w:val="22"/>
          <w:lang w:val="el-GR"/>
        </w:rPr>
        <w:t xml:space="preserve">Ημερομηνία έναρξης υποβολής προσφορών είναι η </w:t>
      </w:r>
      <w:r w:rsidR="00A07F39" w:rsidRPr="00A07F39">
        <w:rPr>
          <w:rFonts w:cs="Tahoma"/>
          <w:b/>
          <w:szCs w:val="22"/>
          <w:lang w:val="el-GR" w:eastAsia="el-GR"/>
        </w:rPr>
        <w:t>21</w:t>
      </w:r>
      <w:r w:rsidR="001960A0" w:rsidRPr="001960A0">
        <w:rPr>
          <w:rFonts w:cs="Tahoma"/>
          <w:b/>
          <w:szCs w:val="22"/>
          <w:lang w:val="el-GR" w:eastAsia="el-GR"/>
        </w:rPr>
        <w:t>-10-</w:t>
      </w:r>
      <w:r w:rsidR="009744A9" w:rsidRPr="001960A0">
        <w:rPr>
          <w:rFonts w:cs="Tahoma"/>
          <w:b/>
          <w:szCs w:val="22"/>
          <w:lang w:val="el-GR" w:eastAsia="el-GR"/>
        </w:rPr>
        <w:t>2021</w:t>
      </w:r>
      <w:r w:rsidR="009744A9" w:rsidRPr="00A86909">
        <w:rPr>
          <w:rFonts w:cs="Tahoma"/>
          <w:b/>
          <w:szCs w:val="22"/>
          <w:lang w:val="el-GR" w:eastAsia="el-GR"/>
        </w:rPr>
        <w:t xml:space="preserve"> </w:t>
      </w:r>
    </w:p>
    <w:p w14:paraId="56C189AB"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59CB580F" w14:textId="77777777" w:rsidR="008338F0" w:rsidRPr="00A86909" w:rsidRDefault="003355E7" w:rsidP="003A109E">
      <w:pPr>
        <w:pStyle w:val="2"/>
        <w:rPr>
          <w:rFonts w:cs="Tahoma"/>
          <w:lang w:val="el-GR"/>
        </w:rPr>
      </w:pPr>
      <w:r w:rsidRPr="00A86909">
        <w:rPr>
          <w:rFonts w:cs="Tahoma"/>
          <w:lang w:val="el-GR"/>
        </w:rPr>
        <w:tab/>
      </w:r>
      <w:bookmarkStart w:id="24" w:name="_Ref65241722"/>
      <w:bookmarkStart w:id="25" w:name="_Ref65241727"/>
      <w:bookmarkStart w:id="26" w:name="_Toc71708133"/>
      <w:bookmarkStart w:id="27" w:name="_Toc85030500"/>
      <w:r w:rsidRPr="00A86909">
        <w:rPr>
          <w:rFonts w:cs="Tahoma"/>
          <w:lang w:val="el-GR"/>
        </w:rPr>
        <w:t>Δημοσιότητα</w:t>
      </w:r>
      <w:bookmarkEnd w:id="24"/>
      <w:bookmarkEnd w:id="25"/>
      <w:bookmarkEnd w:id="26"/>
      <w:bookmarkEnd w:id="27"/>
    </w:p>
    <w:p w14:paraId="68FE29B6"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79932B64" w14:textId="4F20D04F" w:rsidR="008338F0" w:rsidRPr="00A86909"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στις </w:t>
      </w:r>
      <w:r w:rsidR="005C5A27" w:rsidRPr="00A86909">
        <w:rPr>
          <w:rFonts w:cs="Tahoma"/>
          <w:b/>
          <w:szCs w:val="22"/>
          <w:lang w:val="el-GR"/>
        </w:rPr>
        <w:t xml:space="preserve"> </w:t>
      </w:r>
      <w:r w:rsidR="00A07F39" w:rsidRPr="00A07F39">
        <w:rPr>
          <w:rFonts w:cs="Tahoma"/>
          <w:b/>
          <w:szCs w:val="22"/>
          <w:lang w:val="el-GR" w:eastAsia="el-GR"/>
        </w:rPr>
        <w:t>18</w:t>
      </w:r>
      <w:r w:rsidR="001960A0" w:rsidRPr="001960A0">
        <w:rPr>
          <w:rFonts w:cs="Tahoma"/>
          <w:b/>
          <w:szCs w:val="22"/>
          <w:lang w:val="el-GR" w:eastAsia="el-GR"/>
        </w:rPr>
        <w:t>-10-</w:t>
      </w:r>
      <w:r w:rsidR="009744A9" w:rsidRPr="001960A0">
        <w:rPr>
          <w:rFonts w:cs="Tahoma"/>
          <w:b/>
          <w:szCs w:val="22"/>
          <w:lang w:val="el-GR" w:eastAsia="el-GR"/>
        </w:rPr>
        <w:t>2021</w:t>
      </w:r>
      <w:r w:rsidR="009744A9" w:rsidRPr="00A86909">
        <w:rPr>
          <w:rFonts w:cs="Tahoma"/>
          <w:b/>
          <w:szCs w:val="22"/>
          <w:lang w:val="el-GR" w:eastAsia="el-GR"/>
        </w:rPr>
        <w:t xml:space="preserve"> </w:t>
      </w:r>
      <w:r w:rsidRPr="00A86909">
        <w:rPr>
          <w:rFonts w:cs="Tahoma"/>
          <w:szCs w:val="22"/>
          <w:lang w:val="el-GR"/>
        </w:rPr>
        <w:t xml:space="preserve">στην Υπηρεσία </w:t>
      </w:r>
      <w:r w:rsidR="00260B13" w:rsidRPr="00A86909">
        <w:rPr>
          <w:rFonts w:cs="Tahoma"/>
          <w:szCs w:val="22"/>
          <w:lang w:val="el-GR"/>
        </w:rPr>
        <w:t>Εκδόσεων της Ευρωπαϊκής Ένωσης.</w:t>
      </w:r>
    </w:p>
    <w:p w14:paraId="1DF49A56" w14:textId="77777777" w:rsidR="00AC4523" w:rsidRPr="00A86909" w:rsidRDefault="00AC4523">
      <w:pPr>
        <w:rPr>
          <w:rFonts w:cs="Tahoma"/>
          <w:szCs w:val="22"/>
          <w:lang w:val="el-GR"/>
        </w:rPr>
      </w:pPr>
    </w:p>
    <w:p w14:paraId="4BD18439"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3FCA5447" w14:textId="269B4AAB" w:rsidR="008338F0" w:rsidRPr="00A86909" w:rsidRDefault="001452C0">
      <w:pPr>
        <w:rPr>
          <w:rFonts w:cs="Tahoma"/>
          <w:szCs w:val="22"/>
          <w:lang w:val="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A07F39" w:rsidRPr="00A07F39">
        <w:rPr>
          <w:rFonts w:cs="Tahoma"/>
          <w:b/>
          <w:szCs w:val="22"/>
          <w:lang w:val="el-GR" w:eastAsia="el-GR"/>
        </w:rPr>
        <w:t>21</w:t>
      </w:r>
      <w:r w:rsidR="001960A0" w:rsidRPr="001960A0">
        <w:rPr>
          <w:rFonts w:cs="Tahoma"/>
          <w:b/>
          <w:szCs w:val="22"/>
          <w:lang w:val="el-GR" w:eastAsia="el-GR"/>
        </w:rPr>
        <w:t>-10-2021</w:t>
      </w:r>
      <w:r w:rsidR="009744A9" w:rsidRPr="00A86909">
        <w:rPr>
          <w:rFonts w:cs="Tahoma"/>
          <w:b/>
          <w:szCs w:val="22"/>
          <w:lang w:val="el-GR" w:eastAsia="el-GR"/>
        </w:rPr>
        <w:t xml:space="preserve"> </w:t>
      </w:r>
      <w:r w:rsidR="003355E7" w:rsidRPr="00A86909">
        <w:rPr>
          <w:rFonts w:cs="Tahoma"/>
          <w:szCs w:val="22"/>
          <w:lang w:val="el-GR"/>
        </w:rPr>
        <w:t xml:space="preserve">. </w:t>
      </w:r>
    </w:p>
    <w:p w14:paraId="7766FB17" w14:textId="76FCDC7D" w:rsidR="008C4979" w:rsidRPr="00FD4991" w:rsidRDefault="005C5A27">
      <w:pPr>
        <w:rPr>
          <w:rFonts w:cs="Tahoma"/>
          <w:b/>
          <w:lang w:val="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Pr="00A86909">
        <w:rPr>
          <w:rFonts w:cs="Tahoma"/>
          <w:lang w:val="el-GR"/>
        </w:rPr>
        <w:t>, η οποία έλαβε Συστημικό Αύξοντα Αριθμό</w:t>
      </w:r>
      <w:r w:rsidR="009744A9" w:rsidRPr="00A86909">
        <w:rPr>
          <w:rFonts w:cs="Tahoma"/>
          <w:lang w:val="el-GR"/>
        </w:rPr>
        <w:t xml:space="preserve">: </w:t>
      </w:r>
      <w:r w:rsidR="001960A0" w:rsidRPr="001960A0">
        <w:rPr>
          <w:rFonts w:cs="Tahoma"/>
          <w:b/>
          <w:szCs w:val="22"/>
          <w:lang w:val="el-GR" w:eastAsia="el-GR"/>
        </w:rPr>
        <w:t>141277</w:t>
      </w:r>
      <w:r w:rsidR="009744A9" w:rsidRPr="00A86909">
        <w:rPr>
          <w:rFonts w:cs="Tahoma"/>
          <w:lang w:val="el-GR"/>
        </w:rPr>
        <w:t xml:space="preserve"> </w:t>
      </w:r>
      <w:r w:rsidR="00FD4991">
        <w:rPr>
          <w:rFonts w:cs="Tahoma"/>
          <w:lang w:val="el-GR"/>
        </w:rPr>
        <w:t xml:space="preserve"> και</w:t>
      </w:r>
      <w:r w:rsidR="009744A9" w:rsidRPr="00A86909">
        <w:rPr>
          <w:rFonts w:cs="Tahoma"/>
          <w:lang w:val="el-GR"/>
        </w:rPr>
        <w:t xml:space="preserve"> </w:t>
      </w:r>
      <w:r w:rsidRPr="00A86909">
        <w:rPr>
          <w:rFonts w:cs="Tahoma"/>
          <w:lang w:val="el-GR"/>
        </w:rPr>
        <w:t>αναρτήθηκαν στη Διαδικτυακή Πύλη (</w:t>
      </w:r>
      <w:hyperlink r:id="rId19" w:history="1">
        <w:r w:rsidR="009744A9" w:rsidRPr="00A86909">
          <w:rPr>
            <w:rStyle w:val="-"/>
            <w:rFonts w:cs="Tahoma"/>
            <w:lang w:val="el-GR"/>
          </w:rPr>
          <w:t>www.promitheus.gov.gr</w:t>
        </w:r>
      </w:hyperlink>
      <w:r w:rsidR="009744A9" w:rsidRPr="00A86909">
        <w:rPr>
          <w:rFonts w:cs="Tahoma"/>
          <w:lang w:val="el-GR"/>
        </w:rPr>
        <w:t xml:space="preserve"> </w:t>
      </w:r>
      <w:r w:rsidRPr="00A86909">
        <w:rPr>
          <w:rFonts w:cs="Tahoma"/>
          <w:lang w:val="el-GR"/>
        </w:rPr>
        <w:t>) του ΟΠΣ ΕΣΗΔΗΣ</w:t>
      </w:r>
      <w:r w:rsidR="009744A9" w:rsidRPr="00A86909">
        <w:rPr>
          <w:rFonts w:cs="Tahoma"/>
          <w:lang w:val="el-GR"/>
        </w:rPr>
        <w:t xml:space="preserve"> στις </w:t>
      </w:r>
      <w:r w:rsidR="00A07F39" w:rsidRPr="00A07F39">
        <w:rPr>
          <w:rFonts w:cs="Tahoma"/>
          <w:b/>
          <w:szCs w:val="22"/>
          <w:lang w:val="el-GR" w:eastAsia="el-GR"/>
        </w:rPr>
        <w:t>21</w:t>
      </w:r>
      <w:r w:rsidR="00A07F39" w:rsidRPr="001960A0">
        <w:rPr>
          <w:rFonts w:cs="Tahoma"/>
          <w:b/>
          <w:szCs w:val="22"/>
          <w:lang w:val="el-GR" w:eastAsia="el-GR"/>
        </w:rPr>
        <w:t>-10-2021</w:t>
      </w:r>
      <w:r w:rsidRPr="001960A0">
        <w:rPr>
          <w:rFonts w:cs="Tahoma"/>
          <w:b/>
          <w:szCs w:val="22"/>
          <w:lang w:val="el-GR" w:eastAsia="el-GR"/>
        </w:rPr>
        <w:t>.</w:t>
      </w:r>
    </w:p>
    <w:p w14:paraId="1BD6F8F7" w14:textId="4FAC40F0" w:rsidR="005C5A27" w:rsidRPr="00A86909" w:rsidRDefault="005C5A27">
      <w:pPr>
        <w:rPr>
          <w:rFonts w:cs="Tahoma"/>
          <w:lang w:val="el-GR"/>
        </w:rPr>
      </w:pPr>
      <w:r w:rsidRPr="00A86909">
        <w:rPr>
          <w:rFonts w:cs="Tahoma"/>
          <w:lang w:val="el-GR"/>
        </w:rPr>
        <w:t xml:space="preserve">Περίληψη της παρούσας Διακήρυξης όπως προβλέπεται στην περίπτωση (ιστ) της παραγράφου 3 του άρθρου 76 του Ν.4727/2020, αναρτήθηκε στο διαδίκτυο, στον ιστότοπο </w:t>
      </w:r>
      <w:hyperlink r:id="rId20"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A07F39" w:rsidRPr="00A07F39">
        <w:rPr>
          <w:rFonts w:cs="Tahoma"/>
          <w:b/>
          <w:szCs w:val="22"/>
          <w:lang w:val="el-GR" w:eastAsia="el-GR"/>
        </w:rPr>
        <w:t>21</w:t>
      </w:r>
      <w:r w:rsidR="00A07F39" w:rsidRPr="001960A0">
        <w:rPr>
          <w:rFonts w:cs="Tahoma"/>
          <w:b/>
          <w:szCs w:val="22"/>
          <w:lang w:val="el-GR" w:eastAsia="el-GR"/>
        </w:rPr>
        <w:t>-10-2021</w:t>
      </w:r>
      <w:r w:rsidR="00A07F39" w:rsidRPr="00A86909">
        <w:rPr>
          <w:rFonts w:cs="Tahoma"/>
          <w:b/>
          <w:szCs w:val="22"/>
          <w:lang w:val="el-GR" w:eastAsia="el-GR"/>
        </w:rPr>
        <w:t xml:space="preserve"> </w:t>
      </w:r>
      <w:hyperlink r:id="rId21" w:history="1"/>
    </w:p>
    <w:p w14:paraId="77AA64DA" w14:textId="7CA66733"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2" w:history="1">
        <w:r w:rsidR="00B56944" w:rsidRPr="002774C3">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86909">
        <w:rPr>
          <w:rFonts w:cs="Tahoma"/>
          <w:iCs/>
          <w:kern w:val="1"/>
          <w:szCs w:val="22"/>
        </w:rPr>
        <w:t xml:space="preserve">στις </w:t>
      </w:r>
      <w:r w:rsidR="00A07F39" w:rsidRPr="00A07F39">
        <w:rPr>
          <w:rFonts w:cs="Tahoma"/>
          <w:b/>
          <w:szCs w:val="22"/>
          <w:lang w:eastAsia="el-GR"/>
        </w:rPr>
        <w:t>21</w:t>
      </w:r>
      <w:r w:rsidR="00A07F39" w:rsidRPr="001960A0">
        <w:rPr>
          <w:rFonts w:cs="Tahoma"/>
          <w:b/>
          <w:szCs w:val="22"/>
          <w:lang w:eastAsia="el-GR"/>
        </w:rPr>
        <w:t>-10-2021</w:t>
      </w:r>
    </w:p>
    <w:p w14:paraId="6CD6B88B" w14:textId="77777777" w:rsidR="00B1259E" w:rsidRPr="00A86909" w:rsidRDefault="00B1259E">
      <w:pPr>
        <w:rPr>
          <w:rFonts w:cs="Tahoma"/>
          <w:iCs/>
          <w:kern w:val="1"/>
          <w:szCs w:val="22"/>
          <w:lang w:val="el-GR"/>
        </w:rPr>
      </w:pPr>
    </w:p>
    <w:p w14:paraId="04729E9E" w14:textId="77777777" w:rsidR="008338F0" w:rsidRPr="00A86909" w:rsidRDefault="003355E7" w:rsidP="003A109E">
      <w:pPr>
        <w:pStyle w:val="2"/>
        <w:rPr>
          <w:rFonts w:cs="Tahoma"/>
          <w:lang w:val="el-GR"/>
        </w:rPr>
      </w:pPr>
      <w:r w:rsidRPr="00A86909">
        <w:rPr>
          <w:rFonts w:cs="Tahoma"/>
          <w:lang w:val="el-GR"/>
        </w:rPr>
        <w:tab/>
      </w:r>
      <w:bookmarkStart w:id="28" w:name="_Toc71708134"/>
      <w:bookmarkStart w:id="29" w:name="_Toc85030501"/>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28"/>
      <w:bookmarkEnd w:id="29"/>
    </w:p>
    <w:p w14:paraId="3C3BB917"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5A3868D7" w14:textId="0BCB536E"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11AF6DE" w14:textId="77777777" w:rsidR="008338F0" w:rsidRPr="00A86909" w:rsidRDefault="003355E7">
      <w:pPr>
        <w:rPr>
          <w:rFonts w:cs="Tahoma"/>
          <w:szCs w:val="22"/>
          <w:lang w:val="el-GR"/>
        </w:rPr>
      </w:pPr>
      <w:r w:rsidRPr="00A86909">
        <w:rPr>
          <w:rFonts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27D78AB"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628AFFAD"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30" w:name="_Toc85030502"/>
      <w:r w:rsidRPr="00A86909">
        <w:rPr>
          <w:rFonts w:cs="Tahoma"/>
          <w:sz w:val="22"/>
          <w:szCs w:val="22"/>
        </w:rPr>
        <w:t>ΓΕΝΙΚΟΙ ΚΑΙ ΕΙΔΙΚΟΙ ΟΡΟΙ ΣΥΜΜΕΤΟΧΗΣ</w:t>
      </w:r>
      <w:bookmarkEnd w:id="30"/>
    </w:p>
    <w:p w14:paraId="097F7B99" w14:textId="77777777" w:rsidR="00092ADB" w:rsidRPr="00A86909" w:rsidRDefault="00092ADB" w:rsidP="003A109E">
      <w:pPr>
        <w:pStyle w:val="2"/>
        <w:rPr>
          <w:rFonts w:cs="Tahoma"/>
          <w:lang w:val="el-GR"/>
        </w:rPr>
      </w:pPr>
      <w:bookmarkStart w:id="31" w:name="__RefHeading___Toc491949729"/>
      <w:bookmarkStart w:id="32" w:name="__RefHeading___Toc491949730"/>
      <w:bookmarkStart w:id="33" w:name="_Hlk494445205"/>
      <w:bookmarkEnd w:id="31"/>
      <w:bookmarkEnd w:id="32"/>
      <w:r w:rsidRPr="00A86909">
        <w:rPr>
          <w:rFonts w:cs="Tahoma"/>
          <w:lang w:val="el-GR"/>
        </w:rPr>
        <w:tab/>
      </w:r>
      <w:bookmarkStart w:id="34" w:name="_Toc71708135"/>
      <w:bookmarkStart w:id="35" w:name="_Toc85030503"/>
      <w:r w:rsidRPr="00A86909">
        <w:rPr>
          <w:rFonts w:cs="Tahoma"/>
          <w:lang w:val="el-GR"/>
        </w:rPr>
        <w:t>Γενικές Πληροφορίες</w:t>
      </w:r>
      <w:bookmarkEnd w:id="34"/>
      <w:bookmarkEnd w:id="35"/>
    </w:p>
    <w:p w14:paraId="7AB557B2" w14:textId="77777777" w:rsidR="008338F0" w:rsidRPr="00A86909" w:rsidRDefault="003355E7" w:rsidP="003D3B70">
      <w:pPr>
        <w:pStyle w:val="3"/>
        <w:rPr>
          <w:rFonts w:cs="Tahoma"/>
          <w:szCs w:val="22"/>
          <w:lang w:val="el-GR"/>
        </w:rPr>
      </w:pPr>
      <w:bookmarkStart w:id="36" w:name="_Toc71708136"/>
      <w:bookmarkStart w:id="37" w:name="_Toc85030504"/>
      <w:bookmarkEnd w:id="33"/>
      <w:r w:rsidRPr="00A86909">
        <w:rPr>
          <w:rFonts w:cs="Tahoma"/>
          <w:szCs w:val="22"/>
          <w:lang w:val="el-GR"/>
        </w:rPr>
        <w:t>Έγγραφα της σύμβασης</w:t>
      </w:r>
      <w:bookmarkEnd w:id="36"/>
      <w:bookmarkEnd w:id="37"/>
    </w:p>
    <w:p w14:paraId="19F253EF"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008AAC81" w14:textId="2EA07A2A" w:rsidR="008338F0" w:rsidRPr="00A86909" w:rsidRDefault="00767047" w:rsidP="00A331EF">
      <w:pPr>
        <w:numPr>
          <w:ilvl w:val="0"/>
          <w:numId w:val="3"/>
        </w:numPr>
        <w:spacing w:after="40"/>
        <w:ind w:left="567" w:hanging="567"/>
        <w:rPr>
          <w:rFonts w:cs="Tahoma"/>
          <w:szCs w:val="22"/>
          <w:lang w:val="el-GR"/>
        </w:rPr>
      </w:pPr>
      <w:r w:rsidRPr="001960A0">
        <w:rPr>
          <w:rFonts w:cs="Tahoma"/>
          <w:b/>
          <w:szCs w:val="22"/>
          <w:lang w:val="el-GR" w:eastAsia="el-GR"/>
        </w:rPr>
        <w:t xml:space="preserve">η </w:t>
      </w:r>
      <w:r w:rsidR="00907979">
        <w:rPr>
          <w:rFonts w:cs="Tahoma"/>
          <w:b/>
          <w:szCs w:val="22"/>
          <w:lang w:val="el-GR" w:eastAsia="el-GR"/>
        </w:rPr>
        <w:t xml:space="preserve">από </w:t>
      </w:r>
      <w:r w:rsidR="00A07F39" w:rsidRPr="00A07F39">
        <w:rPr>
          <w:rFonts w:cs="Tahoma"/>
          <w:b/>
          <w:szCs w:val="22"/>
          <w:lang w:val="el-GR" w:eastAsia="el-GR"/>
        </w:rPr>
        <w:t>18</w:t>
      </w:r>
      <w:r w:rsidR="00907979">
        <w:rPr>
          <w:rFonts w:cs="Tahoma"/>
          <w:b/>
          <w:szCs w:val="22"/>
          <w:lang w:val="el-GR" w:eastAsia="el-GR"/>
        </w:rPr>
        <w:t>-10-2021</w:t>
      </w:r>
      <w:r w:rsidR="00B56944" w:rsidRPr="00A86909">
        <w:rPr>
          <w:rFonts w:cs="Tahoma"/>
          <w:szCs w:val="22"/>
          <w:lang w:val="el-GR"/>
        </w:rPr>
        <w:t xml:space="preserve"> </w:t>
      </w:r>
      <w:r w:rsidR="007B2554" w:rsidRPr="00A86909">
        <w:rPr>
          <w:rFonts w:cs="Tahoma"/>
          <w:szCs w:val="22"/>
          <w:lang w:val="el-GR"/>
        </w:rPr>
        <w:t>Προκήρυξη της Σύμβασης όπως αυτή έχει δημοσιευτεί στην Επίσημη Εφημερίδα της Ευρωπαϊκής Ένωσης</w:t>
      </w:r>
    </w:p>
    <w:p w14:paraId="63087893"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p>
    <w:p w14:paraId="57068395" w14:textId="3B97A140"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2FF2CAD0"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D588F11" w14:textId="77777777" w:rsidR="007B2554" w:rsidRPr="00A86909" w:rsidRDefault="007B2554" w:rsidP="007B2554">
      <w:pPr>
        <w:spacing w:after="40"/>
        <w:ind w:left="567"/>
        <w:rPr>
          <w:rFonts w:cs="Tahoma"/>
          <w:szCs w:val="22"/>
          <w:lang w:val="el-GR"/>
        </w:rPr>
      </w:pPr>
    </w:p>
    <w:p w14:paraId="69754442" w14:textId="77777777" w:rsidR="008338F0" w:rsidRPr="00A86909" w:rsidRDefault="003355E7" w:rsidP="003D3B70">
      <w:pPr>
        <w:pStyle w:val="3"/>
        <w:rPr>
          <w:rFonts w:cs="Tahoma"/>
          <w:szCs w:val="22"/>
          <w:lang w:val="el-GR"/>
        </w:rPr>
      </w:pPr>
      <w:bookmarkStart w:id="38" w:name="_Toc71708137"/>
      <w:bookmarkStart w:id="39" w:name="_Toc85030505"/>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38"/>
      <w:bookmarkEnd w:id="39"/>
    </w:p>
    <w:p w14:paraId="52C883F3" w14:textId="77777777" w:rsidR="008338F0" w:rsidRPr="00A86909" w:rsidRDefault="007B2554">
      <w:pPr>
        <w:rPr>
          <w:rFonts w:cs="Tahoma"/>
          <w:szCs w:val="22"/>
          <w:lang w:val="el-GR"/>
        </w:rPr>
      </w:pPr>
      <w:r w:rsidRPr="00A86909">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717AD14C" w14:textId="77777777" w:rsidR="008338F0" w:rsidRPr="00A86909" w:rsidRDefault="003355E7" w:rsidP="003D3B70">
      <w:pPr>
        <w:pStyle w:val="3"/>
        <w:rPr>
          <w:rFonts w:cs="Tahoma"/>
          <w:szCs w:val="22"/>
          <w:lang w:val="el-GR"/>
        </w:rPr>
      </w:pPr>
      <w:bookmarkStart w:id="40" w:name="_Toc71708138"/>
      <w:bookmarkStart w:id="41" w:name="_Toc85030506"/>
      <w:r w:rsidRPr="00A86909">
        <w:rPr>
          <w:rFonts w:cs="Tahoma"/>
          <w:szCs w:val="22"/>
          <w:lang w:val="el-GR"/>
        </w:rPr>
        <w:t>Παροχή Διευκρινίσεων</w:t>
      </w:r>
      <w:bookmarkEnd w:id="40"/>
      <w:bookmarkEnd w:id="41"/>
    </w:p>
    <w:p w14:paraId="0FBC5084" w14:textId="63139D15"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907979" w:rsidRPr="00907979">
        <w:rPr>
          <w:rFonts w:cs="Tahoma"/>
          <w:b/>
          <w:szCs w:val="22"/>
          <w:lang w:val="el-GR"/>
        </w:rPr>
        <w:t>0</w:t>
      </w:r>
      <w:r w:rsidR="00A07F39" w:rsidRPr="00A07F39">
        <w:rPr>
          <w:rFonts w:cs="Tahoma"/>
          <w:b/>
          <w:szCs w:val="22"/>
          <w:lang w:val="el-GR"/>
        </w:rPr>
        <w:t>2</w:t>
      </w:r>
      <w:r w:rsidR="00907979" w:rsidRPr="00907979">
        <w:rPr>
          <w:rFonts w:cs="Tahoma"/>
          <w:b/>
          <w:szCs w:val="22"/>
          <w:lang w:val="el-GR"/>
        </w:rPr>
        <w:t>-11</w:t>
      </w:r>
      <w:r w:rsidR="00104923" w:rsidRPr="00907979">
        <w:rPr>
          <w:rFonts w:cs="Tahoma"/>
          <w:b/>
          <w:szCs w:val="22"/>
          <w:lang w:val="el-GR"/>
        </w:rPr>
        <w:t>-2021</w:t>
      </w:r>
      <w:r w:rsidRPr="00907979">
        <w:rPr>
          <w:rFonts w:cs="Tahoma"/>
          <w:szCs w:val="22"/>
          <w:lang w:val="el-GR"/>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w:t>
      </w:r>
      <w:r w:rsidRPr="00A86909">
        <w:rPr>
          <w:rFonts w:cs="Tahoma"/>
          <w:szCs w:val="22"/>
          <w:lang w:val="el-GR"/>
        </w:rPr>
        <w:t xml:space="preserve"> πύλης (</w:t>
      </w:r>
      <w:hyperlink r:id="rId24"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46698DD4"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A72C87E"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008278BF"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285EEB3D"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2" w:name="_Toc71708139"/>
    </w:p>
    <w:p w14:paraId="5C73514F"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F033A59" w14:textId="1571AC98" w:rsidR="007B2554" w:rsidRPr="00A86909" w:rsidRDefault="007B2554" w:rsidP="007B2554">
      <w:pPr>
        <w:rPr>
          <w:rFonts w:cs="Tahoma"/>
          <w:szCs w:val="22"/>
          <w:lang w:val="el-GR"/>
        </w:rPr>
      </w:pPr>
      <w:r w:rsidRPr="00A86909">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9E2470B" w14:textId="77777777" w:rsidR="008338F0" w:rsidRPr="00A86909" w:rsidRDefault="003355E7" w:rsidP="003D3B70">
      <w:pPr>
        <w:pStyle w:val="3"/>
        <w:rPr>
          <w:rFonts w:cs="Tahoma"/>
          <w:szCs w:val="22"/>
          <w:lang w:val="el-GR"/>
        </w:rPr>
      </w:pPr>
      <w:bookmarkStart w:id="43" w:name="_Toc85030507"/>
      <w:r w:rsidRPr="00A86909">
        <w:rPr>
          <w:rFonts w:cs="Tahoma"/>
          <w:szCs w:val="22"/>
          <w:lang w:val="el-GR"/>
        </w:rPr>
        <w:lastRenderedPageBreak/>
        <w:t>Γλώσσα</w:t>
      </w:r>
      <w:bookmarkEnd w:id="42"/>
      <w:bookmarkEnd w:id="43"/>
    </w:p>
    <w:p w14:paraId="08CC3B41"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E09E051"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7BEF43A3" w14:textId="0A7D6496"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2502B79B"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44A84A8"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69D00894"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6CE6172A"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52139AB2"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52282FE" w14:textId="77777777" w:rsidR="003A5AAC" w:rsidRPr="00A86909" w:rsidRDefault="003A5AAC" w:rsidP="003D3B70">
      <w:pPr>
        <w:pStyle w:val="3"/>
        <w:rPr>
          <w:rFonts w:cs="Tahoma"/>
          <w:szCs w:val="22"/>
          <w:lang w:val="el-GR"/>
        </w:rPr>
      </w:pPr>
      <w:bookmarkStart w:id="44" w:name="_Ref496624630"/>
      <w:bookmarkStart w:id="45" w:name="_Ref496624815"/>
      <w:bookmarkStart w:id="46" w:name="_Ref496625091"/>
      <w:bookmarkStart w:id="47" w:name="_Toc71708140"/>
      <w:bookmarkStart w:id="48" w:name="_Toc85030508"/>
      <w:r w:rsidRPr="00A86909">
        <w:rPr>
          <w:rFonts w:cs="Tahoma"/>
          <w:szCs w:val="22"/>
          <w:lang w:val="el-GR"/>
        </w:rPr>
        <w:t>Εγγυήσεις</w:t>
      </w:r>
      <w:bookmarkEnd w:id="44"/>
      <w:bookmarkEnd w:id="45"/>
      <w:bookmarkEnd w:id="46"/>
      <w:bookmarkEnd w:id="47"/>
      <w:bookmarkEnd w:id="48"/>
    </w:p>
    <w:p w14:paraId="28082C6E" w14:textId="77777777" w:rsidR="008936EB" w:rsidRPr="00A86909" w:rsidRDefault="008936EB" w:rsidP="008936EB">
      <w:pPr>
        <w:rPr>
          <w:rFonts w:cs="Tahoma"/>
          <w:color w:val="000000"/>
          <w:szCs w:val="22"/>
          <w:lang w:val="el-GR"/>
        </w:rPr>
      </w:pPr>
      <w:bookmarkStart w:id="49" w:name="_Hlk60666106"/>
      <w:bookmarkStart w:id="50"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C9D4FDA"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49"/>
    </w:p>
    <w:p w14:paraId="1A0D3A82" w14:textId="12FC696B" w:rsidR="008338F0" w:rsidRPr="00A86909" w:rsidRDefault="003355E7">
      <w:pPr>
        <w:rPr>
          <w:rFonts w:cs="Tahoma"/>
          <w:color w:val="000000"/>
          <w:szCs w:val="22"/>
          <w:lang w:val="el-GR"/>
        </w:rPr>
      </w:pPr>
      <w:r w:rsidRPr="00A86909">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88A5EAD" w14:textId="77777777" w:rsidR="008936EB" w:rsidRPr="00A86909" w:rsidRDefault="008936EB">
      <w:pPr>
        <w:rPr>
          <w:rFonts w:cs="Tahoma"/>
          <w:color w:val="000000"/>
          <w:szCs w:val="22"/>
          <w:lang w:val="el-GR"/>
        </w:rPr>
      </w:pPr>
      <w:r w:rsidRPr="00A86909">
        <w:rPr>
          <w:rFonts w:cs="Tahoma"/>
          <w:color w:val="000000"/>
          <w:szCs w:val="22"/>
          <w:lang w:val="el-GR"/>
        </w:rPr>
        <w:lastRenderedPageBreak/>
        <w:t>Η περ. αα’ του προηγούμενου εδαφίου ζ΄ δεν εφαρμόζεται για τις εγγυήσεις που παρέχονται με γραμμάτιο του Ταμείου Παρακαταθηκών και Δανείων.</w:t>
      </w:r>
    </w:p>
    <w:p w14:paraId="3F5ED755"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3477B278"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F067038"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650C113F"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1AFE964D"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33D8B77A" w14:textId="77777777" w:rsidR="008936EB" w:rsidRPr="00A86909" w:rsidRDefault="008936EB">
      <w:pPr>
        <w:rPr>
          <w:rFonts w:cs="Tahoma"/>
          <w:szCs w:val="22"/>
          <w:lang w:val="el-GR"/>
        </w:rPr>
      </w:pPr>
    </w:p>
    <w:bookmarkEnd w:id="50"/>
    <w:p w14:paraId="1C03A34E" w14:textId="77777777" w:rsidR="008338F0" w:rsidRPr="00A86909" w:rsidRDefault="003355E7" w:rsidP="003A109E">
      <w:pPr>
        <w:pStyle w:val="2"/>
        <w:rPr>
          <w:rFonts w:cs="Tahoma"/>
          <w:lang w:val="el-GR"/>
        </w:rPr>
      </w:pPr>
      <w:r w:rsidRPr="00A86909">
        <w:rPr>
          <w:rFonts w:cs="Tahoma"/>
          <w:lang w:val="el-GR"/>
        </w:rPr>
        <w:tab/>
      </w:r>
      <w:bookmarkStart w:id="51" w:name="_Toc71708141"/>
      <w:bookmarkStart w:id="52" w:name="_Toc85030509"/>
      <w:r w:rsidRPr="00A86909">
        <w:rPr>
          <w:rFonts w:cs="Tahoma"/>
          <w:lang w:val="el-GR"/>
        </w:rPr>
        <w:t>Δικαίωμα Συμμετοχής - Κριτήρια Ποιοτικής Επιλογής</w:t>
      </w:r>
      <w:bookmarkEnd w:id="51"/>
      <w:bookmarkEnd w:id="52"/>
    </w:p>
    <w:p w14:paraId="529CB4F6" w14:textId="77777777" w:rsidR="008338F0" w:rsidRPr="00A86909" w:rsidRDefault="003355E7" w:rsidP="003D3B70">
      <w:pPr>
        <w:pStyle w:val="3"/>
        <w:rPr>
          <w:rFonts w:cs="Tahoma"/>
          <w:szCs w:val="22"/>
          <w:lang w:val="el-GR"/>
        </w:rPr>
      </w:pPr>
      <w:bookmarkStart w:id="53" w:name="_Ref496541397"/>
      <w:bookmarkStart w:id="54" w:name="_Toc71708142"/>
      <w:bookmarkStart w:id="55" w:name="_Toc85030510"/>
      <w:r w:rsidRPr="00A86909">
        <w:rPr>
          <w:rFonts w:cs="Tahoma"/>
          <w:szCs w:val="22"/>
          <w:lang w:val="el-GR"/>
        </w:rPr>
        <w:t>Δικαιούμενοι συμμετοχής</w:t>
      </w:r>
      <w:bookmarkEnd w:id="53"/>
      <w:bookmarkEnd w:id="54"/>
      <w:bookmarkEnd w:id="55"/>
    </w:p>
    <w:p w14:paraId="60D7221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8440607"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4A8186E"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5FBDFE4A"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16D13DEB"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411C76"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0EDCEA3" w14:textId="77777777" w:rsidR="007B5D0B" w:rsidRPr="00A86909" w:rsidRDefault="003355E7" w:rsidP="007B5D0B">
      <w:pPr>
        <w:rPr>
          <w:rFonts w:cs="Tahoma"/>
          <w:szCs w:val="22"/>
          <w:lang w:val="el-GR"/>
        </w:rPr>
      </w:pPr>
      <w:r w:rsidRPr="00A86909">
        <w:rPr>
          <w:rFonts w:cs="Tahoma"/>
          <w:b/>
          <w:bCs/>
          <w:szCs w:val="22"/>
          <w:lang w:val="el-GR"/>
        </w:rPr>
        <w:t>2.</w:t>
      </w:r>
      <w:r w:rsidR="007B5D0B" w:rsidRPr="00A86909">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7B5D0B" w:rsidRPr="00A86909">
        <w:rPr>
          <w:rFonts w:cs="Tahoma"/>
          <w:szCs w:val="22"/>
          <w:lang w:val="el-GR"/>
        </w:rPr>
        <w:lastRenderedPageBreak/>
        <w:t>από τις ενώσεις οικονομικών φορέων να περιβληθούν συγκεκριμένη νομική μορφή, εφόσον τους ανατεθεί η σύμβαση.</w:t>
      </w:r>
    </w:p>
    <w:p w14:paraId="3E1CE8C1" w14:textId="77777777" w:rsidR="008338F0" w:rsidRPr="00A86909" w:rsidRDefault="007B5D0B" w:rsidP="007B5D0B">
      <w:pPr>
        <w:rPr>
          <w:rFonts w:eastAsia="Calibri" w:cs="Tahoma"/>
          <w:i/>
          <w:iCs/>
          <w:color w:val="0070C0"/>
          <w:szCs w:val="22"/>
          <w:lang w:val="el-GR"/>
        </w:rPr>
      </w:pPr>
      <w:r w:rsidRPr="00A86909">
        <w:rPr>
          <w:rFonts w:cs="Tahoma"/>
          <w:szCs w:val="22"/>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761A0E07" w14:textId="77777777" w:rsidR="008338F0" w:rsidRPr="00A86909" w:rsidRDefault="003355E7" w:rsidP="003D3B70">
      <w:pPr>
        <w:pStyle w:val="3"/>
        <w:rPr>
          <w:rFonts w:cs="Tahoma"/>
          <w:szCs w:val="22"/>
          <w:lang w:val="el-GR"/>
        </w:rPr>
      </w:pPr>
      <w:bookmarkStart w:id="56" w:name="_Ref496542081"/>
      <w:bookmarkStart w:id="57" w:name="_Toc71708143"/>
      <w:bookmarkStart w:id="58" w:name="_Toc85030511"/>
      <w:r w:rsidRPr="00A86909">
        <w:rPr>
          <w:rFonts w:cs="Tahoma"/>
          <w:szCs w:val="22"/>
          <w:lang w:val="el-GR"/>
        </w:rPr>
        <w:t>Εγγύηση συμμετοχής</w:t>
      </w:r>
      <w:bookmarkEnd w:id="56"/>
      <w:bookmarkEnd w:id="57"/>
      <w:bookmarkEnd w:id="58"/>
    </w:p>
    <w:p w14:paraId="609906A5" w14:textId="23BB9330"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69A0DB8E" w14:textId="77777777" w:rsidR="00370D52" w:rsidRPr="00A86909" w:rsidRDefault="00370D52" w:rsidP="003D3B70">
      <w:pPr>
        <w:pStyle w:val="aff"/>
        <w:tabs>
          <w:tab w:val="left" w:pos="0"/>
          <w:tab w:val="left" w:pos="1134"/>
        </w:tabs>
        <w:spacing w:before="240"/>
        <w:ind w:left="0"/>
        <w:rPr>
          <w:rFonts w:cs="Tahoma"/>
          <w:szCs w:val="22"/>
          <w:lang w:val="el-GR"/>
        </w:rPr>
      </w:pPr>
    </w:p>
    <w:p w14:paraId="5B13BAD7" w14:textId="675260C6" w:rsidR="00DF0C2D" w:rsidRPr="00A86909"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w:t>
      </w:r>
      <w:r w:rsidR="004515AA" w:rsidRPr="00A86909">
        <w:rPr>
          <w:rFonts w:cs="Tahoma"/>
          <w:szCs w:val="22"/>
          <w:lang w:val="el-GR"/>
        </w:rPr>
        <w:t xml:space="preserve"> και </w:t>
      </w:r>
      <w:r w:rsidR="009C56AD" w:rsidRPr="00A86909">
        <w:rPr>
          <w:rFonts w:cs="Tahoma"/>
          <w:szCs w:val="22"/>
          <w:lang w:val="el-GR"/>
        </w:rPr>
        <w:t>των δικαιωμάτων προαίρεσης</w:t>
      </w:r>
      <w:r w:rsidRPr="00A86909">
        <w:rPr>
          <w:rFonts w:cs="Tahoma"/>
          <w:szCs w:val="22"/>
          <w:lang w:val="el-GR"/>
        </w:rPr>
        <w:t xml:space="preserve">), ήτοι ποσό </w:t>
      </w:r>
      <w:r w:rsidR="00C9149F">
        <w:rPr>
          <w:rFonts w:cs="Tahoma"/>
          <w:szCs w:val="22"/>
          <w:lang w:val="el-GR"/>
        </w:rPr>
        <w:t>τριάντα</w:t>
      </w:r>
      <w:r w:rsidR="0061791E">
        <w:rPr>
          <w:rFonts w:cs="Tahoma"/>
          <w:szCs w:val="22"/>
          <w:lang w:val="el-GR"/>
        </w:rPr>
        <w:t xml:space="preserve"> </w:t>
      </w:r>
      <w:r w:rsidR="0002094A" w:rsidRPr="00A86909">
        <w:rPr>
          <w:rFonts w:cs="Tahoma"/>
          <w:szCs w:val="22"/>
          <w:lang w:val="el-GR"/>
        </w:rPr>
        <w:t xml:space="preserve">χιλιάδων ευρώ </w:t>
      </w:r>
      <w:r w:rsidRPr="00A86909">
        <w:rPr>
          <w:rFonts w:cs="Tahoma"/>
          <w:szCs w:val="22"/>
          <w:lang w:val="el-GR"/>
        </w:rPr>
        <w:t>(</w:t>
      </w:r>
      <w:r w:rsidR="00C9149F">
        <w:rPr>
          <w:rFonts w:cs="Tahoma"/>
          <w:b/>
          <w:szCs w:val="22"/>
          <w:lang w:val="el-GR"/>
        </w:rPr>
        <w:t xml:space="preserve"> 30</w:t>
      </w:r>
      <w:r w:rsidR="00370D52" w:rsidRPr="00A86909">
        <w:rPr>
          <w:rFonts w:cs="Tahoma"/>
          <w:b/>
          <w:szCs w:val="22"/>
          <w:lang w:val="el-GR"/>
        </w:rPr>
        <w:t>.000</w:t>
      </w:r>
      <w:r w:rsidR="0002094A" w:rsidRPr="00A86909">
        <w:rPr>
          <w:rFonts w:cs="Tahoma"/>
          <w:b/>
          <w:szCs w:val="22"/>
          <w:lang w:val="el-GR"/>
        </w:rPr>
        <w:t xml:space="preserve">,00 </w:t>
      </w:r>
      <w:r w:rsidRPr="00A86909">
        <w:rPr>
          <w:rFonts w:cs="Tahoma"/>
          <w:b/>
          <w:szCs w:val="22"/>
          <w:lang w:val="el-GR"/>
        </w:rPr>
        <w:t>€</w:t>
      </w:r>
      <w:r w:rsidRPr="00A86909">
        <w:rPr>
          <w:rFonts w:cs="Tahoma"/>
          <w:szCs w:val="22"/>
          <w:lang w:val="el-GR"/>
        </w:rPr>
        <w:t>).</w:t>
      </w:r>
    </w:p>
    <w:p w14:paraId="1EF3A54C"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4190A43" w14:textId="2FD0DA0D"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bCs/>
          <w:szCs w:val="22"/>
          <w:lang w:val="el-GR"/>
        </w:rPr>
        <w:t>2.4.5</w:t>
      </w:r>
      <w:r w:rsidR="00CD542D" w:rsidRPr="000E37F2">
        <w:rPr>
          <w:rFonts w:cs="Tahoma"/>
        </w:rPr>
        <w:fldChar w:fldCharType="end"/>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FAB61EA"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7CD822F9"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36D92642" w14:textId="670DEA1E"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59" w:name="_Hlk9419416"/>
      <w:r w:rsidR="00AE7AD4" w:rsidRPr="00A86909">
        <w:rPr>
          <w:lang w:val="el-GR"/>
        </w:rPr>
        <w:t xml:space="preserve">: </w:t>
      </w:r>
    </w:p>
    <w:p w14:paraId="439D8A9E" w14:textId="77777777" w:rsidR="00AE7AD4" w:rsidRPr="00A86909" w:rsidRDefault="00AE7AD4" w:rsidP="00AE7AD4">
      <w:pPr>
        <w:rPr>
          <w:lang w:val="el-GR"/>
        </w:rPr>
      </w:pPr>
      <w:r w:rsidRPr="00A86909">
        <w:rPr>
          <w:lang w:val="el-GR"/>
        </w:rPr>
        <w:t>Μετά από :</w:t>
      </w:r>
    </w:p>
    <w:p w14:paraId="0DDBA4AC" w14:textId="77777777" w:rsidR="00AE7AD4" w:rsidRPr="00A86909" w:rsidRDefault="00AE7AD4" w:rsidP="00AE7AD4">
      <w:pPr>
        <w:rPr>
          <w:lang w:val="el-GR"/>
        </w:rPr>
      </w:pPr>
      <w:r w:rsidRPr="00A86909">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3E4902B9" w14:textId="77777777" w:rsidR="00AE7AD4" w:rsidRPr="00A86909" w:rsidRDefault="00AE7AD4" w:rsidP="00AE7AD4">
      <w:pPr>
        <w:rPr>
          <w:lang w:val="el-GR"/>
        </w:rPr>
      </w:pPr>
      <w:r w:rsidRPr="00A86909">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11FA3B71"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7C7156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0E2419AC" w14:textId="441DFE67" w:rsidR="00AE7AD4" w:rsidRDefault="00AE7AD4">
      <w:pPr>
        <w:rPr>
          <w:lang w:val="el-GR"/>
        </w:rPr>
      </w:pPr>
      <w:r w:rsidRPr="00A86909">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206096CB" w14:textId="77777777" w:rsidR="00D04D03" w:rsidRDefault="00D04D03">
      <w:pPr>
        <w:rPr>
          <w:rFonts w:cs="Tahoma"/>
          <w:szCs w:val="22"/>
          <w:lang w:val="el-GR"/>
        </w:rPr>
      </w:pPr>
    </w:p>
    <w:bookmarkEnd w:id="59"/>
    <w:p w14:paraId="0AC2A9EA" w14:textId="74C29EB9" w:rsidR="00E975FD" w:rsidRPr="00A86909" w:rsidRDefault="00E975FD">
      <w:pPr>
        <w:rPr>
          <w:rFonts w:cs="Tahoma"/>
          <w:szCs w:val="22"/>
          <w:lang w:val="el-GR"/>
        </w:rPr>
      </w:pPr>
    </w:p>
    <w:p w14:paraId="68FD286F"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lastRenderedPageBreak/>
        <w:t>2.2.2.3.</w:t>
      </w:r>
      <w:r w:rsidR="00370D52" w:rsidRPr="00A86909">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53050D87" w14:textId="77777777" w:rsidR="00C960CF" w:rsidRPr="00A86909" w:rsidRDefault="00C960CF">
      <w:pPr>
        <w:rPr>
          <w:rFonts w:cs="Tahoma"/>
          <w:szCs w:val="22"/>
          <w:lang w:val="el-GR"/>
        </w:rPr>
      </w:pPr>
    </w:p>
    <w:p w14:paraId="03E4E0C5" w14:textId="77777777" w:rsidR="008338F0" w:rsidRPr="00A86909" w:rsidRDefault="003355E7" w:rsidP="003D3B70">
      <w:pPr>
        <w:pStyle w:val="3"/>
        <w:rPr>
          <w:rFonts w:cs="Tahoma"/>
          <w:szCs w:val="22"/>
          <w:lang w:val="el-GR"/>
        </w:rPr>
      </w:pPr>
      <w:bookmarkStart w:id="60" w:name="_Ref496541356"/>
      <w:bookmarkStart w:id="61" w:name="_Ref496541742"/>
      <w:bookmarkStart w:id="62" w:name="_Ref496541775"/>
      <w:bookmarkStart w:id="63" w:name="_Ref496541863"/>
      <w:bookmarkStart w:id="64" w:name="_Toc71708144"/>
      <w:bookmarkStart w:id="65" w:name="_Toc85030512"/>
      <w:r w:rsidRPr="00A86909">
        <w:rPr>
          <w:rFonts w:cs="Tahoma"/>
          <w:szCs w:val="22"/>
          <w:lang w:val="el-GR"/>
        </w:rPr>
        <w:t>Λόγοι αποκλεισμού</w:t>
      </w:r>
      <w:bookmarkEnd w:id="60"/>
      <w:bookmarkEnd w:id="61"/>
      <w:bookmarkEnd w:id="62"/>
      <w:bookmarkEnd w:id="63"/>
      <w:bookmarkEnd w:id="64"/>
      <w:bookmarkEnd w:id="65"/>
    </w:p>
    <w:p w14:paraId="7E8F882E"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36849C4"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6"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6"/>
    </w:p>
    <w:p w14:paraId="32E2C430"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408D3310"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3ECCD8D"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2E963A71" w14:textId="77777777" w:rsidR="008338F0" w:rsidRPr="00A86909" w:rsidRDefault="009F5440">
      <w:pPr>
        <w:rPr>
          <w:rFonts w:cs="Tahoma"/>
          <w:lang w:val="el-GR"/>
        </w:rPr>
      </w:pPr>
      <w:r w:rsidRPr="00A86909">
        <w:rPr>
          <w:rFonts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544CDEEF"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24116785" w14:textId="77777777" w:rsidR="009F5440" w:rsidRPr="00A86909" w:rsidRDefault="009F5440" w:rsidP="009F5440">
      <w:pPr>
        <w:rPr>
          <w:rFonts w:cs="Tahoma"/>
          <w:szCs w:val="22"/>
          <w:lang w:val="el-GR"/>
        </w:rPr>
      </w:pPr>
      <w:r w:rsidRPr="00A86909">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ABD13FC"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2B48D00"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3922CC3"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9CC2708"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380230DA"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4718F7F5"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23ED46E6" w14:textId="77777777"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7" w:name="_Ref503518036"/>
      <w:r w:rsidRPr="00A86909">
        <w:rPr>
          <w:rFonts w:cs="Tahoma"/>
          <w:szCs w:val="22"/>
          <w:lang w:val="el-GR"/>
        </w:rPr>
        <w:t>Σ</w:t>
      </w:r>
      <w:r w:rsidR="005A0ACC" w:rsidRPr="00A86909">
        <w:rPr>
          <w:rFonts w:cs="Tahoma"/>
          <w:szCs w:val="22"/>
          <w:lang w:val="el-GR"/>
        </w:rPr>
        <w:t>τις ακόλουθες περιπτώσεις</w:t>
      </w:r>
      <w:bookmarkEnd w:id="67"/>
    </w:p>
    <w:p w14:paraId="60C5B7AD"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1C2444B0"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66BC970" w14:textId="77777777" w:rsidR="004B29C9" w:rsidRPr="00A86909" w:rsidRDefault="004B29C9" w:rsidP="003D3B70">
      <w:pPr>
        <w:spacing w:before="120"/>
        <w:rPr>
          <w:rFonts w:cs="Tahoma"/>
          <w:szCs w:val="22"/>
          <w:lang w:val="el-GR"/>
        </w:rPr>
      </w:pPr>
      <w:r w:rsidRPr="00A86909">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01B9BB0" w14:textId="77777777" w:rsidR="009F5440" w:rsidRPr="00A86909" w:rsidRDefault="009F5440" w:rsidP="009F5440">
      <w:pPr>
        <w:tabs>
          <w:tab w:val="left" w:pos="0"/>
          <w:tab w:val="left" w:pos="709"/>
          <w:tab w:val="left" w:pos="1134"/>
        </w:tabs>
        <w:spacing w:before="240"/>
        <w:rPr>
          <w:rFonts w:cs="Tahoma"/>
          <w:szCs w:val="22"/>
          <w:lang w:val="el-GR"/>
        </w:rPr>
      </w:pPr>
      <w:bookmarkStart w:id="68"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E308C27"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0C47933" w14:textId="23A2FA7E" w:rsidR="009F5440" w:rsidRPr="00A86909" w:rsidRDefault="009F5440">
      <w:pPr>
        <w:tabs>
          <w:tab w:val="left" w:pos="0"/>
          <w:tab w:val="left" w:pos="709"/>
          <w:tab w:val="left" w:pos="1134"/>
        </w:tabs>
        <w:spacing w:before="240"/>
        <w:rPr>
          <w:rFonts w:cs="Tahoma"/>
          <w:strike/>
          <w:color w:val="FF0000"/>
          <w:szCs w:val="22"/>
          <w:lang w:val="el-GR"/>
        </w:rPr>
      </w:pPr>
      <w:r w:rsidRPr="00A86909">
        <w:rPr>
          <w:rFonts w:cs="Tahoma"/>
          <w:b/>
          <w:bCs/>
          <w:szCs w:val="22"/>
          <w:lang w:val="el-GR"/>
        </w:rPr>
        <w:t xml:space="preserve">2.2.3.3 </w:t>
      </w:r>
      <w:r w:rsidR="00FD297F" w:rsidRPr="00A86909">
        <w:rPr>
          <w:rFonts w:cs="Tahoma"/>
          <w:szCs w:val="22"/>
          <w:lang w:val="el-GR"/>
        </w:rPr>
        <w:t>Διατηρείται για λόγους αρίθμησης</w:t>
      </w:r>
    </w:p>
    <w:p w14:paraId="7C6A789C"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8"/>
    </w:p>
    <w:p w14:paraId="1BA1E5C5"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2CF87C07" w14:textId="25B97BD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53BADAA1"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2623445"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C7C167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4F77373D" w14:textId="77777777" w:rsidR="008338F0" w:rsidRPr="00A86909" w:rsidRDefault="003355E7">
      <w:pPr>
        <w:rPr>
          <w:rFonts w:cs="Tahoma"/>
          <w:szCs w:val="22"/>
          <w:lang w:val="el-GR"/>
        </w:rPr>
      </w:pPr>
      <w:r w:rsidRPr="00A86909">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8EEEBC" w14:textId="53C12EE1"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25697864" w14:textId="77777777" w:rsidR="008338F0" w:rsidRPr="00A86909" w:rsidRDefault="003355E7">
      <w:pPr>
        <w:rPr>
          <w:rFonts w:cs="Tahoma"/>
          <w:szCs w:val="22"/>
          <w:lang w:val="el-GR"/>
        </w:rPr>
      </w:pPr>
      <w:r w:rsidRPr="00A86909">
        <w:rPr>
          <w:rFonts w:cs="Tahoma"/>
          <w:szCs w:val="22"/>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A3C62DA"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59A92CD2" w14:textId="77777777" w:rsidR="008338F0" w:rsidRPr="00A86909" w:rsidRDefault="008338F0">
      <w:pPr>
        <w:rPr>
          <w:rFonts w:cs="Tahoma"/>
          <w:szCs w:val="22"/>
          <w:lang w:val="el-GR"/>
        </w:rPr>
      </w:pPr>
    </w:p>
    <w:p w14:paraId="4A295625"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2EDAABD3" w14:textId="7C6A316A" w:rsidR="009F5440" w:rsidRPr="00A86909" w:rsidRDefault="002551AF" w:rsidP="002551AF">
      <w:pPr>
        <w:rPr>
          <w:b/>
          <w:bCs/>
          <w:lang w:val="el-GR"/>
        </w:rPr>
      </w:pPr>
      <w:bookmarkStart w:id="69" w:name="_Toc78295799"/>
      <w:bookmarkStart w:id="70" w:name="_Toc79070101"/>
      <w:bookmarkStart w:id="71" w:name="_Ref496540802"/>
      <w:r>
        <w:rPr>
          <w:b/>
          <w:bCs/>
          <w:lang w:val="el-GR"/>
        </w:rPr>
        <w:t xml:space="preserve">2.2.3.5 </w:t>
      </w:r>
      <w:r w:rsidR="009F5440" w:rsidRPr="00A86909">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 όπως ισχύει (αμιγώς εθνικός λόγος αποκλεισμού) .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69"/>
      <w:bookmarkEnd w:id="70"/>
    </w:p>
    <w:p w14:paraId="15FE8416" w14:textId="77777777" w:rsidR="009F5440" w:rsidRPr="00A86909" w:rsidRDefault="009F5440" w:rsidP="002551AF">
      <w:pPr>
        <w:rPr>
          <w:b/>
          <w:bCs/>
          <w:lang w:val="el-GR"/>
        </w:rPr>
      </w:pPr>
      <w:bookmarkStart w:id="72" w:name="_Toc78295800"/>
      <w:bookmarkStart w:id="73" w:name="_Toc79070102"/>
      <w:r w:rsidRPr="00A86909">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003355E7" w:rsidRPr="00A86909">
        <w:rPr>
          <w:lang w:val="el-GR"/>
        </w:rPr>
        <w:t>)</w:t>
      </w:r>
      <w:r w:rsidR="0016157E" w:rsidRPr="00A86909">
        <w:rPr>
          <w:lang w:val="el-GR"/>
        </w:rPr>
        <w:t>.</w:t>
      </w:r>
      <w:bookmarkEnd w:id="71"/>
      <w:bookmarkEnd w:id="72"/>
      <w:bookmarkEnd w:id="73"/>
    </w:p>
    <w:p w14:paraId="148FEA4B" w14:textId="77777777" w:rsidR="002551AF" w:rsidRDefault="002551AF" w:rsidP="002551AF">
      <w:pPr>
        <w:rPr>
          <w:lang w:val="el-GR"/>
        </w:rPr>
      </w:pPr>
      <w:bookmarkStart w:id="74" w:name="_Toc78295801"/>
      <w:bookmarkStart w:id="75"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6" w:name="_Toc78295802"/>
      <w:bookmarkStart w:id="77" w:name="_Toc79070104"/>
      <w:bookmarkEnd w:id="74"/>
      <w:bookmarkEnd w:id="75"/>
    </w:p>
    <w:p w14:paraId="2399695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8" w:name="_Toc78295803"/>
      <w:bookmarkStart w:id="79" w:name="_Toc79070105"/>
      <w:bookmarkEnd w:id="76"/>
      <w:bookmarkEnd w:id="77"/>
    </w:p>
    <w:p w14:paraId="19257C8C" w14:textId="7DB65EE0" w:rsidR="009F5440" w:rsidRPr="002551AF" w:rsidRDefault="002551AF" w:rsidP="002551AF">
      <w:pPr>
        <w:rPr>
          <w:b/>
          <w:bCs/>
          <w:lang w:val="el-GR"/>
        </w:rPr>
      </w:pPr>
      <w:r w:rsidRPr="002551AF">
        <w:rPr>
          <w:b/>
          <w:lang w:val="el-GR"/>
        </w:rPr>
        <w:lastRenderedPageBreak/>
        <w:t>2.2.3.8</w:t>
      </w:r>
      <w:r>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0" w:name="_Ref496540821"/>
      <w:bookmarkEnd w:id="78"/>
      <w:bookmarkEnd w:id="79"/>
    </w:p>
    <w:bookmarkEnd w:id="80"/>
    <w:p w14:paraId="31843570" w14:textId="044F6055"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3802D9DD" w14:textId="77777777" w:rsidR="008338F0" w:rsidRPr="00A86909" w:rsidRDefault="003355E7" w:rsidP="003D3B70">
      <w:pPr>
        <w:pStyle w:val="3"/>
        <w:numPr>
          <w:ilvl w:val="0"/>
          <w:numId w:val="0"/>
        </w:numPr>
        <w:ind w:left="720" w:hanging="720"/>
        <w:rPr>
          <w:rFonts w:cs="Tahoma"/>
          <w:szCs w:val="22"/>
          <w:lang w:val="el-GR"/>
        </w:rPr>
      </w:pPr>
      <w:bookmarkStart w:id="81" w:name="_Toc71708145"/>
      <w:bookmarkStart w:id="82" w:name="_Toc78295805"/>
      <w:bookmarkStart w:id="83" w:name="_Toc85030513"/>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1"/>
      <w:bookmarkEnd w:id="82"/>
      <w:bookmarkEnd w:id="83"/>
    </w:p>
    <w:p w14:paraId="606CB465" w14:textId="77777777" w:rsidR="008338F0" w:rsidRPr="00A86909" w:rsidDel="00893E05" w:rsidRDefault="003355E7" w:rsidP="003D3B70">
      <w:pPr>
        <w:pStyle w:val="3"/>
        <w:rPr>
          <w:rFonts w:cs="Tahoma"/>
          <w:szCs w:val="22"/>
          <w:lang w:val="el-GR"/>
        </w:rPr>
      </w:pPr>
      <w:bookmarkStart w:id="84" w:name="_Ref68190406"/>
      <w:bookmarkStart w:id="85" w:name="_Ref68190439"/>
      <w:bookmarkStart w:id="86" w:name="_Ref68190457"/>
      <w:bookmarkStart w:id="87" w:name="_Ref68190539"/>
      <w:bookmarkStart w:id="88" w:name="_Ref68190629"/>
      <w:bookmarkStart w:id="89" w:name="_Toc71708146"/>
      <w:bookmarkStart w:id="90" w:name="_Toc85030514"/>
      <w:r w:rsidRPr="00A86909" w:rsidDel="00893E05">
        <w:rPr>
          <w:rFonts w:cs="Tahoma"/>
          <w:szCs w:val="22"/>
          <w:lang w:val="el-GR"/>
        </w:rPr>
        <w:t>Καταλληλόλητα άσκησης επαγγελματικής δραστηριότητας</w:t>
      </w:r>
      <w:bookmarkEnd w:id="84"/>
      <w:bookmarkEnd w:id="85"/>
      <w:bookmarkEnd w:id="86"/>
      <w:bookmarkEnd w:id="87"/>
      <w:bookmarkEnd w:id="88"/>
      <w:bookmarkEnd w:id="89"/>
      <w:bookmarkEnd w:id="90"/>
    </w:p>
    <w:p w14:paraId="455180F9"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62CDBB14"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98EDA51" w14:textId="77777777" w:rsidR="007E243D" w:rsidRPr="00A86909" w:rsidDel="00893E05" w:rsidRDefault="007E243D" w:rsidP="000534F2">
      <w:pPr>
        <w:pStyle w:val="aff"/>
        <w:ind w:left="129"/>
        <w:rPr>
          <w:rFonts w:cs="Tahoma"/>
          <w:szCs w:val="22"/>
          <w:lang w:val="el-GR"/>
        </w:rPr>
      </w:pPr>
    </w:p>
    <w:p w14:paraId="485A060E"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0A71C81" w14:textId="77777777" w:rsidR="00BE6F4C" w:rsidRPr="00A86909" w:rsidDel="00893E05" w:rsidRDefault="00BE6F4C" w:rsidP="000534F2">
      <w:pPr>
        <w:pStyle w:val="aff"/>
        <w:ind w:left="129"/>
        <w:rPr>
          <w:rFonts w:cs="Tahoma"/>
          <w:szCs w:val="22"/>
          <w:lang w:val="el-GR"/>
        </w:rPr>
      </w:pPr>
    </w:p>
    <w:p w14:paraId="65FD5D66"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A86909">
        <w:rPr>
          <w:rFonts w:cs="Tahoma"/>
          <w:szCs w:val="22"/>
          <w:lang w:val="el-GR"/>
        </w:rPr>
        <w:t xml:space="preserve"> για την υπό ανάθεση υπηρεσία.</w:t>
      </w:r>
    </w:p>
    <w:p w14:paraId="43F4F868" w14:textId="77777777" w:rsidR="00EF7357" w:rsidRPr="00A86909" w:rsidRDefault="00EF7357" w:rsidP="00BE6F4C">
      <w:pPr>
        <w:rPr>
          <w:rFonts w:cs="Tahoma"/>
          <w:iCs/>
          <w:szCs w:val="22"/>
          <w:lang w:val="el-GR" w:eastAsia="en-US"/>
        </w:rPr>
      </w:pPr>
      <w:r w:rsidRPr="00A86909">
        <w:rPr>
          <w:rFonts w:cs="Tahoma"/>
          <w:iCs/>
          <w:szCs w:val="22"/>
          <w:lang w:val="el-GR" w:eastAsia="en-US"/>
        </w:rPr>
        <w:t xml:space="preserve">Επιπλέον θα πρέπει να διαθέτουν Άδεια Άσκησης Επαγγέλματος από το Οικονομικό Επιμελητήριο Ελλάδος (επί ποινή αποκλεισμού), από την οποία προκύπτει η νόμιμη δεκαετής επαγγελματική δραστηριότητα στις λογιστικές υπηρεσίες. </w:t>
      </w:r>
    </w:p>
    <w:p w14:paraId="27EA8C45"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Σε περίπτωση συμμετοχής Ένωσης οικονομικών φορέων, η καταλληλότητα άσκησης επαγγελματικής δραστηριότητας θα πρέπει να καλύπτεται από όλα τα μέλη της ένωσης.</w:t>
      </w:r>
    </w:p>
    <w:p w14:paraId="592353A4" w14:textId="30A20B10" w:rsidR="000E37F2" w:rsidRDefault="003355E7" w:rsidP="007213AA">
      <w:pPr>
        <w:pStyle w:val="3"/>
        <w:rPr>
          <w:lang w:val="el-GR"/>
        </w:rPr>
      </w:pPr>
      <w:bookmarkStart w:id="91" w:name="_Ref496541309"/>
      <w:bookmarkStart w:id="92" w:name="_Ref496541508"/>
      <w:bookmarkStart w:id="93" w:name="_Toc71708147"/>
      <w:bookmarkStart w:id="94" w:name="_Toc85030515"/>
      <w:r w:rsidRPr="00A86909">
        <w:rPr>
          <w:lang w:val="el-GR"/>
        </w:rPr>
        <w:t>Οικονομική και χρηματοοικονομική επάρκεια</w:t>
      </w:r>
      <w:bookmarkEnd w:id="91"/>
      <w:bookmarkEnd w:id="92"/>
      <w:bookmarkEnd w:id="93"/>
      <w:bookmarkEnd w:id="94"/>
    </w:p>
    <w:p w14:paraId="0B7B61A7" w14:textId="6934765A" w:rsidR="000E37F2" w:rsidRPr="00DC21E9" w:rsidRDefault="00A86909" w:rsidP="000E37F2">
      <w:pPr>
        <w:rPr>
          <w:bCs/>
          <w:lang w:val="el-GR"/>
        </w:rPr>
      </w:pPr>
      <w:r w:rsidRPr="00A86909">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01A34BF7" w14:textId="29D4C193" w:rsidR="003D240F" w:rsidRPr="003D240F" w:rsidRDefault="00EF7357" w:rsidP="003D240F">
      <w:pPr>
        <w:pStyle w:val="aff"/>
        <w:numPr>
          <w:ilvl w:val="3"/>
          <w:numId w:val="19"/>
        </w:numPr>
        <w:ind w:left="284"/>
        <w:rPr>
          <w:lang w:val="el-GR"/>
        </w:rPr>
      </w:pPr>
      <w:bookmarkStart w:id="95" w:name="_Toc78295808"/>
      <w:bookmarkStart w:id="96" w:name="_Toc79070110"/>
      <w:bookmarkStart w:id="97" w:name="_Toc85030036"/>
      <w:bookmarkStart w:id="98" w:name="_Ref496541329"/>
      <w:bookmarkStart w:id="99" w:name="_Ref496541556"/>
      <w:bookmarkStart w:id="100" w:name="_Toc71708148"/>
      <w:r w:rsidRPr="003D240F">
        <w:rPr>
          <w:lang w:val="el-GR"/>
        </w:rPr>
        <w:t>Να διαθέτουν βεβαίωση αναγνωρισμένου πιστωτικού ιδρύματος για την</w:t>
      </w:r>
      <w:r w:rsidR="00890326" w:rsidRPr="003D240F">
        <w:rPr>
          <w:lang w:val="el-GR"/>
        </w:rPr>
        <w:t xml:space="preserve"> συνολική </w:t>
      </w:r>
      <w:r w:rsidRPr="003D240F">
        <w:rPr>
          <w:lang w:val="el-GR"/>
        </w:rPr>
        <w:t xml:space="preserve"> πιστοληπτική </w:t>
      </w:r>
      <w:r w:rsidRPr="00907979">
        <w:rPr>
          <w:lang w:val="el-GR"/>
        </w:rPr>
        <w:t>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w:t>
      </w:r>
      <w:r w:rsidRPr="003D240F">
        <w:rPr>
          <w:lang w:val="el-GR"/>
        </w:rPr>
        <w:t xml:space="preserve"> θα πρέπει να διαθέτει συνολική πιστοληπτική ικανότητα</w:t>
      </w:r>
      <w:r w:rsidR="00F50AC6" w:rsidRPr="003D240F">
        <w:rPr>
          <w:lang w:val="el-GR"/>
        </w:rPr>
        <w:t xml:space="preserve"> τουλάχιστον</w:t>
      </w:r>
      <w:r w:rsidRPr="003D240F">
        <w:rPr>
          <w:lang w:val="el-GR"/>
        </w:rPr>
        <w:t xml:space="preserve"> ίση με το </w:t>
      </w:r>
      <w:r w:rsidR="00890326" w:rsidRPr="003D240F">
        <w:rPr>
          <w:lang w:val="el-GR"/>
        </w:rPr>
        <w:t xml:space="preserve">80 </w:t>
      </w:r>
      <w:r w:rsidRPr="003D240F">
        <w:rPr>
          <w:lang w:val="el-GR"/>
        </w:rPr>
        <w:t xml:space="preserve">% </w:t>
      </w:r>
      <w:bookmarkStart w:id="101" w:name="_Hlk78980204"/>
      <w:r w:rsidR="00A35E8D" w:rsidRPr="003D240F">
        <w:rPr>
          <w:lang w:val="el-GR"/>
        </w:rPr>
        <w:t>του προϋπολογισμού</w:t>
      </w:r>
      <w:r w:rsidRPr="003D240F">
        <w:rPr>
          <w:lang w:val="el-GR"/>
        </w:rPr>
        <w:t xml:space="preserve"> του</w:t>
      </w:r>
      <w:r w:rsidR="00F50AC6" w:rsidRPr="003D240F">
        <w:rPr>
          <w:lang w:val="el-GR"/>
        </w:rPr>
        <w:t xml:space="preserve"> αρχικού</w:t>
      </w:r>
      <w:r w:rsidRPr="003D240F">
        <w:rPr>
          <w:lang w:val="el-GR"/>
        </w:rPr>
        <w:t xml:space="preserve"> έργου</w:t>
      </w:r>
      <w:r w:rsidR="009B2E07" w:rsidRPr="003D240F">
        <w:rPr>
          <w:lang w:val="el-GR"/>
        </w:rPr>
        <w:t xml:space="preserve"> </w:t>
      </w:r>
      <w:r w:rsidRPr="003D240F">
        <w:rPr>
          <w:lang w:val="el-GR"/>
        </w:rPr>
        <w:t>χωρίς ΦΠΑ</w:t>
      </w:r>
      <w:r w:rsidR="00F50AC6" w:rsidRPr="003D240F">
        <w:rPr>
          <w:lang w:val="el-GR"/>
        </w:rPr>
        <w:t xml:space="preserve"> (μη συμπεριλαμβανομέν</w:t>
      </w:r>
      <w:r w:rsidR="003E5ACC" w:rsidRPr="003D240F">
        <w:rPr>
          <w:lang w:val="el-GR"/>
        </w:rPr>
        <w:t>ου</w:t>
      </w:r>
      <w:r w:rsidR="00F50AC6" w:rsidRPr="003D240F">
        <w:rPr>
          <w:lang w:val="el-GR"/>
        </w:rPr>
        <w:t xml:space="preserve"> </w:t>
      </w:r>
      <w:r w:rsidR="003E5ACC" w:rsidRPr="003D240F">
        <w:rPr>
          <w:lang w:val="el-GR"/>
        </w:rPr>
        <w:t xml:space="preserve">του δικαιώματος </w:t>
      </w:r>
      <w:r w:rsidR="00F50AC6" w:rsidRPr="003D240F">
        <w:rPr>
          <w:lang w:val="el-GR"/>
        </w:rPr>
        <w:t>προαίρεσης )</w:t>
      </w:r>
      <w:r w:rsidRPr="003D240F">
        <w:rPr>
          <w:lang w:val="el-GR"/>
        </w:rPr>
        <w:t>.</w:t>
      </w:r>
      <w:bookmarkStart w:id="102" w:name="_Toc78295809"/>
      <w:bookmarkStart w:id="103" w:name="_Toc79070111"/>
      <w:bookmarkStart w:id="104" w:name="_Toc85030037"/>
      <w:bookmarkEnd w:id="95"/>
      <w:bookmarkEnd w:id="96"/>
      <w:bookmarkEnd w:id="97"/>
      <w:bookmarkEnd w:id="101"/>
    </w:p>
    <w:p w14:paraId="64738DF2" w14:textId="77777777" w:rsidR="003D240F" w:rsidRPr="003D240F" w:rsidRDefault="00EF7357" w:rsidP="003D240F">
      <w:pPr>
        <w:pStyle w:val="aff"/>
        <w:numPr>
          <w:ilvl w:val="3"/>
          <w:numId w:val="19"/>
        </w:numPr>
        <w:ind w:left="284"/>
        <w:rPr>
          <w:lang w:val="el-GR"/>
        </w:rPr>
      </w:pPr>
      <w:r w:rsidRPr="003D240F">
        <w:rPr>
          <w:rFonts w:cs="Tahoma"/>
          <w:bCs/>
          <w:szCs w:val="22"/>
          <w:lang w:val="el-GR"/>
        </w:rPr>
        <w:t>Να εμφανίζουν  κερδοφορία για τις τρεις (3) τελευταίες διαχειριστικές χρήσ</w:t>
      </w:r>
      <w:r w:rsidR="009350C8" w:rsidRPr="003D240F">
        <w:rPr>
          <w:rFonts w:cs="Tahoma"/>
          <w:bCs/>
          <w:szCs w:val="22"/>
          <w:lang w:val="el-GR"/>
        </w:rPr>
        <w:t>ει</w:t>
      </w:r>
      <w:r w:rsidRPr="003D240F">
        <w:rPr>
          <w:rFonts w:cs="Tahoma"/>
          <w:bCs/>
          <w:szCs w:val="22"/>
          <w:lang w:val="el-GR"/>
        </w:rPr>
        <w:t>ς (201</w:t>
      </w:r>
      <w:r w:rsidR="003E5ACC" w:rsidRPr="003D240F">
        <w:rPr>
          <w:rFonts w:cs="Tahoma"/>
          <w:bCs/>
          <w:szCs w:val="22"/>
          <w:lang w:val="el-GR"/>
        </w:rPr>
        <w:t>8</w:t>
      </w:r>
      <w:r w:rsidRPr="003D240F">
        <w:rPr>
          <w:rFonts w:cs="Tahoma"/>
          <w:bCs/>
          <w:szCs w:val="22"/>
          <w:lang w:val="el-GR"/>
        </w:rPr>
        <w:t>, 201</w:t>
      </w:r>
      <w:r w:rsidR="003E5ACC" w:rsidRPr="003D240F">
        <w:rPr>
          <w:rFonts w:cs="Tahoma"/>
          <w:bCs/>
          <w:szCs w:val="22"/>
          <w:lang w:val="el-GR"/>
        </w:rPr>
        <w:t>9</w:t>
      </w:r>
      <w:r w:rsidRPr="003D240F">
        <w:rPr>
          <w:rFonts w:cs="Tahoma"/>
          <w:bCs/>
          <w:szCs w:val="22"/>
          <w:lang w:val="el-GR"/>
        </w:rPr>
        <w:t>, 20</w:t>
      </w:r>
      <w:r w:rsidR="003E5ACC" w:rsidRPr="003D240F">
        <w:rPr>
          <w:rFonts w:cs="Tahoma"/>
          <w:bCs/>
          <w:szCs w:val="22"/>
          <w:lang w:val="el-GR"/>
        </w:rPr>
        <w:t>20</w:t>
      </w:r>
      <w:r w:rsidRPr="003D240F">
        <w:rPr>
          <w:rFonts w:cs="Tahoma"/>
          <w:bCs/>
          <w:szCs w:val="22"/>
          <w:lang w:val="el-GR"/>
        </w:rPr>
        <w:t>) ή κατά το διάστημα λειτουργίας τους αν αυτό είναι μικρότερο των  τριών (3) ετών.</w:t>
      </w:r>
      <w:bookmarkStart w:id="105" w:name="_Toc79070112"/>
      <w:bookmarkStart w:id="106" w:name="_Toc78295810"/>
      <w:bookmarkStart w:id="107" w:name="_Toc85030038"/>
      <w:bookmarkEnd w:id="102"/>
      <w:bookmarkEnd w:id="103"/>
      <w:bookmarkEnd w:id="104"/>
    </w:p>
    <w:p w14:paraId="6B0E3BC9" w14:textId="77777777" w:rsidR="00DC610A" w:rsidRPr="00DC610A" w:rsidRDefault="00EF7357" w:rsidP="00DC610A">
      <w:pPr>
        <w:pStyle w:val="aff"/>
        <w:numPr>
          <w:ilvl w:val="3"/>
          <w:numId w:val="19"/>
        </w:numPr>
        <w:ind w:left="284"/>
        <w:rPr>
          <w:lang w:val="el-GR"/>
        </w:rPr>
      </w:pPr>
      <w:r w:rsidRPr="003D240F">
        <w:rPr>
          <w:rFonts w:cs="Tahoma"/>
          <w:szCs w:val="22"/>
          <w:lang w:val="el-GR"/>
        </w:rPr>
        <w:lastRenderedPageBreak/>
        <w:t xml:space="preserve">Ο ετήσιος </w:t>
      </w:r>
      <w:r w:rsidR="003E5ACC" w:rsidRPr="003D240F">
        <w:rPr>
          <w:rFonts w:cs="Tahoma"/>
          <w:szCs w:val="22"/>
          <w:lang w:val="el-GR"/>
        </w:rPr>
        <w:t xml:space="preserve"> ειδικός</w:t>
      </w:r>
      <w:r w:rsidRPr="003D240F">
        <w:rPr>
          <w:rFonts w:cs="Tahoma"/>
          <w:szCs w:val="22"/>
          <w:lang w:val="el-GR"/>
        </w:rPr>
        <w:t xml:space="preserve"> </w:t>
      </w:r>
      <w:r w:rsidR="00663936" w:rsidRPr="003D240F">
        <w:rPr>
          <w:rFonts w:cs="Tahoma"/>
          <w:szCs w:val="22"/>
          <w:lang w:val="el-GR"/>
        </w:rPr>
        <w:t>κύκλος</w:t>
      </w:r>
      <w:r w:rsidRPr="003D240F">
        <w:rPr>
          <w:rFonts w:cs="Tahoma"/>
          <w:szCs w:val="22"/>
          <w:lang w:val="el-GR"/>
        </w:rPr>
        <w:t xml:space="preserve"> εργασιών του προσφέροντος που αφορά στην εκτέλεση υπηρεσιών </w:t>
      </w:r>
      <w:r w:rsidR="00663936" w:rsidRPr="003D240F">
        <w:rPr>
          <w:rFonts w:cs="Tahoma"/>
          <w:szCs w:val="22"/>
          <w:lang w:val="el-GR"/>
        </w:rPr>
        <w:t>στο</w:t>
      </w:r>
      <w:r w:rsidRPr="003D240F">
        <w:rPr>
          <w:rFonts w:cs="Tahoma"/>
          <w:szCs w:val="22"/>
          <w:lang w:val="el-GR"/>
        </w:rPr>
        <w:t xml:space="preserve"> αντικείμενο της παρούσας προκήρυξης </w:t>
      </w:r>
      <w:bookmarkStart w:id="108" w:name="_Hlk78986352"/>
      <w:r w:rsidRPr="003D240F">
        <w:rPr>
          <w:rFonts w:cs="Tahoma"/>
          <w:szCs w:val="22"/>
          <w:lang w:val="el-GR"/>
        </w:rPr>
        <w:t xml:space="preserve">(ήτοι λογιστικές </w:t>
      </w:r>
      <w:r w:rsidR="00663936" w:rsidRPr="003D240F">
        <w:rPr>
          <w:rFonts w:cs="Tahoma"/>
          <w:szCs w:val="22"/>
          <w:lang w:val="el-GR"/>
        </w:rPr>
        <w:t xml:space="preserve">και </w:t>
      </w:r>
      <w:r w:rsidR="003E5ACC" w:rsidRPr="003D240F">
        <w:rPr>
          <w:rFonts w:cs="Tahoma"/>
          <w:szCs w:val="22"/>
          <w:lang w:val="el-GR"/>
        </w:rPr>
        <w:t xml:space="preserve">διοικητικές </w:t>
      </w:r>
      <w:r w:rsidRPr="003D240F">
        <w:rPr>
          <w:rFonts w:cs="Tahoma"/>
          <w:szCs w:val="22"/>
          <w:lang w:val="el-GR"/>
        </w:rPr>
        <w:t>υπηρεσίες</w:t>
      </w:r>
      <w:bookmarkEnd w:id="108"/>
      <w:r w:rsidRPr="003D240F">
        <w:rPr>
          <w:rFonts w:cs="Tahoma"/>
          <w:szCs w:val="22"/>
          <w:lang w:val="el-GR"/>
        </w:rPr>
        <w:t xml:space="preserve">) κατά τις τρεις (3) προηγούμενες του έτους </w:t>
      </w:r>
      <w:r w:rsidR="00A35E8D" w:rsidRPr="003D240F">
        <w:rPr>
          <w:rFonts w:cs="Tahoma"/>
          <w:szCs w:val="22"/>
          <w:lang w:val="el-GR"/>
        </w:rPr>
        <w:t xml:space="preserve">( ήτοι 2018, 2019, 2020 ) </w:t>
      </w:r>
      <w:r w:rsidRPr="003D240F">
        <w:rPr>
          <w:rFonts w:cs="Tahoma"/>
          <w:szCs w:val="22"/>
          <w:lang w:val="el-GR"/>
        </w:rPr>
        <w:t xml:space="preserve">του διαγωνισμού οικονομικές χρήσεις ή για όσο διάστημα ασκεί την επιχειρησιακή του δράση εφόσον αυτό είναι μικρότερο, να είναι τουλάχιστον ίσος με το </w:t>
      </w:r>
      <w:r w:rsidR="00663936" w:rsidRPr="003D240F">
        <w:rPr>
          <w:rFonts w:cs="Tahoma"/>
          <w:szCs w:val="22"/>
          <w:lang w:val="el-GR"/>
        </w:rPr>
        <w:t>1</w:t>
      </w:r>
      <w:r w:rsidR="00071681" w:rsidRPr="003D240F">
        <w:rPr>
          <w:rFonts w:cs="Tahoma"/>
          <w:szCs w:val="22"/>
          <w:lang w:val="el-GR"/>
        </w:rPr>
        <w:t>5</w:t>
      </w:r>
      <w:r w:rsidR="003E5ACC" w:rsidRPr="003D240F">
        <w:rPr>
          <w:rFonts w:cs="Tahoma"/>
          <w:szCs w:val="22"/>
          <w:lang w:val="el-GR"/>
        </w:rPr>
        <w:t xml:space="preserve">0 </w:t>
      </w:r>
      <w:r w:rsidRPr="003D240F">
        <w:rPr>
          <w:rFonts w:cs="Tahoma"/>
          <w:szCs w:val="22"/>
          <w:lang w:val="el-GR"/>
        </w:rPr>
        <w:t xml:space="preserve">% </w:t>
      </w:r>
      <w:r w:rsidR="00663936" w:rsidRPr="003D240F">
        <w:rPr>
          <w:rFonts w:cs="Tahoma"/>
          <w:szCs w:val="22"/>
          <w:lang w:val="el-GR"/>
        </w:rPr>
        <w:t xml:space="preserve">του </w:t>
      </w:r>
      <w:r w:rsidR="009B2E07" w:rsidRPr="003D240F">
        <w:rPr>
          <w:rFonts w:cs="Tahoma"/>
          <w:szCs w:val="22"/>
          <w:lang w:val="el-GR"/>
        </w:rPr>
        <w:t xml:space="preserve">προϋπολογισμού του </w:t>
      </w:r>
      <w:r w:rsidR="00663936" w:rsidRPr="003D240F">
        <w:rPr>
          <w:rFonts w:cs="Tahoma"/>
          <w:szCs w:val="22"/>
          <w:lang w:val="el-GR"/>
        </w:rPr>
        <w:t>αρχικού έργου χωρίς ΦΠΑ (μη συμπεριλαμβανομένου του δικαιώματος προαίρεσης )</w:t>
      </w:r>
      <w:bookmarkStart w:id="109" w:name="_Toc78295811"/>
      <w:bookmarkStart w:id="110" w:name="_Toc79070113"/>
      <w:bookmarkStart w:id="111" w:name="_Toc85030039"/>
      <w:bookmarkEnd w:id="105"/>
      <w:bookmarkEnd w:id="106"/>
      <w:bookmarkEnd w:id="107"/>
    </w:p>
    <w:p w14:paraId="1130E54C" w14:textId="1C187FFE" w:rsidR="00EF7357" w:rsidRPr="00DC610A" w:rsidRDefault="00EF7357" w:rsidP="00DC610A">
      <w:pPr>
        <w:ind w:left="-76"/>
        <w:rPr>
          <w:lang w:val="el-GR"/>
        </w:rPr>
      </w:pPr>
      <w:r w:rsidRPr="00DC610A">
        <w:rPr>
          <w:rFonts w:cs="Tahoma"/>
          <w:szCs w:val="22"/>
          <w:lang w:val="el-GR"/>
        </w:rPr>
        <w:t>Σε περίπτωση δε Ένωσης εταιρειών/Κοινοπραξίας η συγκεκριμένη ελάχιστη προϋπόθεση να καλύπτεται αθροιστικά από όλα τα μέλη της Ένωσης- Κοινοπραξίας.</w:t>
      </w:r>
      <w:bookmarkEnd w:id="109"/>
      <w:bookmarkEnd w:id="110"/>
      <w:bookmarkEnd w:id="111"/>
    </w:p>
    <w:p w14:paraId="1BD9508E" w14:textId="77777777" w:rsidR="008338F0" w:rsidRPr="00A86909" w:rsidRDefault="00EF7357" w:rsidP="00EF7357">
      <w:pPr>
        <w:pStyle w:val="3"/>
        <w:numPr>
          <w:ilvl w:val="0"/>
          <w:numId w:val="0"/>
        </w:numPr>
        <w:rPr>
          <w:rFonts w:cs="Tahoma"/>
          <w:szCs w:val="22"/>
          <w:lang w:val="el-GR"/>
        </w:rPr>
      </w:pPr>
      <w:bookmarkStart w:id="112" w:name="_Toc85030516"/>
      <w:r w:rsidRPr="00A86909">
        <w:rPr>
          <w:rFonts w:cs="Tahoma"/>
          <w:szCs w:val="22"/>
          <w:lang w:val="el-GR"/>
        </w:rPr>
        <w:t xml:space="preserve">2.2.6 </w:t>
      </w:r>
      <w:r w:rsidR="003355E7" w:rsidRPr="00A86909">
        <w:rPr>
          <w:rFonts w:cs="Tahoma"/>
          <w:szCs w:val="22"/>
          <w:lang w:val="el-GR"/>
        </w:rPr>
        <w:t>Τεχνική και επαγγελματική ικανότητα</w:t>
      </w:r>
      <w:bookmarkEnd w:id="98"/>
      <w:bookmarkEnd w:id="99"/>
      <w:bookmarkEnd w:id="100"/>
      <w:bookmarkEnd w:id="112"/>
    </w:p>
    <w:p w14:paraId="7AF4170C" w14:textId="054AB402" w:rsidR="00EF7357" w:rsidRPr="00A86909" w:rsidRDefault="00EF7357" w:rsidP="00EF7357">
      <w:pPr>
        <w:rPr>
          <w:rFonts w:cs="Tahoma"/>
          <w:bCs/>
          <w:szCs w:val="22"/>
          <w:lang w:val="el-GR"/>
        </w:rPr>
      </w:pPr>
      <w:bookmarkStart w:id="113" w:name="_Ref40965350"/>
      <w:bookmarkStart w:id="114" w:name="_Hlk79061881"/>
      <w:r w:rsidRPr="00A86909">
        <w:rPr>
          <w:rFonts w:cs="Tahoma"/>
          <w:bCs/>
          <w:szCs w:val="22"/>
          <w:lang w:val="el-GR"/>
        </w:rPr>
        <w:t>Όσον αφορά στην τεχνική και επαγγελματική ικανότητα για την παρούσα διαδικασία σύναψης σύμβασης, οι οικονομικοί φορείς</w:t>
      </w:r>
      <w:bookmarkStart w:id="115" w:name="_Ref71556457"/>
      <w:bookmarkStart w:id="116" w:name="_Toc71708150"/>
      <w:bookmarkEnd w:id="113"/>
      <w:r w:rsidR="00B60F9F">
        <w:rPr>
          <w:rFonts w:cs="Tahoma"/>
          <w:bCs/>
          <w:szCs w:val="22"/>
          <w:lang w:val="el-GR"/>
        </w:rPr>
        <w:t xml:space="preserve"> </w:t>
      </w:r>
      <w:r w:rsidRPr="00A86909">
        <w:rPr>
          <w:rFonts w:cs="Tahoma"/>
          <w:bCs/>
          <w:szCs w:val="22"/>
          <w:lang w:val="el-GR"/>
        </w:rPr>
        <w:t xml:space="preserve">απαιτείται, επί ποινή αποκλεισμού:  </w:t>
      </w:r>
    </w:p>
    <w:bookmarkEnd w:id="114"/>
    <w:p w14:paraId="3C9545A2" w14:textId="6B8BA997" w:rsidR="00042D63" w:rsidRPr="00042D63" w:rsidRDefault="00EF7357" w:rsidP="00DE687C">
      <w:pPr>
        <w:numPr>
          <w:ilvl w:val="0"/>
          <w:numId w:val="24"/>
        </w:numPr>
        <w:rPr>
          <w:rFonts w:cs="Tahoma"/>
          <w:szCs w:val="22"/>
          <w:lang w:val="el-GR"/>
        </w:rPr>
      </w:pPr>
      <w:r w:rsidRPr="00A86909">
        <w:rPr>
          <w:rFonts w:cs="Tahoma"/>
          <w:bCs/>
          <w:szCs w:val="22"/>
          <w:lang w:val="el-GR"/>
        </w:rPr>
        <w:t xml:space="preserve">Κατά </w:t>
      </w:r>
      <w:r w:rsidR="009B4562" w:rsidRPr="009B4562">
        <w:rPr>
          <w:rFonts w:cs="Tahoma"/>
          <w:bCs/>
          <w:szCs w:val="22"/>
          <w:lang w:val="el-GR"/>
        </w:rPr>
        <w:t>τα</w:t>
      </w:r>
      <w:r w:rsidR="009B4562" w:rsidRPr="009B4562">
        <w:rPr>
          <w:rFonts w:cs="Tahoma"/>
          <w:b/>
          <w:bCs/>
          <w:szCs w:val="22"/>
          <w:lang w:val="el-GR"/>
        </w:rPr>
        <w:t xml:space="preserve"> έτη 2017 </w:t>
      </w:r>
      <w:r w:rsidRPr="00A86909">
        <w:rPr>
          <w:rFonts w:cs="Tahoma"/>
          <w:bCs/>
          <w:szCs w:val="22"/>
          <w:lang w:val="el-GR"/>
        </w:rPr>
        <w:t xml:space="preserve">και έως την καταληκτική ημερομηνία υποβολής φακέλου να διαθέτουν τουλάχιστον δύο </w:t>
      </w:r>
      <w:r w:rsidR="00CC0AAF" w:rsidRPr="00A86909">
        <w:rPr>
          <w:rFonts w:cs="Tahoma"/>
          <w:bCs/>
          <w:szCs w:val="22"/>
          <w:lang w:val="el-GR"/>
        </w:rPr>
        <w:t xml:space="preserve">ολοκληρωμένα </w:t>
      </w:r>
      <w:r w:rsidRPr="00A86909">
        <w:rPr>
          <w:rFonts w:cs="Tahoma"/>
          <w:bCs/>
          <w:szCs w:val="22"/>
          <w:lang w:val="el-GR"/>
        </w:rPr>
        <w:t xml:space="preserve">(2) έργα/συμβάσεις, </w:t>
      </w:r>
      <w:r w:rsidR="00042D63" w:rsidRPr="00042D63">
        <w:rPr>
          <w:rFonts w:cs="Tahoma"/>
          <w:bCs/>
          <w:szCs w:val="22"/>
          <w:lang w:val="el-GR"/>
        </w:rPr>
        <w:t>στο</w:t>
      </w:r>
      <w:r w:rsidRPr="00A86909">
        <w:rPr>
          <w:rFonts w:cs="Tahoma"/>
          <w:bCs/>
          <w:szCs w:val="22"/>
          <w:lang w:val="el-GR"/>
        </w:rPr>
        <w:t xml:space="preserve"> αντικείμενο της παρούσας διακήρυξης  και συνολικού προϋπολογισμού αυτών τουλάχιστον ίσου με το </w:t>
      </w:r>
      <w:r w:rsidR="00071681" w:rsidRPr="00071681">
        <w:rPr>
          <w:rFonts w:cs="Tahoma"/>
          <w:bCs/>
          <w:szCs w:val="22"/>
          <w:lang w:val="el-GR"/>
        </w:rPr>
        <w:t>50</w:t>
      </w:r>
      <w:r w:rsidRPr="00A86909">
        <w:rPr>
          <w:rFonts w:cs="Tahoma"/>
          <w:bCs/>
          <w:szCs w:val="22"/>
          <w:lang w:val="el-GR"/>
        </w:rPr>
        <w:t xml:space="preserve">% </w:t>
      </w:r>
      <w:bookmarkStart w:id="117" w:name="_Hlk78980498"/>
      <w:r w:rsidR="00042D63" w:rsidRPr="00042D63">
        <w:rPr>
          <w:rFonts w:cs="Tahoma"/>
          <w:szCs w:val="22"/>
          <w:lang w:val="el-GR"/>
        </w:rPr>
        <w:t xml:space="preserve">του  προϋπολογισμού του αρχικού </w:t>
      </w:r>
      <w:r w:rsidR="00A35E8D" w:rsidRPr="00042D63">
        <w:rPr>
          <w:rFonts w:cs="Tahoma"/>
          <w:szCs w:val="22"/>
          <w:lang w:val="el-GR"/>
        </w:rPr>
        <w:t>έργου χωρίς</w:t>
      </w:r>
      <w:r w:rsidR="00042D63" w:rsidRPr="00042D63">
        <w:rPr>
          <w:rFonts w:cs="Tahoma"/>
          <w:szCs w:val="22"/>
          <w:lang w:val="el-GR"/>
        </w:rPr>
        <w:t xml:space="preserve"> ΦΠΑ (μη συμπεριλαμβανομένου του δικαιώματος προαίρεσης ).</w:t>
      </w:r>
    </w:p>
    <w:bookmarkEnd w:id="117"/>
    <w:p w14:paraId="1FD8A926" w14:textId="71F97CFA" w:rsidR="00CC0AAF" w:rsidRPr="00042D63" w:rsidRDefault="00EF7357" w:rsidP="00DE687C">
      <w:pPr>
        <w:pStyle w:val="aff"/>
        <w:numPr>
          <w:ilvl w:val="0"/>
          <w:numId w:val="24"/>
        </w:numPr>
        <w:ind w:left="142" w:hanging="142"/>
        <w:rPr>
          <w:lang w:val="el-GR"/>
        </w:rPr>
      </w:pPr>
      <w:r w:rsidRPr="00A86909">
        <w:rPr>
          <w:lang w:val="el-GR"/>
        </w:rPr>
        <w:t xml:space="preserve">Κατά </w:t>
      </w:r>
      <w:bookmarkStart w:id="118" w:name="_Hlk79163618"/>
      <w:r w:rsidRPr="00D455B6">
        <w:rPr>
          <w:lang w:val="el-GR"/>
        </w:rPr>
        <w:t>τα</w:t>
      </w:r>
      <w:r w:rsidRPr="00A86909">
        <w:rPr>
          <w:b/>
          <w:bCs/>
          <w:lang w:val="el-GR"/>
        </w:rPr>
        <w:t xml:space="preserve"> </w:t>
      </w:r>
      <w:r w:rsidR="001F4BD6" w:rsidRPr="00A86909">
        <w:rPr>
          <w:b/>
          <w:bCs/>
          <w:lang w:val="el-GR"/>
        </w:rPr>
        <w:t>έτη</w:t>
      </w:r>
      <w:r w:rsidR="009B4562" w:rsidRPr="009B4562">
        <w:rPr>
          <w:b/>
          <w:bCs/>
          <w:lang w:val="el-GR"/>
        </w:rPr>
        <w:t xml:space="preserve"> </w:t>
      </w:r>
      <w:r w:rsidR="001F4BD6" w:rsidRPr="00A86909">
        <w:rPr>
          <w:b/>
          <w:bCs/>
          <w:lang w:val="el-GR"/>
        </w:rPr>
        <w:t>2017</w:t>
      </w:r>
      <w:r w:rsidR="009B4562" w:rsidRPr="009B4562">
        <w:rPr>
          <w:b/>
          <w:bCs/>
          <w:lang w:val="el-GR"/>
        </w:rPr>
        <w:t xml:space="preserve"> </w:t>
      </w:r>
      <w:bookmarkEnd w:id="118"/>
      <w:r w:rsidRPr="00A86909">
        <w:rPr>
          <w:lang w:val="el-GR"/>
        </w:rPr>
        <w:t xml:space="preserve">και έως την καταληκτική ημερομηνία υποβολής φακέλου να διαθέτουν τουλάχιστον </w:t>
      </w:r>
      <w:r w:rsidR="00CC0AAF" w:rsidRPr="00A86909">
        <w:rPr>
          <w:lang w:val="el-GR"/>
        </w:rPr>
        <w:t>ένα</w:t>
      </w:r>
      <w:r w:rsidR="00D455B6">
        <w:rPr>
          <w:lang w:val="el-GR"/>
        </w:rPr>
        <w:t xml:space="preserve"> </w:t>
      </w:r>
      <w:r w:rsidR="00CC0AAF" w:rsidRPr="00A86909">
        <w:rPr>
          <w:lang w:val="el-GR"/>
        </w:rPr>
        <w:t>ολοκληρωμέν</w:t>
      </w:r>
      <w:r w:rsidR="00955B7F" w:rsidRPr="00A86909">
        <w:rPr>
          <w:lang w:val="el-GR"/>
        </w:rPr>
        <w:t>ο</w:t>
      </w:r>
      <w:r w:rsidRPr="00A86909">
        <w:rPr>
          <w:lang w:val="el-GR"/>
        </w:rPr>
        <w:t xml:space="preserve"> (</w:t>
      </w:r>
      <w:r w:rsidR="00CC0AAF" w:rsidRPr="00A86909">
        <w:rPr>
          <w:lang w:val="el-GR"/>
        </w:rPr>
        <w:t>1</w:t>
      </w:r>
      <w:r w:rsidRPr="00A86909">
        <w:rPr>
          <w:lang w:val="el-GR"/>
        </w:rPr>
        <w:t>) έργ</w:t>
      </w:r>
      <w:r w:rsidR="00CC0AAF" w:rsidRPr="00A86909">
        <w:rPr>
          <w:lang w:val="el-GR"/>
        </w:rPr>
        <w:t>ο</w:t>
      </w:r>
      <w:r w:rsidRPr="00A86909">
        <w:rPr>
          <w:lang w:val="el-GR"/>
        </w:rPr>
        <w:t>/</w:t>
      </w:r>
      <w:r w:rsidR="00A35E8D" w:rsidRPr="00A86909">
        <w:rPr>
          <w:lang w:val="el-GR"/>
        </w:rPr>
        <w:t>σύμβαση</w:t>
      </w:r>
      <w:r w:rsidRPr="00A86909">
        <w:rPr>
          <w:lang w:val="el-GR"/>
        </w:rPr>
        <w:t xml:space="preserve">, </w:t>
      </w:r>
      <w:r w:rsidR="00CC0AAF" w:rsidRPr="00CC0AAF">
        <w:rPr>
          <w:lang w:val="el-GR"/>
        </w:rPr>
        <w:t xml:space="preserve">στο </w:t>
      </w:r>
      <w:r w:rsidR="00CC0AAF" w:rsidRPr="00A86909">
        <w:rPr>
          <w:lang w:val="el-GR"/>
        </w:rPr>
        <w:t xml:space="preserve"> </w:t>
      </w:r>
      <w:r w:rsidRPr="00A86909">
        <w:rPr>
          <w:lang w:val="el-GR"/>
        </w:rPr>
        <w:t xml:space="preserve">αντικείμενο της παρούσας διακήρυξης </w:t>
      </w:r>
      <w:r w:rsidRPr="00A86909">
        <w:rPr>
          <w:b/>
          <w:lang w:val="el-GR"/>
        </w:rPr>
        <w:t xml:space="preserve"> σε φορείς γενικής κυβέρνησης</w:t>
      </w:r>
      <w:r w:rsidRPr="00A86909">
        <w:rPr>
          <w:lang w:val="el-GR"/>
        </w:rPr>
        <w:t>, πέραν των ανωτέρω της παρ. 1, και προϋπολογισμού αυτ</w:t>
      </w:r>
      <w:r w:rsidR="00CC0AAF" w:rsidRPr="00CC0AAF">
        <w:rPr>
          <w:lang w:val="el-GR"/>
        </w:rPr>
        <w:t xml:space="preserve">ού </w:t>
      </w:r>
      <w:r w:rsidRPr="00A86909">
        <w:rPr>
          <w:lang w:val="el-GR"/>
        </w:rPr>
        <w:t xml:space="preserve">τουλάχιστον ίσου με το 100% </w:t>
      </w:r>
      <w:r w:rsidR="00CC0AAF" w:rsidRPr="00042D63">
        <w:rPr>
          <w:lang w:val="el-GR"/>
        </w:rPr>
        <w:t>του  προϋπολογισμού του αρχικού έργου</w:t>
      </w:r>
      <w:r w:rsidR="00D455B6">
        <w:rPr>
          <w:lang w:val="el-GR"/>
        </w:rPr>
        <w:t xml:space="preserve"> </w:t>
      </w:r>
      <w:r w:rsidR="00CC0AAF" w:rsidRPr="00042D63">
        <w:rPr>
          <w:lang w:val="el-GR"/>
        </w:rPr>
        <w:t>χωρίς ΦΠΑ (μη συμπεριλαμβανομένου του δικαιώματος προαίρεσης ).</w:t>
      </w:r>
    </w:p>
    <w:p w14:paraId="537DD319" w14:textId="77777777" w:rsidR="00EF7357" w:rsidRPr="00A86909" w:rsidRDefault="00EF7357" w:rsidP="00DE687C">
      <w:pPr>
        <w:numPr>
          <w:ilvl w:val="0"/>
          <w:numId w:val="24"/>
        </w:numPr>
        <w:rPr>
          <w:rFonts w:cs="Tahoma"/>
          <w:bCs/>
          <w:szCs w:val="22"/>
          <w:lang w:val="el-GR"/>
        </w:rPr>
      </w:pPr>
      <w:r w:rsidRPr="00A86909">
        <w:rPr>
          <w:rFonts w:cs="Tahoma"/>
          <w:bCs/>
          <w:szCs w:val="22"/>
          <w:lang w:val="el-GR"/>
        </w:rPr>
        <w:t xml:space="preserve">Να διαθέτουν τουλάχιστον </w:t>
      </w:r>
      <w:r w:rsidRPr="00A86909">
        <w:rPr>
          <w:rFonts w:cs="Tahoma"/>
          <w:b/>
          <w:bCs/>
          <w:szCs w:val="22"/>
          <w:lang w:val="el-GR"/>
        </w:rPr>
        <w:t xml:space="preserve">10ετη </w:t>
      </w:r>
      <w:r w:rsidRPr="00A86909">
        <w:rPr>
          <w:rFonts w:cs="Tahoma"/>
          <w:bCs/>
          <w:szCs w:val="22"/>
          <w:lang w:val="el-GR"/>
        </w:rPr>
        <w:t xml:space="preserve">προϋπηρεσία σε λογιστικές, φοροτεχνικές υπηρεσίες. </w:t>
      </w:r>
    </w:p>
    <w:p w14:paraId="1D184116" w14:textId="14E74D58" w:rsidR="00EF7357" w:rsidRPr="00A86909" w:rsidRDefault="00EF7357" w:rsidP="00DE687C">
      <w:pPr>
        <w:numPr>
          <w:ilvl w:val="0"/>
          <w:numId w:val="24"/>
        </w:numPr>
        <w:rPr>
          <w:rFonts w:cs="Tahoma"/>
          <w:bCs/>
          <w:szCs w:val="22"/>
          <w:lang w:val="el-GR"/>
        </w:rPr>
      </w:pPr>
      <w:r w:rsidRPr="00A86909">
        <w:rPr>
          <w:rFonts w:cs="Tahoma"/>
          <w:bCs/>
          <w:szCs w:val="22"/>
          <w:lang w:val="el-GR"/>
        </w:rPr>
        <w:t xml:space="preserve">Οι οικονομικοί φορείς απαιτείται να διαθέσουν για την εν λόγω σύμβαση </w:t>
      </w:r>
      <w:r w:rsidRPr="00A86909">
        <w:rPr>
          <w:rFonts w:cs="Tahoma"/>
          <w:b/>
          <w:bCs/>
          <w:szCs w:val="22"/>
          <w:lang w:val="el-GR"/>
        </w:rPr>
        <w:t>ομάδα έργου</w:t>
      </w:r>
      <w:r w:rsidRPr="00A86909">
        <w:rPr>
          <w:rFonts w:cs="Tahoma"/>
          <w:bCs/>
          <w:szCs w:val="22"/>
          <w:lang w:val="el-GR"/>
        </w:rPr>
        <w:t xml:space="preserve"> που θα πρέπει να διαθέτει  </w:t>
      </w:r>
      <w:r w:rsidR="00353A0E">
        <w:rPr>
          <w:rFonts w:cs="Tahoma"/>
          <w:bCs/>
          <w:szCs w:val="22"/>
          <w:lang w:val="el-GR"/>
        </w:rPr>
        <w:t xml:space="preserve">κατ΄ ελάχιστον τον αριθμό και </w:t>
      </w:r>
      <w:r w:rsidRPr="00A86909">
        <w:rPr>
          <w:rFonts w:cs="Tahoma"/>
          <w:bCs/>
          <w:szCs w:val="22"/>
          <w:lang w:val="el-GR"/>
        </w:rPr>
        <w:t>τα παρακάτω τυπικά προσόντα για την εκτέλεση του έργου</w:t>
      </w:r>
      <w:r w:rsidR="00492844" w:rsidRPr="00A86909">
        <w:rPr>
          <w:rFonts w:cs="Tahoma"/>
          <w:bCs/>
          <w:szCs w:val="22"/>
          <w:lang w:val="el-GR"/>
        </w:rPr>
        <w:t xml:space="preserve">: </w:t>
      </w:r>
    </w:p>
    <w:p w14:paraId="4685A070" w14:textId="77777777" w:rsidR="001B3D7D" w:rsidRPr="00A86909" w:rsidRDefault="001B3D7D" w:rsidP="001B3D7D">
      <w:pPr>
        <w:autoSpaceDN w:val="0"/>
        <w:spacing w:after="160" w:line="256" w:lineRule="auto"/>
        <w:jc w:val="left"/>
        <w:textAlignment w:val="baseline"/>
        <w:rPr>
          <w:rFonts w:eastAsia="Calibri" w:cs="Tahoma"/>
          <w:b/>
          <w:bCs/>
          <w:sz w:val="24"/>
          <w:u w:val="single"/>
          <w:lang w:val="el-GR" w:eastAsia="en-US"/>
        </w:rPr>
      </w:pPr>
      <w:bookmarkStart w:id="119" w:name="_Hlk78274991"/>
      <w:r w:rsidRPr="00A86909">
        <w:rPr>
          <w:rFonts w:eastAsia="Calibri" w:cs="Tahoma"/>
          <w:b/>
          <w:bCs/>
          <w:sz w:val="24"/>
          <w:u w:val="single"/>
          <w:lang w:val="el-GR" w:eastAsia="en-US"/>
        </w:rPr>
        <w:t xml:space="preserve">Ι. ΟΙΚΟΝΟΜΙΚΕΣ/ΛΟΓΙΣΤΙΚΕΣ ΥΠΗΡΕΣΙΕΣ </w:t>
      </w:r>
    </w:p>
    <w:p w14:paraId="4073C63E" w14:textId="0B0070F0" w:rsidR="009E6DF8" w:rsidRPr="009E6DF8" w:rsidRDefault="00C9149F" w:rsidP="001B3D7D">
      <w:pPr>
        <w:autoSpaceDN w:val="0"/>
        <w:spacing w:after="160" w:line="256" w:lineRule="auto"/>
        <w:jc w:val="left"/>
        <w:textAlignment w:val="baseline"/>
        <w:rPr>
          <w:rFonts w:eastAsia="Calibri" w:cs="Tahoma"/>
          <w:szCs w:val="22"/>
          <w:lang w:val="el-GR" w:eastAsia="en-US"/>
        </w:rPr>
      </w:pPr>
      <w:r>
        <w:rPr>
          <w:rFonts w:eastAsia="Calibri" w:cs="Tahoma"/>
          <w:b/>
          <w:bCs/>
          <w:szCs w:val="22"/>
          <w:lang w:val="el-GR" w:eastAsia="en-US"/>
        </w:rPr>
        <w:t>Τέσσερις</w:t>
      </w:r>
      <w:r w:rsidR="009E6DF8" w:rsidRPr="009E6DF8">
        <w:rPr>
          <w:rFonts w:eastAsia="Calibri" w:cs="Tahoma"/>
          <w:b/>
          <w:bCs/>
          <w:szCs w:val="22"/>
          <w:lang w:val="el-GR" w:eastAsia="en-US"/>
        </w:rPr>
        <w:t xml:space="preserve"> ( </w:t>
      </w:r>
      <w:r>
        <w:rPr>
          <w:rFonts w:eastAsia="Calibri" w:cs="Tahoma"/>
          <w:b/>
          <w:bCs/>
          <w:szCs w:val="22"/>
          <w:lang w:val="el-GR" w:eastAsia="en-US"/>
        </w:rPr>
        <w:t>4</w:t>
      </w:r>
      <w:r w:rsidR="009E6DF8" w:rsidRPr="009E6DF8">
        <w:rPr>
          <w:rFonts w:eastAsia="Calibri" w:cs="Tahoma"/>
          <w:b/>
          <w:bCs/>
          <w:szCs w:val="22"/>
          <w:lang w:val="el-GR" w:eastAsia="en-US"/>
        </w:rPr>
        <w:t xml:space="preserve"> ) Λογιστές </w:t>
      </w:r>
      <w:r w:rsidR="009E6DF8" w:rsidRPr="009E6DF8">
        <w:rPr>
          <w:rFonts w:eastAsia="Calibri" w:cs="Tahoma"/>
          <w:szCs w:val="22"/>
          <w:lang w:val="el-GR" w:eastAsia="en-US"/>
        </w:rPr>
        <w:t>,</w:t>
      </w:r>
      <w:r w:rsidR="009E6DF8">
        <w:rPr>
          <w:rFonts w:eastAsia="Calibri" w:cs="Tahoma"/>
          <w:szCs w:val="22"/>
          <w:lang w:val="el-GR" w:eastAsia="en-US"/>
        </w:rPr>
        <w:t xml:space="preserve">για τις </w:t>
      </w:r>
      <w:r w:rsidR="009E6DF8" w:rsidRPr="00FD7F35">
        <w:rPr>
          <w:rFonts w:eastAsia="Calibri" w:cs="Tahoma"/>
          <w:b/>
          <w:bCs/>
          <w:szCs w:val="22"/>
          <w:u w:val="single"/>
          <w:lang w:val="el-GR" w:eastAsia="en-US"/>
        </w:rPr>
        <w:t>Εξειδικευμένες Οικονομικές - Λογιστικές υπηρεσίες</w:t>
      </w:r>
      <w:r w:rsidR="009E6DF8" w:rsidRPr="009E6DF8">
        <w:rPr>
          <w:rFonts w:eastAsia="Calibri" w:cs="Tahoma"/>
          <w:szCs w:val="22"/>
          <w:lang w:val="el-GR" w:eastAsia="en-US"/>
        </w:rPr>
        <w:t xml:space="preserve"> που θα πρέπει να διαθέτουν κατά ελάχιστον τα παρακάτω τυπικά προσόντα:</w:t>
      </w:r>
    </w:p>
    <w:p w14:paraId="435CEB4C" w14:textId="77777777"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ΑΕΙ/ΤΕΙ Οικονομικής / Λογιστικής κατεύθυνσης </w:t>
      </w:r>
    </w:p>
    <w:p w14:paraId="5EBBA4B0" w14:textId="3B35A2BB"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bookmarkStart w:id="120" w:name="_Hlk58844784"/>
      <w:r w:rsidRPr="00A86909">
        <w:rPr>
          <w:rFonts w:eastAsia="Calibri" w:cs="Tahoma"/>
          <w:szCs w:val="22"/>
          <w:lang w:val="el-GR" w:eastAsia="en-US"/>
        </w:rPr>
        <w:t xml:space="preserve">Εμπειρία παροχής φοροτεχνικών - λογιστικών υπηρεσιών </w:t>
      </w:r>
      <w:r w:rsidRPr="00A86909">
        <w:rPr>
          <w:rFonts w:eastAsia="Calibri" w:cs="Tahoma"/>
          <w:b/>
          <w:bCs/>
          <w:szCs w:val="22"/>
          <w:lang w:val="el-GR" w:eastAsia="en-US"/>
        </w:rPr>
        <w:t xml:space="preserve">για τουλάχιστον </w:t>
      </w:r>
      <w:r w:rsidR="00101CFC" w:rsidRPr="00101CFC">
        <w:rPr>
          <w:rFonts w:eastAsia="Calibri" w:cs="Tahoma"/>
          <w:b/>
          <w:bCs/>
          <w:szCs w:val="22"/>
          <w:lang w:val="el-GR" w:eastAsia="en-US"/>
        </w:rPr>
        <w:t xml:space="preserve">8 </w:t>
      </w:r>
      <w:r w:rsidRPr="00A86909">
        <w:rPr>
          <w:rFonts w:eastAsia="Calibri" w:cs="Tahoma"/>
          <w:b/>
          <w:bCs/>
          <w:szCs w:val="22"/>
          <w:lang w:val="el-GR" w:eastAsia="en-US"/>
        </w:rPr>
        <w:t xml:space="preserve">έτη.  </w:t>
      </w:r>
    </w:p>
    <w:bookmarkEnd w:id="120"/>
    <w:p w14:paraId="5FA9EB39" w14:textId="77777777"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Pr="00A86909">
        <w:rPr>
          <w:rFonts w:eastAsia="Calibri" w:cs="Tahoma"/>
          <w:b/>
          <w:bCs/>
          <w:szCs w:val="22"/>
          <w:lang w:val="el-GR" w:eastAsia="en-US"/>
        </w:rPr>
        <w:t>.</w:t>
      </w:r>
    </w:p>
    <w:p w14:paraId="14B1CA25" w14:textId="3461844F"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Εμπειρία και γνώση προγραμμάτων μηχανογραφημένης λογιστικής</w:t>
      </w:r>
      <w:r w:rsidR="0069765C">
        <w:rPr>
          <w:rFonts w:eastAsia="Calibri" w:cs="Tahoma"/>
          <w:szCs w:val="22"/>
          <w:lang w:val="el-GR" w:eastAsia="en-US"/>
        </w:rPr>
        <w:t xml:space="preserve"> που χρησιμοποιούνται σε </w:t>
      </w:r>
      <w:r w:rsidR="0069765C" w:rsidRPr="00A86909">
        <w:rPr>
          <w:rFonts w:eastAsia="Calibri" w:cs="Tahoma"/>
          <w:b/>
          <w:bCs/>
          <w:szCs w:val="22"/>
          <w:lang w:val="el-GR" w:eastAsia="en-US"/>
        </w:rPr>
        <w:t>φορείς γενικής κυβέρνησης</w:t>
      </w:r>
      <w:r w:rsidRPr="00A86909">
        <w:rPr>
          <w:rFonts w:eastAsia="Calibri" w:cs="Tahoma"/>
          <w:b/>
          <w:bCs/>
          <w:szCs w:val="22"/>
          <w:lang w:val="el-GR" w:eastAsia="en-US"/>
        </w:rPr>
        <w:t>.</w:t>
      </w:r>
      <w:r w:rsidRPr="00A86909">
        <w:rPr>
          <w:rFonts w:eastAsia="Calibri" w:cs="Tahoma"/>
          <w:szCs w:val="22"/>
          <w:lang w:val="el-GR" w:eastAsia="en-US"/>
        </w:rPr>
        <w:t xml:space="preserve">  </w:t>
      </w:r>
    </w:p>
    <w:p w14:paraId="03A49828" w14:textId="20B2EB36" w:rsidR="001B3D7D" w:rsidRPr="00071681" w:rsidRDefault="001B3D7D" w:rsidP="00FD7F35">
      <w:pPr>
        <w:numPr>
          <w:ilvl w:val="0"/>
          <w:numId w:val="25"/>
        </w:numPr>
        <w:autoSpaceDN w:val="0"/>
        <w:spacing w:after="160" w:line="256" w:lineRule="auto"/>
        <w:textAlignment w:val="baseline"/>
        <w:rPr>
          <w:rFonts w:eastAsia="Calibri" w:cs="Tahoma"/>
          <w:szCs w:val="22"/>
          <w:lang w:val="el-GR" w:eastAsia="en-US"/>
        </w:rPr>
      </w:pPr>
      <w:bookmarkStart w:id="121" w:name="_Hlk67384660"/>
      <w:r w:rsidRPr="00071681">
        <w:rPr>
          <w:rFonts w:eastAsia="Calibri" w:cs="Tahoma"/>
          <w:szCs w:val="22"/>
          <w:lang w:val="el-GR" w:eastAsia="en-US"/>
        </w:rPr>
        <w:t>Συμμετοχή σε Έργα αντίστοιχων φορέων Γενικής Κυβέρνησης</w:t>
      </w:r>
      <w:r w:rsidR="00FD7F35" w:rsidRPr="00071681">
        <w:rPr>
          <w:rFonts w:eastAsia="Calibri" w:cs="Tahoma"/>
          <w:szCs w:val="22"/>
          <w:lang w:val="el-GR" w:eastAsia="en-US"/>
        </w:rPr>
        <w:t xml:space="preserve"> </w:t>
      </w:r>
      <w:r w:rsidR="009E6DF8" w:rsidRPr="00071681">
        <w:rPr>
          <w:rFonts w:eastAsia="Calibri" w:cs="Tahoma"/>
          <w:szCs w:val="22"/>
          <w:lang w:val="el-GR" w:eastAsia="en-US"/>
        </w:rPr>
        <w:t>, με αντικείμενο απασχόλησης την</w:t>
      </w:r>
      <w:r w:rsidR="00FD7F35" w:rsidRPr="00071681">
        <w:rPr>
          <w:rFonts w:eastAsia="Calibri" w:cs="Tahoma"/>
          <w:szCs w:val="22"/>
          <w:lang w:val="el-GR" w:eastAsia="en-US"/>
        </w:rPr>
        <w:t xml:space="preserve"> </w:t>
      </w:r>
      <w:r w:rsidR="009E6DF8" w:rsidRPr="00071681">
        <w:rPr>
          <w:rFonts w:eastAsia="Calibri" w:cs="Tahoma"/>
          <w:szCs w:val="22"/>
          <w:lang w:val="el-GR" w:eastAsia="en-US"/>
        </w:rPr>
        <w:t>αποτύπωση χρηματοοικονομικών καταστάσεων με βάση τα Διεθνή Πρότυπα Χρηματοοικονομικής Αναφοράς</w:t>
      </w:r>
      <w:r w:rsidR="009E6DF8" w:rsidRPr="00071681">
        <w:rPr>
          <w:lang w:val="el-GR"/>
        </w:rPr>
        <w:t xml:space="preserve"> </w:t>
      </w:r>
      <w:r w:rsidR="009E6DF8" w:rsidRPr="00071681">
        <w:rPr>
          <w:rFonts w:eastAsia="Calibri" w:cs="Tahoma"/>
          <w:szCs w:val="22"/>
          <w:lang w:val="el-GR" w:eastAsia="en-US"/>
        </w:rPr>
        <w:t>(ΔΠΧΑ</w:t>
      </w:r>
      <w:r w:rsidR="00FD7F35" w:rsidRPr="00071681">
        <w:rPr>
          <w:rFonts w:eastAsia="Calibri" w:cs="Tahoma"/>
          <w:szCs w:val="22"/>
          <w:lang w:val="el-GR" w:eastAsia="en-US"/>
        </w:rPr>
        <w:t>) , τη λογιστική υποστήριξη μεγάλων οντοτήτων και την υποστήριξη ελέγχων από Ορκωτούς Λογιστές .</w:t>
      </w:r>
    </w:p>
    <w:p w14:paraId="28D62ED8" w14:textId="04DCF713" w:rsidR="009E6DF8" w:rsidRPr="009E6DF8" w:rsidRDefault="006B0B41" w:rsidP="009E6DF8">
      <w:pPr>
        <w:autoSpaceDN w:val="0"/>
        <w:spacing w:after="160" w:line="256" w:lineRule="auto"/>
        <w:jc w:val="left"/>
        <w:textAlignment w:val="baseline"/>
        <w:rPr>
          <w:rFonts w:eastAsia="Calibri" w:cs="Tahoma"/>
          <w:szCs w:val="22"/>
          <w:lang w:val="el-GR" w:eastAsia="en-US"/>
        </w:rPr>
      </w:pPr>
      <w:bookmarkStart w:id="122" w:name="_Hlk83309995"/>
      <w:r>
        <w:rPr>
          <w:rFonts w:eastAsia="Calibri" w:cs="Tahoma"/>
          <w:b/>
          <w:bCs/>
          <w:szCs w:val="22"/>
          <w:lang w:val="el-GR" w:eastAsia="en-US"/>
        </w:rPr>
        <w:t>Τρεις</w:t>
      </w:r>
      <w:r w:rsidR="009E6DF8" w:rsidRPr="009E6DF8">
        <w:rPr>
          <w:rFonts w:eastAsia="Calibri" w:cs="Tahoma"/>
          <w:b/>
          <w:bCs/>
          <w:szCs w:val="22"/>
          <w:lang w:val="el-GR" w:eastAsia="en-US"/>
        </w:rPr>
        <w:t xml:space="preserve"> ( </w:t>
      </w:r>
      <w:r>
        <w:rPr>
          <w:rFonts w:eastAsia="Calibri" w:cs="Tahoma"/>
          <w:b/>
          <w:bCs/>
          <w:szCs w:val="22"/>
          <w:lang w:val="el-GR" w:eastAsia="en-US"/>
        </w:rPr>
        <w:t>3</w:t>
      </w:r>
      <w:r w:rsidR="009E6DF8" w:rsidRPr="009E6DF8">
        <w:rPr>
          <w:rFonts w:eastAsia="Calibri" w:cs="Tahoma"/>
          <w:b/>
          <w:bCs/>
          <w:szCs w:val="22"/>
          <w:lang w:val="el-GR" w:eastAsia="en-US"/>
        </w:rPr>
        <w:t xml:space="preserve"> ) Λογιστές ,</w:t>
      </w:r>
      <w:r w:rsidR="009E6DF8" w:rsidRPr="009E6DF8">
        <w:rPr>
          <w:rFonts w:eastAsia="Calibri" w:cs="Tahoma"/>
          <w:szCs w:val="22"/>
          <w:lang w:val="el-GR" w:eastAsia="en-US"/>
        </w:rPr>
        <w:t xml:space="preserve">για τις </w:t>
      </w:r>
      <w:r w:rsidR="009E6DF8" w:rsidRPr="00FD7F35">
        <w:rPr>
          <w:rFonts w:eastAsia="Calibri" w:cs="Tahoma"/>
          <w:b/>
          <w:bCs/>
          <w:szCs w:val="22"/>
          <w:u w:val="single"/>
          <w:lang w:val="el-GR" w:eastAsia="en-US"/>
        </w:rPr>
        <w:t>Υποστηρικτικές υπηρεσίες Τμήματος Λογιστηρίου</w:t>
      </w:r>
      <w:r w:rsidR="009E6DF8" w:rsidRPr="006B0B41">
        <w:rPr>
          <w:rFonts w:eastAsia="Calibri" w:cs="Tahoma"/>
          <w:szCs w:val="22"/>
          <w:u w:val="single"/>
          <w:lang w:val="el-GR" w:eastAsia="en-US"/>
        </w:rPr>
        <w:t xml:space="preserve"> </w:t>
      </w:r>
      <w:r w:rsidR="009E6DF8" w:rsidRPr="009E6DF8">
        <w:rPr>
          <w:rFonts w:eastAsia="Calibri" w:cs="Tahoma"/>
          <w:szCs w:val="22"/>
          <w:lang w:val="el-GR" w:eastAsia="en-US"/>
        </w:rPr>
        <w:t>που θα πρέπει να διαθέτουν κατά ελάχιστον τα παρακάτω τυπικά προσόντα:</w:t>
      </w:r>
    </w:p>
    <w:p w14:paraId="3BCFD967" w14:textId="77777777" w:rsidR="009E6DF8" w:rsidRPr="009E6DF8" w:rsidRDefault="009E6DF8" w:rsidP="009E6DF8">
      <w:pPr>
        <w:numPr>
          <w:ilvl w:val="0"/>
          <w:numId w:val="25"/>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Πτυχίο ΑΕΙ/ΤΕΙ Οικονομικής / Λογιστικής κατεύθυνσης </w:t>
      </w:r>
    </w:p>
    <w:p w14:paraId="2FD42274" w14:textId="77777777" w:rsidR="009E6DF8" w:rsidRPr="009E6DF8" w:rsidRDefault="009E6DF8" w:rsidP="009E6DF8">
      <w:pPr>
        <w:numPr>
          <w:ilvl w:val="0"/>
          <w:numId w:val="25"/>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Εμπειρία παροχής φοροτεχνικών - λογιστικών υπηρεσιών για τουλάχιστον 5 έτη.  </w:t>
      </w:r>
    </w:p>
    <w:p w14:paraId="783A9467" w14:textId="77777777" w:rsidR="009E6DF8" w:rsidRPr="009E6DF8" w:rsidRDefault="009E6DF8" w:rsidP="009E6DF8">
      <w:pPr>
        <w:numPr>
          <w:ilvl w:val="0"/>
          <w:numId w:val="25"/>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lastRenderedPageBreak/>
        <w:t>Δελτίο επαγγελματικής ταυτότητας Λογιστή-Φοροτεχνικού Α΄ τάξης (Π.Δ. 340/1998) Οικονομικού Επιμελητηρίου από το Οικονομικό Επιμελητήριο Ελλάδος.</w:t>
      </w:r>
    </w:p>
    <w:p w14:paraId="7A5C3291" w14:textId="77777777" w:rsidR="009E6DF8" w:rsidRPr="009E6DF8" w:rsidRDefault="009E6DF8" w:rsidP="009E6DF8">
      <w:pPr>
        <w:numPr>
          <w:ilvl w:val="0"/>
          <w:numId w:val="25"/>
        </w:numPr>
        <w:autoSpaceDN w:val="0"/>
        <w:spacing w:after="160" w:line="256" w:lineRule="auto"/>
        <w:jc w:val="left"/>
        <w:textAlignment w:val="baseline"/>
        <w:rPr>
          <w:rFonts w:eastAsia="Calibri" w:cs="Tahoma"/>
          <w:szCs w:val="22"/>
          <w:lang w:val="el-GR" w:eastAsia="en-US"/>
        </w:rPr>
      </w:pPr>
      <w:r w:rsidRPr="009E6DF8">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3E0CEE52" w14:textId="36DF7575" w:rsidR="009E6DF8" w:rsidRPr="00071681" w:rsidRDefault="009E6DF8" w:rsidP="009E6DF8">
      <w:pPr>
        <w:numPr>
          <w:ilvl w:val="0"/>
          <w:numId w:val="25"/>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FD7F35" w:rsidRPr="00071681">
        <w:rPr>
          <w:rFonts w:eastAsia="Calibri" w:cs="Tahoma"/>
          <w:szCs w:val="22"/>
          <w:lang w:val="el-GR" w:eastAsia="en-US"/>
        </w:rPr>
        <w:t>τήρηση βιβλίων Γ κατηγορίας και συμφωνίες ισοζυγίων Γενικής Λογιστικής .</w:t>
      </w:r>
    </w:p>
    <w:bookmarkEnd w:id="122"/>
    <w:p w14:paraId="1FD1D209" w14:textId="3840B5B0" w:rsidR="006B0B41" w:rsidRPr="006B0B41" w:rsidRDefault="00C9149F" w:rsidP="006B0B41">
      <w:pPr>
        <w:autoSpaceDN w:val="0"/>
        <w:spacing w:after="160" w:line="256" w:lineRule="auto"/>
        <w:textAlignment w:val="baseline"/>
        <w:rPr>
          <w:rFonts w:eastAsia="Calibri" w:cs="Tahoma"/>
          <w:szCs w:val="22"/>
          <w:lang w:val="el-GR" w:eastAsia="en-US"/>
        </w:rPr>
      </w:pPr>
      <w:r>
        <w:rPr>
          <w:rFonts w:eastAsia="Calibri" w:cs="Tahoma"/>
          <w:b/>
          <w:bCs/>
          <w:szCs w:val="22"/>
          <w:lang w:val="el-GR" w:eastAsia="en-US"/>
        </w:rPr>
        <w:t>Τρεις</w:t>
      </w:r>
      <w:r w:rsidR="006B0B41" w:rsidRPr="006B0B41">
        <w:rPr>
          <w:rFonts w:eastAsia="Calibri" w:cs="Tahoma"/>
          <w:b/>
          <w:bCs/>
          <w:szCs w:val="22"/>
          <w:lang w:val="el-GR" w:eastAsia="en-US"/>
        </w:rPr>
        <w:t xml:space="preserve"> ( </w:t>
      </w:r>
      <w:r>
        <w:rPr>
          <w:rFonts w:eastAsia="Calibri" w:cs="Tahoma"/>
          <w:b/>
          <w:bCs/>
          <w:szCs w:val="22"/>
          <w:lang w:val="el-GR" w:eastAsia="en-US"/>
        </w:rPr>
        <w:t xml:space="preserve">3 </w:t>
      </w:r>
      <w:r w:rsidR="006B0B41" w:rsidRPr="006B0B41">
        <w:rPr>
          <w:rFonts w:eastAsia="Calibri" w:cs="Tahoma"/>
          <w:b/>
          <w:bCs/>
          <w:szCs w:val="22"/>
          <w:lang w:val="el-GR" w:eastAsia="en-US"/>
        </w:rPr>
        <w:t>) Λογιστές ,</w:t>
      </w:r>
      <w:r w:rsidR="006B0B41" w:rsidRPr="006B0B41">
        <w:rPr>
          <w:rFonts w:eastAsia="Calibri" w:cs="Tahoma"/>
          <w:szCs w:val="22"/>
          <w:lang w:val="el-GR" w:eastAsia="en-US"/>
        </w:rPr>
        <w:t xml:space="preserve">για τον </w:t>
      </w:r>
      <w:r w:rsidR="006B0B41" w:rsidRPr="00AD7E79">
        <w:rPr>
          <w:rFonts w:eastAsia="Calibri" w:cs="Tahoma"/>
          <w:b/>
          <w:bCs/>
          <w:szCs w:val="22"/>
          <w:u w:val="single"/>
          <w:lang w:val="el-GR" w:eastAsia="en-US"/>
        </w:rPr>
        <w:t>Προϋπολογισμό - Δημοσιονομική παρακολούθηση &amp; αναφορές</w:t>
      </w:r>
      <w:r w:rsidR="006B0B41" w:rsidRPr="006B0B41">
        <w:rPr>
          <w:rFonts w:eastAsia="Calibri" w:cs="Tahoma"/>
          <w:szCs w:val="22"/>
          <w:u w:val="single"/>
          <w:lang w:val="el-GR" w:eastAsia="en-US"/>
        </w:rPr>
        <w:t xml:space="preserve"> </w:t>
      </w:r>
      <w:r w:rsidR="006B0B41" w:rsidRPr="006B0B41">
        <w:rPr>
          <w:rFonts w:eastAsia="Calibri" w:cs="Tahoma"/>
          <w:szCs w:val="22"/>
          <w:lang w:val="el-GR" w:eastAsia="en-US"/>
        </w:rPr>
        <w:t>που θα πρέπει να διαθέτουν κατά ελάχιστον τα παρακάτω τυπικά προσόντα:</w:t>
      </w:r>
    </w:p>
    <w:p w14:paraId="4F736727"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194932BD"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282C41E5"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44E8C1BD"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305D3771" w14:textId="3DD0EA55" w:rsidR="006B0B41" w:rsidRPr="00071681" w:rsidRDefault="006B0B41" w:rsidP="006B0B41">
      <w:pPr>
        <w:numPr>
          <w:ilvl w:val="0"/>
          <w:numId w:val="25"/>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71681">
        <w:rPr>
          <w:rFonts w:eastAsia="Calibri" w:cs="Tahoma"/>
          <w:szCs w:val="22"/>
          <w:lang w:val="el-GR" w:eastAsia="en-US"/>
        </w:rPr>
        <w:t xml:space="preserve">σύνταξη , </w:t>
      </w:r>
      <w:r w:rsidRPr="00071681">
        <w:rPr>
          <w:rFonts w:eastAsia="Calibri" w:cs="Tahoma"/>
          <w:szCs w:val="22"/>
          <w:lang w:val="el-GR" w:eastAsia="en-US"/>
        </w:rPr>
        <w:t>παρακολούθηση</w:t>
      </w:r>
      <w:r w:rsidR="00AD7E79" w:rsidRPr="00071681">
        <w:rPr>
          <w:rFonts w:eastAsia="Calibri" w:cs="Tahoma"/>
          <w:szCs w:val="22"/>
          <w:lang w:val="el-GR" w:eastAsia="en-US"/>
        </w:rPr>
        <w:t xml:space="preserve"> και εκτέλεση</w:t>
      </w:r>
      <w:r w:rsidRPr="00071681">
        <w:rPr>
          <w:rFonts w:eastAsia="Calibri" w:cs="Tahoma"/>
          <w:szCs w:val="22"/>
          <w:lang w:val="el-GR" w:eastAsia="en-US"/>
        </w:rPr>
        <w:t xml:space="preserve"> προϋπολογισμού</w:t>
      </w:r>
      <w:r w:rsidR="00AD7E79" w:rsidRPr="00071681">
        <w:rPr>
          <w:rFonts w:eastAsia="Calibri" w:cs="Tahoma"/>
          <w:szCs w:val="22"/>
          <w:lang w:val="el-GR" w:eastAsia="en-US"/>
        </w:rPr>
        <w:t xml:space="preserve"> καθώς και τη σύνταξη των δημοσιονομικών αναφορών</w:t>
      </w:r>
      <w:r w:rsidRPr="00071681">
        <w:rPr>
          <w:rFonts w:eastAsia="Calibri" w:cs="Tahoma"/>
          <w:szCs w:val="22"/>
          <w:lang w:val="el-GR" w:eastAsia="en-US"/>
        </w:rPr>
        <w:t xml:space="preserve"> </w:t>
      </w:r>
      <w:r w:rsidR="00AD7E79" w:rsidRPr="00071681">
        <w:rPr>
          <w:rFonts w:eastAsia="Calibri" w:cs="Tahoma"/>
          <w:szCs w:val="22"/>
          <w:lang w:val="el-GR" w:eastAsia="en-US"/>
        </w:rPr>
        <w:t>με βάση τα προβλεπόμενα από το ΓΛΚ και το ΠΔ80/2016 .</w:t>
      </w:r>
    </w:p>
    <w:p w14:paraId="502CE8C6" w14:textId="6D0F3B8D" w:rsidR="006B0B41" w:rsidRPr="006B0B41" w:rsidRDefault="00C9149F" w:rsidP="006B0B41">
      <w:pPr>
        <w:autoSpaceDN w:val="0"/>
        <w:spacing w:after="160" w:line="256" w:lineRule="auto"/>
        <w:jc w:val="left"/>
        <w:textAlignment w:val="baseline"/>
        <w:rPr>
          <w:rFonts w:eastAsia="Calibri" w:cs="Tahoma"/>
          <w:szCs w:val="22"/>
          <w:lang w:val="el-GR" w:eastAsia="en-US"/>
        </w:rPr>
      </w:pPr>
      <w:r>
        <w:rPr>
          <w:rFonts w:eastAsia="Calibri" w:cs="Tahoma"/>
          <w:b/>
          <w:bCs/>
          <w:szCs w:val="22"/>
          <w:lang w:val="el-GR" w:eastAsia="en-US"/>
        </w:rPr>
        <w:t xml:space="preserve">Δύο </w:t>
      </w:r>
      <w:r w:rsidR="006B0B41" w:rsidRPr="006B0B41">
        <w:rPr>
          <w:rFonts w:eastAsia="Calibri" w:cs="Tahoma"/>
          <w:b/>
          <w:bCs/>
          <w:szCs w:val="22"/>
          <w:lang w:val="el-GR" w:eastAsia="en-US"/>
        </w:rPr>
        <w:t xml:space="preserve">( </w:t>
      </w:r>
      <w:r>
        <w:rPr>
          <w:rFonts w:eastAsia="Calibri" w:cs="Tahoma"/>
          <w:b/>
          <w:bCs/>
          <w:szCs w:val="22"/>
          <w:lang w:val="el-GR" w:eastAsia="en-US"/>
        </w:rPr>
        <w:t>2</w:t>
      </w:r>
      <w:r w:rsidR="006B0B41" w:rsidRPr="006B0B41">
        <w:rPr>
          <w:rFonts w:eastAsia="Calibri" w:cs="Tahoma"/>
          <w:b/>
          <w:bCs/>
          <w:szCs w:val="22"/>
          <w:lang w:val="el-GR" w:eastAsia="en-US"/>
        </w:rPr>
        <w:t>) Λογιστ</w:t>
      </w:r>
      <w:r w:rsidR="002242E7">
        <w:rPr>
          <w:rFonts w:eastAsia="Calibri" w:cs="Tahoma"/>
          <w:b/>
          <w:bCs/>
          <w:szCs w:val="22"/>
          <w:lang w:val="el-GR" w:eastAsia="en-US"/>
        </w:rPr>
        <w:t xml:space="preserve">ές </w:t>
      </w:r>
      <w:r w:rsidR="006B0B41" w:rsidRPr="006B0B41">
        <w:rPr>
          <w:rFonts w:eastAsia="Calibri" w:cs="Tahoma"/>
          <w:b/>
          <w:bCs/>
          <w:szCs w:val="22"/>
          <w:lang w:val="el-GR" w:eastAsia="en-US"/>
        </w:rPr>
        <w:t xml:space="preserve"> ,</w:t>
      </w:r>
      <w:r w:rsidR="006B0B41" w:rsidRPr="006B0B41">
        <w:rPr>
          <w:rFonts w:eastAsia="Calibri" w:cs="Tahoma"/>
          <w:szCs w:val="22"/>
          <w:lang w:val="el-GR" w:eastAsia="en-US"/>
        </w:rPr>
        <w:t xml:space="preserve">για την </w:t>
      </w:r>
      <w:r w:rsidR="006B0B41" w:rsidRPr="00AD7E79">
        <w:rPr>
          <w:rFonts w:eastAsia="Calibri" w:cs="Tahoma"/>
          <w:b/>
          <w:bCs/>
          <w:szCs w:val="22"/>
          <w:u w:val="single"/>
          <w:lang w:val="el-GR" w:eastAsia="en-US"/>
        </w:rPr>
        <w:t>Οικονομική Παρακολούθηση έργων ΠΔΕ</w:t>
      </w:r>
      <w:r w:rsidR="006B0B41" w:rsidRPr="006B0B41">
        <w:rPr>
          <w:rFonts w:eastAsia="Calibri" w:cs="Tahoma"/>
          <w:szCs w:val="22"/>
          <w:u w:val="single"/>
          <w:lang w:val="el-GR" w:eastAsia="en-US"/>
        </w:rPr>
        <w:t xml:space="preserve"> </w:t>
      </w:r>
      <w:r w:rsidR="006B0B41" w:rsidRPr="006B0B41">
        <w:rPr>
          <w:rFonts w:eastAsia="Calibri" w:cs="Tahoma"/>
          <w:szCs w:val="22"/>
          <w:lang w:val="el-GR" w:eastAsia="en-US"/>
        </w:rPr>
        <w:t>που θα πρέπει να διαθέτ</w:t>
      </w:r>
      <w:r w:rsidR="006B0B41">
        <w:rPr>
          <w:rFonts w:eastAsia="Calibri" w:cs="Tahoma"/>
          <w:szCs w:val="22"/>
          <w:lang w:val="el-GR" w:eastAsia="en-US"/>
        </w:rPr>
        <w:t>ει</w:t>
      </w:r>
      <w:r w:rsidR="006B0B41" w:rsidRPr="006B0B41">
        <w:rPr>
          <w:rFonts w:eastAsia="Calibri" w:cs="Tahoma"/>
          <w:szCs w:val="22"/>
          <w:lang w:val="el-GR" w:eastAsia="en-US"/>
        </w:rPr>
        <w:t xml:space="preserve"> κατά ελάχιστον τα παρακάτω τυπικά προσόντα:</w:t>
      </w:r>
    </w:p>
    <w:p w14:paraId="65EADD21"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7E3215B9"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62785922"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3E00622A"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27C30CCD" w14:textId="41F14DDA" w:rsidR="006B0B41" w:rsidRPr="00DC21E9" w:rsidRDefault="006B0B41" w:rsidP="00AD7E79">
      <w:pPr>
        <w:numPr>
          <w:ilvl w:val="0"/>
          <w:numId w:val="25"/>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71681">
        <w:rPr>
          <w:rFonts w:eastAsia="Calibri" w:cs="Tahoma"/>
          <w:szCs w:val="22"/>
          <w:lang w:val="el-GR" w:eastAsia="en-US"/>
        </w:rPr>
        <w:t xml:space="preserve">οικονομική </w:t>
      </w:r>
      <w:r w:rsidRPr="00071681">
        <w:rPr>
          <w:rFonts w:eastAsia="Calibri" w:cs="Tahoma"/>
          <w:szCs w:val="22"/>
          <w:lang w:val="el-GR" w:eastAsia="en-US"/>
        </w:rPr>
        <w:t>παρακολούθηση έργων ΠΔΕ .</w:t>
      </w:r>
    </w:p>
    <w:p w14:paraId="0F6469CA" w14:textId="787B2B90" w:rsidR="006B0B41" w:rsidRPr="006B0B41" w:rsidRDefault="006B0B41" w:rsidP="00AD7E79">
      <w:pPr>
        <w:autoSpaceDN w:val="0"/>
        <w:spacing w:after="160" w:line="256" w:lineRule="auto"/>
        <w:textAlignment w:val="baseline"/>
        <w:rPr>
          <w:rFonts w:eastAsia="Calibri" w:cs="Tahoma"/>
          <w:b/>
          <w:bCs/>
          <w:szCs w:val="22"/>
          <w:lang w:val="el-GR" w:eastAsia="en-US"/>
        </w:rPr>
      </w:pPr>
      <w:r w:rsidRPr="006B0B41">
        <w:rPr>
          <w:rFonts w:eastAsia="Calibri" w:cs="Tahoma"/>
          <w:b/>
          <w:bCs/>
          <w:szCs w:val="22"/>
          <w:lang w:val="el-GR" w:eastAsia="en-US"/>
        </w:rPr>
        <w:t>Δύο (2) Λογιστές ,</w:t>
      </w:r>
      <w:r>
        <w:rPr>
          <w:rFonts w:eastAsia="Calibri" w:cs="Tahoma"/>
          <w:b/>
          <w:bCs/>
          <w:szCs w:val="22"/>
          <w:lang w:val="el-GR" w:eastAsia="en-US"/>
        </w:rPr>
        <w:t xml:space="preserve"> </w:t>
      </w:r>
      <w:r w:rsidRPr="006B0B41">
        <w:rPr>
          <w:rFonts w:eastAsia="Calibri" w:cs="Tahoma"/>
          <w:szCs w:val="22"/>
          <w:lang w:val="el-GR" w:eastAsia="en-US"/>
        </w:rPr>
        <w:t xml:space="preserve">για την  </w:t>
      </w:r>
      <w:r w:rsidRPr="00AD7E79">
        <w:rPr>
          <w:rFonts w:eastAsia="Calibri" w:cs="Tahoma"/>
          <w:b/>
          <w:bCs/>
          <w:szCs w:val="22"/>
          <w:u w:val="single"/>
          <w:lang w:val="el-GR" w:eastAsia="en-US"/>
        </w:rPr>
        <w:t>Υποστήριξη Τμήματος Ανθρώπινου Δυναμικού και Μισθοδοσίας</w:t>
      </w:r>
      <w:r w:rsidRPr="006B0B41">
        <w:rPr>
          <w:rFonts w:eastAsia="Calibri" w:cs="Tahoma"/>
          <w:szCs w:val="22"/>
          <w:lang w:val="el-GR" w:eastAsia="en-US"/>
        </w:rPr>
        <w:t xml:space="preserve"> που θα πρέπει να διαθέτουν κατά ελάχιστον τα παρακάτω τυπικά προσόντα:</w:t>
      </w:r>
    </w:p>
    <w:p w14:paraId="1A3B1E50"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Πτυχίο ΑΕΙ/ΤΕΙ Οικονομικής / Λογιστικής κατεύθυνσης </w:t>
      </w:r>
    </w:p>
    <w:p w14:paraId="690691D1"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παροχής φοροτεχνικών - λογιστικών υπηρεσιών για τουλάχιστον 5 έτη.  </w:t>
      </w:r>
    </w:p>
    <w:p w14:paraId="3C14E5F4"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p>
    <w:p w14:paraId="08C6921E" w14:textId="77777777" w:rsidR="006B0B41" w:rsidRPr="006B0B41" w:rsidRDefault="006B0B41" w:rsidP="006B0B41">
      <w:pPr>
        <w:numPr>
          <w:ilvl w:val="0"/>
          <w:numId w:val="25"/>
        </w:numPr>
        <w:autoSpaceDN w:val="0"/>
        <w:spacing w:after="160" w:line="256" w:lineRule="auto"/>
        <w:jc w:val="left"/>
        <w:textAlignment w:val="baseline"/>
        <w:rPr>
          <w:rFonts w:eastAsia="Calibri" w:cs="Tahoma"/>
          <w:szCs w:val="22"/>
          <w:lang w:val="el-GR" w:eastAsia="en-US"/>
        </w:rPr>
      </w:pPr>
      <w:r w:rsidRPr="006B0B41">
        <w:rPr>
          <w:rFonts w:eastAsia="Calibri" w:cs="Tahoma"/>
          <w:szCs w:val="22"/>
          <w:lang w:val="el-GR" w:eastAsia="en-US"/>
        </w:rPr>
        <w:t xml:space="preserve">Εμπειρία και γνώση προγραμμάτων μηχανογραφημένης λογιστικής που χρησιμοποιούνται σε φορείς γενικής κυβέρνησης.  </w:t>
      </w:r>
    </w:p>
    <w:p w14:paraId="4CF00956" w14:textId="05662792" w:rsidR="006B0B41" w:rsidRPr="00071681" w:rsidRDefault="006B0B41" w:rsidP="00020110">
      <w:pPr>
        <w:numPr>
          <w:ilvl w:val="0"/>
          <w:numId w:val="25"/>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lastRenderedPageBreak/>
        <w:t xml:space="preserve">Συμμετοχή σε Έργα αντίστοιχων φορέων Γενικής Κυβέρνησης, με </w:t>
      </w:r>
      <w:r w:rsidR="00AD7E79" w:rsidRPr="00071681">
        <w:rPr>
          <w:rFonts w:eastAsia="Calibri" w:cs="Tahoma"/>
          <w:szCs w:val="22"/>
          <w:lang w:val="el-GR" w:eastAsia="en-US"/>
        </w:rPr>
        <w:t xml:space="preserve">εμπειρία στην υποστήριξη ανθρώπινου δυναμικού και μισθοδοσίας (έκδοση μισθοδοσίας, υποβολή ΑΠΔ, δημιουργία αρχείου ΕΑΠ για το </w:t>
      </w:r>
      <w:r w:rsidR="00AD7E79" w:rsidRPr="00071681">
        <w:rPr>
          <w:rFonts w:eastAsia="Calibri" w:cs="Tahoma"/>
          <w:szCs w:val="22"/>
          <w:lang w:val="en-US" w:eastAsia="en-US"/>
        </w:rPr>
        <w:t>TAXIS</w:t>
      </w:r>
      <w:r w:rsidR="00AD7E79" w:rsidRPr="00071681">
        <w:rPr>
          <w:rFonts w:eastAsia="Calibri" w:cs="Tahoma"/>
          <w:szCs w:val="22"/>
          <w:lang w:val="el-GR" w:eastAsia="en-US"/>
        </w:rPr>
        <w:t xml:space="preserve">, χειρισμός πλατφορμών ΕΡΓΑΝΗ και ΕΦΚΑ ) </w:t>
      </w:r>
      <w:r w:rsidRPr="00071681">
        <w:rPr>
          <w:rFonts w:eastAsia="Calibri" w:cs="Tahoma"/>
          <w:szCs w:val="22"/>
          <w:lang w:val="el-GR" w:eastAsia="en-US"/>
        </w:rPr>
        <w:t xml:space="preserve"> .</w:t>
      </w:r>
    </w:p>
    <w:p w14:paraId="6B39113D" w14:textId="3C355D6A" w:rsidR="001B3D7D" w:rsidRPr="00A86909" w:rsidRDefault="001B3D7D" w:rsidP="001B3D7D">
      <w:pPr>
        <w:autoSpaceDN w:val="0"/>
        <w:spacing w:after="160" w:line="256" w:lineRule="auto"/>
        <w:jc w:val="left"/>
        <w:textAlignment w:val="baseline"/>
        <w:rPr>
          <w:rFonts w:eastAsia="Calibri" w:cs="Tahoma"/>
          <w:szCs w:val="22"/>
          <w:lang w:val="el-GR" w:eastAsia="en-US"/>
        </w:rPr>
      </w:pPr>
      <w:bookmarkStart w:id="123" w:name="_Hlk67385094"/>
      <w:bookmarkEnd w:id="121"/>
      <w:r w:rsidRPr="00A86909">
        <w:rPr>
          <w:rFonts w:eastAsia="Calibri" w:cs="Tahoma"/>
          <w:szCs w:val="22"/>
          <w:lang w:val="el-GR" w:eastAsia="en-US"/>
        </w:rPr>
        <w:t>Επιπλέον για τις ως άνω</w:t>
      </w:r>
      <w:r w:rsidR="00020110">
        <w:rPr>
          <w:rFonts w:eastAsia="Calibri" w:cs="Tahoma"/>
          <w:szCs w:val="22"/>
          <w:lang w:val="el-GR" w:eastAsia="en-US"/>
        </w:rPr>
        <w:t xml:space="preserve"> </w:t>
      </w:r>
      <w:r w:rsidR="00020110" w:rsidRPr="00020110">
        <w:rPr>
          <w:rFonts w:eastAsia="Calibri" w:cs="Tahoma"/>
          <w:b/>
          <w:bCs/>
          <w:szCs w:val="22"/>
          <w:lang w:val="el-GR" w:eastAsia="en-US"/>
        </w:rPr>
        <w:t>Οικονομικές/ Λογιστικές</w:t>
      </w:r>
      <w:r w:rsidRPr="00020110">
        <w:rPr>
          <w:rFonts w:eastAsia="Calibri" w:cs="Tahoma"/>
          <w:b/>
          <w:bCs/>
          <w:szCs w:val="22"/>
          <w:lang w:val="el-GR" w:eastAsia="en-US"/>
        </w:rPr>
        <w:t xml:space="preserve"> Υπηρεσίες</w:t>
      </w:r>
      <w:r w:rsidRPr="00A86909">
        <w:rPr>
          <w:rFonts w:eastAsia="Calibri" w:cs="Tahoma"/>
          <w:szCs w:val="22"/>
          <w:lang w:val="el-GR" w:eastAsia="en-US"/>
        </w:rPr>
        <w:t xml:space="preserve">, </w:t>
      </w:r>
      <w:bookmarkStart w:id="124" w:name="_Hlk78202816"/>
      <w:r w:rsidRPr="00A86909">
        <w:rPr>
          <w:rFonts w:eastAsia="Calibri" w:cs="Tahoma"/>
          <w:szCs w:val="22"/>
          <w:lang w:val="el-GR" w:eastAsia="en-US"/>
        </w:rPr>
        <w:t xml:space="preserve">απαιτείται </w:t>
      </w:r>
      <w:r w:rsidRPr="00A86909">
        <w:rPr>
          <w:rFonts w:eastAsia="Calibri" w:cs="Tahoma"/>
          <w:b/>
          <w:bCs/>
          <w:szCs w:val="22"/>
          <w:lang w:val="el-GR" w:eastAsia="en-US"/>
        </w:rPr>
        <w:t>ένας (1) Υπεύθυνος</w:t>
      </w:r>
      <w:r w:rsidR="00E55BCF">
        <w:rPr>
          <w:rFonts w:eastAsia="Calibri" w:cs="Tahoma"/>
          <w:b/>
          <w:bCs/>
          <w:szCs w:val="22"/>
          <w:lang w:val="el-GR" w:eastAsia="en-US"/>
        </w:rPr>
        <w:t xml:space="preserve"> </w:t>
      </w:r>
      <w:r w:rsidR="00C6071D" w:rsidRPr="00A86909">
        <w:rPr>
          <w:rFonts w:eastAsia="Calibri" w:cs="Tahoma"/>
          <w:szCs w:val="22"/>
          <w:lang w:val="el-GR" w:eastAsia="en-US"/>
        </w:rPr>
        <w:t xml:space="preserve">της </w:t>
      </w:r>
      <w:r w:rsidR="00492844" w:rsidRPr="00A86909">
        <w:rPr>
          <w:rFonts w:eastAsia="Calibri" w:cs="Tahoma"/>
          <w:szCs w:val="22"/>
          <w:lang w:val="el-GR" w:eastAsia="en-US"/>
        </w:rPr>
        <w:t xml:space="preserve">ως άνω </w:t>
      </w:r>
      <w:r w:rsidRPr="00A86909">
        <w:rPr>
          <w:rFonts w:eastAsia="Calibri" w:cs="Tahoma"/>
          <w:szCs w:val="22"/>
          <w:lang w:val="el-GR" w:eastAsia="en-US"/>
        </w:rPr>
        <w:t>ομάδας έργου, που θα πρέπει να διαθέτ</w:t>
      </w:r>
      <w:r w:rsidR="00FA04A1">
        <w:rPr>
          <w:rFonts w:eastAsia="Calibri" w:cs="Tahoma"/>
          <w:szCs w:val="22"/>
          <w:lang w:val="el-GR" w:eastAsia="en-US"/>
        </w:rPr>
        <w:t>ει</w:t>
      </w:r>
      <w:r w:rsidRPr="00A86909">
        <w:rPr>
          <w:rFonts w:eastAsia="Calibri" w:cs="Tahoma"/>
          <w:szCs w:val="22"/>
          <w:lang w:val="el-GR" w:eastAsia="en-US"/>
        </w:rPr>
        <w:t xml:space="preserve"> κατά ελάχιστον τα παρακάτω τυπικά προσόντα:</w:t>
      </w:r>
    </w:p>
    <w:p w14:paraId="07573EB6" w14:textId="77777777"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 οικονομικής / λογιστικής κατεύθυνσης </w:t>
      </w:r>
    </w:p>
    <w:p w14:paraId="4557ED2A" w14:textId="06C8064C" w:rsidR="00D455B6"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42A6460F" w14:textId="55B7CEA4" w:rsidR="00FA04A1" w:rsidRDefault="000A76AE" w:rsidP="00DE687C">
      <w:pPr>
        <w:numPr>
          <w:ilvl w:val="0"/>
          <w:numId w:val="25"/>
        </w:numPr>
        <w:autoSpaceDN w:val="0"/>
        <w:spacing w:after="160" w:line="256" w:lineRule="auto"/>
        <w:jc w:val="left"/>
        <w:textAlignment w:val="baseline"/>
        <w:rPr>
          <w:rFonts w:eastAsia="Calibri" w:cs="Tahoma"/>
          <w:szCs w:val="22"/>
          <w:lang w:val="el-GR" w:eastAsia="en-US"/>
        </w:rPr>
      </w:pPr>
      <w:bookmarkStart w:id="125" w:name="_Hlk79138824"/>
      <w:r>
        <w:rPr>
          <w:rFonts w:eastAsia="Calibri" w:cs="Tahoma"/>
          <w:szCs w:val="22"/>
          <w:lang w:val="el-GR" w:eastAsia="en-US"/>
        </w:rPr>
        <w:t xml:space="preserve">Εξειδίκευση </w:t>
      </w:r>
      <w:r w:rsidR="00FA04A1">
        <w:rPr>
          <w:rFonts w:eastAsia="Calibri" w:cs="Tahoma"/>
          <w:szCs w:val="22"/>
          <w:lang w:val="el-GR" w:eastAsia="en-US"/>
        </w:rPr>
        <w:t>στα Διεθνή Λογιστικά Πρότυπα</w:t>
      </w:r>
    </w:p>
    <w:bookmarkEnd w:id="125"/>
    <w:p w14:paraId="5360D8DC" w14:textId="33560B2D" w:rsidR="001B3D7D" w:rsidRPr="00D455B6"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D455B6">
        <w:rPr>
          <w:rFonts w:eastAsia="Calibri" w:cs="Tahoma"/>
          <w:szCs w:val="22"/>
          <w:lang w:val="el-GR" w:eastAsia="en-US"/>
        </w:rPr>
        <w:t>Εμπειρία και γνώση προγραμμάτων μηχανογραφημένης λογιστικής</w:t>
      </w:r>
      <w:r w:rsidR="00AF256E" w:rsidRPr="00D455B6">
        <w:rPr>
          <w:rFonts w:eastAsia="Calibri" w:cs="Tahoma"/>
          <w:szCs w:val="22"/>
          <w:lang w:val="el-GR" w:eastAsia="en-US"/>
        </w:rPr>
        <w:t xml:space="preserve"> που χρησιμοποιούνται σε </w:t>
      </w:r>
      <w:r w:rsidR="00AF256E" w:rsidRPr="00D455B6">
        <w:rPr>
          <w:rFonts w:eastAsia="Calibri" w:cs="Tahoma"/>
          <w:b/>
          <w:bCs/>
          <w:szCs w:val="22"/>
          <w:lang w:val="el-GR" w:eastAsia="en-US"/>
        </w:rPr>
        <w:t>φορείς γενικής κυβέρνησης.</w:t>
      </w:r>
      <w:r w:rsidR="00AF256E" w:rsidRPr="00D455B6">
        <w:rPr>
          <w:rFonts w:eastAsia="Calibri" w:cs="Tahoma"/>
          <w:szCs w:val="22"/>
          <w:lang w:val="el-GR" w:eastAsia="en-US"/>
        </w:rPr>
        <w:t xml:space="preserve">  </w:t>
      </w:r>
      <w:r w:rsidR="00AF256E" w:rsidRPr="00D455B6">
        <w:rPr>
          <w:rFonts w:cs="Tahoma"/>
          <w:szCs w:val="22"/>
          <w:lang w:val="el-GR"/>
        </w:rPr>
        <w:t xml:space="preserve"> </w:t>
      </w:r>
    </w:p>
    <w:p w14:paraId="59860BAC" w14:textId="2815AA73" w:rsidR="00393C4D" w:rsidRPr="00071681" w:rsidRDefault="001B3D7D" w:rsidP="001C1CDB">
      <w:pPr>
        <w:numPr>
          <w:ilvl w:val="0"/>
          <w:numId w:val="25"/>
        </w:numPr>
        <w:autoSpaceDN w:val="0"/>
        <w:spacing w:after="160" w:line="256" w:lineRule="auto"/>
        <w:textAlignment w:val="baseline"/>
        <w:rPr>
          <w:rFonts w:eastAsia="Calibri" w:cs="Tahoma"/>
          <w:szCs w:val="22"/>
          <w:lang w:val="el-GR" w:eastAsia="en-US"/>
        </w:rPr>
      </w:pPr>
      <w:r w:rsidRPr="00071681">
        <w:rPr>
          <w:rFonts w:eastAsia="Calibri" w:cs="Tahoma"/>
          <w:szCs w:val="22"/>
          <w:lang w:val="el-GR" w:eastAsia="en-US"/>
        </w:rPr>
        <w:t>Εμπειρία στο αντικείμενο της παρούσας διακήρυξης και σε αντίστοιχα έργα φορέων Γενικής Κυβέρνησης</w:t>
      </w:r>
      <w:r w:rsidR="00B45F6B" w:rsidRPr="00071681">
        <w:rPr>
          <w:rFonts w:eastAsia="Calibri" w:cs="Tahoma"/>
          <w:szCs w:val="22"/>
          <w:lang w:val="el-GR" w:eastAsia="en-US"/>
        </w:rPr>
        <w:t xml:space="preserve"> με αντικείμενο απασχόλησης την αποτύπωση χρηματοοικονομικών καταστάσεων με βάση τα Διεθνή Πρότυπα Χρηματοοικονομικής Αναφοράς (ΔΠΧΑ) , τη λογιστική υποστήριξη μεγάλων οντοτήτων και την υποστήριξη ελέγχων από Ορκωτούς Λογιστές , </w:t>
      </w:r>
      <w:r w:rsidRPr="00071681">
        <w:rPr>
          <w:rFonts w:eastAsia="Calibri" w:cs="Tahoma"/>
          <w:szCs w:val="22"/>
          <w:lang w:val="el-GR" w:eastAsia="en-US"/>
        </w:rPr>
        <w:t>για τουλάχιστον</w:t>
      </w:r>
      <w:r w:rsidR="00A35E8D" w:rsidRPr="00071681">
        <w:rPr>
          <w:rFonts w:eastAsia="Calibri" w:cs="Tahoma"/>
          <w:szCs w:val="22"/>
          <w:lang w:val="el-GR" w:eastAsia="en-US"/>
        </w:rPr>
        <w:t xml:space="preserve"> </w:t>
      </w:r>
      <w:r w:rsidRPr="00071681">
        <w:rPr>
          <w:rFonts w:eastAsia="Calibri" w:cs="Tahoma"/>
          <w:szCs w:val="22"/>
          <w:lang w:val="el-GR" w:eastAsia="en-US"/>
        </w:rPr>
        <w:t>1</w:t>
      </w:r>
      <w:r w:rsidR="00467DAA" w:rsidRPr="00071681">
        <w:rPr>
          <w:rFonts w:eastAsia="Calibri" w:cs="Tahoma"/>
          <w:szCs w:val="22"/>
          <w:lang w:val="el-GR" w:eastAsia="en-US"/>
        </w:rPr>
        <w:t xml:space="preserve">0 </w:t>
      </w:r>
      <w:r w:rsidRPr="00071681">
        <w:rPr>
          <w:rFonts w:eastAsia="Calibri" w:cs="Tahoma"/>
          <w:szCs w:val="22"/>
          <w:lang w:val="el-GR" w:eastAsia="en-US"/>
        </w:rPr>
        <w:t>έτη .</w:t>
      </w:r>
      <w:bookmarkEnd w:id="123"/>
    </w:p>
    <w:bookmarkEnd w:id="124"/>
    <w:p w14:paraId="66A14C26" w14:textId="77777777" w:rsidR="001B3D7D" w:rsidRPr="00A86909" w:rsidRDefault="001B3D7D" w:rsidP="001B3D7D">
      <w:pPr>
        <w:autoSpaceDN w:val="0"/>
        <w:spacing w:after="160" w:line="256" w:lineRule="auto"/>
        <w:jc w:val="left"/>
        <w:textAlignment w:val="baseline"/>
        <w:rPr>
          <w:rFonts w:eastAsia="Calibri" w:cs="Tahoma"/>
          <w:b/>
          <w:bCs/>
          <w:sz w:val="24"/>
          <w:u w:val="single"/>
          <w:lang w:val="el-GR" w:eastAsia="en-US"/>
        </w:rPr>
      </w:pPr>
      <w:r w:rsidRPr="00A86909">
        <w:rPr>
          <w:rFonts w:eastAsia="Calibri" w:cs="Tahoma"/>
          <w:b/>
          <w:bCs/>
          <w:sz w:val="24"/>
          <w:u w:val="single"/>
          <w:lang w:val="el-GR" w:eastAsia="en-US"/>
        </w:rPr>
        <w:t>ΙΙ. ΔΙΟΙΚΗΤΙΚΕΣ ΥΠΗΡΕΣΙΕΣ</w:t>
      </w:r>
    </w:p>
    <w:p w14:paraId="54F32F23" w14:textId="073B6017" w:rsidR="001B3D7D" w:rsidRDefault="00AF0CE0" w:rsidP="001B3D7D">
      <w:pPr>
        <w:autoSpaceDN w:val="0"/>
        <w:spacing w:after="160" w:line="256" w:lineRule="auto"/>
        <w:jc w:val="left"/>
        <w:textAlignment w:val="baseline"/>
        <w:rPr>
          <w:rFonts w:eastAsia="Calibri" w:cs="Tahoma"/>
          <w:szCs w:val="22"/>
          <w:lang w:val="el-GR" w:eastAsia="en-US"/>
        </w:rPr>
      </w:pPr>
      <w:bookmarkStart w:id="126" w:name="_Hlk83657357"/>
      <w:r w:rsidRPr="00071681">
        <w:rPr>
          <w:rFonts w:eastAsia="Calibri" w:cs="Tahoma"/>
          <w:b/>
          <w:bCs/>
          <w:szCs w:val="22"/>
          <w:lang w:val="el-GR" w:eastAsia="en-US"/>
        </w:rPr>
        <w:t>Δύο (2) Άτομα</w:t>
      </w:r>
      <w:r w:rsidR="001B3D7D" w:rsidRPr="00071681">
        <w:rPr>
          <w:rFonts w:eastAsia="Calibri" w:cs="Tahoma"/>
          <w:szCs w:val="22"/>
          <w:lang w:val="el-GR" w:eastAsia="en-US"/>
        </w:rPr>
        <w:t>,</w:t>
      </w:r>
      <w:r w:rsidR="00B45F6B" w:rsidRPr="00B45F6B">
        <w:rPr>
          <w:rFonts w:eastAsia="Calibri" w:cs="Tahoma"/>
          <w:szCs w:val="22"/>
          <w:lang w:val="el-GR" w:eastAsia="en-US"/>
        </w:rPr>
        <w:t xml:space="preserve"> </w:t>
      </w:r>
      <w:r w:rsidR="00B45F6B" w:rsidRPr="006B0B41">
        <w:rPr>
          <w:rFonts w:eastAsia="Calibri" w:cs="Tahoma"/>
          <w:szCs w:val="22"/>
          <w:lang w:val="el-GR" w:eastAsia="en-US"/>
        </w:rPr>
        <w:t>για</w:t>
      </w:r>
      <w:r w:rsidR="00B45F6B" w:rsidRPr="00B45F6B">
        <w:rPr>
          <w:rFonts w:eastAsia="Calibri" w:cs="Tahoma"/>
          <w:szCs w:val="22"/>
          <w:lang w:val="el-GR" w:eastAsia="en-US"/>
        </w:rPr>
        <w:t xml:space="preserve"> την </w:t>
      </w:r>
      <w:r w:rsidR="00B45F6B" w:rsidRPr="006B0B41">
        <w:rPr>
          <w:rFonts w:eastAsia="Calibri" w:cs="Tahoma"/>
          <w:szCs w:val="22"/>
          <w:lang w:val="el-GR" w:eastAsia="en-US"/>
        </w:rPr>
        <w:t xml:space="preserve"> </w:t>
      </w:r>
      <w:r w:rsidR="00B45F6B" w:rsidRPr="00B45F6B">
        <w:rPr>
          <w:rFonts w:eastAsia="Calibri" w:cs="Tahoma"/>
          <w:b/>
          <w:bCs/>
          <w:szCs w:val="22"/>
          <w:u w:val="single"/>
          <w:lang w:val="el-GR" w:eastAsia="en-US"/>
        </w:rPr>
        <w:t xml:space="preserve">Υποστήριξη Τμήματος </w:t>
      </w:r>
      <w:r w:rsidR="00B45F6B">
        <w:rPr>
          <w:rFonts w:eastAsia="Calibri" w:cs="Tahoma"/>
          <w:b/>
          <w:bCs/>
          <w:szCs w:val="22"/>
          <w:u w:val="single"/>
          <w:lang w:val="el-GR" w:eastAsia="en-US"/>
        </w:rPr>
        <w:t xml:space="preserve"> Προμηθειών </w:t>
      </w:r>
      <w:r w:rsidR="00B45F6B" w:rsidRPr="006B0B41">
        <w:rPr>
          <w:rFonts w:eastAsia="Calibri" w:cs="Tahoma"/>
          <w:szCs w:val="22"/>
          <w:lang w:val="el-GR" w:eastAsia="en-US"/>
        </w:rPr>
        <w:t>που θα πρέπει να διαθέτουν κατά ελάχιστον τα παρακάτω τυπικά προσόντα:</w:t>
      </w:r>
    </w:p>
    <w:p w14:paraId="72669C1C" w14:textId="1F3764B0" w:rsidR="00AF0CE0" w:rsidRDefault="00AF0CE0" w:rsidP="00AF0CE0">
      <w:pPr>
        <w:numPr>
          <w:ilvl w:val="0"/>
          <w:numId w:val="27"/>
        </w:numPr>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Πτυχίο Νομικής .</w:t>
      </w:r>
    </w:p>
    <w:p w14:paraId="6BC3BDE5" w14:textId="77777777" w:rsidR="00AF0CE0" w:rsidRDefault="00AF0CE0" w:rsidP="00AF0CE0">
      <w:pPr>
        <w:numPr>
          <w:ilvl w:val="0"/>
          <w:numId w:val="27"/>
        </w:numPr>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 xml:space="preserve">Εμπειρία σε Δίκαιο Δημοσίων Συμβάσεων </w:t>
      </w:r>
      <w:r w:rsidRPr="00AF0CE0">
        <w:rPr>
          <w:rFonts w:eastAsia="Calibri" w:cs="Tahoma"/>
          <w:b/>
          <w:bCs/>
          <w:szCs w:val="22"/>
          <w:lang w:val="el-GR" w:eastAsia="en-US"/>
        </w:rPr>
        <w:t>( ειδικότερα για το ένα εκ των δύο μελών για τουλάχιστον 5 έτη)  .</w:t>
      </w:r>
    </w:p>
    <w:p w14:paraId="427CF822" w14:textId="77777777" w:rsidR="00071681" w:rsidRPr="004A2941" w:rsidRDefault="00AF0CE0" w:rsidP="00071681">
      <w:pPr>
        <w:numPr>
          <w:ilvl w:val="0"/>
          <w:numId w:val="27"/>
        </w:numPr>
        <w:autoSpaceDN w:val="0"/>
        <w:spacing w:after="160" w:line="256" w:lineRule="auto"/>
        <w:ind w:left="709" w:hanging="283"/>
        <w:jc w:val="left"/>
        <w:textAlignment w:val="baseline"/>
        <w:rPr>
          <w:rFonts w:eastAsia="Calibri" w:cs="Tahoma"/>
          <w:szCs w:val="22"/>
          <w:lang w:val="el-GR" w:eastAsia="en-US"/>
        </w:rPr>
      </w:pPr>
      <w:r w:rsidRPr="004A2941">
        <w:rPr>
          <w:rFonts w:eastAsia="Calibri" w:cs="Tahoma"/>
          <w:szCs w:val="22"/>
          <w:lang w:val="el-GR" w:eastAsia="en-US"/>
        </w:rPr>
        <w:t xml:space="preserve">Άδεια Άσκησης Δικηγορικού Επαγγέλματος </w:t>
      </w:r>
      <w:bookmarkStart w:id="127" w:name="_Hlk83315386"/>
    </w:p>
    <w:p w14:paraId="0501D3FC" w14:textId="62F3EAA0" w:rsidR="00071681" w:rsidRPr="00071681" w:rsidRDefault="00071681" w:rsidP="00071681">
      <w:pPr>
        <w:numPr>
          <w:ilvl w:val="0"/>
          <w:numId w:val="27"/>
        </w:numPr>
        <w:autoSpaceDN w:val="0"/>
        <w:spacing w:after="160" w:line="256" w:lineRule="auto"/>
        <w:ind w:left="709" w:hanging="283"/>
        <w:jc w:val="left"/>
        <w:textAlignment w:val="baseline"/>
        <w:rPr>
          <w:rFonts w:eastAsia="Calibri" w:cs="Tahoma"/>
          <w:szCs w:val="22"/>
          <w:lang w:val="el-GR" w:eastAsia="en-US"/>
        </w:rPr>
      </w:pPr>
      <w:r w:rsidRPr="00071681">
        <w:rPr>
          <w:rFonts w:eastAsia="Calibri" w:cs="Tahoma"/>
          <w:szCs w:val="22"/>
          <w:lang w:val="el-GR" w:eastAsia="en-US"/>
        </w:rPr>
        <w:t>Γνώση χειρισμού των ηλεκτρονικών πλατφορμών ΕΣΗΔΗΣ, ΚΗΜΔΗΣ, ΔΙΑΥΓΕΙ</w:t>
      </w:r>
      <w:r w:rsidRPr="00071681">
        <w:rPr>
          <w:rFonts w:eastAsia="Calibri" w:cs="Tahoma"/>
          <w:szCs w:val="22"/>
          <w:lang w:val="en-US" w:eastAsia="en-US"/>
        </w:rPr>
        <w:t>A</w:t>
      </w:r>
      <w:r w:rsidRPr="00071681">
        <w:rPr>
          <w:rFonts w:eastAsia="Calibri" w:cs="Tahoma"/>
          <w:szCs w:val="22"/>
          <w:lang w:val="el-GR" w:eastAsia="en-US"/>
        </w:rPr>
        <w:t xml:space="preserve"> καθώς και της Υπηρεσίας Εκδόσεων στην Επίσημη Εφημερίδα της Ευρωπαϊκής Ένωσης.</w:t>
      </w:r>
    </w:p>
    <w:bookmarkEnd w:id="127"/>
    <w:p w14:paraId="6B12C9A6" w14:textId="18BB7731" w:rsidR="004A2941" w:rsidRPr="004A2941" w:rsidRDefault="004A2941" w:rsidP="004A2941">
      <w:pPr>
        <w:numPr>
          <w:ilvl w:val="0"/>
          <w:numId w:val="26"/>
        </w:numPr>
        <w:tabs>
          <w:tab w:val="left" w:pos="1140"/>
        </w:tabs>
        <w:autoSpaceDN w:val="0"/>
        <w:spacing w:after="160" w:line="256" w:lineRule="auto"/>
        <w:ind w:left="709" w:hanging="283"/>
        <w:textAlignment w:val="baseline"/>
        <w:rPr>
          <w:rFonts w:eastAsia="Calibri" w:cs="Tahoma"/>
          <w:szCs w:val="22"/>
          <w:lang w:val="el-GR" w:eastAsia="en-US"/>
        </w:rPr>
      </w:pPr>
      <w:r w:rsidRPr="00071681">
        <w:rPr>
          <w:rFonts w:eastAsia="Calibri" w:cs="Tahoma"/>
          <w:szCs w:val="22"/>
          <w:lang w:val="el-GR" w:eastAsia="en-US"/>
        </w:rPr>
        <w:t xml:space="preserve">Συμμετοχή σε Έργα αντίστοιχων φορέων Γενικής Κυβέρνησης με αντικείμενο απασχόλησης την υποστήριξη στην διενέργεια δημόσιων διαγωνισμών, στη διενέργεια δημόσιων διαγωνισμών συγχρηματοδοτούμενων έργων, υποστήριξη στην ανάρτηση διαγωνιστικών τευχών στην πλατφόρμα του ΚΗΜΔΗΣ, ΕΣΗΔΗΣ και αναρτήσεις στο ΔΙΑΥΓΕΙΑ  καθώς και συμβουλευτική υποστήριξη σε Τμήμα Προμηθειών . </w:t>
      </w:r>
    </w:p>
    <w:p w14:paraId="429DB7E2" w14:textId="74CEBB7D" w:rsidR="00AF0CE0" w:rsidRPr="00AF0CE0" w:rsidRDefault="00AF0CE0" w:rsidP="00071681">
      <w:pPr>
        <w:autoSpaceDN w:val="0"/>
        <w:spacing w:after="160" w:line="256" w:lineRule="auto"/>
        <w:jc w:val="left"/>
        <w:textAlignment w:val="baseline"/>
        <w:rPr>
          <w:rFonts w:eastAsia="Calibri" w:cs="Tahoma"/>
          <w:b/>
          <w:bCs/>
          <w:szCs w:val="22"/>
          <w:lang w:val="el-GR" w:eastAsia="en-US"/>
        </w:rPr>
      </w:pPr>
      <w:r w:rsidRPr="00071681">
        <w:rPr>
          <w:rFonts w:eastAsia="Calibri" w:cs="Tahoma"/>
          <w:b/>
          <w:bCs/>
          <w:szCs w:val="22"/>
          <w:lang w:val="el-GR" w:eastAsia="en-US"/>
        </w:rPr>
        <w:t>Τ</w:t>
      </w:r>
      <w:r w:rsidR="00C9149F">
        <w:rPr>
          <w:rFonts w:eastAsia="Calibri" w:cs="Tahoma"/>
          <w:b/>
          <w:bCs/>
          <w:szCs w:val="22"/>
          <w:lang w:val="el-GR" w:eastAsia="en-US"/>
        </w:rPr>
        <w:t>έσσερα</w:t>
      </w:r>
      <w:r w:rsidRPr="00071681">
        <w:rPr>
          <w:rFonts w:eastAsia="Calibri" w:cs="Tahoma"/>
          <w:b/>
          <w:bCs/>
          <w:szCs w:val="22"/>
          <w:lang w:val="el-GR" w:eastAsia="en-US"/>
        </w:rPr>
        <w:t xml:space="preserve"> (</w:t>
      </w:r>
      <w:r w:rsidR="00C9149F">
        <w:rPr>
          <w:rFonts w:eastAsia="Calibri" w:cs="Tahoma"/>
          <w:b/>
          <w:bCs/>
          <w:szCs w:val="22"/>
          <w:lang w:val="el-GR" w:eastAsia="en-US"/>
        </w:rPr>
        <w:t>4</w:t>
      </w:r>
      <w:r w:rsidRPr="00071681">
        <w:rPr>
          <w:rFonts w:eastAsia="Calibri" w:cs="Tahoma"/>
          <w:b/>
          <w:bCs/>
          <w:szCs w:val="22"/>
          <w:lang w:val="el-GR" w:eastAsia="en-US"/>
        </w:rPr>
        <w:t>) Άτομα</w:t>
      </w:r>
      <w:r>
        <w:rPr>
          <w:rFonts w:eastAsia="Calibri" w:cs="Tahoma"/>
          <w:b/>
          <w:bCs/>
          <w:szCs w:val="22"/>
          <w:lang w:val="el-GR" w:eastAsia="en-US"/>
        </w:rPr>
        <w:t xml:space="preserve"> </w:t>
      </w:r>
      <w:r w:rsidR="00B45F6B" w:rsidRPr="00B45F6B">
        <w:rPr>
          <w:rFonts w:eastAsia="Calibri" w:cs="Tahoma"/>
          <w:szCs w:val="22"/>
          <w:lang w:val="el-GR" w:eastAsia="en-US"/>
        </w:rPr>
        <w:t xml:space="preserve">, για την  </w:t>
      </w:r>
      <w:r w:rsidR="00B45F6B" w:rsidRPr="00B45F6B">
        <w:rPr>
          <w:rFonts w:eastAsia="Calibri" w:cs="Tahoma"/>
          <w:b/>
          <w:bCs/>
          <w:szCs w:val="22"/>
          <w:u w:val="single"/>
          <w:lang w:val="el-GR" w:eastAsia="en-US"/>
        </w:rPr>
        <w:t xml:space="preserve">Υποστήριξη </w:t>
      </w:r>
      <w:r w:rsidR="00362901" w:rsidRPr="00362901">
        <w:rPr>
          <w:rFonts w:eastAsia="Calibri" w:cs="Tahoma"/>
          <w:b/>
          <w:bCs/>
          <w:szCs w:val="22"/>
          <w:u w:val="single"/>
          <w:lang w:val="el-GR" w:eastAsia="en-US"/>
        </w:rPr>
        <w:t>Τμήματος Δημοσίων Συμβάσεων</w:t>
      </w:r>
      <w:r w:rsidR="00362901">
        <w:rPr>
          <w:rFonts w:eastAsia="Calibri" w:cs="Tahoma"/>
          <w:b/>
          <w:bCs/>
          <w:szCs w:val="22"/>
          <w:u w:val="single"/>
          <w:lang w:val="el-GR" w:eastAsia="en-US"/>
        </w:rPr>
        <w:t xml:space="preserve"> </w:t>
      </w:r>
      <w:r w:rsidR="00B45F6B" w:rsidRPr="00B45F6B">
        <w:rPr>
          <w:rFonts w:eastAsia="Calibri" w:cs="Tahoma"/>
          <w:szCs w:val="22"/>
          <w:lang w:val="el-GR" w:eastAsia="en-US"/>
        </w:rPr>
        <w:t>που θα πρέπει να διαθέτουν κατά ελάχιστον τα παρακάτω τυπικά προσόντα:</w:t>
      </w:r>
    </w:p>
    <w:p w14:paraId="09AA47EF" w14:textId="4D2FAF33" w:rsidR="00071681" w:rsidRPr="00071681" w:rsidRDefault="00AF0CE0" w:rsidP="00071681">
      <w:pPr>
        <w:numPr>
          <w:ilvl w:val="0"/>
          <w:numId w:val="26"/>
        </w:numPr>
        <w:tabs>
          <w:tab w:val="left" w:pos="1140"/>
        </w:tabs>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Πτυχίο Πανεπιστημιακής Εκπαίδευσης (ΑΕΙ)  ( κατά προτίμηση Πτυχίο  Νομικής  ή Δημόσιας Διοίκησης ).</w:t>
      </w:r>
    </w:p>
    <w:p w14:paraId="4F762D56" w14:textId="44B4E829" w:rsidR="00071681" w:rsidRDefault="00AF0CE0" w:rsidP="00071681">
      <w:pPr>
        <w:numPr>
          <w:ilvl w:val="0"/>
          <w:numId w:val="26"/>
        </w:numPr>
        <w:tabs>
          <w:tab w:val="left" w:pos="1140"/>
        </w:tabs>
        <w:autoSpaceDN w:val="0"/>
        <w:spacing w:after="160" w:line="256" w:lineRule="auto"/>
        <w:ind w:left="709" w:hanging="283"/>
        <w:jc w:val="left"/>
        <w:textAlignment w:val="baseline"/>
        <w:rPr>
          <w:rFonts w:eastAsia="Calibri" w:cs="Tahoma"/>
          <w:szCs w:val="22"/>
          <w:lang w:val="el-GR" w:eastAsia="en-US"/>
        </w:rPr>
      </w:pPr>
      <w:r w:rsidRPr="00AF0CE0">
        <w:rPr>
          <w:rFonts w:eastAsia="Calibri" w:cs="Tahoma"/>
          <w:szCs w:val="22"/>
          <w:lang w:val="el-GR" w:eastAsia="en-US"/>
        </w:rPr>
        <w:t>Εμπειρία σε διοικητικές υπηρεσίες</w:t>
      </w:r>
      <w:r w:rsidR="003268EC">
        <w:rPr>
          <w:rFonts w:eastAsia="Calibri" w:cs="Tahoma"/>
          <w:szCs w:val="22"/>
          <w:lang w:val="el-GR" w:eastAsia="en-US"/>
        </w:rPr>
        <w:t xml:space="preserve">, ειδικότερα σε τμήμα Δημοσίων Συμβάσεων </w:t>
      </w:r>
      <w:r w:rsidRPr="00AF0CE0">
        <w:rPr>
          <w:rFonts w:eastAsia="Calibri" w:cs="Tahoma"/>
          <w:szCs w:val="22"/>
          <w:lang w:val="el-GR" w:eastAsia="en-US"/>
        </w:rPr>
        <w:t xml:space="preserve"> φορέων γενικής κυβέρνησης </w:t>
      </w:r>
      <w:r w:rsidRPr="00AF0CE0">
        <w:rPr>
          <w:rFonts w:eastAsia="Calibri" w:cs="Tahoma"/>
          <w:b/>
          <w:bCs/>
          <w:szCs w:val="22"/>
          <w:lang w:val="el-GR" w:eastAsia="en-US"/>
        </w:rPr>
        <w:t>για τουλάχιστον 5 έτη.</w:t>
      </w:r>
      <w:bookmarkStart w:id="128" w:name="_Hlk83315150"/>
    </w:p>
    <w:p w14:paraId="5A2F287A" w14:textId="58F5A2C2" w:rsidR="00071681" w:rsidRPr="00071681" w:rsidRDefault="00071681" w:rsidP="00071681">
      <w:pPr>
        <w:numPr>
          <w:ilvl w:val="0"/>
          <w:numId w:val="26"/>
        </w:numPr>
        <w:tabs>
          <w:tab w:val="left" w:pos="1140"/>
        </w:tabs>
        <w:autoSpaceDN w:val="0"/>
        <w:spacing w:after="160" w:line="256" w:lineRule="auto"/>
        <w:ind w:left="709" w:hanging="283"/>
        <w:jc w:val="left"/>
        <w:textAlignment w:val="baseline"/>
        <w:rPr>
          <w:rFonts w:eastAsia="Calibri" w:cs="Tahoma"/>
          <w:szCs w:val="22"/>
          <w:lang w:val="el-GR" w:eastAsia="en-US"/>
        </w:rPr>
      </w:pPr>
      <w:r w:rsidRPr="00071681">
        <w:rPr>
          <w:rFonts w:eastAsia="Calibri" w:cs="Tahoma"/>
          <w:szCs w:val="22"/>
          <w:lang w:val="el-GR" w:eastAsia="en-US"/>
        </w:rPr>
        <w:lastRenderedPageBreak/>
        <w:t>Γνώση χειρισμού πληροφοριακών συστημάτων διαχείρισης και παρακολούθησης δημοσίων συμβάσεων.</w:t>
      </w:r>
    </w:p>
    <w:bookmarkEnd w:id="126"/>
    <w:bookmarkEnd w:id="128"/>
    <w:p w14:paraId="65D34C33" w14:textId="37DC7313" w:rsidR="00362901" w:rsidRPr="004A2941" w:rsidRDefault="004A2941" w:rsidP="004A2941">
      <w:pPr>
        <w:numPr>
          <w:ilvl w:val="0"/>
          <w:numId w:val="27"/>
        </w:numPr>
        <w:autoSpaceDN w:val="0"/>
        <w:spacing w:after="160" w:line="256" w:lineRule="auto"/>
        <w:ind w:left="709" w:hanging="283"/>
        <w:textAlignment w:val="baseline"/>
        <w:rPr>
          <w:rFonts w:eastAsia="Calibri" w:cs="Tahoma"/>
          <w:szCs w:val="22"/>
          <w:lang w:val="el-GR" w:eastAsia="en-US"/>
        </w:rPr>
      </w:pPr>
      <w:r w:rsidRPr="00071681">
        <w:rPr>
          <w:rFonts w:eastAsia="Calibri" w:cs="Tahoma"/>
          <w:szCs w:val="22"/>
          <w:lang w:val="el-GR" w:eastAsia="en-US"/>
        </w:rPr>
        <w:t>Συμμετοχή σε Έργα αντίστοιχων φορέων Γενικής Κυβέρνησης με αντικείμενο απασχόλησης την σύνταξη δημοσίων συμβάσεων, μέριμνα για την προώθηση των συμβάσεων στις αρμόδιες Υπηρεσίες για τη συγκρότηση των επιτροπών παραλαβής και υποστήριξη στην παρακολούθηση της  εκτέλεσης αυτών.</w:t>
      </w:r>
    </w:p>
    <w:p w14:paraId="5D8D875B" w14:textId="5FD0FAFA" w:rsidR="00362901" w:rsidRPr="00362901" w:rsidRDefault="00C9149F" w:rsidP="00362901">
      <w:pPr>
        <w:autoSpaceDN w:val="0"/>
        <w:spacing w:after="160" w:line="256" w:lineRule="auto"/>
        <w:jc w:val="left"/>
        <w:textAlignment w:val="baseline"/>
        <w:rPr>
          <w:rFonts w:eastAsia="Calibri" w:cs="Tahoma"/>
          <w:b/>
          <w:bCs/>
          <w:szCs w:val="22"/>
          <w:lang w:val="el-GR" w:eastAsia="en-US"/>
        </w:rPr>
      </w:pPr>
      <w:r>
        <w:rPr>
          <w:rFonts w:eastAsia="Calibri" w:cs="Tahoma"/>
          <w:b/>
          <w:bCs/>
          <w:szCs w:val="22"/>
          <w:lang w:val="el-GR" w:eastAsia="en-US"/>
        </w:rPr>
        <w:t xml:space="preserve">Τρία </w:t>
      </w:r>
      <w:r w:rsidR="00362901" w:rsidRPr="00362901">
        <w:rPr>
          <w:rFonts w:eastAsia="Calibri" w:cs="Tahoma"/>
          <w:b/>
          <w:bCs/>
          <w:szCs w:val="22"/>
          <w:lang w:val="el-GR" w:eastAsia="en-US"/>
        </w:rPr>
        <w:t>(</w:t>
      </w:r>
      <w:r>
        <w:rPr>
          <w:rFonts w:eastAsia="Calibri" w:cs="Tahoma"/>
          <w:b/>
          <w:bCs/>
          <w:szCs w:val="22"/>
          <w:lang w:val="el-GR" w:eastAsia="en-US"/>
        </w:rPr>
        <w:t>3</w:t>
      </w:r>
      <w:r w:rsidR="00362901" w:rsidRPr="00362901">
        <w:rPr>
          <w:rFonts w:eastAsia="Calibri" w:cs="Tahoma"/>
          <w:b/>
          <w:bCs/>
          <w:szCs w:val="22"/>
          <w:lang w:val="el-GR" w:eastAsia="en-US"/>
        </w:rPr>
        <w:t>) Άτομα</w:t>
      </w:r>
      <w:r w:rsidR="00362901" w:rsidRPr="00362901">
        <w:rPr>
          <w:rFonts w:eastAsia="Calibri" w:cs="Tahoma"/>
          <w:szCs w:val="22"/>
          <w:lang w:val="el-GR" w:eastAsia="en-US"/>
        </w:rPr>
        <w:t xml:space="preserve">, για την  </w:t>
      </w:r>
      <w:r w:rsidR="00362901" w:rsidRPr="00362901">
        <w:rPr>
          <w:rFonts w:eastAsia="Calibri" w:cs="Tahoma"/>
          <w:b/>
          <w:bCs/>
          <w:szCs w:val="22"/>
          <w:u w:val="single"/>
          <w:lang w:val="el-GR" w:eastAsia="en-US"/>
        </w:rPr>
        <w:t>Υποστήριξη Διοικητικών Διαδικασιών</w:t>
      </w:r>
      <w:r w:rsidR="00362901">
        <w:rPr>
          <w:rFonts w:eastAsia="Calibri" w:cs="Tahoma"/>
          <w:b/>
          <w:bCs/>
          <w:szCs w:val="22"/>
          <w:u w:val="single"/>
          <w:lang w:val="el-GR" w:eastAsia="en-US"/>
        </w:rPr>
        <w:t xml:space="preserve"> </w:t>
      </w:r>
      <w:r w:rsidR="00362901" w:rsidRPr="00362901">
        <w:rPr>
          <w:rFonts w:eastAsia="Calibri" w:cs="Tahoma"/>
          <w:szCs w:val="22"/>
          <w:lang w:val="el-GR" w:eastAsia="en-US"/>
        </w:rPr>
        <w:t>που θα πρέπει να διαθέτουν κατά ελάχιστον τα παρακάτω τυπικά προσόντα:</w:t>
      </w:r>
    </w:p>
    <w:p w14:paraId="27B78964" w14:textId="77777777" w:rsidR="00AF0CE0" w:rsidRDefault="00362901" w:rsidP="00AF0CE0">
      <w:pPr>
        <w:numPr>
          <w:ilvl w:val="0"/>
          <w:numId w:val="26"/>
        </w:numPr>
        <w:autoSpaceDN w:val="0"/>
        <w:spacing w:after="160" w:line="256" w:lineRule="auto"/>
        <w:ind w:left="851" w:hanging="425"/>
        <w:jc w:val="left"/>
        <w:textAlignment w:val="baseline"/>
        <w:rPr>
          <w:rFonts w:eastAsia="Calibri" w:cs="Tahoma"/>
          <w:szCs w:val="22"/>
          <w:lang w:val="el-GR" w:eastAsia="en-US"/>
        </w:rPr>
      </w:pPr>
      <w:r w:rsidRPr="00362901">
        <w:rPr>
          <w:rFonts w:eastAsia="Calibri" w:cs="Tahoma"/>
          <w:szCs w:val="22"/>
          <w:lang w:val="el-GR" w:eastAsia="en-US"/>
        </w:rPr>
        <w:t>Πτυχίο Πανεπιστημιακής Εκπαίδευσης (ΑΕΙ) .</w:t>
      </w:r>
    </w:p>
    <w:p w14:paraId="237FDA1C" w14:textId="77777777" w:rsidR="00AF0CE0" w:rsidRPr="00AF0CE0" w:rsidRDefault="00362901" w:rsidP="00AF0CE0">
      <w:pPr>
        <w:numPr>
          <w:ilvl w:val="0"/>
          <w:numId w:val="26"/>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 xml:space="preserve">Εμπειρία σε διοικητικές υπηρεσίες φορέων γενικής κυβέρνησης </w:t>
      </w:r>
      <w:r w:rsidRPr="00AF0CE0">
        <w:rPr>
          <w:rFonts w:eastAsia="Calibri" w:cs="Tahoma"/>
          <w:b/>
          <w:bCs/>
          <w:szCs w:val="22"/>
          <w:lang w:val="el-GR" w:eastAsia="en-US"/>
        </w:rPr>
        <w:t>για τουλάχιστον 5 έτη</w:t>
      </w:r>
      <w:bookmarkStart w:id="129" w:name="_Hlk83315170"/>
      <w:r w:rsidR="00AF0CE0">
        <w:rPr>
          <w:rFonts w:eastAsia="Calibri" w:cs="Tahoma"/>
          <w:b/>
          <w:bCs/>
          <w:szCs w:val="22"/>
          <w:lang w:val="el-GR" w:eastAsia="en-US"/>
        </w:rPr>
        <w:t>.</w:t>
      </w:r>
    </w:p>
    <w:p w14:paraId="18D3454C" w14:textId="77777777" w:rsidR="00AF0CE0" w:rsidRDefault="00362901" w:rsidP="00AF0CE0">
      <w:pPr>
        <w:numPr>
          <w:ilvl w:val="0"/>
          <w:numId w:val="26"/>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w:t>
      </w:r>
      <w:r w:rsidR="00331471" w:rsidRPr="00AF0CE0">
        <w:rPr>
          <w:rFonts w:eastAsia="Calibri" w:cs="Tahoma"/>
          <w:szCs w:val="22"/>
          <w:lang w:val="el-GR" w:eastAsia="en-US"/>
        </w:rPr>
        <w:t xml:space="preserve"> ηλεκτρονικής </w:t>
      </w:r>
      <w:r w:rsidR="001C1CDB" w:rsidRPr="00AF0CE0">
        <w:rPr>
          <w:rFonts w:eastAsia="Calibri" w:cs="Tahoma"/>
          <w:szCs w:val="22"/>
          <w:lang w:val="el-GR" w:eastAsia="en-US"/>
        </w:rPr>
        <w:t xml:space="preserve">διακίνησης </w:t>
      </w:r>
      <w:r w:rsidR="00331471" w:rsidRPr="00AF0CE0">
        <w:rPr>
          <w:rFonts w:eastAsia="Calibri" w:cs="Tahoma"/>
          <w:szCs w:val="22"/>
          <w:lang w:val="el-GR" w:eastAsia="en-US"/>
        </w:rPr>
        <w:t xml:space="preserve">και αρχειοθέτησης </w:t>
      </w:r>
      <w:r w:rsidR="001C1CDB" w:rsidRPr="00AF0CE0">
        <w:rPr>
          <w:rFonts w:eastAsia="Calibri" w:cs="Tahoma"/>
          <w:szCs w:val="22"/>
          <w:lang w:val="el-GR" w:eastAsia="en-US"/>
        </w:rPr>
        <w:t xml:space="preserve">εγγράφων και </w:t>
      </w:r>
      <w:r w:rsidR="00331471" w:rsidRPr="00AF0CE0">
        <w:rPr>
          <w:rFonts w:eastAsia="Calibri" w:cs="Tahoma"/>
          <w:szCs w:val="22"/>
          <w:lang w:val="el-GR" w:eastAsia="en-US"/>
        </w:rPr>
        <w:t xml:space="preserve">κάθε εν γένει </w:t>
      </w:r>
      <w:r w:rsidR="001C1CDB" w:rsidRPr="00AF0CE0">
        <w:rPr>
          <w:rFonts w:eastAsia="Calibri" w:cs="Tahoma"/>
          <w:szCs w:val="22"/>
          <w:lang w:val="el-GR" w:eastAsia="en-US"/>
        </w:rPr>
        <w:t>διοικητικ</w:t>
      </w:r>
      <w:r w:rsidR="00331471" w:rsidRPr="00AF0CE0">
        <w:rPr>
          <w:rFonts w:eastAsia="Calibri" w:cs="Tahoma"/>
          <w:szCs w:val="22"/>
          <w:lang w:val="el-GR" w:eastAsia="en-US"/>
        </w:rPr>
        <w:t>ής</w:t>
      </w:r>
      <w:r w:rsidR="001C1CDB" w:rsidRPr="00AF0CE0">
        <w:rPr>
          <w:rFonts w:eastAsia="Calibri" w:cs="Tahoma"/>
          <w:szCs w:val="22"/>
          <w:lang w:val="el-GR" w:eastAsia="en-US"/>
        </w:rPr>
        <w:t xml:space="preserve"> διαδικασ</w:t>
      </w:r>
      <w:r w:rsidR="00331471" w:rsidRPr="00AF0CE0">
        <w:rPr>
          <w:rFonts w:eastAsia="Calibri" w:cs="Tahoma"/>
          <w:szCs w:val="22"/>
          <w:lang w:val="el-GR" w:eastAsia="en-US"/>
        </w:rPr>
        <w:t>ίας</w:t>
      </w:r>
      <w:r w:rsidR="001C1CDB" w:rsidRPr="00AF0CE0">
        <w:rPr>
          <w:rFonts w:eastAsia="Calibri" w:cs="Tahoma"/>
          <w:szCs w:val="22"/>
          <w:lang w:val="el-GR" w:eastAsia="en-US"/>
        </w:rPr>
        <w:t>.</w:t>
      </w:r>
      <w:bookmarkEnd w:id="129"/>
    </w:p>
    <w:p w14:paraId="6CCD5D30" w14:textId="1C1094CB" w:rsidR="00362901" w:rsidRPr="004A2941" w:rsidRDefault="00362901" w:rsidP="001B3D7D">
      <w:pPr>
        <w:numPr>
          <w:ilvl w:val="0"/>
          <w:numId w:val="26"/>
        </w:numPr>
        <w:autoSpaceDN w:val="0"/>
        <w:spacing w:after="160" w:line="256" w:lineRule="auto"/>
        <w:ind w:left="851" w:hanging="425"/>
        <w:jc w:val="left"/>
        <w:textAlignment w:val="baseline"/>
        <w:rPr>
          <w:rFonts w:eastAsia="Calibri" w:cs="Tahoma"/>
          <w:szCs w:val="22"/>
          <w:lang w:val="el-GR" w:eastAsia="en-US"/>
        </w:rPr>
      </w:pPr>
      <w:r w:rsidRPr="00071681">
        <w:rPr>
          <w:rFonts w:eastAsia="Calibri" w:cs="Tahoma"/>
          <w:szCs w:val="22"/>
          <w:lang w:val="el-GR" w:eastAsia="en-US"/>
        </w:rPr>
        <w:t>Συμμετοχή σε Έργα αντίστοιχων φορέων Γενικής Κυβέρνησης με αντικείμενο απασχόλησης την</w:t>
      </w:r>
      <w:r w:rsidR="001C1CDB" w:rsidRPr="00071681">
        <w:rPr>
          <w:rFonts w:eastAsia="Calibri" w:cs="Tahoma"/>
          <w:szCs w:val="22"/>
          <w:lang w:val="el-GR" w:eastAsia="en-US"/>
        </w:rPr>
        <w:t xml:space="preserve"> γραμματειακή υποστήριξη </w:t>
      </w:r>
      <w:r w:rsidRPr="00071681">
        <w:rPr>
          <w:rFonts w:eastAsia="Calibri" w:cs="Tahoma"/>
          <w:szCs w:val="22"/>
          <w:lang w:val="el-GR" w:eastAsia="en-US"/>
        </w:rPr>
        <w:t>.</w:t>
      </w:r>
    </w:p>
    <w:p w14:paraId="309C06CE" w14:textId="10000BB2" w:rsidR="001B3D7D" w:rsidRPr="00A86909" w:rsidRDefault="001B3D7D" w:rsidP="001B3D7D">
      <w:p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Επιπλέον για τις ως άνω Υπηρεσίες, απαιτείται </w:t>
      </w:r>
      <w:r w:rsidRPr="00A86909">
        <w:rPr>
          <w:rFonts w:eastAsia="Calibri" w:cs="Tahoma"/>
          <w:b/>
          <w:bCs/>
          <w:szCs w:val="22"/>
          <w:lang w:val="el-GR" w:eastAsia="en-US"/>
        </w:rPr>
        <w:t>ένας (1) Υπεύθυνος</w:t>
      </w:r>
      <w:r w:rsidR="00C6071D" w:rsidRPr="00A86909">
        <w:rPr>
          <w:rFonts w:eastAsia="Calibri" w:cs="Tahoma"/>
          <w:b/>
          <w:bCs/>
          <w:szCs w:val="22"/>
          <w:lang w:val="el-GR" w:eastAsia="en-US"/>
        </w:rPr>
        <w:t xml:space="preserve"> </w:t>
      </w:r>
      <w:r w:rsidR="00492844" w:rsidRPr="00A86909">
        <w:rPr>
          <w:rFonts w:eastAsia="Calibri" w:cs="Tahoma"/>
          <w:szCs w:val="22"/>
          <w:lang w:val="el-GR" w:eastAsia="en-US"/>
        </w:rPr>
        <w:t>της ως άνω</w:t>
      </w:r>
      <w:r w:rsidRPr="00A86909">
        <w:rPr>
          <w:rFonts w:eastAsia="Calibri" w:cs="Tahoma"/>
          <w:szCs w:val="22"/>
          <w:lang w:val="el-GR" w:eastAsia="en-US"/>
        </w:rPr>
        <w:t xml:space="preserve"> ομάδας έργου, που θα πρέπει να διαθέτει κατά ελάχιστον τα παρακάτω τυπικά προσόντα:</w:t>
      </w:r>
    </w:p>
    <w:p w14:paraId="6CBDE540" w14:textId="77CBA87A" w:rsidR="001B3D7D"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Πτυχίο</w:t>
      </w:r>
      <w:r w:rsidR="00331471" w:rsidRPr="00331471">
        <w:rPr>
          <w:rFonts w:eastAsia="Calibri" w:cs="Tahoma"/>
          <w:szCs w:val="22"/>
          <w:lang w:val="el-GR" w:eastAsia="en-US"/>
        </w:rPr>
        <w:t xml:space="preserve"> </w:t>
      </w:r>
      <w:r w:rsidR="00331471" w:rsidRPr="00362901">
        <w:rPr>
          <w:rFonts w:eastAsia="Calibri" w:cs="Tahoma"/>
          <w:szCs w:val="22"/>
          <w:lang w:val="el-GR" w:eastAsia="en-US"/>
        </w:rPr>
        <w:t>Πανεπιστημιακής Εκπαίδευσης (ΑΕΙ)</w:t>
      </w:r>
      <w:r w:rsidR="00331471">
        <w:rPr>
          <w:rFonts w:eastAsia="Calibri" w:cs="Tahoma"/>
          <w:szCs w:val="22"/>
          <w:lang w:val="el-GR" w:eastAsia="en-US"/>
        </w:rPr>
        <w:t xml:space="preserve"> </w:t>
      </w:r>
      <w:r w:rsidR="001C1CDB">
        <w:rPr>
          <w:rFonts w:eastAsia="Calibri" w:cs="Tahoma"/>
          <w:szCs w:val="22"/>
          <w:lang w:val="el-GR" w:eastAsia="en-US"/>
        </w:rPr>
        <w:t xml:space="preserve">Δημόσιας Διοίκησης. </w:t>
      </w:r>
    </w:p>
    <w:p w14:paraId="117A74E5" w14:textId="77777777" w:rsidR="00AF0CE0" w:rsidRDefault="00331471" w:rsidP="00AF0CE0">
      <w:pPr>
        <w:numPr>
          <w:ilvl w:val="0"/>
          <w:numId w:val="27"/>
        </w:numPr>
        <w:autoSpaceDN w:val="0"/>
        <w:spacing w:after="160" w:line="256" w:lineRule="auto"/>
        <w:ind w:left="709" w:hanging="283"/>
        <w:jc w:val="left"/>
        <w:textAlignment w:val="baseline"/>
        <w:rPr>
          <w:rFonts w:eastAsia="Calibri" w:cs="Tahoma"/>
          <w:szCs w:val="22"/>
          <w:lang w:val="el-GR" w:eastAsia="en-US"/>
        </w:rPr>
      </w:pPr>
      <w:r>
        <w:rPr>
          <w:rFonts w:eastAsia="Calibri" w:cs="Tahoma"/>
          <w:szCs w:val="22"/>
          <w:lang w:val="el-GR" w:eastAsia="en-US"/>
        </w:rPr>
        <w:t xml:space="preserve"> </w:t>
      </w:r>
      <w:r w:rsidRPr="00D455B6">
        <w:rPr>
          <w:rFonts w:eastAsia="Calibri" w:cs="Tahoma"/>
          <w:szCs w:val="22"/>
          <w:lang w:val="el-GR" w:eastAsia="en-US"/>
        </w:rPr>
        <w:t>Γνώση χειρισμού των ηλεκτρονικών πλατφορμών ΕΣΗΔΗΣ, ΚΗΜΔΗΣ, ΔΙΑΥΓΕΙΑ.</w:t>
      </w:r>
    </w:p>
    <w:p w14:paraId="52C210B8" w14:textId="77777777" w:rsidR="00AF0CE0" w:rsidRDefault="00331471" w:rsidP="00AF0CE0">
      <w:pPr>
        <w:numPr>
          <w:ilvl w:val="0"/>
          <w:numId w:val="27"/>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 ηλεκτρονικής διακίνησης και αρχειοθέτησης  εγγράφων και κάθε εν γένει διοικητικής διαδικασίας.</w:t>
      </w:r>
    </w:p>
    <w:p w14:paraId="432DBEBF" w14:textId="77777777" w:rsidR="00AF0CE0" w:rsidRDefault="00331471" w:rsidP="00AF0CE0">
      <w:pPr>
        <w:numPr>
          <w:ilvl w:val="0"/>
          <w:numId w:val="27"/>
        </w:numPr>
        <w:autoSpaceDN w:val="0"/>
        <w:spacing w:after="160" w:line="256" w:lineRule="auto"/>
        <w:ind w:left="851" w:hanging="425"/>
        <w:jc w:val="left"/>
        <w:textAlignment w:val="baseline"/>
        <w:rPr>
          <w:rFonts w:eastAsia="Calibri" w:cs="Tahoma"/>
          <w:szCs w:val="22"/>
          <w:lang w:val="el-GR" w:eastAsia="en-US"/>
        </w:rPr>
      </w:pPr>
      <w:r w:rsidRPr="00AF0CE0">
        <w:rPr>
          <w:rFonts w:eastAsia="Calibri" w:cs="Tahoma"/>
          <w:szCs w:val="22"/>
          <w:lang w:val="el-GR" w:eastAsia="en-US"/>
        </w:rPr>
        <w:t>Γνώση χειρισμού πληροφοριακών συστημάτων διαχείρισης και παρακολούθησης δημοσίων συμβάσεων.</w:t>
      </w:r>
    </w:p>
    <w:p w14:paraId="3901377F" w14:textId="15B9F9A0" w:rsidR="00071681" w:rsidRPr="004A2941" w:rsidRDefault="001B3D7D" w:rsidP="004A2941">
      <w:pPr>
        <w:numPr>
          <w:ilvl w:val="0"/>
          <w:numId w:val="27"/>
        </w:numPr>
        <w:autoSpaceDN w:val="0"/>
        <w:spacing w:after="160" w:line="256" w:lineRule="auto"/>
        <w:ind w:left="851" w:hanging="425"/>
        <w:textAlignment w:val="baseline"/>
        <w:rPr>
          <w:rFonts w:eastAsia="Calibri" w:cs="Tahoma"/>
          <w:szCs w:val="22"/>
          <w:lang w:val="el-GR" w:eastAsia="en-US"/>
        </w:rPr>
      </w:pPr>
      <w:r w:rsidRPr="00AF0CE0">
        <w:rPr>
          <w:rFonts w:eastAsia="Calibri" w:cs="Tahoma"/>
          <w:szCs w:val="22"/>
          <w:lang w:val="el-GR" w:eastAsia="en-US"/>
        </w:rPr>
        <w:t xml:space="preserve">Εμπειρία σε αντίστοιχα έργα φορέων Γενικής Κυβέρνησης </w:t>
      </w:r>
      <w:r w:rsidR="00331471" w:rsidRPr="00AF0CE0">
        <w:rPr>
          <w:rFonts w:eastAsia="Calibri" w:cs="Tahoma"/>
          <w:szCs w:val="22"/>
          <w:lang w:val="el-GR" w:eastAsia="en-US"/>
        </w:rPr>
        <w:t xml:space="preserve">, ειδικότερα σε θέματα διαχείρισης δημοσίων συμβάσεων , διοικητικών/ οικονομικών υπηρεσιών </w:t>
      </w:r>
      <w:r w:rsidRPr="00AF0CE0">
        <w:rPr>
          <w:rFonts w:eastAsia="Calibri" w:cs="Tahoma"/>
          <w:szCs w:val="22"/>
          <w:lang w:val="el-GR" w:eastAsia="en-US"/>
        </w:rPr>
        <w:t xml:space="preserve">για τουλάχιστον </w:t>
      </w:r>
      <w:r w:rsidR="001C1CDB" w:rsidRPr="00AF0CE0">
        <w:rPr>
          <w:rFonts w:eastAsia="Calibri" w:cs="Tahoma"/>
          <w:b/>
          <w:bCs/>
          <w:szCs w:val="22"/>
          <w:lang w:val="el-GR" w:eastAsia="en-US"/>
        </w:rPr>
        <w:t>10</w:t>
      </w:r>
      <w:r w:rsidRPr="00AF0CE0">
        <w:rPr>
          <w:rFonts w:eastAsia="Calibri" w:cs="Tahoma"/>
          <w:b/>
          <w:bCs/>
          <w:szCs w:val="22"/>
          <w:lang w:val="el-GR" w:eastAsia="en-US"/>
        </w:rPr>
        <w:t xml:space="preserve"> έτη .</w:t>
      </w:r>
    </w:p>
    <w:p w14:paraId="23A3AAD1" w14:textId="77777777" w:rsidR="001B3D7D" w:rsidRPr="00A86909" w:rsidRDefault="001B3D7D" w:rsidP="001B3D7D">
      <w:pPr>
        <w:autoSpaceDN w:val="0"/>
        <w:spacing w:after="160" w:line="256" w:lineRule="auto"/>
        <w:textAlignment w:val="baseline"/>
        <w:rPr>
          <w:rFonts w:eastAsia="Calibri" w:cs="Tahoma"/>
          <w:szCs w:val="22"/>
          <w:lang w:val="el-GR" w:eastAsia="en-US"/>
        </w:rPr>
      </w:pPr>
      <w:bookmarkStart w:id="130" w:name="_Hlk83317349"/>
      <w:r w:rsidRPr="00A86909">
        <w:rPr>
          <w:rFonts w:eastAsia="Calibri" w:cs="Tahoma"/>
          <w:szCs w:val="22"/>
          <w:lang w:val="el-GR" w:eastAsia="en-US"/>
        </w:rPr>
        <w:t xml:space="preserve">Για το σύνολο των ως άνω Υπηρεσιών ( ήτοι  Οικονομικές / Λογιστικές Υπηρεσίες και Διοικητικές Υπηρεσίες) απαιτείται να διατεθεί </w:t>
      </w:r>
      <w:r w:rsidRPr="00A86909">
        <w:rPr>
          <w:rFonts w:eastAsia="Calibri" w:cs="Tahoma"/>
          <w:b/>
          <w:bCs/>
          <w:szCs w:val="22"/>
          <w:lang w:val="el-GR" w:eastAsia="en-US"/>
        </w:rPr>
        <w:t>ένας (1) Υπεύθυνος Ομάδας Έργου</w:t>
      </w:r>
      <w:r w:rsidRPr="00A86909">
        <w:rPr>
          <w:rFonts w:eastAsia="Calibri" w:cs="Tahoma"/>
          <w:szCs w:val="22"/>
          <w:lang w:val="el-GR" w:eastAsia="en-US"/>
        </w:rPr>
        <w:t>, που θα πρέπει να διαθέτει κατά ελάχιστον τα παρακάτω τυπικά προσόντα:</w:t>
      </w:r>
    </w:p>
    <w:p w14:paraId="58DCE825" w14:textId="77777777" w:rsidR="001B3D7D" w:rsidRPr="00A86909"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Πτυχίο ΑΕΙ οικονομικής / λογιστικής κατεύθυνσης </w:t>
      </w:r>
    </w:p>
    <w:p w14:paraId="2DC2B393" w14:textId="6B1CB0A8" w:rsidR="001B3D7D"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86909">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39092B50" w14:textId="77777777" w:rsidR="00AB716D" w:rsidRDefault="00FA04A1" w:rsidP="00DE687C">
      <w:pPr>
        <w:numPr>
          <w:ilvl w:val="0"/>
          <w:numId w:val="25"/>
        </w:numPr>
        <w:autoSpaceDN w:val="0"/>
        <w:spacing w:after="160" w:line="256" w:lineRule="auto"/>
        <w:jc w:val="left"/>
        <w:textAlignment w:val="baseline"/>
        <w:rPr>
          <w:rFonts w:eastAsia="Calibri" w:cs="Tahoma"/>
          <w:szCs w:val="22"/>
          <w:lang w:val="el-GR" w:eastAsia="en-US"/>
        </w:rPr>
      </w:pPr>
      <w:r>
        <w:rPr>
          <w:rFonts w:eastAsia="Calibri" w:cs="Tahoma"/>
          <w:szCs w:val="22"/>
          <w:lang w:val="el-GR" w:eastAsia="en-US"/>
        </w:rPr>
        <w:t>Εξειδίκευση στη Διοίκηση Ανθρώπινου Δυναμικού</w:t>
      </w:r>
    </w:p>
    <w:p w14:paraId="216FE9F8" w14:textId="1A2167FA" w:rsidR="001B3D7D" w:rsidRPr="00AB716D" w:rsidRDefault="001B3D7D" w:rsidP="00DE687C">
      <w:pPr>
        <w:numPr>
          <w:ilvl w:val="0"/>
          <w:numId w:val="25"/>
        </w:numPr>
        <w:autoSpaceDN w:val="0"/>
        <w:spacing w:after="160" w:line="256" w:lineRule="auto"/>
        <w:jc w:val="left"/>
        <w:textAlignment w:val="baseline"/>
        <w:rPr>
          <w:rFonts w:eastAsia="Calibri" w:cs="Tahoma"/>
          <w:szCs w:val="22"/>
          <w:lang w:val="el-GR" w:eastAsia="en-US"/>
        </w:rPr>
      </w:pPr>
      <w:r w:rsidRPr="00AB716D">
        <w:rPr>
          <w:rFonts w:eastAsia="Calibri" w:cs="Tahoma"/>
          <w:szCs w:val="22"/>
          <w:lang w:val="el-GR" w:eastAsia="en-US"/>
        </w:rPr>
        <w:t>Εμπειρία και γνώση προγραμμάτων μηχανογραφημένης λογιστικής</w:t>
      </w:r>
      <w:r w:rsidR="008900D8" w:rsidRPr="00AB716D">
        <w:rPr>
          <w:rFonts w:eastAsia="Calibri" w:cs="Tahoma"/>
          <w:szCs w:val="22"/>
          <w:lang w:val="el-GR" w:eastAsia="en-US"/>
        </w:rPr>
        <w:t xml:space="preserve"> που χρησιμοποιούνται σε </w:t>
      </w:r>
      <w:r w:rsidR="008900D8" w:rsidRPr="00AB716D">
        <w:rPr>
          <w:rFonts w:eastAsia="Calibri" w:cs="Tahoma"/>
          <w:b/>
          <w:bCs/>
          <w:szCs w:val="22"/>
          <w:lang w:val="el-GR" w:eastAsia="en-US"/>
        </w:rPr>
        <w:t>φορείς γενικής κυβέρνησης.</w:t>
      </w:r>
      <w:r w:rsidR="008900D8" w:rsidRPr="00AB716D">
        <w:rPr>
          <w:rFonts w:eastAsia="Calibri" w:cs="Tahoma"/>
          <w:szCs w:val="22"/>
          <w:lang w:val="el-GR" w:eastAsia="en-US"/>
        </w:rPr>
        <w:t xml:space="preserve">  </w:t>
      </w:r>
      <w:r w:rsidR="008900D8" w:rsidRPr="00AB716D">
        <w:rPr>
          <w:rFonts w:cs="Tahoma"/>
          <w:szCs w:val="22"/>
          <w:lang w:val="el-GR"/>
        </w:rPr>
        <w:t xml:space="preserve"> </w:t>
      </w:r>
    </w:p>
    <w:p w14:paraId="5D6F8138" w14:textId="1FF14F76" w:rsidR="001B3D7D" w:rsidRDefault="001B3D7D" w:rsidP="004A2941">
      <w:pPr>
        <w:numPr>
          <w:ilvl w:val="0"/>
          <w:numId w:val="25"/>
        </w:numPr>
        <w:autoSpaceDN w:val="0"/>
        <w:spacing w:after="160" w:line="256" w:lineRule="auto"/>
        <w:textAlignment w:val="baseline"/>
        <w:rPr>
          <w:rFonts w:eastAsia="Calibri" w:cs="Tahoma"/>
          <w:szCs w:val="22"/>
          <w:lang w:val="el-GR" w:eastAsia="en-US"/>
        </w:rPr>
      </w:pPr>
      <w:r w:rsidRPr="00A86909">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A86909">
        <w:rPr>
          <w:rFonts w:eastAsia="Calibri" w:cs="Tahoma"/>
          <w:b/>
          <w:bCs/>
          <w:szCs w:val="22"/>
          <w:lang w:val="el-GR" w:eastAsia="en-US"/>
        </w:rPr>
        <w:t>για τουλάχιστον</w:t>
      </w:r>
      <w:r w:rsidR="00A35E8D">
        <w:rPr>
          <w:rFonts w:eastAsia="Calibri" w:cs="Tahoma"/>
          <w:b/>
          <w:bCs/>
          <w:szCs w:val="22"/>
          <w:lang w:val="el-GR" w:eastAsia="en-US"/>
        </w:rPr>
        <w:t xml:space="preserve"> </w:t>
      </w:r>
      <w:r w:rsidRPr="00A86909">
        <w:rPr>
          <w:rFonts w:eastAsia="Calibri" w:cs="Tahoma"/>
          <w:b/>
          <w:bCs/>
          <w:szCs w:val="22"/>
          <w:lang w:val="el-GR" w:eastAsia="en-US"/>
        </w:rPr>
        <w:t>1</w:t>
      </w:r>
      <w:r w:rsidR="00467DAA">
        <w:rPr>
          <w:rFonts w:eastAsia="Calibri" w:cs="Tahoma"/>
          <w:b/>
          <w:bCs/>
          <w:szCs w:val="22"/>
          <w:lang w:val="el-GR" w:eastAsia="en-US"/>
        </w:rPr>
        <w:t>5</w:t>
      </w:r>
      <w:r w:rsidRPr="00A86909">
        <w:rPr>
          <w:rFonts w:eastAsia="Calibri" w:cs="Tahoma"/>
          <w:b/>
          <w:bCs/>
          <w:szCs w:val="22"/>
          <w:lang w:val="el-GR" w:eastAsia="en-US"/>
        </w:rPr>
        <w:t xml:space="preserve"> έτη </w:t>
      </w:r>
      <w:r w:rsidRPr="00A86909">
        <w:rPr>
          <w:rFonts w:eastAsia="Calibri" w:cs="Tahoma"/>
          <w:szCs w:val="22"/>
          <w:lang w:val="el-GR" w:eastAsia="en-US"/>
        </w:rPr>
        <w:t>.</w:t>
      </w:r>
    </w:p>
    <w:bookmarkEnd w:id="130"/>
    <w:p w14:paraId="2974F568" w14:textId="77777777" w:rsidR="00467DAA" w:rsidRPr="00A86909" w:rsidRDefault="00467DAA" w:rsidP="00467DAA">
      <w:pPr>
        <w:autoSpaceDN w:val="0"/>
        <w:spacing w:after="160" w:line="256" w:lineRule="auto"/>
        <w:ind w:left="786"/>
        <w:jc w:val="left"/>
        <w:textAlignment w:val="baseline"/>
        <w:rPr>
          <w:rFonts w:eastAsia="Calibri" w:cs="Tahoma"/>
          <w:szCs w:val="22"/>
          <w:lang w:val="el-GR" w:eastAsia="en-US"/>
        </w:rPr>
      </w:pPr>
    </w:p>
    <w:bookmarkEnd w:id="119"/>
    <w:p w14:paraId="1169AC7A" w14:textId="3E7C82EE" w:rsidR="004974FF" w:rsidRPr="004974FF" w:rsidRDefault="004974FF" w:rsidP="004974FF">
      <w:pPr>
        <w:autoSpaceDN w:val="0"/>
        <w:spacing w:after="160" w:line="256" w:lineRule="auto"/>
        <w:textAlignment w:val="baseline"/>
        <w:rPr>
          <w:rFonts w:eastAsia="Calibri" w:cs="Tahoma"/>
          <w:szCs w:val="22"/>
          <w:lang w:val="el-GR" w:eastAsia="en-US"/>
        </w:rPr>
      </w:pPr>
      <w:r>
        <w:rPr>
          <w:rFonts w:eastAsia="Calibri" w:cs="Tahoma"/>
          <w:szCs w:val="22"/>
          <w:lang w:val="el-GR" w:eastAsia="en-US"/>
        </w:rPr>
        <w:lastRenderedPageBreak/>
        <w:t xml:space="preserve">Επιπλέον </w:t>
      </w:r>
      <w:r w:rsidRPr="004974FF">
        <w:rPr>
          <w:rFonts w:eastAsia="Calibri" w:cs="Tahoma"/>
          <w:szCs w:val="22"/>
          <w:lang w:val="el-GR" w:eastAsia="en-US"/>
        </w:rPr>
        <w:t xml:space="preserve">απαιτείται να διατεθεί </w:t>
      </w:r>
      <w:r>
        <w:rPr>
          <w:rFonts w:eastAsia="Calibri" w:cs="Tahoma"/>
          <w:b/>
          <w:bCs/>
          <w:szCs w:val="22"/>
          <w:lang w:val="el-GR" w:eastAsia="en-US"/>
        </w:rPr>
        <w:t>ένας αναπληρωτής</w:t>
      </w:r>
      <w:r w:rsidRPr="004974FF">
        <w:rPr>
          <w:rFonts w:eastAsia="Calibri" w:cs="Tahoma"/>
          <w:b/>
          <w:bCs/>
          <w:szCs w:val="22"/>
          <w:lang w:val="el-GR" w:eastAsia="en-US"/>
        </w:rPr>
        <w:t xml:space="preserve"> (1) Υπεύθυνος Ομάδας Έργου</w:t>
      </w:r>
      <w:r w:rsidRPr="004974FF">
        <w:rPr>
          <w:rFonts w:eastAsia="Calibri" w:cs="Tahoma"/>
          <w:szCs w:val="22"/>
          <w:lang w:val="el-GR" w:eastAsia="en-US"/>
        </w:rPr>
        <w:t xml:space="preserve"> για το σύνολο των ως άνω Υπηρεσιών ( ήτοι  Οικονομικές / Λογιστικές Υπηρεσίες και Διοικητικές Υπηρεσίες), που θα πρέπει να διαθέτει κατά ελάχιστον τα παρακάτω τυπικά προσόντα:</w:t>
      </w:r>
    </w:p>
    <w:p w14:paraId="1E0A91CC" w14:textId="77777777" w:rsidR="004974FF" w:rsidRPr="004974FF" w:rsidRDefault="004974FF" w:rsidP="004974FF">
      <w:pPr>
        <w:numPr>
          <w:ilvl w:val="0"/>
          <w:numId w:val="25"/>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Πτυχίο ΑΕΙ οικονομικής / λογιστικής κατεύθυνσης </w:t>
      </w:r>
    </w:p>
    <w:p w14:paraId="168811E8" w14:textId="77777777" w:rsidR="004974FF" w:rsidRPr="004974FF" w:rsidRDefault="004974FF" w:rsidP="004974FF">
      <w:pPr>
        <w:numPr>
          <w:ilvl w:val="0"/>
          <w:numId w:val="25"/>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5F8DA8F1" w14:textId="77777777" w:rsidR="004974FF" w:rsidRPr="004974FF" w:rsidRDefault="004974FF" w:rsidP="004974FF">
      <w:pPr>
        <w:numPr>
          <w:ilvl w:val="0"/>
          <w:numId w:val="25"/>
        </w:numPr>
        <w:autoSpaceDN w:val="0"/>
        <w:spacing w:after="160" w:line="256" w:lineRule="auto"/>
        <w:jc w:val="left"/>
        <w:textAlignment w:val="baseline"/>
        <w:rPr>
          <w:rFonts w:eastAsia="Calibri" w:cs="Tahoma"/>
          <w:szCs w:val="22"/>
          <w:lang w:val="el-GR" w:eastAsia="en-US"/>
        </w:rPr>
      </w:pPr>
      <w:r w:rsidRPr="004974FF">
        <w:rPr>
          <w:rFonts w:eastAsia="Calibri" w:cs="Tahoma"/>
          <w:szCs w:val="22"/>
          <w:lang w:val="el-GR" w:eastAsia="en-US"/>
        </w:rPr>
        <w:t xml:space="preserve">Εμπειρία και γνώση προγραμμάτων μηχανογραφημένης λογιστικής που χρησιμοποιούνται σε </w:t>
      </w:r>
      <w:r w:rsidRPr="004974FF">
        <w:rPr>
          <w:rFonts w:eastAsia="Calibri" w:cs="Tahoma"/>
          <w:b/>
          <w:bCs/>
          <w:szCs w:val="22"/>
          <w:lang w:val="el-GR" w:eastAsia="en-US"/>
        </w:rPr>
        <w:t>φορείς γενικής κυβέρνησης.</w:t>
      </w:r>
      <w:r w:rsidRPr="004974FF">
        <w:rPr>
          <w:rFonts w:eastAsia="Calibri" w:cs="Tahoma"/>
          <w:szCs w:val="22"/>
          <w:lang w:val="el-GR" w:eastAsia="en-US"/>
        </w:rPr>
        <w:t xml:space="preserve">   </w:t>
      </w:r>
    </w:p>
    <w:p w14:paraId="2600AF38" w14:textId="4CFB70D7" w:rsidR="00467DAA" w:rsidRDefault="004974FF" w:rsidP="004974FF">
      <w:pPr>
        <w:numPr>
          <w:ilvl w:val="0"/>
          <w:numId w:val="25"/>
        </w:numPr>
        <w:autoSpaceDN w:val="0"/>
        <w:spacing w:after="160" w:line="256" w:lineRule="auto"/>
        <w:textAlignment w:val="baseline"/>
        <w:rPr>
          <w:rFonts w:eastAsia="Calibri" w:cs="Tahoma"/>
          <w:szCs w:val="22"/>
          <w:lang w:val="el-GR" w:eastAsia="en-US"/>
        </w:rPr>
      </w:pPr>
      <w:r w:rsidRPr="004974FF">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4974FF">
        <w:rPr>
          <w:rFonts w:eastAsia="Calibri" w:cs="Tahoma"/>
          <w:b/>
          <w:bCs/>
          <w:szCs w:val="22"/>
          <w:lang w:val="el-GR" w:eastAsia="en-US"/>
        </w:rPr>
        <w:t>για τουλάχιστον 1</w:t>
      </w:r>
      <w:r w:rsidR="00101CFC" w:rsidRPr="00101CFC">
        <w:rPr>
          <w:rFonts w:eastAsia="Calibri" w:cs="Tahoma"/>
          <w:b/>
          <w:bCs/>
          <w:szCs w:val="22"/>
          <w:lang w:val="el-GR" w:eastAsia="en-US"/>
        </w:rPr>
        <w:t>0</w:t>
      </w:r>
      <w:r w:rsidRPr="004974FF">
        <w:rPr>
          <w:rFonts w:eastAsia="Calibri" w:cs="Tahoma"/>
          <w:b/>
          <w:bCs/>
          <w:szCs w:val="22"/>
          <w:lang w:val="el-GR" w:eastAsia="en-US"/>
        </w:rPr>
        <w:t xml:space="preserve"> έτη </w:t>
      </w:r>
      <w:r w:rsidRPr="004974FF">
        <w:rPr>
          <w:rFonts w:eastAsia="Calibri" w:cs="Tahoma"/>
          <w:szCs w:val="22"/>
          <w:lang w:val="el-GR" w:eastAsia="en-US"/>
        </w:rPr>
        <w:t>.</w:t>
      </w:r>
    </w:p>
    <w:p w14:paraId="6524BE92" w14:textId="77777777" w:rsidR="00AF0CE0" w:rsidRPr="004974FF" w:rsidRDefault="00AF0CE0" w:rsidP="00AF0CE0">
      <w:pPr>
        <w:autoSpaceDN w:val="0"/>
        <w:spacing w:after="160" w:line="256" w:lineRule="auto"/>
        <w:ind w:left="786"/>
        <w:textAlignment w:val="baseline"/>
        <w:rPr>
          <w:rFonts w:eastAsia="Calibri" w:cs="Tahoma"/>
          <w:szCs w:val="22"/>
          <w:lang w:val="el-GR" w:eastAsia="en-US"/>
        </w:rPr>
      </w:pPr>
    </w:p>
    <w:p w14:paraId="09C2697A" w14:textId="2975C12B" w:rsidR="00EF7357" w:rsidRPr="00A86909" w:rsidRDefault="00EF7357" w:rsidP="00DE687C">
      <w:pPr>
        <w:numPr>
          <w:ilvl w:val="0"/>
          <w:numId w:val="24"/>
        </w:numPr>
        <w:rPr>
          <w:rFonts w:cs="Tahoma"/>
          <w:bCs/>
          <w:szCs w:val="22"/>
          <w:lang w:val="el-GR"/>
        </w:rPr>
      </w:pPr>
      <w:r w:rsidRPr="00A86909">
        <w:rPr>
          <w:rFonts w:cs="Tahoma"/>
          <w:bCs/>
          <w:szCs w:val="22"/>
          <w:lang w:val="el-GR"/>
        </w:rPr>
        <w:t xml:space="preserve">Να διαθέτουν μέσο ετήσιο εργατοϋπαλληλικό δυναμικό </w:t>
      </w:r>
      <w:r w:rsidRPr="00A86909">
        <w:rPr>
          <w:rFonts w:cs="Tahoma"/>
          <w:bCs/>
          <w:szCs w:val="22"/>
          <w:u w:val="single"/>
          <w:lang w:val="el-GR"/>
        </w:rPr>
        <w:t xml:space="preserve">τουλάχιστον </w:t>
      </w:r>
      <w:r w:rsidR="004974FF">
        <w:rPr>
          <w:rFonts w:cs="Tahoma"/>
          <w:bCs/>
          <w:szCs w:val="22"/>
          <w:u w:val="single"/>
          <w:lang w:val="el-GR"/>
        </w:rPr>
        <w:t>το τριπλάσιο της ελάχιστης απαιτούμενης ομάδας έργου</w:t>
      </w:r>
      <w:r w:rsidRPr="00A86909">
        <w:rPr>
          <w:rFonts w:cs="Tahoma"/>
          <w:bCs/>
          <w:szCs w:val="22"/>
          <w:lang w:val="el-GR"/>
        </w:rPr>
        <w:t xml:space="preserve"> κατά το τρέχον έτος. Το σχετικό κριτήριο αξιολογείται ως απόδειξη της δυνατότητας του προσφέροντος να ανταποκριθεί στο έργο και </w:t>
      </w:r>
      <w:r w:rsidR="004974FF">
        <w:rPr>
          <w:rFonts w:cs="Tahoma"/>
          <w:bCs/>
          <w:szCs w:val="22"/>
          <w:lang w:val="el-GR"/>
        </w:rPr>
        <w:t>σ</w:t>
      </w:r>
      <w:r w:rsidRPr="00A86909">
        <w:rPr>
          <w:rFonts w:cs="Tahoma"/>
          <w:bCs/>
          <w:szCs w:val="22"/>
          <w:lang w:val="el-GR"/>
        </w:rPr>
        <w:t xml:space="preserve">τις ανάγκες που ενδεχομένως προκύψουν κατά την εκτέλεσή του.  </w:t>
      </w:r>
    </w:p>
    <w:p w14:paraId="025534CE" w14:textId="77777777" w:rsidR="00492844" w:rsidRPr="00A86909" w:rsidRDefault="00492844" w:rsidP="00DE687C">
      <w:pPr>
        <w:pStyle w:val="3"/>
        <w:numPr>
          <w:ilvl w:val="2"/>
          <w:numId w:val="28"/>
        </w:numPr>
        <w:ind w:left="426" w:right="992" w:hanging="426"/>
        <w:rPr>
          <w:rFonts w:cs="Tahoma"/>
          <w:sz w:val="24"/>
          <w:szCs w:val="24"/>
          <w:lang w:val="el-GR"/>
        </w:rPr>
      </w:pPr>
      <w:bookmarkStart w:id="131" w:name="_Toc85030517"/>
      <w:bookmarkEnd w:id="115"/>
      <w:bookmarkEnd w:id="116"/>
      <w:r w:rsidRPr="00A86909">
        <w:rPr>
          <w:rFonts w:cs="Tahoma"/>
          <w:sz w:val="24"/>
          <w:szCs w:val="24"/>
          <w:lang w:val="el-GR"/>
        </w:rPr>
        <w:t>Πρότυπα διασφάλισης ποιότητας και πρότυπα περιβαλλοντικής διαχείρισης</w:t>
      </w:r>
      <w:bookmarkEnd w:id="131"/>
    </w:p>
    <w:p w14:paraId="19D78141"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8659DA" w14:textId="77777777" w:rsidR="00492844" w:rsidRPr="00A86909" w:rsidRDefault="00492844" w:rsidP="00B8545D">
      <w:pPr>
        <w:rPr>
          <w:rFonts w:cs="Tahoma"/>
          <w:bCs/>
          <w:szCs w:val="22"/>
          <w:lang w:val="el-GR"/>
        </w:rPr>
      </w:pPr>
      <w:r w:rsidRPr="00A86909">
        <w:rPr>
          <w:rFonts w:cs="Tahoma"/>
          <w:bCs/>
          <w:szCs w:val="22"/>
          <w:lang w:val="el-GR"/>
        </w:rPr>
        <w:t xml:space="preserve">Α. Για τη Διαχείριση Ποιότητας κατά το πρότυπο σύμφωνα µε το διεθνές πρότυπο </w:t>
      </w:r>
      <w:r w:rsidRPr="00A86909">
        <w:rPr>
          <w:rFonts w:cs="Tahoma"/>
          <w:b/>
          <w:szCs w:val="22"/>
        </w:rPr>
        <w:t>ISO</w:t>
      </w:r>
      <w:r w:rsidRPr="00A86909">
        <w:rPr>
          <w:rFonts w:cs="Tahoma"/>
          <w:b/>
          <w:szCs w:val="22"/>
          <w:lang w:val="el-GR"/>
        </w:rPr>
        <w:t xml:space="preserve"> 9001</w:t>
      </w:r>
      <w:r w:rsidRPr="00A86909">
        <w:rPr>
          <w:rFonts w:cs="Tahoma"/>
          <w:bCs/>
          <w:szCs w:val="22"/>
          <w:lang w:val="el-GR"/>
        </w:rPr>
        <w:t xml:space="preserve"> ή ισοδύναμο, στο αντικείμενο του προκηρυσσόμενου έργου (λογιστικές/ φοροτεχνικές υπηρεσίες). </w:t>
      </w:r>
    </w:p>
    <w:p w14:paraId="6C31FCB9" w14:textId="77777777" w:rsidR="00492844" w:rsidRPr="00A86909" w:rsidRDefault="00492844" w:rsidP="00B8545D">
      <w:pPr>
        <w:rPr>
          <w:rFonts w:cs="Tahoma"/>
          <w:bCs/>
          <w:szCs w:val="22"/>
          <w:lang w:val="el-GR"/>
        </w:rPr>
      </w:pPr>
      <w:r w:rsidRPr="00A86909">
        <w:rPr>
          <w:rFonts w:cs="Tahoma"/>
          <w:bCs/>
          <w:szCs w:val="22"/>
          <w:lang w:val="el-GR"/>
        </w:rPr>
        <w:t xml:space="preserve">Β. Για τη Διαχείριση της Ασφάλειας των Πληροφοριών σύμφωνα µε το διεθνές πρότυπο </w:t>
      </w:r>
      <w:r w:rsidRPr="00A86909">
        <w:rPr>
          <w:rFonts w:cs="Tahoma"/>
          <w:b/>
          <w:szCs w:val="22"/>
        </w:rPr>
        <w:t>ISO</w:t>
      </w:r>
      <w:r w:rsidRPr="00A86909">
        <w:rPr>
          <w:rFonts w:cs="Tahoma"/>
          <w:b/>
          <w:szCs w:val="22"/>
          <w:lang w:val="el-GR"/>
        </w:rPr>
        <w:t xml:space="preserve"> 27001</w:t>
      </w:r>
      <w:r w:rsidRPr="00A86909">
        <w:rPr>
          <w:rFonts w:cs="Tahoma"/>
          <w:bCs/>
          <w:szCs w:val="22"/>
          <w:lang w:val="el-GR"/>
        </w:rPr>
        <w:t xml:space="preserve"> ή ισοδύναμο στο αντικείμενο του προκηρυσσόμενου έργου (λογιστικές/ φοροτεχνικές υπηρεσίες). </w:t>
      </w:r>
    </w:p>
    <w:p w14:paraId="54B94136" w14:textId="77777777" w:rsidR="00492844" w:rsidRPr="00A86909" w:rsidRDefault="00492844" w:rsidP="00B8545D">
      <w:pPr>
        <w:rPr>
          <w:rFonts w:cs="Tahoma"/>
          <w:bCs/>
          <w:szCs w:val="22"/>
          <w:lang w:val="el-GR"/>
        </w:rPr>
      </w:pPr>
      <w:r w:rsidRPr="00A86909">
        <w:rPr>
          <w:rFonts w:cs="Tahoma"/>
          <w:bCs/>
          <w:szCs w:val="22"/>
          <w:lang w:val="el-GR"/>
        </w:rPr>
        <w:t xml:space="preserve">Γ. Για την καταπολέμηση της δωροδοκίας και της Διαφθοράς, σύμφωνα µε το διεθνές πρότυπο </w:t>
      </w:r>
      <w:r w:rsidRPr="00A86909">
        <w:rPr>
          <w:rFonts w:cs="Tahoma"/>
          <w:b/>
          <w:szCs w:val="22"/>
        </w:rPr>
        <w:t>ISO</w:t>
      </w:r>
      <w:r w:rsidRPr="00A86909">
        <w:rPr>
          <w:rFonts w:cs="Tahoma"/>
          <w:b/>
          <w:szCs w:val="22"/>
          <w:lang w:val="el-GR"/>
        </w:rPr>
        <w:t xml:space="preserve"> 37001</w:t>
      </w:r>
      <w:r w:rsidRPr="00A86909">
        <w:rPr>
          <w:rFonts w:cs="Tahoma"/>
          <w:bCs/>
          <w:szCs w:val="22"/>
          <w:lang w:val="el-GR"/>
        </w:rPr>
        <w:t xml:space="preserve"> ή ισοδύναμο στο αντικείμενο του προκηρυσσόμενου έργου (λογιστικές/ φοροτεχνικές υπηρεσίες). </w:t>
      </w:r>
    </w:p>
    <w:p w14:paraId="6207A622" w14:textId="77777777" w:rsidR="00492844" w:rsidRPr="00A86909" w:rsidRDefault="00492844" w:rsidP="00B8545D">
      <w:pPr>
        <w:rPr>
          <w:rFonts w:cs="Tahoma"/>
          <w:bCs/>
          <w:szCs w:val="22"/>
          <w:lang w:val="el-GR"/>
        </w:rPr>
      </w:pPr>
      <w:r w:rsidRPr="00A86909">
        <w:rPr>
          <w:rFonts w:cs="Tahoma"/>
          <w:bCs/>
          <w:szCs w:val="22"/>
          <w:lang w:val="el-GR"/>
        </w:rPr>
        <w:t xml:space="preserve">Δ. Για την Περιβαλλοντική Διαχείριση , σύμφωνα µε το διεθνές πρότυπο </w:t>
      </w:r>
      <w:r w:rsidRPr="00A86909">
        <w:rPr>
          <w:rFonts w:cs="Tahoma"/>
          <w:b/>
          <w:szCs w:val="22"/>
        </w:rPr>
        <w:t>ISO</w:t>
      </w:r>
      <w:r w:rsidRPr="00A86909">
        <w:rPr>
          <w:rFonts w:cs="Tahoma"/>
          <w:b/>
          <w:szCs w:val="22"/>
          <w:lang w:val="el-GR"/>
        </w:rPr>
        <w:t xml:space="preserve"> 14001</w:t>
      </w:r>
      <w:r w:rsidRPr="00A86909">
        <w:rPr>
          <w:rFonts w:cs="Tahoma"/>
          <w:bCs/>
          <w:szCs w:val="22"/>
          <w:lang w:val="el-GR"/>
        </w:rPr>
        <w:t xml:space="preserve"> ή ισοδύναμο στο αντικείμενο του προκηρυσσόμενου έργου (λογιστικές/ φοροτεχνικές υπηρεσίες). </w:t>
      </w:r>
    </w:p>
    <w:p w14:paraId="5A7D474F" w14:textId="77777777" w:rsidR="00492844" w:rsidRPr="00A86909" w:rsidRDefault="00492844" w:rsidP="00B8545D">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13257D31" w14:textId="77777777" w:rsidR="002F5250" w:rsidRPr="00A86909" w:rsidRDefault="00492844" w:rsidP="00B8545D">
      <w:pPr>
        <w:rPr>
          <w:rFonts w:cs="Tahoma"/>
          <w:bCs/>
          <w:szCs w:val="22"/>
          <w:lang w:val="el-GR"/>
        </w:rPr>
      </w:pPr>
      <w:r w:rsidRPr="00A86909">
        <w:rPr>
          <w:rFonts w:cs="Tahoma"/>
          <w:bCs/>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0406BF6" w14:textId="77777777" w:rsidR="008338F0" w:rsidRPr="00A86909" w:rsidRDefault="003355E7" w:rsidP="008E43C4">
      <w:pPr>
        <w:pStyle w:val="3"/>
        <w:rPr>
          <w:rFonts w:cs="Tahoma"/>
          <w:szCs w:val="22"/>
          <w:lang w:val="el-GR"/>
        </w:rPr>
      </w:pPr>
      <w:bookmarkStart w:id="132" w:name="_Ref496541185"/>
      <w:bookmarkStart w:id="133" w:name="_Ref496541244"/>
      <w:bookmarkStart w:id="134" w:name="_Ref496541410"/>
      <w:bookmarkStart w:id="135" w:name="_Ref496541700"/>
      <w:bookmarkStart w:id="136" w:name="_Toc71708152"/>
      <w:bookmarkStart w:id="137" w:name="_Toc85030518"/>
      <w:r w:rsidRPr="00A86909">
        <w:rPr>
          <w:rFonts w:cs="Tahoma"/>
          <w:szCs w:val="22"/>
          <w:lang w:val="el-GR"/>
        </w:rPr>
        <w:t>Στήριξη στην ικανότητα τρίτων</w:t>
      </w:r>
      <w:bookmarkEnd w:id="132"/>
      <w:bookmarkEnd w:id="133"/>
      <w:bookmarkEnd w:id="134"/>
      <w:bookmarkEnd w:id="135"/>
      <w:bookmarkEnd w:id="136"/>
      <w:r w:rsidR="00A27285" w:rsidRPr="00A86909">
        <w:rPr>
          <w:rFonts w:cs="Tahoma"/>
          <w:szCs w:val="22"/>
          <w:lang w:val="el-GR"/>
        </w:rPr>
        <w:t>– Υπεργολαβία</w:t>
      </w:r>
      <w:bookmarkEnd w:id="137"/>
    </w:p>
    <w:p w14:paraId="627A87D1"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11B959C2" w14:textId="77777777" w:rsidR="00A27285" w:rsidRPr="00A86909" w:rsidRDefault="00A27285" w:rsidP="00A27285">
      <w:pPr>
        <w:rPr>
          <w:rFonts w:cs="Tahoma"/>
          <w:bCs/>
          <w:szCs w:val="22"/>
          <w:lang w:val="el-GR"/>
        </w:rPr>
      </w:pPr>
      <w:r w:rsidRPr="00A86909">
        <w:rPr>
          <w:rFonts w:cs="Tahoma"/>
          <w:bCs/>
          <w:szCs w:val="22"/>
          <w:lang w:val="el-GR"/>
        </w:rPr>
        <w:lastRenderedPageBreak/>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EB5327C" w14:textId="77777777" w:rsidR="00A27285" w:rsidRPr="00A86909" w:rsidRDefault="00A27285" w:rsidP="00A27285">
      <w:pPr>
        <w:rPr>
          <w:rFonts w:cs="Tahoma"/>
          <w:bCs/>
          <w:szCs w:val="22"/>
          <w:lang w:val="el-GR"/>
        </w:rPr>
      </w:pPr>
      <w:r w:rsidRPr="00A86909">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85E6BB4"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956BC1F"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5882BE4" w14:textId="7EBADB06"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A564A7A" w14:textId="77777777" w:rsidR="0061791E" w:rsidRPr="00A86909" w:rsidRDefault="0061791E" w:rsidP="00A27285">
      <w:pPr>
        <w:rPr>
          <w:rFonts w:cs="Tahoma"/>
          <w:bCs/>
          <w:szCs w:val="22"/>
          <w:lang w:val="el-GR"/>
        </w:rPr>
      </w:pPr>
    </w:p>
    <w:p w14:paraId="59CFA5C4" w14:textId="77777777" w:rsidR="00A27285" w:rsidRPr="00A86909" w:rsidRDefault="00A27285" w:rsidP="00A27285">
      <w:pPr>
        <w:rPr>
          <w:rFonts w:cs="Tahoma"/>
          <w:b/>
          <w:bCs/>
          <w:lang w:val="el-GR"/>
        </w:rPr>
      </w:pPr>
      <w:r w:rsidRPr="00A86909">
        <w:rPr>
          <w:rFonts w:cs="Tahoma"/>
          <w:b/>
          <w:bCs/>
          <w:lang w:val="el-GR"/>
        </w:rPr>
        <w:t>2.2.8.2. Υπεργολαβία</w:t>
      </w:r>
    </w:p>
    <w:p w14:paraId="29A09A93" w14:textId="7B73EC8E"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1156C947" w14:textId="77777777" w:rsidR="008338F0" w:rsidRPr="00A86909" w:rsidRDefault="003355E7" w:rsidP="003D3B70">
      <w:pPr>
        <w:pStyle w:val="3"/>
        <w:rPr>
          <w:rFonts w:cs="Tahoma"/>
          <w:szCs w:val="22"/>
          <w:lang w:val="el-GR"/>
        </w:rPr>
      </w:pPr>
      <w:bookmarkStart w:id="138" w:name="_Toc71708153"/>
      <w:bookmarkStart w:id="139" w:name="_Toc85030519"/>
      <w:r w:rsidRPr="00A86909">
        <w:rPr>
          <w:rFonts w:cs="Tahoma"/>
          <w:szCs w:val="22"/>
          <w:lang w:val="el-GR"/>
        </w:rPr>
        <w:t>Κανόνες απόδειξης ποιοτικής επιλογής</w:t>
      </w:r>
      <w:bookmarkEnd w:id="138"/>
      <w:bookmarkEnd w:id="139"/>
    </w:p>
    <w:p w14:paraId="49747465"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13A22B19" w14:textId="77777777" w:rsidR="00A27285" w:rsidRPr="00A86909" w:rsidRDefault="00A27285" w:rsidP="00A27285">
      <w:pPr>
        <w:rPr>
          <w:rFonts w:cs="Tahoma"/>
          <w:bCs/>
          <w:lang w:val="el-GR"/>
        </w:rPr>
      </w:pPr>
      <w:r w:rsidRPr="00A86909">
        <w:rPr>
          <w:rFonts w:cs="Tahoma"/>
          <w:bCs/>
          <w:lang w:val="el-GR"/>
        </w:rPr>
        <w:t xml:space="preserve">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w:t>
      </w:r>
      <w:r w:rsidRPr="00A86909">
        <w:rPr>
          <w:rFonts w:cs="Tahoma"/>
          <w:bCs/>
          <w:lang w:val="el-GR"/>
        </w:rPr>
        <w:lastRenderedPageBreak/>
        <w:t>λόγοι αποκλεισμού της παραγράφου 2.2.3 της παρούσας και ότι πληρούν τα σχετικά κριτήρια επιλογής κατά περίπτωση (παράγραφοι 2.2.5 και 2.2.6 ) .</w:t>
      </w:r>
    </w:p>
    <w:p w14:paraId="4F5C20D8"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1C64D23E"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62E24AD8" w14:textId="77777777" w:rsidR="008338F0" w:rsidRPr="00A86909" w:rsidRDefault="003355E7" w:rsidP="003A109E">
      <w:pPr>
        <w:pStyle w:val="4"/>
        <w:rPr>
          <w:rFonts w:cs="Tahoma"/>
          <w:szCs w:val="22"/>
          <w:lang w:val="el-GR"/>
        </w:rPr>
      </w:pPr>
      <w:bookmarkStart w:id="140" w:name="_Toc71708154"/>
      <w:bookmarkStart w:id="141" w:name="_Toc85030520"/>
      <w:r w:rsidRPr="00A86909">
        <w:rPr>
          <w:rFonts w:cs="Tahoma"/>
          <w:szCs w:val="22"/>
          <w:lang w:val="el-GR"/>
        </w:rPr>
        <w:t>Προκαταρκτική απόδειξη κατά την υποβολή προσφορών</w:t>
      </w:r>
      <w:bookmarkEnd w:id="140"/>
      <w:bookmarkEnd w:id="141"/>
    </w:p>
    <w:p w14:paraId="1E5E34C3" w14:textId="58A06938"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3513DB" w:rsidRPr="00AF34D8">
        <w:rPr>
          <w:rFonts w:cs="Tahoma"/>
          <w:color w:val="000099"/>
          <w:szCs w:val="22"/>
          <w:lang w:val="el-GR"/>
        </w:rPr>
        <w:t>ΠΑΡΑΡΤΗΜΑ ΙΙ</w:t>
      </w:r>
      <w:r w:rsidR="00840C9E" w:rsidRPr="00AF34D8">
        <w:rPr>
          <w:rFonts w:cs="Tahoma"/>
          <w:color w:val="000099"/>
          <w:szCs w:val="22"/>
          <w:lang w:val="el-GR"/>
        </w:rPr>
        <w:t>Ι</w:t>
      </w:r>
      <w:r w:rsidR="003513DB" w:rsidRPr="00AF34D8">
        <w:rPr>
          <w:rFonts w:cs="Tahoma"/>
          <w:color w:val="000099"/>
          <w:szCs w:val="22"/>
          <w:lang w:val="el-GR"/>
        </w:rPr>
        <w:t xml:space="preserve">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1EA36CAD"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F1ACCB9"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22C8B4E"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1E90EB8"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4E68B73"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5B80961D"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Pr="00A86909">
        <w:rPr>
          <w:rFonts w:cs="Tahoma"/>
          <w:szCs w:val="22"/>
          <w:lang w:val="el-GR"/>
        </w:rPr>
        <w:lastRenderedPageBreak/>
        <w:t>2.2.3 της παρούσης και ταυτόχρονα να επικαλεσθεί και τυχόν ληφθέντα μέτρα προς αποκατάσταση της αξιοπιστίας του.</w:t>
      </w:r>
    </w:p>
    <w:p w14:paraId="6F0BC07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476CE8F1" w14:textId="18DB4EF0"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3831374C" w14:textId="77777777" w:rsidR="00C0210C" w:rsidRPr="00A86909" w:rsidRDefault="00C0210C" w:rsidP="00C0210C">
      <w:pPr>
        <w:pStyle w:val="4"/>
        <w:rPr>
          <w:rFonts w:cs="Tahoma"/>
          <w:szCs w:val="22"/>
          <w:lang w:val="el-GR"/>
        </w:rPr>
      </w:pPr>
      <w:bookmarkStart w:id="142" w:name="_Hlk35420523"/>
      <w:bookmarkStart w:id="143" w:name="_Ref40957856"/>
      <w:bookmarkStart w:id="144" w:name="_Toc71708155"/>
      <w:bookmarkStart w:id="145" w:name="_Toc85030521"/>
      <w:r w:rsidRPr="00A86909">
        <w:rPr>
          <w:rFonts w:cs="Tahoma"/>
          <w:szCs w:val="22"/>
          <w:lang w:val="el-GR"/>
        </w:rPr>
        <w:t>Αποδεικτικά μέσα</w:t>
      </w:r>
      <w:bookmarkEnd w:id="142"/>
      <w:bookmarkEnd w:id="143"/>
      <w:bookmarkEnd w:id="144"/>
      <w:bookmarkEnd w:id="145"/>
    </w:p>
    <w:p w14:paraId="53233EF7"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A337A34"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3E3C2A7"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03AF6F7E"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7C54DAC2"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E594833" w14:textId="77777777" w:rsidR="00A27285" w:rsidRPr="00A86909" w:rsidRDefault="00A27285" w:rsidP="00A27285">
      <w:pPr>
        <w:rPr>
          <w:rFonts w:cs="Tahoma"/>
          <w:b/>
          <w:bCs/>
          <w:szCs w:val="22"/>
          <w:lang w:val="el-GR"/>
        </w:rPr>
      </w:pPr>
    </w:p>
    <w:p w14:paraId="2233B2F5" w14:textId="5D6A3427"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34652018"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w:t>
      </w:r>
      <w:r w:rsidRPr="00A86909">
        <w:rPr>
          <w:rFonts w:cs="Tahoma"/>
          <w:bCs/>
          <w:szCs w:val="22"/>
          <w:lang w:val="el-GR"/>
        </w:rPr>
        <w:lastRenderedPageBreak/>
        <w:t>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(e-Certis) του άρθρου 81 του ν. 4412/2016.</w:t>
      </w:r>
    </w:p>
    <w:p w14:paraId="268D1050"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0CB78D81"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78BC496E"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A59EA4F"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167EC187"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7D30FF1"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1717575C"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757F30D9"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B81D92A" w14:textId="30700FCD"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2F74DC20"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312D967C" w14:textId="77777777" w:rsidR="00A27285" w:rsidRPr="00A86909" w:rsidRDefault="00A27285" w:rsidP="00A27285">
      <w:pPr>
        <w:rPr>
          <w:rFonts w:cs="Tahoma"/>
          <w:szCs w:val="22"/>
          <w:lang w:val="el-GR"/>
        </w:rPr>
      </w:pPr>
      <w:bookmarkStart w:id="146" w:name="_Hlk69240569"/>
      <w:r w:rsidRPr="00A86909">
        <w:rPr>
          <w:rFonts w:cs="Tahoma"/>
          <w:b/>
          <w:bCs/>
          <w:szCs w:val="22"/>
          <w:lang w:val="en-US"/>
        </w:rPr>
        <w:t>i</w:t>
      </w:r>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46"/>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CF2EB3D"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4E3754FB" w14:textId="77777777" w:rsidR="00A27285" w:rsidRPr="00A86909" w:rsidRDefault="00A27285" w:rsidP="00A27285">
      <w:pPr>
        <w:rPr>
          <w:rFonts w:cs="Tahoma"/>
          <w:szCs w:val="22"/>
          <w:lang w:val="el-GR"/>
        </w:rPr>
      </w:pPr>
      <w:r w:rsidRPr="00A86909">
        <w:rPr>
          <w:rFonts w:cs="Tahoma"/>
          <w:b/>
          <w:bCs/>
          <w:szCs w:val="22"/>
          <w:lang w:val="en-US"/>
        </w:rPr>
        <w:lastRenderedPageBreak/>
        <w:t>iii</w:t>
      </w:r>
      <w:r w:rsidRPr="00A86909">
        <w:rPr>
          <w:rFonts w:cs="Tahoma"/>
          <w:b/>
          <w:bCs/>
          <w:szCs w:val="22"/>
          <w:lang w:val="el-GR"/>
        </w:rPr>
        <w:t xml:space="preserve">) </w:t>
      </w:r>
      <w:r w:rsidRPr="00A86909">
        <w:rPr>
          <w:rFonts w:cs="Tahoma"/>
          <w:szCs w:val="22"/>
          <w:lang w:val="el-GR"/>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3BC40883"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A874F9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640486E7" w14:textId="77777777" w:rsidR="00A27285" w:rsidRPr="00A86909"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1CB83738" w14:textId="77777777" w:rsidR="00A27285" w:rsidRPr="00A86909" w:rsidRDefault="00A27285" w:rsidP="00A27285">
      <w:pPr>
        <w:rPr>
          <w:rFonts w:cs="Tahoma"/>
          <w:szCs w:val="22"/>
          <w:lang w:val="el-GR"/>
        </w:rPr>
      </w:pPr>
      <w:bookmarkStart w:id="147" w:name="_Hlk526166956"/>
      <w:r w:rsidRPr="00A86909">
        <w:rPr>
          <w:rFonts w:cs="Tahoma"/>
          <w:b/>
          <w:bCs/>
          <w:szCs w:val="22"/>
          <w:lang w:val="el-GR"/>
        </w:rPr>
        <w:t xml:space="preserve">στ) </w:t>
      </w:r>
      <w:r w:rsidRPr="00A86909">
        <w:rPr>
          <w:rFonts w:cs="Tahoma"/>
          <w:szCs w:val="22"/>
          <w:lang w:val="el-GR"/>
        </w:rPr>
        <w:t xml:space="preserve">για την παράγραφο 2.2.3.5, δικαιολογητικά ονομαστικοποίησης των μετοχών ,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2.2.3.5 της παρούσας ανωτέρω).  </w:t>
      </w:r>
    </w:p>
    <w:p w14:paraId="622B1704" w14:textId="77777777" w:rsidR="00A27285" w:rsidRPr="00A86909" w:rsidRDefault="00A27285" w:rsidP="00A27285">
      <w:pPr>
        <w:rPr>
          <w:rFonts w:cs="Tahoma"/>
          <w:szCs w:val="22"/>
          <w:lang w:val="el-GR"/>
        </w:rPr>
      </w:pPr>
      <w:r w:rsidRPr="00A86909">
        <w:rPr>
          <w:rFonts w:cs="Tahoma"/>
          <w:szCs w:val="22"/>
          <w:lang w:val="el-GR"/>
        </w:rPr>
        <w:t>Συγκεκριμένα, προσκομίζονται:</w:t>
      </w:r>
    </w:p>
    <w:p w14:paraId="2A1ECCB8" w14:textId="77777777" w:rsidR="00A27285" w:rsidRPr="00A86909" w:rsidRDefault="00A27285" w:rsidP="00A27285">
      <w:pPr>
        <w:rPr>
          <w:rFonts w:cs="Tahoma"/>
          <w:szCs w:val="22"/>
          <w:lang w:val="el-GR"/>
        </w:rPr>
      </w:pPr>
      <w:r w:rsidRPr="00A86909">
        <w:rPr>
          <w:rFonts w:cs="Tahoma"/>
          <w:b/>
          <w:bCs/>
          <w:szCs w:val="22"/>
          <w:lang w:val="el-GR"/>
        </w:rPr>
        <w:t xml:space="preserve">i) </w:t>
      </w:r>
      <w:r w:rsidRPr="00A86909">
        <w:rPr>
          <w:rFonts w:cs="Tahoma"/>
          <w:szCs w:val="22"/>
          <w:lang w:val="el-GR"/>
        </w:rPr>
        <w:t xml:space="preserve">Για την απόδειξη της εξαίρεσης από την υποχρέωση ονομαστικοποίησης των μετοχών τους κατά την περ. α) της παραγράφου 2.2.3.5 βεβαίωση του αρμοδίου Χρηματιστηρίου. </w:t>
      </w:r>
    </w:p>
    <w:p w14:paraId="7AA087A1" w14:textId="77777777" w:rsidR="00A27285" w:rsidRPr="00A86909" w:rsidRDefault="00A27285" w:rsidP="00A27285">
      <w:pPr>
        <w:rPr>
          <w:rFonts w:cs="Tahoma"/>
          <w:szCs w:val="22"/>
          <w:lang w:val="el-GR"/>
        </w:rPr>
      </w:pPr>
      <w:r w:rsidRPr="00A86909">
        <w:rPr>
          <w:rFonts w:cs="Tahoma"/>
          <w:b/>
          <w:bCs/>
          <w:szCs w:val="22"/>
          <w:lang w:val="el-GR"/>
        </w:rPr>
        <w:t xml:space="preserve">ii) </w:t>
      </w:r>
      <w:r w:rsidRPr="00A86909">
        <w:rPr>
          <w:rFonts w:cs="Tahoma"/>
          <w:szCs w:val="22"/>
          <w:lang w:val="el-GR"/>
        </w:rPr>
        <w:t>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2.2.3.5.</w:t>
      </w:r>
    </w:p>
    <w:p w14:paraId="7B80350E" w14:textId="77777777" w:rsidR="00A27285" w:rsidRPr="00A86909" w:rsidRDefault="00A27285" w:rsidP="00A27285">
      <w:pPr>
        <w:rPr>
          <w:rFonts w:cs="Tahoma"/>
          <w:b/>
          <w:bCs/>
          <w:szCs w:val="22"/>
          <w:lang w:val="el-GR"/>
        </w:rPr>
      </w:pPr>
      <w:r w:rsidRPr="00A86909">
        <w:rPr>
          <w:rFonts w:cs="Tahoma"/>
          <w:b/>
          <w:bCs/>
          <w:szCs w:val="22"/>
          <w:lang w:val="el-GR"/>
        </w:rPr>
        <w:t xml:space="preserve">iii) </w:t>
      </w:r>
      <w:r w:rsidRPr="00A86909">
        <w:rPr>
          <w:rFonts w:cs="Tahoma"/>
          <w:szCs w:val="22"/>
          <w:lang w:val="el-GR"/>
        </w:rPr>
        <w:t>Δικαιολογητικά ονομαστικοποίησης μετοχών του προσωρινού αναδόχου:</w:t>
      </w:r>
    </w:p>
    <w:p w14:paraId="008046D0" w14:textId="77777777" w:rsidR="00A27285" w:rsidRPr="00A86909" w:rsidRDefault="00A27285" w:rsidP="00A27285">
      <w:pPr>
        <w:rPr>
          <w:rFonts w:cs="Tahoma"/>
          <w:szCs w:val="22"/>
          <w:lang w:val="el-GR"/>
        </w:rPr>
      </w:pPr>
      <w:r w:rsidRPr="00A86909">
        <w:rPr>
          <w:rFonts w:cs="Tahoma"/>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4293C41" w14:textId="77777777" w:rsidR="00A27285" w:rsidRPr="00A86909" w:rsidRDefault="00A27285" w:rsidP="00A27285">
      <w:pPr>
        <w:rPr>
          <w:rFonts w:cs="Tahoma"/>
          <w:szCs w:val="22"/>
          <w:lang w:val="el-GR"/>
        </w:rPr>
      </w:pPr>
      <w:r w:rsidRPr="00A86909">
        <w:rPr>
          <w:rFonts w:cs="Tahoma"/>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CF96746" w14:textId="77777777" w:rsidR="00A27285" w:rsidRPr="00A86909" w:rsidRDefault="00A27285" w:rsidP="00A27285">
      <w:pPr>
        <w:rPr>
          <w:rFonts w:cs="Tahoma"/>
          <w:szCs w:val="22"/>
          <w:lang w:val="el-GR"/>
        </w:rPr>
      </w:pPr>
      <w:r w:rsidRPr="00A86909">
        <w:rPr>
          <w:rFonts w:cs="Tahoma"/>
          <w:szCs w:val="22"/>
          <w:lang w:val="el-GR"/>
        </w:rPr>
        <w:t>Ειδικότερα:</w:t>
      </w:r>
    </w:p>
    <w:p w14:paraId="16FBCFAF" w14:textId="77777777" w:rsidR="00A27285" w:rsidRPr="00A86909" w:rsidRDefault="00A27285" w:rsidP="00A27285">
      <w:pPr>
        <w:rPr>
          <w:rFonts w:cs="Tahoma"/>
          <w:szCs w:val="22"/>
          <w:lang w:val="el-GR"/>
        </w:rPr>
      </w:pPr>
      <w:r w:rsidRPr="00A86909">
        <w:rPr>
          <w:rFonts w:cs="Tahoma"/>
          <w:szCs w:val="22"/>
          <w:lang w:val="el-GR"/>
        </w:rPr>
        <w:t>- Όσον αφορά στις εγκατεστημένες στην Ελλάδα ανώνυμες εταιρείες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55B2B97" w14:textId="77777777" w:rsidR="00A27285" w:rsidRPr="00A86909" w:rsidRDefault="00A27285" w:rsidP="00A27285">
      <w:pPr>
        <w:rPr>
          <w:rFonts w:cs="Tahoma"/>
          <w:szCs w:val="22"/>
          <w:lang w:val="el-GR"/>
        </w:rPr>
      </w:pPr>
      <w:r w:rsidRPr="00A86909">
        <w:rPr>
          <w:rFonts w:cs="Tahoma"/>
          <w:szCs w:val="22"/>
          <w:lang w:val="el-GR"/>
        </w:rPr>
        <w:t>- Όσον αφορά στις αλλοδαπές ανώνυμες εταιρίες ή αλλοδαπά νομικά πρόσωπα που αντιστοιχούν σε ανώνυμες εταιρείες:</w:t>
      </w:r>
    </w:p>
    <w:p w14:paraId="25A4107B" w14:textId="77777777" w:rsidR="00A27285" w:rsidRPr="00A86909" w:rsidRDefault="00A27285" w:rsidP="00A27285">
      <w:pPr>
        <w:rPr>
          <w:rFonts w:cs="Tahoma"/>
          <w:b/>
          <w:bCs/>
          <w:szCs w:val="22"/>
          <w:lang w:val="el-GR"/>
        </w:rPr>
      </w:pPr>
      <w:r w:rsidRPr="00A86909">
        <w:rPr>
          <w:rFonts w:cs="Tahoma"/>
          <w:b/>
          <w:bCs/>
          <w:szCs w:val="22"/>
          <w:lang w:val="el-GR"/>
        </w:rPr>
        <w:t>Α) εφόσον έχουν κατά το δίκαιο της έδρας τους ονομαστικές μετοχές,  προσκομίζουν :</w:t>
      </w:r>
    </w:p>
    <w:p w14:paraId="2219033F" w14:textId="77777777" w:rsidR="00A27285" w:rsidRPr="00A86909" w:rsidRDefault="00A27285" w:rsidP="00A27285">
      <w:pPr>
        <w:rPr>
          <w:rFonts w:cs="Tahoma"/>
          <w:szCs w:val="22"/>
          <w:lang w:val="el-GR"/>
        </w:rPr>
      </w:pPr>
      <w:r w:rsidRPr="00A86909">
        <w:rPr>
          <w:rFonts w:cs="Tahoma"/>
          <w:b/>
          <w:bCs/>
          <w:szCs w:val="22"/>
          <w:lang w:val="el-GR"/>
        </w:rPr>
        <w:lastRenderedPageBreak/>
        <w:t xml:space="preserve">i) </w:t>
      </w:r>
      <w:r w:rsidRPr="00A86909">
        <w:rPr>
          <w:rFonts w:cs="Tahoma"/>
          <w:szCs w:val="22"/>
          <w:lang w:val="el-GR"/>
        </w:rPr>
        <w:t>Πιστοποιητικό αρμόδιας αρχής του κράτους της έδρας, από το οποίο να προκύπτει ότι οι μετοχές τους είναι ονομαστικές</w:t>
      </w:r>
    </w:p>
    <w:p w14:paraId="349E4315" w14:textId="77777777" w:rsidR="00A27285" w:rsidRPr="00A86909" w:rsidRDefault="00A27285" w:rsidP="00A27285">
      <w:pPr>
        <w:rPr>
          <w:rFonts w:cs="Tahoma"/>
          <w:b/>
          <w:bCs/>
          <w:szCs w:val="22"/>
          <w:lang w:val="el-GR"/>
        </w:rPr>
      </w:pPr>
      <w:r w:rsidRPr="00A86909">
        <w:rPr>
          <w:rFonts w:cs="Tahoma"/>
          <w:b/>
          <w:bCs/>
          <w:szCs w:val="22"/>
          <w:lang w:val="el-GR"/>
        </w:rPr>
        <w:t xml:space="preserve">ii) </w:t>
      </w:r>
      <w:r w:rsidRPr="00A86909">
        <w:rPr>
          <w:rFonts w:cs="Tahoma"/>
          <w:szCs w:val="22"/>
          <w:lang w:val="el-GR"/>
        </w:rPr>
        <w:t>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36804323" w14:textId="77777777" w:rsidR="00A27285" w:rsidRPr="00A86909" w:rsidRDefault="00A27285" w:rsidP="00A27285">
      <w:pPr>
        <w:rPr>
          <w:rFonts w:cs="Tahoma"/>
          <w:b/>
          <w:bCs/>
          <w:szCs w:val="22"/>
          <w:lang w:val="el-GR"/>
        </w:rPr>
      </w:pPr>
      <w:r w:rsidRPr="00A86909">
        <w:rPr>
          <w:rFonts w:cs="Tahoma"/>
          <w:b/>
          <w:bCs/>
          <w:szCs w:val="22"/>
          <w:lang w:val="el-GR"/>
        </w:rPr>
        <w:t xml:space="preserve">iii) </w:t>
      </w:r>
      <w:r w:rsidRPr="00A86909">
        <w:rPr>
          <w:rFonts w:cs="Tahoma"/>
          <w:szCs w:val="22"/>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719C6CA1" w14:textId="77777777" w:rsidR="00A27285" w:rsidRPr="00A86909" w:rsidRDefault="00A27285" w:rsidP="00A27285">
      <w:pPr>
        <w:rPr>
          <w:rFonts w:cs="Tahoma"/>
          <w:b/>
          <w:bCs/>
          <w:szCs w:val="22"/>
          <w:lang w:val="el-GR"/>
        </w:rPr>
      </w:pPr>
      <w:r w:rsidRPr="00A86909">
        <w:rPr>
          <w:rFonts w:cs="Tahoma"/>
          <w:b/>
          <w:bCs/>
          <w:szCs w:val="22"/>
          <w:lang w:val="el-GR"/>
        </w:rPr>
        <w:t>Β)  εφόσον δεν έχουν υποχρέωση ονομαστικοποίησης μετοχών ή δεν προβλέπεται η ονομαστικοποίηση των μετοχών, προσκομίζουν:</w:t>
      </w:r>
    </w:p>
    <w:p w14:paraId="1900514E" w14:textId="77777777" w:rsidR="00A27285" w:rsidRPr="00A86909" w:rsidRDefault="00A27285" w:rsidP="00A27285">
      <w:pPr>
        <w:rPr>
          <w:rFonts w:cs="Tahoma"/>
          <w:szCs w:val="22"/>
          <w:lang w:val="el-GR"/>
        </w:rPr>
      </w:pPr>
      <w:r w:rsidRPr="00A86909">
        <w:rPr>
          <w:rFonts w:cs="Tahoma"/>
          <w:b/>
          <w:bCs/>
          <w:szCs w:val="22"/>
          <w:lang w:val="el-GR"/>
        </w:rPr>
        <w:t xml:space="preserve">i) </w:t>
      </w:r>
      <w:r w:rsidRPr="00A86909">
        <w:rPr>
          <w:rFonts w:cs="Tahoma"/>
          <w:szCs w:val="22"/>
          <w:lang w:val="el-GR"/>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C3BD7B5" w14:textId="77777777" w:rsidR="00A27285" w:rsidRPr="00A86909" w:rsidRDefault="00A27285" w:rsidP="00A27285">
      <w:pPr>
        <w:rPr>
          <w:rFonts w:cs="Tahoma"/>
          <w:szCs w:val="22"/>
          <w:lang w:val="el-GR"/>
        </w:rPr>
      </w:pPr>
      <w:r w:rsidRPr="00A86909">
        <w:rPr>
          <w:rFonts w:cs="Tahoma"/>
          <w:b/>
          <w:bCs/>
          <w:szCs w:val="22"/>
          <w:lang w:val="el-GR"/>
        </w:rPr>
        <w:t xml:space="preserve">ii) </w:t>
      </w:r>
      <w:r w:rsidRPr="00A86909">
        <w:rPr>
          <w:rFonts w:cs="Tahoma"/>
          <w:szCs w:val="22"/>
          <w:lang w:val="el-GR"/>
        </w:rPr>
        <w:t>έγκυρη και ενημερωμένη κατάσταση προσώπων που κατέχουν τουλάχιστον 1% των μετοχών ή δικαιωμάτων ψήφου,</w:t>
      </w:r>
    </w:p>
    <w:p w14:paraId="5ECF0156" w14:textId="77777777" w:rsidR="00A27285" w:rsidRPr="00A86909" w:rsidRDefault="00A27285" w:rsidP="00A27285">
      <w:pPr>
        <w:rPr>
          <w:rFonts w:cs="Tahoma"/>
          <w:szCs w:val="22"/>
          <w:lang w:val="el-GR"/>
        </w:rPr>
      </w:pPr>
      <w:r w:rsidRPr="00A86909">
        <w:rPr>
          <w:rFonts w:cs="Tahoma"/>
          <w:b/>
          <w:bCs/>
          <w:szCs w:val="22"/>
          <w:lang w:val="el-GR"/>
        </w:rPr>
        <w:t xml:space="preserve">iii) </w:t>
      </w:r>
      <w:r w:rsidRPr="00A86909">
        <w:rPr>
          <w:rFonts w:cs="Tahoma"/>
          <w:szCs w:val="22"/>
          <w:lang w:val="el-GR"/>
        </w:rPr>
        <w:t xml:space="preserve">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6731E21" w14:textId="77777777" w:rsidR="00A27285" w:rsidRPr="00A86909" w:rsidRDefault="00A27285" w:rsidP="00A27285">
      <w:pPr>
        <w:rPr>
          <w:rFonts w:cs="Tahoma"/>
          <w:szCs w:val="22"/>
          <w:lang w:val="el-GR"/>
        </w:rPr>
      </w:pPr>
      <w:r w:rsidRPr="00A86909">
        <w:rPr>
          <w:rFonts w:cs="Tahoma"/>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957A251" w14:textId="77777777" w:rsidR="00A27285" w:rsidRPr="00A86909" w:rsidRDefault="00A27285" w:rsidP="00A27285">
      <w:pPr>
        <w:rPr>
          <w:rFonts w:cs="Tahoma"/>
          <w:szCs w:val="22"/>
          <w:lang w:val="el-GR"/>
        </w:rPr>
      </w:pPr>
      <w:r w:rsidRPr="00A86909">
        <w:rPr>
          <w:rFonts w:cs="Tahoma"/>
          <w:szCs w:val="22"/>
          <w:lang w:val="el-GR"/>
        </w:rPr>
        <w:t>Ελλείψεις στα δικαιολογητικά ονομαστικοποίησης των μετοχών συμπληρώνονται κατά την παράγραφο 3.1.2 της παρούσας.</w:t>
      </w:r>
    </w:p>
    <w:p w14:paraId="503510F6" w14:textId="2946F34E" w:rsidR="00A27285" w:rsidRPr="0061791E" w:rsidRDefault="00A27285">
      <w:pPr>
        <w:rPr>
          <w:rFonts w:cs="Tahoma"/>
          <w:szCs w:val="22"/>
          <w:lang w:val="el-GR"/>
        </w:rPr>
      </w:pPr>
      <w:r w:rsidRPr="00A86909">
        <w:rPr>
          <w:rFonts w:cs="Tahoma"/>
          <w:szCs w:val="22"/>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bookmarkEnd w:id="147"/>
    </w:p>
    <w:p w14:paraId="1ED87AC5" w14:textId="15F71D6F" w:rsidR="00873173" w:rsidRPr="00A86909" w:rsidRDefault="003355E7" w:rsidP="00873173">
      <w:pPr>
        <w:rPr>
          <w:rFonts w:cs="Tahoma"/>
          <w:bCs/>
          <w:szCs w:val="22"/>
          <w:lang w:val="el-GR"/>
        </w:rPr>
      </w:pPr>
      <w:r w:rsidRPr="00A86909">
        <w:rPr>
          <w:rFonts w:cs="Tahoma"/>
          <w:b/>
          <w:bCs/>
          <w:szCs w:val="22"/>
          <w:lang w:val="en-US"/>
        </w:rPr>
        <w:t>B</w:t>
      </w:r>
      <w:r w:rsidRPr="00A86909">
        <w:rPr>
          <w:rFonts w:cs="Tahoma"/>
          <w:b/>
          <w:bCs/>
          <w:szCs w:val="22"/>
          <w:lang w:val="el-GR"/>
        </w:rPr>
        <w:t>. 2.</w:t>
      </w:r>
      <w:bookmarkStart w:id="148"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2.2.4. (απόδειξη καταλληλότητας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1EAA364" w14:textId="77777777" w:rsidR="00873173" w:rsidRPr="00A86909" w:rsidRDefault="00873173" w:rsidP="00873173">
      <w:pPr>
        <w:rPr>
          <w:rFonts w:cs="Tahoma"/>
          <w:bCs/>
          <w:szCs w:val="22"/>
          <w:lang w:val="el-GR"/>
        </w:rPr>
      </w:pPr>
      <w:r w:rsidRPr="00A86909">
        <w:rPr>
          <w:rFonts w:cs="Tahoma"/>
          <w:bCs/>
          <w:szCs w:val="22"/>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18B2CA3" w14:textId="77777777" w:rsidR="00701657" w:rsidRPr="00A86909" w:rsidRDefault="00701657" w:rsidP="00701657">
      <w:pPr>
        <w:rPr>
          <w:rFonts w:cs="Tahoma"/>
          <w:bCs/>
          <w:szCs w:val="22"/>
          <w:lang w:val="el-GR"/>
        </w:rPr>
      </w:pPr>
      <w:r w:rsidRPr="00A86909">
        <w:rPr>
          <w:rFonts w:cs="Tahoma"/>
          <w:bCs/>
          <w:szCs w:val="22"/>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p w14:paraId="633C460D" w14:textId="77777777" w:rsidR="00282306" w:rsidRPr="00A86909" w:rsidRDefault="00701657" w:rsidP="00873173">
      <w:pPr>
        <w:rPr>
          <w:rFonts w:cs="Tahoma"/>
          <w:bCs/>
          <w:szCs w:val="22"/>
          <w:lang w:val="el-GR"/>
        </w:rPr>
      </w:pPr>
      <w:r w:rsidRPr="00A86909">
        <w:rPr>
          <w:rFonts w:cs="Tahoma"/>
          <w:bCs/>
          <w:szCs w:val="22"/>
          <w:lang w:val="el-GR"/>
        </w:rPr>
        <w:t>Επιπλέον θα πρέπει να προσκομισθεί Άδεια Άσκησης Επαγγέλματος από το Οικονομικό Επιμελητήριο Ελλάδος στο όνομα του υποψήφιου οικονομικού φορέα (ειδικότερα για τα νομικά πρόσωπα η άδεια απαιτείται να έχει εκδοθεί στην επωνυμία του οικονομικού φορέα), από την οποία να αποδεικνύεται η δεκαετής νόμιμη άσκηση της δραστηριότητας.</w:t>
      </w:r>
    </w:p>
    <w:bookmarkEnd w:id="148"/>
    <w:p w14:paraId="1A583C96" w14:textId="77777777" w:rsidR="00270326" w:rsidRPr="00A86909" w:rsidRDefault="00270326">
      <w:pPr>
        <w:rPr>
          <w:rFonts w:cs="Tahoma"/>
          <w:szCs w:val="22"/>
          <w:lang w:val="el-GR"/>
        </w:rPr>
      </w:pPr>
    </w:p>
    <w:p w14:paraId="4619147E" w14:textId="4643C2CB" w:rsidR="00270326" w:rsidRPr="00A86909"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Για την απόδειξη της οικονομικής και χρηματοοικονομικής επάρκειας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496541508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b/>
          <w:szCs w:val="22"/>
          <w:lang w:val="el-GR"/>
        </w:rPr>
        <w:t>2.2.5</w:t>
      </w:r>
      <w:r w:rsidR="00CD542D" w:rsidRPr="000E37F2">
        <w:rPr>
          <w:rFonts w:cs="Tahoma"/>
        </w:rPr>
        <w:fldChar w:fldCharType="end"/>
      </w:r>
      <w:bookmarkStart w:id="149" w:name="_Hlk67663592"/>
      <w:r w:rsidR="00015DA2" w:rsidRPr="00A86909">
        <w:rPr>
          <w:rFonts w:cs="Tahoma"/>
          <w:b/>
          <w:szCs w:val="22"/>
          <w:lang w:val="el-GR"/>
        </w:rPr>
        <w:t xml:space="preserve"> </w:t>
      </w:r>
      <w:r w:rsidRPr="00A86909">
        <w:rPr>
          <w:rFonts w:cs="Tahoma"/>
          <w:b/>
          <w:szCs w:val="22"/>
          <w:lang w:val="el-GR"/>
        </w:rPr>
        <w:t>οι οικονομικοί φορείς προσκομίζουν</w:t>
      </w:r>
      <w:r w:rsidR="00270326" w:rsidRPr="00A86909">
        <w:rPr>
          <w:rFonts w:cs="Tahoma"/>
          <w:b/>
          <w:szCs w:val="22"/>
          <w:lang w:val="el-GR"/>
        </w:rPr>
        <w:t>:</w:t>
      </w:r>
    </w:p>
    <w:p w14:paraId="4B3402FC" w14:textId="1B1A4EC0" w:rsidR="00982F74" w:rsidRPr="00A86909" w:rsidRDefault="00982F74" w:rsidP="00DE687C">
      <w:pPr>
        <w:pStyle w:val="aff"/>
        <w:numPr>
          <w:ilvl w:val="0"/>
          <w:numId w:val="29"/>
        </w:numPr>
        <w:ind w:left="0" w:firstLine="0"/>
        <w:rPr>
          <w:rFonts w:cs="Tahoma"/>
          <w:bCs/>
          <w:szCs w:val="22"/>
          <w:lang w:val="el-GR"/>
        </w:rPr>
      </w:pPr>
      <w:r w:rsidRPr="00A86909">
        <w:rPr>
          <w:rFonts w:cs="Tahoma"/>
          <w:bCs/>
          <w:szCs w:val="22"/>
          <w:lang w:val="el-GR"/>
        </w:rPr>
        <w:t xml:space="preserve">Βεβαίωση αναγνωρισμένου πιστωτικού ιδρύματος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w:t>
      </w:r>
      <w:r w:rsidR="005C2E8C">
        <w:rPr>
          <w:rFonts w:cs="Tahoma"/>
          <w:bCs/>
          <w:szCs w:val="22"/>
          <w:lang w:val="el-GR"/>
        </w:rPr>
        <w:t xml:space="preserve"> συνολική </w:t>
      </w:r>
      <w:r w:rsidRPr="00A86909">
        <w:rPr>
          <w:rFonts w:cs="Tahoma"/>
          <w:bCs/>
          <w:szCs w:val="22"/>
          <w:lang w:val="el-GR"/>
        </w:rPr>
        <w:t xml:space="preserve">πιστοληπτική ικανότητα ίση με το </w:t>
      </w:r>
      <w:r w:rsidR="00B5603D">
        <w:rPr>
          <w:rFonts w:cs="Tahoma"/>
          <w:bCs/>
          <w:szCs w:val="22"/>
          <w:lang w:val="el-GR"/>
        </w:rPr>
        <w:t xml:space="preserve">80 </w:t>
      </w:r>
      <w:r w:rsidRPr="00A86909">
        <w:rPr>
          <w:rFonts w:cs="Tahoma"/>
          <w:bCs/>
          <w:szCs w:val="22"/>
          <w:lang w:val="el-GR"/>
        </w:rPr>
        <w:t>% του προϋπολογισμού του</w:t>
      </w:r>
      <w:r w:rsidR="005C2E8C">
        <w:rPr>
          <w:rFonts w:cs="Tahoma"/>
          <w:bCs/>
          <w:szCs w:val="22"/>
          <w:lang w:val="el-GR"/>
        </w:rPr>
        <w:t xml:space="preserve"> αρχικού έργου</w:t>
      </w:r>
      <w:r w:rsidRPr="00A86909">
        <w:rPr>
          <w:rFonts w:cs="Tahoma"/>
          <w:bCs/>
          <w:szCs w:val="22"/>
          <w:lang w:val="el-GR"/>
        </w:rPr>
        <w:t xml:space="preserve"> χωρίς ΦΠΑ</w:t>
      </w:r>
      <w:r w:rsidR="005C2E8C">
        <w:rPr>
          <w:rFonts w:cs="Tahoma"/>
          <w:bCs/>
          <w:szCs w:val="22"/>
          <w:lang w:val="el-GR"/>
        </w:rPr>
        <w:t xml:space="preserve"> </w:t>
      </w:r>
      <w:r w:rsidR="005C2E8C" w:rsidRPr="000E37F2">
        <w:rPr>
          <w:rFonts w:cs="Tahoma"/>
          <w:bCs/>
          <w:szCs w:val="22"/>
          <w:lang w:val="el-GR"/>
        </w:rPr>
        <w:t>(μη συμπεριλαμβανομένου του δικαιώματος προαίρεσης ).</w:t>
      </w:r>
    </w:p>
    <w:p w14:paraId="256355E4" w14:textId="320E4478" w:rsidR="00982F74" w:rsidRPr="00A86909" w:rsidRDefault="00982F74" w:rsidP="00DE687C">
      <w:pPr>
        <w:pStyle w:val="aff"/>
        <w:numPr>
          <w:ilvl w:val="0"/>
          <w:numId w:val="29"/>
        </w:numPr>
        <w:ind w:left="0" w:firstLine="0"/>
        <w:rPr>
          <w:rFonts w:cs="Tahoma"/>
          <w:b/>
          <w:szCs w:val="22"/>
          <w:lang w:val="el-GR"/>
        </w:rPr>
      </w:pPr>
      <w:r w:rsidRPr="00A86909">
        <w:rPr>
          <w:rFonts w:cs="Tahoma"/>
          <w:bCs/>
          <w:szCs w:val="22"/>
          <w:lang w:val="el-GR"/>
        </w:rPr>
        <w:t>δημοσιευμένες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w:t>
      </w:r>
      <w:r w:rsidR="00993567">
        <w:rPr>
          <w:rFonts w:cs="Tahoma"/>
          <w:bCs/>
          <w:szCs w:val="22"/>
          <w:lang w:val="el-GR"/>
        </w:rPr>
        <w:t>ει</w:t>
      </w:r>
      <w:r w:rsidRPr="00A86909">
        <w:rPr>
          <w:rFonts w:cs="Tahoma"/>
          <w:bCs/>
          <w:szCs w:val="22"/>
          <w:lang w:val="el-GR"/>
        </w:rPr>
        <w:t>ς (201</w:t>
      </w:r>
      <w:r w:rsidR="005C2E8C" w:rsidRPr="00A86909">
        <w:rPr>
          <w:rFonts w:cs="Tahoma"/>
          <w:bCs/>
          <w:szCs w:val="22"/>
          <w:lang w:val="el-GR"/>
        </w:rPr>
        <w:t>8</w:t>
      </w:r>
      <w:r w:rsidRPr="00A86909">
        <w:rPr>
          <w:rFonts w:cs="Tahoma"/>
          <w:bCs/>
          <w:szCs w:val="22"/>
          <w:lang w:val="el-GR"/>
        </w:rPr>
        <w:t>, 201</w:t>
      </w:r>
      <w:r w:rsidR="00AC6075" w:rsidRPr="00A86909">
        <w:rPr>
          <w:rFonts w:cs="Tahoma"/>
          <w:bCs/>
          <w:szCs w:val="22"/>
          <w:lang w:val="el-GR"/>
        </w:rPr>
        <w:t>9</w:t>
      </w:r>
      <w:r w:rsidRPr="00A86909">
        <w:rPr>
          <w:rFonts w:cs="Tahoma"/>
          <w:bCs/>
          <w:szCs w:val="22"/>
          <w:lang w:val="el-GR"/>
        </w:rPr>
        <w:t>, 20</w:t>
      </w:r>
      <w:r w:rsidR="00AC6075" w:rsidRPr="00A86909">
        <w:rPr>
          <w:rFonts w:cs="Tahoma"/>
          <w:bCs/>
          <w:szCs w:val="22"/>
          <w:lang w:val="el-GR"/>
        </w:rPr>
        <w:t>20</w:t>
      </w:r>
      <w:r w:rsidRPr="00A86909">
        <w:rPr>
          <w:rFonts w:cs="Tahoma"/>
          <w:bCs/>
          <w:szCs w:val="22"/>
          <w:lang w:val="el-GR"/>
        </w:rPr>
        <w:t>), ή για όσο χρόνο δραστηριοποιούνται, εφόσον είναι μικρότερος, σε περίπτωση που υποχρεούνται στην σύνταξη χρηματοοικονομικών καταστάσεων.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p>
    <w:p w14:paraId="6EE2C538" w14:textId="3DFB42D3" w:rsidR="00982F74" w:rsidRPr="00AB716D" w:rsidRDefault="00982F74" w:rsidP="00DE687C">
      <w:pPr>
        <w:pStyle w:val="aff"/>
        <w:numPr>
          <w:ilvl w:val="0"/>
          <w:numId w:val="29"/>
        </w:numPr>
        <w:ind w:left="0" w:firstLine="0"/>
        <w:rPr>
          <w:rFonts w:cs="Tahoma"/>
          <w:szCs w:val="22"/>
          <w:lang w:val="el-GR"/>
        </w:rPr>
      </w:pPr>
      <w:r w:rsidRPr="00A86909">
        <w:rPr>
          <w:rFonts w:cs="Tahoma"/>
          <w:bCs/>
          <w:szCs w:val="22"/>
          <w:lang w:val="el-GR"/>
        </w:rPr>
        <w:t>Υπεύθυνη δήλωση, όπου θα δηλώνεται ότι, ο</w:t>
      </w:r>
      <w:r w:rsidR="005C2E8C">
        <w:rPr>
          <w:rFonts w:cs="Tahoma"/>
          <w:bCs/>
          <w:szCs w:val="22"/>
          <w:lang w:val="el-GR"/>
        </w:rPr>
        <w:t xml:space="preserve"> ειδικός </w:t>
      </w:r>
      <w:r w:rsidRPr="00A86909">
        <w:rPr>
          <w:rFonts w:cs="Tahoma"/>
          <w:bCs/>
          <w:szCs w:val="22"/>
          <w:lang w:val="el-GR"/>
        </w:rPr>
        <w:t>ετήσιος</w:t>
      </w:r>
      <w:r w:rsidR="005C2E8C">
        <w:rPr>
          <w:rFonts w:cs="Tahoma"/>
          <w:bCs/>
          <w:szCs w:val="22"/>
          <w:lang w:val="el-GR"/>
        </w:rPr>
        <w:t xml:space="preserve"> </w:t>
      </w:r>
      <w:r w:rsidRPr="00A86909">
        <w:rPr>
          <w:rFonts w:cs="Tahoma"/>
          <w:bCs/>
          <w:szCs w:val="22"/>
          <w:lang w:val="el-GR"/>
        </w:rPr>
        <w:t xml:space="preserve"> κύκλο</w:t>
      </w:r>
      <w:r w:rsidR="005C2E8C">
        <w:rPr>
          <w:rFonts w:cs="Tahoma"/>
          <w:bCs/>
          <w:szCs w:val="22"/>
          <w:lang w:val="el-GR"/>
        </w:rPr>
        <w:t>ς</w:t>
      </w:r>
      <w:r w:rsidRPr="00A86909">
        <w:rPr>
          <w:rFonts w:cs="Tahoma"/>
          <w:bCs/>
          <w:szCs w:val="22"/>
          <w:lang w:val="el-GR"/>
        </w:rPr>
        <w:t xml:space="preserve"> εργασιών του προσφέροντος που αφορά στην εκτέλεση έργων </w:t>
      </w:r>
      <w:r w:rsidR="005C2E8C">
        <w:rPr>
          <w:rFonts w:cs="Tahoma"/>
          <w:bCs/>
          <w:szCs w:val="22"/>
          <w:lang w:val="el-GR"/>
        </w:rPr>
        <w:t xml:space="preserve">στο </w:t>
      </w:r>
      <w:r w:rsidRPr="00A86909">
        <w:rPr>
          <w:rFonts w:cs="Tahoma"/>
          <w:bCs/>
          <w:szCs w:val="22"/>
          <w:lang w:val="el-GR"/>
        </w:rPr>
        <w:t xml:space="preserve"> αντικείμενο της παρούσας προκήρυξη</w:t>
      </w:r>
      <w:r w:rsidR="00993567">
        <w:rPr>
          <w:rFonts w:cs="Tahoma"/>
          <w:bCs/>
          <w:szCs w:val="22"/>
          <w:lang w:val="el-GR"/>
        </w:rPr>
        <w:t>ς</w:t>
      </w:r>
      <w:r w:rsidR="00BD50D2" w:rsidRPr="00A86909">
        <w:rPr>
          <w:rFonts w:cs="Tahoma"/>
          <w:szCs w:val="22"/>
          <w:lang w:val="el-GR"/>
        </w:rPr>
        <w:t>(ήτοι λογιστικές και διοικητικές υπηρεσίες</w:t>
      </w:r>
      <w:r w:rsidR="00BD50D2">
        <w:rPr>
          <w:rFonts w:cs="Tahoma"/>
          <w:bCs/>
          <w:szCs w:val="22"/>
          <w:lang w:val="el-GR"/>
        </w:rPr>
        <w:t>)</w:t>
      </w:r>
      <w:r w:rsidRPr="00A86909">
        <w:rPr>
          <w:rFonts w:cs="Tahoma"/>
          <w:bCs/>
          <w:szCs w:val="22"/>
          <w:lang w:val="el-GR"/>
        </w:rPr>
        <w:t xml:space="preserve"> κατά τις τρεις (3) προηγούμενες του έτους του διαγωνισμού οικονομικές χρήσεις </w:t>
      </w:r>
      <w:r w:rsidR="00AB716D">
        <w:rPr>
          <w:rFonts w:cs="Tahoma"/>
          <w:bCs/>
          <w:szCs w:val="22"/>
          <w:lang w:val="el-GR"/>
        </w:rPr>
        <w:t xml:space="preserve">( ήτοι 2018, 2019, 2020 ) </w:t>
      </w:r>
      <w:r w:rsidRPr="00A86909">
        <w:rPr>
          <w:rFonts w:cs="Tahoma"/>
          <w:bCs/>
          <w:szCs w:val="22"/>
          <w:lang w:val="el-GR"/>
        </w:rPr>
        <w:t xml:space="preserve">ή για όσο διάστημα ασκεί την επιχειρησιακή του δράση εφόσον αυτό είναι μικρότερο, είναι τουλάχιστον ίσος με το </w:t>
      </w:r>
      <w:r w:rsidR="005C2E8C" w:rsidRPr="00A86909">
        <w:rPr>
          <w:rFonts w:cs="Tahoma"/>
          <w:bCs/>
          <w:szCs w:val="22"/>
          <w:lang w:val="el-GR"/>
        </w:rPr>
        <w:t>1</w:t>
      </w:r>
      <w:r w:rsidR="00071681" w:rsidRPr="00071681">
        <w:rPr>
          <w:rFonts w:cs="Tahoma"/>
          <w:bCs/>
          <w:szCs w:val="22"/>
          <w:lang w:val="el-GR"/>
        </w:rPr>
        <w:t>5</w:t>
      </w:r>
      <w:r w:rsidRPr="00A86909">
        <w:rPr>
          <w:rFonts w:cs="Tahoma"/>
          <w:bCs/>
          <w:szCs w:val="22"/>
          <w:lang w:val="el-GR"/>
        </w:rPr>
        <w:t>0% του προϋπολογισμού</w:t>
      </w:r>
      <w:r w:rsidR="005C2E8C" w:rsidRPr="005C2E8C">
        <w:rPr>
          <w:rFonts w:cs="Tahoma"/>
          <w:bCs/>
          <w:szCs w:val="22"/>
          <w:lang w:val="el-GR"/>
        </w:rPr>
        <w:t xml:space="preserve"> του αρχικού έργου</w:t>
      </w:r>
      <w:r w:rsidRPr="00A86909">
        <w:rPr>
          <w:rFonts w:cs="Tahoma"/>
          <w:bCs/>
          <w:szCs w:val="22"/>
          <w:lang w:val="el-GR"/>
        </w:rPr>
        <w:t xml:space="preserve">, </w:t>
      </w:r>
      <w:r w:rsidR="005C2E8C" w:rsidRPr="005C2E8C">
        <w:rPr>
          <w:rFonts w:cs="Tahoma"/>
          <w:bCs/>
          <w:szCs w:val="22"/>
          <w:lang w:val="el-GR"/>
        </w:rPr>
        <w:t xml:space="preserve"> χωρίς ΦΠΑ, </w:t>
      </w:r>
      <w:r w:rsidR="005C2E8C" w:rsidRPr="005C2E8C">
        <w:rPr>
          <w:rFonts w:cs="Tahoma"/>
          <w:szCs w:val="22"/>
          <w:lang w:val="el-GR"/>
        </w:rPr>
        <w:t>(μη συμπεριλαμβανομένου του δικαιώματος προαίρεσης ).</w:t>
      </w:r>
    </w:p>
    <w:p w14:paraId="0CB4FACB" w14:textId="77777777" w:rsidR="00982F74" w:rsidRPr="00A86909" w:rsidRDefault="00982F74" w:rsidP="00982F74">
      <w:pPr>
        <w:rPr>
          <w:rFonts w:cs="Tahoma"/>
          <w:bCs/>
          <w:szCs w:val="22"/>
          <w:lang w:val="el-GR"/>
        </w:rPr>
      </w:pPr>
      <w:r w:rsidRPr="00A86909">
        <w:rPr>
          <w:rFonts w:cs="Tahoma"/>
          <w:bCs/>
          <w:szCs w:val="22"/>
          <w:lang w:val="el-GR"/>
        </w:rPr>
        <w:t xml:space="preserve">Σε περίπτωση δε Ένωσης εταιρειών/Κοινοπραξίας η συγκεκριμένη ελάχιστη προϋπόθεση δύναται να καλύπτεται αθροιστικά από όλα τα μέλη της Ένωσης- Κοινοπραξίας.  </w:t>
      </w:r>
    </w:p>
    <w:p w14:paraId="1606048E" w14:textId="77777777" w:rsidR="00982F74" w:rsidRPr="00A86909" w:rsidRDefault="00982F74" w:rsidP="00982F74">
      <w:pPr>
        <w:rPr>
          <w:rFonts w:cs="Tahoma"/>
          <w:bCs/>
          <w:szCs w:val="22"/>
          <w:lang w:val="el-GR"/>
        </w:rPr>
      </w:pPr>
      <w:r w:rsidRPr="00A86909">
        <w:rPr>
          <w:rFonts w:cs="Tahoma"/>
          <w:bCs/>
          <w:szCs w:val="22"/>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bookmarkEnd w:id="149"/>
    <w:p w14:paraId="7FE98802" w14:textId="77777777" w:rsidR="00D56132" w:rsidRPr="00A86909" w:rsidRDefault="00D56132">
      <w:pPr>
        <w:rPr>
          <w:rFonts w:cs="Tahoma"/>
          <w:b/>
          <w:szCs w:val="22"/>
          <w:lang w:val="el-GR"/>
        </w:rPr>
      </w:pPr>
    </w:p>
    <w:p w14:paraId="3D13BF6B" w14:textId="74BCEC4D" w:rsidR="008338F0" w:rsidRPr="00A86909" w:rsidRDefault="003355E7">
      <w:pPr>
        <w:rPr>
          <w:rFonts w:cs="Tahoma"/>
          <w:b/>
          <w:szCs w:val="22"/>
          <w:lang w:val="el-GR"/>
        </w:rPr>
      </w:pPr>
      <w:r w:rsidRPr="00A86909">
        <w:rPr>
          <w:rFonts w:cs="Tahoma"/>
          <w:b/>
          <w:bCs/>
          <w:szCs w:val="22"/>
          <w:lang w:val="el-GR"/>
        </w:rPr>
        <w:t xml:space="preserve">Β.4. </w:t>
      </w:r>
      <w:r w:rsidRPr="00A86909">
        <w:rPr>
          <w:rFonts w:cs="Tahoma"/>
          <w:b/>
          <w:szCs w:val="22"/>
          <w:lang w:val="el-GR"/>
        </w:rPr>
        <w:t xml:space="preserve">Για την απόδειξη της τεχνικής ικανότητας της παραγράφου </w:t>
      </w:r>
      <w:r w:rsidR="00FE2CB2" w:rsidRPr="00FE2CB2">
        <w:rPr>
          <w:rFonts w:cs="Tahoma"/>
          <w:b/>
          <w:bCs/>
          <w:lang w:val="el-GR"/>
        </w:rPr>
        <w:t>2.2.6</w:t>
      </w:r>
      <w:r w:rsidRPr="00A86909">
        <w:rPr>
          <w:rFonts w:cs="Tahoma"/>
          <w:b/>
          <w:szCs w:val="22"/>
          <w:lang w:val="el-GR"/>
        </w:rPr>
        <w:t xml:space="preserve"> οι οικονομικοί φορείς προσκομίζουν</w:t>
      </w:r>
      <w:r w:rsidR="00814752" w:rsidRPr="00A86909">
        <w:rPr>
          <w:rFonts w:cs="Tahoma"/>
          <w:b/>
          <w:szCs w:val="22"/>
          <w:lang w:val="el-GR"/>
        </w:rPr>
        <w:t>:</w:t>
      </w:r>
    </w:p>
    <w:p w14:paraId="39A34E1A" w14:textId="34B1F84C" w:rsidR="00982F74" w:rsidRPr="00A86909" w:rsidRDefault="00982F74" w:rsidP="00DE687C">
      <w:pPr>
        <w:pStyle w:val="aff"/>
        <w:numPr>
          <w:ilvl w:val="0"/>
          <w:numId w:val="30"/>
        </w:numPr>
        <w:ind w:left="426" w:hanging="426"/>
        <w:rPr>
          <w:rFonts w:cs="Tahoma"/>
          <w:szCs w:val="22"/>
          <w:lang w:val="el-GR"/>
        </w:rPr>
      </w:pPr>
      <w:r w:rsidRPr="00A86909">
        <w:rPr>
          <w:rFonts w:cs="Tahoma"/>
          <w:szCs w:val="22"/>
          <w:lang w:val="el-GR"/>
        </w:rPr>
        <w:t>Βεβαιώσεις ολοκλήρωσης ή συμβάσεις εργασιών αντίστοιχων έργων, προς απόδειξη της  εμπειρίας στο αντικείμενο της παρούσας διακήρυξης</w:t>
      </w:r>
      <w:r w:rsidR="00383445">
        <w:rPr>
          <w:rFonts w:cs="Tahoma"/>
          <w:szCs w:val="22"/>
          <w:lang w:val="el-GR"/>
        </w:rPr>
        <w:t xml:space="preserve"> της παρ 2.2.6.1.</w:t>
      </w:r>
    </w:p>
    <w:p w14:paraId="48F81A4E" w14:textId="2A8F5E71" w:rsidR="00982F74" w:rsidRPr="00A86909" w:rsidRDefault="00982F74" w:rsidP="00DE687C">
      <w:pPr>
        <w:pStyle w:val="aff"/>
        <w:numPr>
          <w:ilvl w:val="0"/>
          <w:numId w:val="30"/>
        </w:numPr>
        <w:ind w:left="426" w:hanging="426"/>
        <w:rPr>
          <w:rFonts w:cs="Tahoma"/>
          <w:szCs w:val="22"/>
          <w:lang w:val="el-GR"/>
        </w:rPr>
      </w:pPr>
      <w:r w:rsidRPr="00A86909">
        <w:rPr>
          <w:rFonts w:cs="Tahoma"/>
          <w:szCs w:val="22"/>
          <w:lang w:val="el-GR"/>
        </w:rPr>
        <w:t>Βεβαιώσεις ολοκλήρωσης ή συμβάσεις εργασιών αντίστοιχων έργων από φορείς Γενικής Κυβέρνησης, προς απόδειξη της  εμπειρίας στο αντικείμενο της παρούσας διακήρυξης</w:t>
      </w:r>
      <w:r w:rsidR="00383445">
        <w:rPr>
          <w:rFonts w:cs="Tahoma"/>
          <w:szCs w:val="22"/>
          <w:lang w:val="el-GR"/>
        </w:rPr>
        <w:t>,</w:t>
      </w:r>
      <w:r w:rsidR="00383445" w:rsidRPr="00383445">
        <w:rPr>
          <w:rFonts w:cs="Tahoma"/>
          <w:szCs w:val="22"/>
          <w:lang w:val="el-GR"/>
        </w:rPr>
        <w:t xml:space="preserve"> </w:t>
      </w:r>
      <w:r w:rsidR="00383445">
        <w:rPr>
          <w:rFonts w:cs="Tahoma"/>
          <w:szCs w:val="22"/>
          <w:lang w:val="el-GR"/>
        </w:rPr>
        <w:t>της παρ 2.2.6.2.</w:t>
      </w:r>
    </w:p>
    <w:p w14:paraId="7115FA86" w14:textId="70E3A719" w:rsidR="00982F74" w:rsidRPr="00A86909" w:rsidRDefault="00982F74" w:rsidP="00A86909">
      <w:pPr>
        <w:pStyle w:val="aff"/>
        <w:ind w:left="0"/>
        <w:rPr>
          <w:rFonts w:cs="Tahoma"/>
          <w:szCs w:val="22"/>
          <w:lang w:val="el-GR"/>
        </w:rPr>
      </w:pPr>
      <w:r w:rsidRPr="00A86909">
        <w:rPr>
          <w:rFonts w:cs="Tahoma"/>
          <w:szCs w:val="22"/>
          <w:lang w:val="el-GR"/>
        </w:rPr>
        <w:lastRenderedPageBreak/>
        <w:t xml:space="preserve">Για τα στοιχεία (1) και (2) της παρ. 2.2.6, απαιτείται υποβολή ξεχωριστών καταλόγων με συνοπτική περιγραφή των κυριότερων στο αντικείμενο της παρούσας διακήρυξης, έργων/ </w:t>
      </w:r>
      <w:r w:rsidR="00F76041" w:rsidRPr="00A86909">
        <w:rPr>
          <w:rFonts w:cs="Tahoma"/>
          <w:szCs w:val="22"/>
          <w:lang w:val="el-GR"/>
        </w:rPr>
        <w:t>συμβάσεων από</w:t>
      </w:r>
      <w:r w:rsidRPr="00A86909">
        <w:rPr>
          <w:rFonts w:cs="Tahoma"/>
          <w:szCs w:val="22"/>
          <w:lang w:val="el-GR"/>
        </w:rPr>
        <w:t xml:space="preserve"> το </w:t>
      </w:r>
      <w:r w:rsidR="00B52408">
        <w:rPr>
          <w:rFonts w:cs="Tahoma"/>
          <w:szCs w:val="22"/>
          <w:lang w:val="el-GR"/>
        </w:rPr>
        <w:t xml:space="preserve">έτος </w:t>
      </w:r>
      <w:r w:rsidRPr="00A86909">
        <w:rPr>
          <w:rFonts w:cs="Tahoma"/>
          <w:szCs w:val="22"/>
          <w:lang w:val="el-GR"/>
        </w:rPr>
        <w:t xml:space="preserve">2017 έως την καταληκτική ημερομηνία υποβολής της προσφοράς , με ένδειξη του αποδέκτη, της σύντομης περιγραφής του έργου/σύμβασης, της διάρκειας , του ποσοστού συμμετοχής και του προϋπολογισμού του έργου/σύμβασης . </w:t>
      </w:r>
    </w:p>
    <w:p w14:paraId="7338DEDD" w14:textId="77777777" w:rsidR="00982F74" w:rsidRPr="00A86909" w:rsidRDefault="00982F74" w:rsidP="00982F74">
      <w:pPr>
        <w:rPr>
          <w:rFonts w:cs="Tahoma"/>
          <w:szCs w:val="22"/>
          <w:lang w:val="el-GR"/>
        </w:rPr>
      </w:pPr>
      <w:r w:rsidRPr="00A86909">
        <w:rPr>
          <w:rFonts w:cs="Tahoma"/>
          <w:szCs w:val="22"/>
          <w:lang w:val="el-GR"/>
        </w:rPr>
        <w:t xml:space="preserve">Ο κατάλογος θα πρέπει να συνοδεύεται, εάν ο αποδέκτης είναι αναθέτουσα αρχή, με βεβαιώσεις που έχουν εκδοθεί ή θεωρηθεί από την αρμόδια αρχή, εάν ο αποδέκτης είναι ιδιωτικός φορέας με βεβαίωση του αγοραστή ή, εάν τούτο δεν είναι δυνατόν, με αντίγραφο της σύμβασης. </w:t>
      </w:r>
    </w:p>
    <w:p w14:paraId="67CAAB9C" w14:textId="77777777" w:rsidR="00982F74" w:rsidRPr="00A86909" w:rsidRDefault="00982F74" w:rsidP="00982F74">
      <w:pPr>
        <w:rPr>
          <w:rFonts w:cs="Tahoma"/>
          <w:szCs w:val="22"/>
          <w:lang w:val="el-GR"/>
        </w:rPr>
      </w:pPr>
      <w:r w:rsidRPr="00A86909">
        <w:rPr>
          <w:rFonts w:cs="Tahoma"/>
          <w:szCs w:val="22"/>
          <w:lang w:val="el-GR"/>
        </w:rPr>
        <w:t>Ενδεικτικά, ο κατάλογος προτείνεται να έχει την παρακάτω μορφή:</w:t>
      </w:r>
    </w:p>
    <w:tbl>
      <w:tblPr>
        <w:tblW w:w="9639" w:type="dxa"/>
        <w:tblInd w:w="-5" w:type="dxa"/>
        <w:tblCellMar>
          <w:top w:w="84" w:type="dxa"/>
        </w:tblCellMar>
        <w:tblLook w:val="04A0" w:firstRow="1" w:lastRow="0" w:firstColumn="1" w:lastColumn="0" w:noHBand="0" w:noVBand="1"/>
      </w:tblPr>
      <w:tblGrid>
        <w:gridCol w:w="620"/>
        <w:gridCol w:w="1394"/>
        <w:gridCol w:w="2150"/>
        <w:gridCol w:w="2150"/>
        <w:gridCol w:w="1518"/>
        <w:gridCol w:w="2150"/>
      </w:tblGrid>
      <w:tr w:rsidR="009350C8" w:rsidRPr="00104923" w14:paraId="65165CBA" w14:textId="77777777" w:rsidTr="009350C8">
        <w:trPr>
          <w:trHeight w:val="1613"/>
        </w:trPr>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266C17" w14:textId="77777777" w:rsidR="009350C8" w:rsidRPr="00A86909" w:rsidRDefault="009350C8" w:rsidP="009350C8">
            <w:pPr>
              <w:rPr>
                <w:rFonts w:cs="Tahoma"/>
                <w:b/>
                <w:bCs/>
                <w:szCs w:val="22"/>
                <w:lang w:val="el-GR"/>
              </w:rPr>
            </w:pPr>
            <w:r w:rsidRPr="00A86909">
              <w:rPr>
                <w:rFonts w:cs="Tahoma"/>
                <w:b/>
                <w:bCs/>
                <w:szCs w:val="22"/>
                <w:lang w:val="el-GR"/>
              </w:rPr>
              <w:t>α/α</w:t>
            </w:r>
          </w:p>
        </w:tc>
        <w:tc>
          <w:tcPr>
            <w:tcW w:w="1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0DA831" w14:textId="77777777" w:rsidR="009350C8" w:rsidRPr="00A86909" w:rsidRDefault="009350C8" w:rsidP="009350C8">
            <w:pPr>
              <w:rPr>
                <w:rFonts w:cs="Tahoma"/>
                <w:b/>
                <w:bCs/>
                <w:szCs w:val="22"/>
                <w:lang w:val="el-GR"/>
              </w:rPr>
            </w:pPr>
            <w:r w:rsidRPr="00A86909">
              <w:rPr>
                <w:rFonts w:cs="Tahoma"/>
                <w:b/>
                <w:bCs/>
                <w:szCs w:val="22"/>
                <w:lang w:val="el-GR"/>
              </w:rPr>
              <w:t>Αποδέκτης</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3CFA209D" w14:textId="77777777" w:rsidR="009350C8" w:rsidRPr="00A86909" w:rsidRDefault="009350C8" w:rsidP="009350C8">
            <w:pPr>
              <w:jc w:val="center"/>
              <w:rPr>
                <w:rFonts w:cs="Tahoma"/>
                <w:b/>
                <w:bCs/>
                <w:szCs w:val="22"/>
                <w:lang w:val="el-GR"/>
              </w:rPr>
            </w:pPr>
          </w:p>
          <w:p w14:paraId="62C20571" w14:textId="77777777" w:rsidR="009350C8" w:rsidRPr="00A86909" w:rsidRDefault="009350C8" w:rsidP="009350C8">
            <w:pPr>
              <w:jc w:val="center"/>
              <w:rPr>
                <w:rFonts w:cs="Tahoma"/>
                <w:b/>
                <w:bCs/>
                <w:szCs w:val="22"/>
                <w:lang w:val="el-GR"/>
              </w:rPr>
            </w:pPr>
            <w:r w:rsidRPr="00A86909">
              <w:rPr>
                <w:rFonts w:cs="Tahoma"/>
                <w:b/>
                <w:bCs/>
                <w:szCs w:val="22"/>
                <w:lang w:val="el-GR"/>
              </w:rPr>
              <w:t>Σύντομη</w:t>
            </w:r>
          </w:p>
          <w:p w14:paraId="4857BB28" w14:textId="77777777" w:rsidR="009350C8" w:rsidRPr="00A86909" w:rsidRDefault="009350C8" w:rsidP="009350C8">
            <w:pPr>
              <w:jc w:val="center"/>
              <w:rPr>
                <w:rFonts w:cs="Tahoma"/>
                <w:b/>
                <w:bCs/>
                <w:szCs w:val="22"/>
                <w:lang w:val="el-GR"/>
              </w:rPr>
            </w:pPr>
            <w:r w:rsidRPr="00A86909">
              <w:rPr>
                <w:rFonts w:cs="Tahoma"/>
                <w:b/>
                <w:bCs/>
                <w:szCs w:val="22"/>
                <w:lang w:val="el-GR"/>
              </w:rPr>
              <w:t>Περιγραφή</w:t>
            </w:r>
          </w:p>
          <w:p w14:paraId="68B3D814" w14:textId="77777777" w:rsidR="009350C8" w:rsidRPr="00A86909" w:rsidRDefault="009350C8" w:rsidP="009350C8">
            <w:pPr>
              <w:jc w:val="center"/>
              <w:rPr>
                <w:rFonts w:cs="Tahoma"/>
                <w:b/>
                <w:bCs/>
                <w:szCs w:val="22"/>
                <w:lang w:val="el-GR"/>
              </w:rPr>
            </w:pPr>
            <w:r w:rsidRPr="00A86909">
              <w:rPr>
                <w:rFonts w:cs="Tahoma"/>
                <w:b/>
                <w:bCs/>
                <w:szCs w:val="22"/>
                <w:lang w:val="el-GR"/>
              </w:rPr>
              <w:t>Έργου/Σύμβασης</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755C58" w14:textId="77777777" w:rsidR="009350C8" w:rsidRPr="00A86909" w:rsidRDefault="009350C8" w:rsidP="009350C8">
            <w:pPr>
              <w:jc w:val="center"/>
              <w:rPr>
                <w:rFonts w:cs="Tahoma"/>
                <w:b/>
                <w:bCs/>
                <w:szCs w:val="22"/>
                <w:lang w:val="el-GR"/>
              </w:rPr>
            </w:pPr>
            <w:r w:rsidRPr="00A86909">
              <w:rPr>
                <w:rFonts w:cs="Tahoma"/>
                <w:b/>
                <w:bCs/>
                <w:szCs w:val="22"/>
                <w:lang w:val="el-GR"/>
              </w:rPr>
              <w:t>Διάρκεια</w:t>
            </w:r>
          </w:p>
          <w:p w14:paraId="6F647714" w14:textId="77777777" w:rsidR="009350C8" w:rsidRPr="00A86909" w:rsidRDefault="009350C8" w:rsidP="009350C8">
            <w:pPr>
              <w:jc w:val="center"/>
              <w:rPr>
                <w:rFonts w:cs="Tahoma"/>
                <w:b/>
                <w:bCs/>
                <w:szCs w:val="22"/>
                <w:lang w:val="el-GR"/>
              </w:rPr>
            </w:pPr>
            <w:r w:rsidRPr="00A86909">
              <w:rPr>
                <w:rFonts w:cs="Tahoma"/>
                <w:b/>
                <w:bCs/>
                <w:szCs w:val="22"/>
                <w:lang w:val="el-GR"/>
              </w:rPr>
              <w:t>Έργου/Σύμβασης</w:t>
            </w:r>
          </w:p>
        </w:tc>
        <w:tc>
          <w:tcPr>
            <w:tcW w:w="17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3935AB" w14:textId="77777777" w:rsidR="009350C8" w:rsidRPr="00A86909" w:rsidRDefault="009350C8" w:rsidP="009350C8">
            <w:pPr>
              <w:jc w:val="center"/>
              <w:rPr>
                <w:rFonts w:cs="Tahoma"/>
                <w:b/>
                <w:bCs/>
                <w:szCs w:val="22"/>
                <w:lang w:val="el-GR"/>
              </w:rPr>
            </w:pPr>
            <w:r w:rsidRPr="00A86909">
              <w:rPr>
                <w:rFonts w:cs="Tahoma"/>
                <w:b/>
                <w:bCs/>
                <w:szCs w:val="22"/>
                <w:lang w:val="el-GR"/>
              </w:rPr>
              <w:t>Ποσοστό Συμμετοχής</w:t>
            </w:r>
          </w:p>
        </w:tc>
        <w:tc>
          <w:tcPr>
            <w:tcW w:w="25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CCE79E" w14:textId="77777777" w:rsidR="009350C8" w:rsidRPr="00A86909" w:rsidRDefault="009350C8" w:rsidP="009350C8">
            <w:pPr>
              <w:jc w:val="center"/>
              <w:rPr>
                <w:rFonts w:cs="Tahoma"/>
                <w:b/>
                <w:bCs/>
                <w:szCs w:val="22"/>
                <w:lang w:val="el-GR"/>
              </w:rPr>
            </w:pPr>
            <w:r w:rsidRPr="00A86909">
              <w:rPr>
                <w:rFonts w:cs="Tahoma"/>
                <w:b/>
                <w:bCs/>
                <w:szCs w:val="22"/>
                <w:lang w:val="el-GR"/>
              </w:rPr>
              <w:t>Προϋπολογισμός</w:t>
            </w:r>
          </w:p>
          <w:p w14:paraId="04DE740A" w14:textId="77777777" w:rsidR="009350C8" w:rsidRPr="00A86909" w:rsidRDefault="009350C8" w:rsidP="009350C8">
            <w:pPr>
              <w:jc w:val="center"/>
              <w:rPr>
                <w:rFonts w:cs="Tahoma"/>
                <w:b/>
                <w:bCs/>
                <w:szCs w:val="22"/>
                <w:lang w:val="el-GR"/>
              </w:rPr>
            </w:pPr>
            <w:r w:rsidRPr="00A86909">
              <w:rPr>
                <w:rFonts w:cs="Tahoma"/>
                <w:b/>
                <w:bCs/>
                <w:szCs w:val="22"/>
                <w:lang w:val="el-GR"/>
              </w:rPr>
              <w:t xml:space="preserve"> Έργου/Σύμβασης</w:t>
            </w:r>
          </w:p>
        </w:tc>
      </w:tr>
      <w:tr w:rsidR="009350C8" w:rsidRPr="00104923" w14:paraId="113E9FF0" w14:textId="77777777" w:rsidTr="009350C8">
        <w:trPr>
          <w:trHeight w:val="426"/>
        </w:trPr>
        <w:tc>
          <w:tcPr>
            <w:tcW w:w="571" w:type="dxa"/>
            <w:tcBorders>
              <w:top w:val="single" w:sz="4" w:space="0" w:color="000000"/>
              <w:left w:val="single" w:sz="4" w:space="0" w:color="000000"/>
              <w:bottom w:val="single" w:sz="4" w:space="0" w:color="000000"/>
              <w:right w:val="single" w:sz="4" w:space="0" w:color="000000"/>
            </w:tcBorders>
            <w:vAlign w:val="center"/>
          </w:tcPr>
          <w:p w14:paraId="25F03525" w14:textId="77777777" w:rsidR="009350C8" w:rsidRPr="00A86909" w:rsidRDefault="009350C8" w:rsidP="009350C8">
            <w:pPr>
              <w:rPr>
                <w:rFonts w:cs="Tahoma"/>
                <w:b/>
                <w:bCs/>
                <w:szCs w:val="22"/>
                <w:lang w:val="el-GR"/>
              </w:rPr>
            </w:pPr>
          </w:p>
        </w:tc>
        <w:tc>
          <w:tcPr>
            <w:tcW w:w="1272" w:type="dxa"/>
            <w:tcBorders>
              <w:top w:val="single" w:sz="4" w:space="0" w:color="000000"/>
              <w:left w:val="single" w:sz="4" w:space="0" w:color="000000"/>
              <w:bottom w:val="single" w:sz="4" w:space="0" w:color="000000"/>
              <w:right w:val="single" w:sz="4" w:space="0" w:color="000000"/>
            </w:tcBorders>
            <w:vAlign w:val="center"/>
          </w:tcPr>
          <w:p w14:paraId="0B33A3A9" w14:textId="77777777" w:rsidR="009350C8" w:rsidRPr="00A86909" w:rsidRDefault="009350C8" w:rsidP="009350C8">
            <w:pPr>
              <w:rPr>
                <w:rFonts w:cs="Tahoma"/>
                <w:b/>
                <w:bCs/>
                <w:szCs w:val="22"/>
                <w:lang w:val="el-GR"/>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1A4E5A" w14:textId="77777777" w:rsidR="009350C8" w:rsidRPr="00A86909" w:rsidRDefault="009350C8" w:rsidP="009350C8">
            <w:pPr>
              <w:rPr>
                <w:rFonts w:cs="Tahoma"/>
                <w:b/>
                <w:bCs/>
                <w:szCs w:val="22"/>
                <w:lang w:val="el-GR"/>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73CC93C" w14:textId="77777777" w:rsidR="009350C8" w:rsidRPr="00A86909" w:rsidRDefault="009350C8" w:rsidP="009350C8">
            <w:pPr>
              <w:rPr>
                <w:rFonts w:cs="Tahoma"/>
                <w:b/>
                <w:bCs/>
                <w:szCs w:val="22"/>
                <w:lang w:val="el-GR"/>
              </w:rPr>
            </w:pPr>
          </w:p>
        </w:tc>
        <w:tc>
          <w:tcPr>
            <w:tcW w:w="1708" w:type="dxa"/>
            <w:tcBorders>
              <w:top w:val="single" w:sz="4" w:space="0" w:color="000000"/>
              <w:left w:val="single" w:sz="4" w:space="0" w:color="000000"/>
              <w:bottom w:val="single" w:sz="4" w:space="0" w:color="000000"/>
              <w:right w:val="single" w:sz="4" w:space="0" w:color="000000"/>
            </w:tcBorders>
            <w:vAlign w:val="center"/>
          </w:tcPr>
          <w:p w14:paraId="6200C3E8" w14:textId="77777777" w:rsidR="009350C8" w:rsidRPr="00A86909" w:rsidRDefault="009350C8" w:rsidP="009350C8">
            <w:pPr>
              <w:rPr>
                <w:rFonts w:cs="Tahoma"/>
                <w:b/>
                <w:bCs/>
                <w:szCs w:val="22"/>
                <w:lang w:val="el-GR"/>
              </w:rPr>
            </w:pPr>
          </w:p>
        </w:tc>
        <w:tc>
          <w:tcPr>
            <w:tcW w:w="2544" w:type="dxa"/>
            <w:tcBorders>
              <w:top w:val="single" w:sz="4" w:space="0" w:color="000000"/>
              <w:left w:val="single" w:sz="4" w:space="0" w:color="000000"/>
              <w:bottom w:val="single" w:sz="4" w:space="0" w:color="000000"/>
              <w:right w:val="single" w:sz="4" w:space="0" w:color="000000"/>
            </w:tcBorders>
            <w:vAlign w:val="center"/>
          </w:tcPr>
          <w:p w14:paraId="52689590" w14:textId="77777777" w:rsidR="009350C8" w:rsidRPr="00A86909" w:rsidRDefault="009350C8" w:rsidP="009350C8">
            <w:pPr>
              <w:rPr>
                <w:rFonts w:cs="Tahoma"/>
                <w:b/>
                <w:bCs/>
                <w:szCs w:val="22"/>
                <w:lang w:val="el-GR"/>
              </w:rPr>
            </w:pPr>
          </w:p>
        </w:tc>
      </w:tr>
    </w:tbl>
    <w:p w14:paraId="2A8A7FDF" w14:textId="77777777" w:rsidR="00982F74" w:rsidRPr="00A86909" w:rsidRDefault="00982F74">
      <w:pPr>
        <w:rPr>
          <w:rFonts w:cs="Tahoma"/>
          <w:b/>
          <w:bCs/>
          <w:szCs w:val="22"/>
          <w:lang w:val="el-GR"/>
        </w:rPr>
      </w:pPr>
    </w:p>
    <w:p w14:paraId="1E586501" w14:textId="43432E0C" w:rsidR="00774B53" w:rsidRPr="00A86909" w:rsidRDefault="005644BC" w:rsidP="00774B53">
      <w:pPr>
        <w:rPr>
          <w:rFonts w:cs="Tahoma"/>
          <w:b/>
          <w:bCs/>
          <w:szCs w:val="22"/>
          <w:lang w:val="el-GR"/>
        </w:rPr>
      </w:pPr>
      <w:r>
        <w:rPr>
          <w:rFonts w:cs="Tahoma"/>
          <w:b/>
          <w:bCs/>
          <w:szCs w:val="22"/>
          <w:lang w:val="el-GR"/>
        </w:rPr>
        <w:t>3)</w:t>
      </w:r>
      <w:r w:rsidR="00774B53" w:rsidRPr="00A86909">
        <w:rPr>
          <w:rFonts w:cs="Tahoma"/>
          <w:b/>
          <w:bCs/>
          <w:szCs w:val="22"/>
          <w:lang w:val="el-GR"/>
        </w:rPr>
        <w:tab/>
      </w:r>
      <w:r w:rsidR="00774B53" w:rsidRPr="00A86909">
        <w:rPr>
          <w:rFonts w:cs="Tahoma"/>
          <w:szCs w:val="22"/>
          <w:lang w:val="el-GR"/>
        </w:rPr>
        <w:t>Εκτύπωση προσωποποιημένης πληροφόρησης και κωδικών δραστηριότητας (ΚΑΔ) από την ΑΑΔΕ από την οποία να προκύπτει η 10ετής εμπειρία σε υπηρεσίες λογιστικής , καθώς και την άδεια άσκησης επαγγέλματος ( λογιστικές υπηρεσίες )</w:t>
      </w:r>
      <w:r w:rsidR="00EB49AC" w:rsidRPr="00EB49AC">
        <w:rPr>
          <w:rFonts w:cs="Tahoma"/>
          <w:szCs w:val="22"/>
          <w:lang w:val="el-GR"/>
        </w:rPr>
        <w:t xml:space="preserve"> </w:t>
      </w:r>
      <w:r w:rsidR="00EB49AC">
        <w:rPr>
          <w:rFonts w:cs="Tahoma"/>
          <w:szCs w:val="22"/>
          <w:lang w:val="el-GR"/>
        </w:rPr>
        <w:t>στο όνομα του φορέα</w:t>
      </w:r>
      <w:r w:rsidR="00774B53" w:rsidRPr="00A86909">
        <w:rPr>
          <w:rFonts w:cs="Tahoma"/>
          <w:szCs w:val="22"/>
          <w:lang w:val="el-GR"/>
        </w:rPr>
        <w:t xml:space="preserve"> από το Οικονομικό Επιμελητήριο Ελλάδος , από την οποία να προκύπτει η 10ετής εμπειρία σε υπηρεσίες λογιστικής</w:t>
      </w:r>
      <w:r w:rsidR="00C65D5D">
        <w:rPr>
          <w:rFonts w:cs="Tahoma"/>
          <w:szCs w:val="22"/>
          <w:lang w:val="el-GR"/>
        </w:rPr>
        <w:t xml:space="preserve"> </w:t>
      </w:r>
      <w:r w:rsidR="00EB49AC">
        <w:rPr>
          <w:rFonts w:cs="Tahoma"/>
          <w:szCs w:val="22"/>
          <w:lang w:val="el-GR"/>
        </w:rPr>
        <w:t>.</w:t>
      </w:r>
    </w:p>
    <w:p w14:paraId="30BE3396" w14:textId="5A9B142B" w:rsidR="00CB143D" w:rsidRPr="00256BDB" w:rsidRDefault="005644BC" w:rsidP="00256BDB">
      <w:pPr>
        <w:rPr>
          <w:rFonts w:cs="Tahoma"/>
          <w:szCs w:val="22"/>
          <w:lang w:val="el-GR"/>
        </w:rPr>
      </w:pPr>
      <w:r>
        <w:rPr>
          <w:rFonts w:cs="Tahoma"/>
          <w:b/>
          <w:bCs/>
          <w:szCs w:val="22"/>
          <w:lang w:val="el-GR"/>
        </w:rPr>
        <w:t>4)</w:t>
      </w:r>
      <w:r w:rsidR="00774B53" w:rsidRPr="00A86909">
        <w:rPr>
          <w:rFonts w:cs="Tahoma"/>
          <w:b/>
          <w:bCs/>
          <w:szCs w:val="22"/>
          <w:lang w:val="el-GR"/>
        </w:rPr>
        <w:tab/>
      </w:r>
      <w:r w:rsidR="00774B53" w:rsidRPr="00A86909">
        <w:rPr>
          <w:rFonts w:cs="Tahoma"/>
          <w:szCs w:val="22"/>
          <w:lang w:val="el-GR"/>
        </w:rPr>
        <w:t>Βιογραφικ</w:t>
      </w:r>
      <w:r w:rsidR="002271CF">
        <w:rPr>
          <w:rFonts w:cs="Tahoma"/>
          <w:szCs w:val="22"/>
          <w:lang w:val="el-GR"/>
        </w:rPr>
        <w:t>ά</w:t>
      </w:r>
      <w:r w:rsidR="00774B53" w:rsidRPr="00A86909">
        <w:rPr>
          <w:rFonts w:cs="Tahoma"/>
          <w:szCs w:val="22"/>
          <w:lang w:val="el-GR"/>
        </w:rPr>
        <w:t xml:space="preserve"> των μελών της ομάδας έργου</w:t>
      </w:r>
      <w:r w:rsidR="002271CF">
        <w:rPr>
          <w:rFonts w:cs="Tahoma"/>
          <w:szCs w:val="22"/>
          <w:lang w:val="el-GR"/>
        </w:rPr>
        <w:t xml:space="preserve"> </w:t>
      </w:r>
      <w:r w:rsidR="00774B53" w:rsidRPr="00A86909">
        <w:rPr>
          <w:rFonts w:cs="Tahoma"/>
          <w:szCs w:val="22"/>
          <w:lang w:val="el-GR"/>
        </w:rPr>
        <w:t>(σύμφων</w:t>
      </w:r>
      <w:r w:rsidR="00B52408">
        <w:rPr>
          <w:rFonts w:cs="Tahoma"/>
          <w:szCs w:val="22"/>
          <w:lang w:val="el-GR"/>
        </w:rPr>
        <w:t>α</w:t>
      </w:r>
      <w:r w:rsidR="00774B53" w:rsidRPr="00A86909">
        <w:rPr>
          <w:rFonts w:cs="Tahoma"/>
          <w:szCs w:val="22"/>
          <w:lang w:val="el-GR"/>
        </w:rPr>
        <w:t xml:space="preserve"> με το Υπόδειγμα Βιογραφικού Σημειώματος στο Παράρτημα VI της παρούσας ) , Υπεύθυνες Δηλώσεις των μελών της ομάδας έργου και λοιπά αποδεικτικά έγγραφα όπου να προκύπτουν </w:t>
      </w:r>
      <w:r w:rsidR="0035279F">
        <w:rPr>
          <w:rFonts w:cs="Tahoma"/>
          <w:szCs w:val="22"/>
          <w:lang w:val="el-GR"/>
        </w:rPr>
        <w:t xml:space="preserve">επακριβώς τα τυπικά </w:t>
      </w:r>
      <w:r w:rsidR="00774B53" w:rsidRPr="00A86909">
        <w:rPr>
          <w:rFonts w:cs="Tahoma"/>
          <w:szCs w:val="22"/>
          <w:lang w:val="el-GR"/>
        </w:rPr>
        <w:t>προσόντα</w:t>
      </w:r>
      <w:r w:rsidR="0035279F">
        <w:rPr>
          <w:rFonts w:cs="Tahoma"/>
          <w:szCs w:val="22"/>
          <w:lang w:val="el-GR"/>
        </w:rPr>
        <w:t>, όπως αυτά περιγράφονται αναλυτικά στην παράγραφο 2.2.6.4 .</w:t>
      </w:r>
    </w:p>
    <w:p w14:paraId="77AEEE9B" w14:textId="09FA1B67" w:rsidR="00774B53" w:rsidRDefault="005644BC" w:rsidP="00774B53">
      <w:pPr>
        <w:pStyle w:val="aff"/>
        <w:numPr>
          <w:ilvl w:val="0"/>
          <w:numId w:val="41"/>
        </w:numPr>
        <w:suppressAutoHyphens w:val="0"/>
        <w:spacing w:before="100" w:after="40"/>
        <w:ind w:left="426" w:right="-11" w:hanging="426"/>
        <w:rPr>
          <w:rFonts w:cs="Tahoma"/>
          <w:szCs w:val="22"/>
          <w:lang w:val="el-GR"/>
        </w:rPr>
      </w:pPr>
      <w:r w:rsidRPr="000E37F2">
        <w:rPr>
          <w:rFonts w:cs="Tahoma"/>
          <w:szCs w:val="22"/>
          <w:lang w:val="el-GR"/>
        </w:rPr>
        <w:t xml:space="preserve">Ετήσιο πίνακα προσωπικού σε ισχύ κατά το τρέχον έτος και υπεύθυνη δήλωση </w:t>
      </w:r>
      <w:r w:rsidR="00AF7EC8">
        <w:rPr>
          <w:rFonts w:cs="Tahoma"/>
          <w:szCs w:val="22"/>
          <w:lang w:val="el-GR"/>
        </w:rPr>
        <w:t>με</w:t>
      </w:r>
      <w:r w:rsidR="00FA441E">
        <w:rPr>
          <w:rFonts w:cs="Tahoma"/>
          <w:szCs w:val="22"/>
          <w:lang w:val="el-GR"/>
        </w:rPr>
        <w:t xml:space="preserve"> </w:t>
      </w:r>
      <w:r w:rsidR="00AF7EC8">
        <w:rPr>
          <w:rFonts w:cs="Tahoma"/>
          <w:szCs w:val="22"/>
          <w:lang w:val="el-GR"/>
        </w:rPr>
        <w:t>τον</w:t>
      </w:r>
      <w:r w:rsidR="00FA441E">
        <w:rPr>
          <w:rFonts w:cs="Tahoma"/>
          <w:szCs w:val="22"/>
          <w:lang w:val="el-GR"/>
        </w:rPr>
        <w:t xml:space="preserve"> </w:t>
      </w:r>
      <w:r w:rsidR="00AF7EC8">
        <w:rPr>
          <w:rFonts w:cs="Tahoma"/>
          <w:szCs w:val="22"/>
          <w:lang w:val="el-GR"/>
        </w:rPr>
        <w:t>αριθμό</w:t>
      </w:r>
      <w:r w:rsidR="00FA441E">
        <w:rPr>
          <w:rFonts w:cs="Tahoma"/>
          <w:szCs w:val="22"/>
          <w:lang w:val="el-GR"/>
        </w:rPr>
        <w:t xml:space="preserve"> </w:t>
      </w:r>
      <w:r w:rsidR="00AF7EC8">
        <w:rPr>
          <w:rFonts w:cs="Tahoma"/>
          <w:szCs w:val="22"/>
          <w:lang w:val="el-GR"/>
        </w:rPr>
        <w:t>του</w:t>
      </w:r>
      <w:r w:rsidR="00FA441E">
        <w:rPr>
          <w:rFonts w:cs="Tahoma"/>
          <w:szCs w:val="22"/>
          <w:lang w:val="el-GR"/>
        </w:rPr>
        <w:t xml:space="preserve"> </w:t>
      </w:r>
      <w:r w:rsidR="00AF7EC8">
        <w:rPr>
          <w:rFonts w:cs="Tahoma"/>
          <w:szCs w:val="22"/>
          <w:lang w:val="el-GR"/>
        </w:rPr>
        <w:t>απασχολούμενου</w:t>
      </w:r>
      <w:r w:rsidR="00FA441E">
        <w:rPr>
          <w:rFonts w:cs="Tahoma"/>
          <w:szCs w:val="22"/>
          <w:lang w:val="el-GR"/>
        </w:rPr>
        <w:t xml:space="preserve"> </w:t>
      </w:r>
      <w:r w:rsidR="00AF7EC8">
        <w:rPr>
          <w:rFonts w:cs="Tahoma"/>
          <w:szCs w:val="22"/>
          <w:lang w:val="el-GR"/>
        </w:rPr>
        <w:t>προσωπικού</w:t>
      </w:r>
      <w:r w:rsidR="00FA441E">
        <w:rPr>
          <w:rFonts w:cs="Tahoma"/>
          <w:szCs w:val="22"/>
          <w:lang w:val="el-GR"/>
        </w:rPr>
        <w:t xml:space="preserve"> κατά την ημερομηνία υποβολής της προσφοράς.</w:t>
      </w:r>
    </w:p>
    <w:p w14:paraId="5AF9E168" w14:textId="77777777" w:rsidR="00FE2CB2" w:rsidRPr="00FE2CB2" w:rsidRDefault="00FE2CB2" w:rsidP="00FE2CB2">
      <w:pPr>
        <w:pStyle w:val="aff"/>
        <w:suppressAutoHyphens w:val="0"/>
        <w:spacing w:before="100" w:after="40"/>
        <w:ind w:left="426" w:right="-11"/>
        <w:rPr>
          <w:rFonts w:cs="Tahoma"/>
          <w:szCs w:val="22"/>
          <w:lang w:val="el-GR"/>
        </w:rPr>
      </w:pPr>
    </w:p>
    <w:p w14:paraId="0D049BC2" w14:textId="77777777" w:rsidR="00774B53" w:rsidRPr="00A86909" w:rsidRDefault="00774B53" w:rsidP="00774B53">
      <w:pPr>
        <w:rPr>
          <w:rFonts w:cs="Tahoma"/>
          <w:b/>
          <w:bCs/>
          <w:szCs w:val="22"/>
          <w:lang w:val="el-GR"/>
        </w:rPr>
      </w:pPr>
      <w:r w:rsidRPr="00A86909">
        <w:rPr>
          <w:rFonts w:cs="Tahoma"/>
          <w:b/>
          <w:bCs/>
          <w:szCs w:val="22"/>
          <w:lang w:val="el-GR"/>
        </w:rPr>
        <w:t xml:space="preserve">Κάθε άλλο στοιχείο που τεκμηριώνει την εμπειρία του προσφέροντος στα ανωτέρω θέματα.   </w:t>
      </w:r>
    </w:p>
    <w:p w14:paraId="04D8273D" w14:textId="77777777" w:rsidR="00982F74" w:rsidRDefault="00774B53" w:rsidP="00774B53">
      <w:pPr>
        <w:rPr>
          <w:rFonts w:cs="Tahoma"/>
          <w:b/>
          <w:bCs/>
          <w:szCs w:val="22"/>
          <w:lang w:val="el-GR"/>
        </w:rPr>
      </w:pPr>
      <w:r w:rsidRPr="00A86909">
        <w:rPr>
          <w:rFonts w:cs="Tahoma"/>
          <w:b/>
          <w:bCs/>
          <w:szCs w:val="22"/>
          <w:lang w:val="el-GR"/>
        </w:rPr>
        <w:t xml:space="preserve">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  </w:t>
      </w:r>
    </w:p>
    <w:p w14:paraId="0371F799" w14:textId="77777777" w:rsidR="00CD361F" w:rsidRDefault="00CD361F" w:rsidP="00774B53">
      <w:pPr>
        <w:rPr>
          <w:rFonts w:cs="Tahoma"/>
          <w:b/>
          <w:bCs/>
          <w:szCs w:val="22"/>
          <w:lang w:val="el-GR"/>
        </w:rPr>
      </w:pPr>
    </w:p>
    <w:p w14:paraId="46345BAF" w14:textId="77777777" w:rsidR="00CD361F" w:rsidRPr="00A86909" w:rsidRDefault="00CD361F" w:rsidP="00774B53">
      <w:pPr>
        <w:rPr>
          <w:rFonts w:cs="Tahoma"/>
          <w:b/>
          <w:bCs/>
          <w:szCs w:val="22"/>
          <w:lang w:val="el-GR"/>
        </w:rPr>
      </w:pPr>
    </w:p>
    <w:p w14:paraId="736606C1" w14:textId="77777777" w:rsidR="00774B53" w:rsidRPr="00A86909" w:rsidRDefault="00774B53">
      <w:pPr>
        <w:rPr>
          <w:rFonts w:cs="Tahoma"/>
          <w:b/>
          <w:bCs/>
          <w:szCs w:val="22"/>
          <w:lang w:val="el-GR"/>
        </w:rPr>
      </w:pPr>
    </w:p>
    <w:p w14:paraId="2C1E11C6" w14:textId="2ED10C73" w:rsidR="008338F0" w:rsidRPr="00A86909" w:rsidRDefault="003355E7">
      <w:pPr>
        <w:rPr>
          <w:rFonts w:cs="Tahoma"/>
          <w:b/>
          <w:szCs w:val="22"/>
          <w:lang w:val="el-GR"/>
        </w:rPr>
      </w:pPr>
      <w:r w:rsidRPr="00A86909">
        <w:rPr>
          <w:rFonts w:cs="Tahoma"/>
          <w:b/>
          <w:bCs/>
          <w:szCs w:val="22"/>
          <w:lang w:val="el-GR"/>
        </w:rPr>
        <w:t xml:space="preserve">Β.5. </w:t>
      </w:r>
      <w:r w:rsidRPr="00A86909">
        <w:rPr>
          <w:rFonts w:cs="Tahoma"/>
          <w:b/>
          <w:szCs w:val="22"/>
          <w:lang w:val="el-GR"/>
        </w:rPr>
        <w:t xml:space="preserve">Για την απόδειξη της συμμόρφωσής τους με </w:t>
      </w:r>
      <w:r w:rsidRPr="00A86909">
        <w:rPr>
          <w:rFonts w:cs="Tahoma"/>
          <w:b/>
          <w:color w:val="000000"/>
          <w:szCs w:val="22"/>
          <w:lang w:val="el-GR"/>
        </w:rPr>
        <w:t xml:space="preserve">πρότυπα διασφάλισης ποιότητας </w:t>
      </w:r>
      <w:r w:rsidRPr="00A86909">
        <w:rPr>
          <w:rFonts w:cs="Tahoma"/>
          <w:b/>
          <w:szCs w:val="22"/>
          <w:lang w:val="el-GR"/>
        </w:rPr>
        <w:t>της παραγράφου οι οικονομικοί φορείς προσκομίζουν</w:t>
      </w:r>
      <w:r w:rsidR="00814752" w:rsidRPr="00A86909">
        <w:rPr>
          <w:rFonts w:cs="Tahoma"/>
          <w:b/>
          <w:szCs w:val="22"/>
          <w:lang w:val="el-GR"/>
        </w:rPr>
        <w:t>:</w:t>
      </w:r>
    </w:p>
    <w:p w14:paraId="189CB5EB" w14:textId="77777777" w:rsidR="00F144BB" w:rsidRPr="00A86909" w:rsidRDefault="00F144BB" w:rsidP="00F144BB">
      <w:pPr>
        <w:rPr>
          <w:rFonts w:cs="Tahoma"/>
          <w:b/>
          <w:szCs w:val="22"/>
          <w:lang w:val="el-GR"/>
        </w:rPr>
      </w:pPr>
      <w:r w:rsidRPr="00A86909">
        <w:rPr>
          <w:rFonts w:cs="Tahoma"/>
          <w:b/>
          <w:szCs w:val="22"/>
          <w:lang w:val="el-GR"/>
        </w:rPr>
        <w:t xml:space="preserve">Α. </w:t>
      </w:r>
      <w:r w:rsidRPr="00A86909">
        <w:rPr>
          <w:rFonts w:cs="Tahoma"/>
          <w:b/>
          <w:szCs w:val="22"/>
          <w:lang w:val="el-GR"/>
        </w:rPr>
        <w:tab/>
      </w:r>
      <w:r w:rsidRPr="00A86909">
        <w:rPr>
          <w:rFonts w:cs="Tahoma"/>
          <w:bCs/>
          <w:szCs w:val="22"/>
          <w:lang w:val="el-GR"/>
        </w:rPr>
        <w:t>Πιστοποιητικό από ανεξάρτητο διαπιστευμένο φορέα για την τήρηση Συστήματος Διαχείρισης Ποιότητας σύμφωνα µε το διεθνές  πρότυπο ISO 9001 ή ισοδύναμο, στο αντικείμενο του προκηρυσσόμενου έργου (λογιστικές/ φοροτεχνικές υπηρεσίες)</w:t>
      </w:r>
    </w:p>
    <w:p w14:paraId="4EFBBBCE" w14:textId="77777777" w:rsidR="00F144BB" w:rsidRPr="00A86909" w:rsidRDefault="00F144BB" w:rsidP="00F144BB">
      <w:pPr>
        <w:rPr>
          <w:rFonts w:cs="Tahoma"/>
          <w:b/>
          <w:szCs w:val="22"/>
          <w:lang w:val="el-GR"/>
        </w:rPr>
      </w:pPr>
      <w:r w:rsidRPr="00A86909">
        <w:rPr>
          <w:rFonts w:cs="Tahoma"/>
          <w:b/>
          <w:szCs w:val="22"/>
          <w:lang w:val="el-GR"/>
        </w:rPr>
        <w:t xml:space="preserve">Β. </w:t>
      </w:r>
      <w:r w:rsidRPr="00A86909">
        <w:rPr>
          <w:rFonts w:cs="Tahoma"/>
          <w:b/>
          <w:szCs w:val="22"/>
          <w:lang w:val="el-GR"/>
        </w:rPr>
        <w:tab/>
      </w:r>
      <w:r w:rsidRPr="00A86909">
        <w:rPr>
          <w:rFonts w:cs="Tahoma"/>
          <w:bCs/>
          <w:szCs w:val="22"/>
          <w:lang w:val="el-GR"/>
        </w:rPr>
        <w:t>Πιστοποιητικό από ανεξάρτητο διαπιστευμένο φορέα για την τήρηση Συστήματος Διαχείρισης της Ασφάλειας των Πληροφοριών σύμφωνα µε το διεθνές  πρότυπο ISO 27001 ή ισοδύναμο, στο αντικείμενο του προκηρυσσόμενου έργου (λογιστικές/ φοροτεχνικές υπηρεσίες).</w:t>
      </w:r>
    </w:p>
    <w:p w14:paraId="2A60B9F6" w14:textId="77777777" w:rsidR="00F144BB" w:rsidRPr="00A86909" w:rsidRDefault="00F144BB" w:rsidP="00F144BB">
      <w:pPr>
        <w:rPr>
          <w:rFonts w:cs="Tahoma"/>
          <w:b/>
          <w:szCs w:val="22"/>
          <w:lang w:val="el-GR"/>
        </w:rPr>
      </w:pPr>
      <w:r w:rsidRPr="00A86909">
        <w:rPr>
          <w:rFonts w:cs="Tahoma"/>
          <w:b/>
          <w:szCs w:val="22"/>
          <w:lang w:val="el-GR"/>
        </w:rPr>
        <w:lastRenderedPageBreak/>
        <w:t xml:space="preserve">Γ.   </w:t>
      </w:r>
      <w:r w:rsidRPr="00A86909">
        <w:rPr>
          <w:rFonts w:cs="Tahoma"/>
          <w:bCs/>
          <w:szCs w:val="22"/>
          <w:lang w:val="el-GR"/>
        </w:rPr>
        <w:t>Πιστοποιητικό από ανεξάρτητο διαπιστευμένο φορέα για την τήρηση Συστήματος καταπολέμησης της δωροδοκίας και της Διαφθοράς, σύμφωνα µε το διεθνές  πρότυπο ISO 37001 ή ισοδύναμο, στο αντικείμενο του προκηρυσσόμενου έργου (λογιστικές/ φοροτεχνικές υπηρεσίες)</w:t>
      </w:r>
    </w:p>
    <w:p w14:paraId="5BCAC9F6" w14:textId="77777777" w:rsidR="00F144BB" w:rsidRPr="00A86909" w:rsidRDefault="00F144BB" w:rsidP="00F144BB">
      <w:pPr>
        <w:rPr>
          <w:rFonts w:cs="Tahoma"/>
          <w:bCs/>
          <w:szCs w:val="22"/>
          <w:lang w:val="el-GR"/>
        </w:rPr>
      </w:pPr>
      <w:r w:rsidRPr="00A86909">
        <w:rPr>
          <w:rFonts w:cs="Tahoma"/>
          <w:b/>
          <w:szCs w:val="22"/>
          <w:lang w:val="el-GR"/>
        </w:rPr>
        <w:t xml:space="preserve">Δ.   </w:t>
      </w:r>
      <w:r w:rsidRPr="00A86909">
        <w:rPr>
          <w:rFonts w:cs="Tahoma"/>
          <w:bCs/>
          <w:szCs w:val="22"/>
          <w:lang w:val="el-GR"/>
        </w:rPr>
        <w:t>Πιστοποιητικό από ανεξάρτητο διαπιστευμένο φορέα για την τήρηση Συστήματος Περιβαλλοντικής Διαχείρισης , σύμφωνα µε το διεθνές  πρότυπο ISO 14001 ή ισοδύναμο, στο αντικείμενο του προκηρυσσόμενου έργου (λογιστικές/ φοροτεχνικές υπηρεσίες).</w:t>
      </w:r>
    </w:p>
    <w:p w14:paraId="0DB2DA08" w14:textId="77777777" w:rsidR="00F144BB" w:rsidRPr="00A86909" w:rsidRDefault="00F144BB" w:rsidP="00F144BB">
      <w:pPr>
        <w:rPr>
          <w:rFonts w:cs="Tahoma"/>
          <w:bCs/>
          <w:szCs w:val="22"/>
          <w:lang w:val="el-GR"/>
        </w:rPr>
      </w:pPr>
      <w:r w:rsidRPr="00A86909">
        <w:rPr>
          <w:rFonts w:cs="Tahoma"/>
          <w:bCs/>
          <w:szCs w:val="22"/>
          <w:lang w:val="el-GR"/>
        </w:rPr>
        <w:t>Τα ως άνω πιστοποιητικά θα πρέπει να έχουν εκδοθεί από φορέα διαπιστευμένο από το ΕΣΥΔ ή από φορέα διαπίστευσης μέλος της Ευρωπαϊκής Συνεργασίας για τη Διαπίστευση (European Cooperation for Accreditation - EA) και μάλιστα, μέλος της αντίστοιχης συμφωνίας Αμοιβαίας Αναγνώρισης (M.L.A.) έως (30) τριάντα ημέρες πριν την καταληκτική ημερομηνία υποβολής της προσφοράς.</w:t>
      </w:r>
    </w:p>
    <w:p w14:paraId="21631B75" w14:textId="77777777" w:rsidR="00F144BB" w:rsidRPr="00A86909" w:rsidRDefault="00F144BB">
      <w:pPr>
        <w:rPr>
          <w:rFonts w:cs="Tahoma"/>
          <w:b/>
          <w:szCs w:val="22"/>
          <w:lang w:val="el-GR"/>
        </w:rPr>
      </w:pPr>
    </w:p>
    <w:p w14:paraId="722113F8" w14:textId="4FF6CDAF"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7A080155"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20281DFB"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3E12E2A7" w14:textId="77777777" w:rsidR="0028605E" w:rsidRPr="00A86909" w:rsidRDefault="0028605E" w:rsidP="0028605E">
      <w:pPr>
        <w:rPr>
          <w:rFonts w:cs="Tahoma"/>
          <w:b/>
          <w:szCs w:val="22"/>
          <w:lang w:val="el-GR"/>
        </w:rPr>
      </w:pPr>
      <w:r w:rsidRPr="00A86909">
        <w:rPr>
          <w:rFonts w:cs="Tahoma"/>
          <w:b/>
          <w:szCs w:val="22"/>
          <w:lang w:val="el-GR"/>
        </w:rPr>
        <w:t xml:space="preserve">ii)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758DEA8B"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06BDA71"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4A81C4F"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052D4D2"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4BB5920"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256FC7E" w14:textId="4A3D9BC6" w:rsidR="0028605E" w:rsidRPr="00A86909" w:rsidRDefault="00C81258" w:rsidP="0028605E">
      <w:pPr>
        <w:rPr>
          <w:rFonts w:cs="Tahoma"/>
          <w:szCs w:val="22"/>
          <w:lang w:val="el-GR"/>
        </w:rPr>
      </w:pPr>
      <w:r w:rsidRPr="00A86909">
        <w:rPr>
          <w:rFonts w:cs="Tahoma"/>
          <w:b/>
          <w:bCs/>
          <w:szCs w:val="22"/>
          <w:lang w:val="el-GR"/>
        </w:rPr>
        <w:lastRenderedPageBreak/>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E211569"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63F3A5C"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2AEA467" w14:textId="77777777" w:rsidR="00C81258" w:rsidRPr="00A86909" w:rsidRDefault="0028605E" w:rsidP="0028605E">
      <w:pPr>
        <w:rPr>
          <w:rFonts w:cs="Tahoma"/>
          <w:szCs w:val="22"/>
          <w:lang w:val="el-GR"/>
        </w:rPr>
      </w:pPr>
      <w:r w:rsidRPr="00A86909">
        <w:rPr>
          <w:rFonts w:cs="Tahoma"/>
          <w:szCs w:val="22"/>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70E5DA1B" w14:textId="388DD5AB"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559A049" w14:textId="344AD9B0"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A66F560"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AE02A3C"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74C108C6" w14:textId="368E033D"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C7A90FD" w14:textId="77777777" w:rsidR="0028605E" w:rsidRPr="00A86909" w:rsidRDefault="0028605E" w:rsidP="0028605E">
      <w:pPr>
        <w:rPr>
          <w:rFonts w:cs="Tahoma"/>
          <w:b/>
          <w:bCs/>
          <w:szCs w:val="22"/>
          <w:lang w:val="el-GR"/>
        </w:rPr>
      </w:pPr>
      <w:r w:rsidRPr="00A86909">
        <w:rPr>
          <w:rFonts w:cs="Tahoma"/>
          <w:b/>
          <w:bCs/>
          <w:szCs w:val="22"/>
          <w:lang w:val="el-GR"/>
        </w:rPr>
        <w:lastRenderedPageBreak/>
        <w:t>Β.11. Επισημαίνεται ότι γίνονται αποδεκτές:</w:t>
      </w:r>
    </w:p>
    <w:p w14:paraId="7518F387" w14:textId="77777777" w:rsidR="0028605E" w:rsidRPr="00A86909" w:rsidRDefault="0028605E" w:rsidP="00DE687C">
      <w:pPr>
        <w:numPr>
          <w:ilvl w:val="0"/>
          <w:numId w:val="31"/>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9437608" w14:textId="77777777" w:rsidR="0028605E" w:rsidRDefault="0028605E" w:rsidP="00DE687C">
      <w:pPr>
        <w:numPr>
          <w:ilvl w:val="0"/>
          <w:numId w:val="31"/>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C13F1A4" w14:textId="77777777" w:rsidR="00AF0891" w:rsidRPr="00A86909" w:rsidRDefault="00AF0891" w:rsidP="00AF0891">
      <w:pPr>
        <w:rPr>
          <w:rFonts w:cs="Tahoma"/>
          <w:b/>
          <w:bCs/>
          <w:szCs w:val="22"/>
          <w:lang w:val="el-GR"/>
        </w:rPr>
      </w:pPr>
    </w:p>
    <w:p w14:paraId="7429E728" w14:textId="77777777" w:rsidR="00C33C73" w:rsidRPr="00A86909" w:rsidRDefault="00C33C73" w:rsidP="003A109E">
      <w:pPr>
        <w:pStyle w:val="2"/>
        <w:rPr>
          <w:rFonts w:cs="Tahoma"/>
          <w:lang w:val="el-GR"/>
        </w:rPr>
      </w:pPr>
      <w:r w:rsidRPr="00A86909">
        <w:rPr>
          <w:rFonts w:cs="Tahoma"/>
          <w:lang w:val="el-GR"/>
        </w:rPr>
        <w:tab/>
      </w:r>
      <w:bookmarkStart w:id="150" w:name="_Toc71708156"/>
      <w:bookmarkStart w:id="151" w:name="_Toc85030522"/>
      <w:r w:rsidRPr="00A86909">
        <w:rPr>
          <w:rFonts w:cs="Tahoma"/>
          <w:lang w:val="el-GR"/>
        </w:rPr>
        <w:t>Κριτήρια Ανάθεσης</w:t>
      </w:r>
      <w:bookmarkEnd w:id="150"/>
      <w:bookmarkEnd w:id="151"/>
    </w:p>
    <w:p w14:paraId="0695EDC9" w14:textId="77777777" w:rsidR="008338F0" w:rsidRPr="00A86909" w:rsidRDefault="003355E7" w:rsidP="003D3B70">
      <w:pPr>
        <w:pStyle w:val="3"/>
        <w:rPr>
          <w:rFonts w:cs="Tahoma"/>
          <w:szCs w:val="22"/>
          <w:lang w:val="el-GR"/>
        </w:rPr>
      </w:pPr>
      <w:bookmarkStart w:id="152" w:name="_Ref496542191"/>
      <w:bookmarkStart w:id="153" w:name="_Toc71708157"/>
      <w:bookmarkStart w:id="154" w:name="_Toc85030523"/>
      <w:r w:rsidRPr="00A86909">
        <w:rPr>
          <w:rFonts w:cs="Tahoma"/>
          <w:szCs w:val="22"/>
          <w:lang w:val="el-GR"/>
        </w:rPr>
        <w:t>Κριτήριο ανάθεσης</w:t>
      </w:r>
      <w:bookmarkEnd w:id="152"/>
      <w:bookmarkEnd w:id="153"/>
      <w:bookmarkEnd w:id="154"/>
    </w:p>
    <w:p w14:paraId="40CFDC0F" w14:textId="77777777" w:rsidR="000B4742" w:rsidRPr="00A86909" w:rsidRDefault="000B4742" w:rsidP="000B4742">
      <w:pPr>
        <w:rPr>
          <w:rFonts w:cs="Tahoma"/>
          <w:szCs w:val="22"/>
          <w:lang w:val="el-GR"/>
        </w:rPr>
      </w:pPr>
      <w:r w:rsidRPr="00A86909">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p w14:paraId="1D8BA31E" w14:textId="77777777" w:rsidR="00AF0891" w:rsidRPr="00A86909" w:rsidRDefault="00AF0891" w:rsidP="000B4742">
      <w:pPr>
        <w:pStyle w:val="af6"/>
        <w:rPr>
          <w:rFonts w:cs="Tahoma"/>
          <w:b/>
          <w:szCs w:val="22"/>
          <w:lang w:val="el-GR"/>
        </w:rPr>
      </w:pPr>
    </w:p>
    <w:tbl>
      <w:tblPr>
        <w:tblW w:w="9048" w:type="dxa"/>
        <w:jc w:val="center"/>
        <w:tblCellMar>
          <w:top w:w="40" w:type="dxa"/>
          <w:left w:w="101" w:type="dxa"/>
          <w:right w:w="55" w:type="dxa"/>
        </w:tblCellMar>
        <w:tblLook w:val="04A0" w:firstRow="1" w:lastRow="0" w:firstColumn="1" w:lastColumn="0" w:noHBand="0" w:noVBand="1"/>
      </w:tblPr>
      <w:tblGrid>
        <w:gridCol w:w="851"/>
        <w:gridCol w:w="5934"/>
        <w:gridCol w:w="2263"/>
      </w:tblGrid>
      <w:tr w:rsidR="006648C2" w:rsidRPr="006A1802" w14:paraId="71912247" w14:textId="77777777" w:rsidTr="00A86909">
        <w:trPr>
          <w:trHeight w:val="379"/>
          <w:jc w:val="center"/>
        </w:trPr>
        <w:tc>
          <w:tcPr>
            <w:tcW w:w="6785" w:type="dxa"/>
            <w:gridSpan w:val="2"/>
            <w:tcBorders>
              <w:top w:val="single" w:sz="4" w:space="0" w:color="000000"/>
              <w:left w:val="single" w:sz="3" w:space="0" w:color="000000"/>
              <w:bottom w:val="single" w:sz="3" w:space="0" w:color="000000"/>
              <w:right w:val="nil"/>
            </w:tcBorders>
            <w:shd w:val="clear" w:color="auto" w:fill="B3B3B3"/>
          </w:tcPr>
          <w:p w14:paraId="10FD65EE" w14:textId="77777777" w:rsidR="006648C2" w:rsidRPr="00A86909" w:rsidRDefault="006648C2" w:rsidP="006648C2">
            <w:pPr>
              <w:rPr>
                <w:rFonts w:cs="Tahoma"/>
                <w:szCs w:val="22"/>
                <w:lang w:val="el-GR"/>
              </w:rPr>
            </w:pPr>
            <w:r w:rsidRPr="00A86909">
              <w:rPr>
                <w:rFonts w:cs="Tahoma"/>
                <w:b/>
                <w:szCs w:val="22"/>
                <w:lang w:val="el-GR"/>
              </w:rPr>
              <w:t xml:space="preserve">ΠΙΝΑΚΑΣ ΚΡΙΤΗΡΙΩΝ ΑΞΙΟΛΟΓΗΣΗΣ  </w:t>
            </w:r>
          </w:p>
        </w:tc>
        <w:tc>
          <w:tcPr>
            <w:tcW w:w="2263" w:type="dxa"/>
            <w:tcBorders>
              <w:top w:val="single" w:sz="4" w:space="0" w:color="000000"/>
              <w:left w:val="nil"/>
              <w:bottom w:val="single" w:sz="3" w:space="0" w:color="000000"/>
              <w:right w:val="single" w:sz="4" w:space="0" w:color="000000"/>
            </w:tcBorders>
            <w:shd w:val="clear" w:color="auto" w:fill="B3B3B3"/>
          </w:tcPr>
          <w:p w14:paraId="643C1F7E" w14:textId="77777777" w:rsidR="006648C2" w:rsidRPr="00A86909" w:rsidRDefault="006648C2" w:rsidP="006648C2">
            <w:pPr>
              <w:rPr>
                <w:rFonts w:cs="Tahoma"/>
                <w:szCs w:val="22"/>
                <w:lang w:val="el-GR"/>
              </w:rPr>
            </w:pPr>
          </w:p>
        </w:tc>
      </w:tr>
      <w:tr w:rsidR="006648C2" w:rsidRPr="006A1802" w14:paraId="37E29F4C" w14:textId="77777777" w:rsidTr="00A86909">
        <w:trPr>
          <w:trHeight w:val="374"/>
          <w:jc w:val="center"/>
        </w:trPr>
        <w:tc>
          <w:tcPr>
            <w:tcW w:w="851" w:type="dxa"/>
            <w:tcBorders>
              <w:top w:val="single" w:sz="3" w:space="0" w:color="000000"/>
              <w:left w:val="single" w:sz="3" w:space="0" w:color="000000"/>
              <w:bottom w:val="single" w:sz="3" w:space="0" w:color="000000"/>
              <w:right w:val="single" w:sz="4" w:space="0" w:color="000000"/>
            </w:tcBorders>
            <w:shd w:val="clear" w:color="auto" w:fill="B3B3B3"/>
          </w:tcPr>
          <w:p w14:paraId="67DCE125" w14:textId="77777777" w:rsidR="006648C2" w:rsidRPr="00A86909" w:rsidRDefault="006648C2" w:rsidP="006648C2">
            <w:pPr>
              <w:rPr>
                <w:rFonts w:cs="Tahoma"/>
                <w:szCs w:val="22"/>
                <w:lang w:val="el-GR"/>
              </w:rPr>
            </w:pPr>
            <w:r w:rsidRPr="00A86909">
              <w:rPr>
                <w:rFonts w:cs="Tahoma"/>
                <w:b/>
                <w:szCs w:val="22"/>
                <w:lang w:val="el-GR"/>
              </w:rPr>
              <w:t xml:space="preserve">Α/Α </w:t>
            </w:r>
          </w:p>
        </w:tc>
        <w:tc>
          <w:tcPr>
            <w:tcW w:w="5934" w:type="dxa"/>
            <w:tcBorders>
              <w:top w:val="single" w:sz="3" w:space="0" w:color="000000"/>
              <w:left w:val="single" w:sz="4" w:space="0" w:color="000000"/>
              <w:bottom w:val="single" w:sz="3" w:space="0" w:color="000000"/>
              <w:right w:val="single" w:sz="4" w:space="0" w:color="000000"/>
            </w:tcBorders>
            <w:shd w:val="clear" w:color="auto" w:fill="B3B3B3"/>
          </w:tcPr>
          <w:p w14:paraId="1FB64340" w14:textId="77777777" w:rsidR="006648C2" w:rsidRPr="00A86909" w:rsidRDefault="006648C2" w:rsidP="006648C2">
            <w:pPr>
              <w:rPr>
                <w:rFonts w:cs="Tahoma"/>
                <w:szCs w:val="22"/>
                <w:lang w:val="el-GR"/>
              </w:rPr>
            </w:pPr>
            <w:r w:rsidRPr="00A86909">
              <w:rPr>
                <w:rFonts w:cs="Tahoma"/>
                <w:b/>
                <w:szCs w:val="22"/>
                <w:lang w:val="el-GR"/>
              </w:rPr>
              <w:t xml:space="preserve">Κριτήριο Αξιολόγησης  </w:t>
            </w:r>
          </w:p>
        </w:tc>
        <w:tc>
          <w:tcPr>
            <w:tcW w:w="2263" w:type="dxa"/>
            <w:tcBorders>
              <w:top w:val="single" w:sz="3" w:space="0" w:color="000000"/>
              <w:left w:val="single" w:sz="4" w:space="0" w:color="000000"/>
              <w:bottom w:val="single" w:sz="3" w:space="0" w:color="000000"/>
              <w:right w:val="single" w:sz="4" w:space="0" w:color="000000"/>
            </w:tcBorders>
            <w:shd w:val="clear" w:color="auto" w:fill="B3B3B3"/>
          </w:tcPr>
          <w:p w14:paraId="2E3EBCED" w14:textId="77777777" w:rsidR="006648C2" w:rsidRPr="00A86909" w:rsidRDefault="006648C2" w:rsidP="006648C2">
            <w:pPr>
              <w:rPr>
                <w:rFonts w:cs="Tahoma"/>
                <w:szCs w:val="22"/>
                <w:lang w:val="el-GR"/>
              </w:rPr>
            </w:pPr>
            <w:r w:rsidRPr="00A86909">
              <w:rPr>
                <w:rFonts w:cs="Tahoma"/>
                <w:b/>
                <w:szCs w:val="22"/>
                <w:lang w:val="el-GR"/>
              </w:rPr>
              <w:t xml:space="preserve">Συντελεστής Βαρύτητας </w:t>
            </w:r>
          </w:p>
        </w:tc>
      </w:tr>
      <w:tr w:rsidR="006648C2" w:rsidRPr="006A1802" w14:paraId="7B89253C" w14:textId="77777777" w:rsidTr="00A86909">
        <w:trPr>
          <w:trHeight w:val="607"/>
          <w:jc w:val="center"/>
        </w:trPr>
        <w:tc>
          <w:tcPr>
            <w:tcW w:w="851" w:type="dxa"/>
            <w:tcBorders>
              <w:top w:val="single" w:sz="3" w:space="0" w:color="000000"/>
              <w:left w:val="single" w:sz="3" w:space="0" w:color="000000"/>
              <w:bottom w:val="single" w:sz="4" w:space="0" w:color="000000"/>
              <w:right w:val="single" w:sz="4" w:space="0" w:color="000000"/>
            </w:tcBorders>
            <w:shd w:val="clear" w:color="auto" w:fill="F7CAAC"/>
            <w:vAlign w:val="center"/>
          </w:tcPr>
          <w:p w14:paraId="0C06003A" w14:textId="77777777" w:rsidR="006648C2" w:rsidRPr="00A86909" w:rsidRDefault="006648C2" w:rsidP="006648C2">
            <w:pPr>
              <w:rPr>
                <w:rFonts w:cs="Tahoma"/>
                <w:szCs w:val="22"/>
                <w:lang w:val="el-GR"/>
              </w:rPr>
            </w:pPr>
            <w:r w:rsidRPr="00A86909">
              <w:rPr>
                <w:rFonts w:cs="Tahoma"/>
                <w:b/>
                <w:szCs w:val="22"/>
                <w:lang w:val="el-GR"/>
              </w:rPr>
              <w:t>Α</w:t>
            </w:r>
          </w:p>
        </w:tc>
        <w:tc>
          <w:tcPr>
            <w:tcW w:w="5934"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5D436DD6" w14:textId="77777777" w:rsidR="006648C2" w:rsidRPr="00A86909" w:rsidRDefault="006648C2" w:rsidP="006648C2">
            <w:pPr>
              <w:rPr>
                <w:rFonts w:cs="Tahoma"/>
                <w:szCs w:val="22"/>
                <w:lang w:val="el-GR"/>
              </w:rPr>
            </w:pPr>
            <w:r w:rsidRPr="00A86909">
              <w:rPr>
                <w:rFonts w:cs="Tahoma"/>
                <w:b/>
                <w:i/>
                <w:szCs w:val="22"/>
                <w:lang w:val="el-GR"/>
              </w:rPr>
              <w:t xml:space="preserve">ΠΡΟΣΕΓΓΙΣΗ ΥΛΟΠΟΙΗΣΗΣ ΤΗΣ ΣΥΜΒΑΣΗΣ </w:t>
            </w:r>
          </w:p>
        </w:tc>
        <w:tc>
          <w:tcPr>
            <w:tcW w:w="2263"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7ED9907E" w14:textId="77777777" w:rsidR="006648C2" w:rsidRPr="00A86909" w:rsidRDefault="006648C2" w:rsidP="006648C2">
            <w:pPr>
              <w:rPr>
                <w:rFonts w:cs="Tahoma"/>
                <w:szCs w:val="22"/>
                <w:lang w:val="el-GR"/>
              </w:rPr>
            </w:pPr>
            <w:r w:rsidRPr="00A86909">
              <w:rPr>
                <w:rFonts w:cs="Tahoma"/>
                <w:b/>
                <w:i/>
                <w:szCs w:val="22"/>
                <w:lang w:val="el-GR"/>
              </w:rPr>
              <w:t>50%</w:t>
            </w:r>
          </w:p>
        </w:tc>
      </w:tr>
      <w:tr w:rsidR="006648C2" w:rsidRPr="006A1802" w14:paraId="65756729" w14:textId="77777777" w:rsidTr="00A86909">
        <w:trPr>
          <w:trHeight w:val="457"/>
          <w:jc w:val="center"/>
        </w:trPr>
        <w:tc>
          <w:tcPr>
            <w:tcW w:w="851" w:type="dxa"/>
            <w:tcBorders>
              <w:top w:val="single" w:sz="4" w:space="0" w:color="000000"/>
              <w:left w:val="single" w:sz="3" w:space="0" w:color="000000"/>
              <w:bottom w:val="single" w:sz="4" w:space="0" w:color="000000"/>
              <w:right w:val="single" w:sz="4" w:space="0" w:color="000000"/>
            </w:tcBorders>
          </w:tcPr>
          <w:p w14:paraId="57666B8D" w14:textId="77777777" w:rsidR="006648C2" w:rsidRPr="00A86909" w:rsidRDefault="006648C2" w:rsidP="006648C2">
            <w:pPr>
              <w:rPr>
                <w:rFonts w:cs="Tahoma"/>
                <w:szCs w:val="22"/>
                <w:lang w:val="el-GR"/>
              </w:rPr>
            </w:pPr>
            <w:r w:rsidRPr="00A86909">
              <w:rPr>
                <w:rFonts w:cs="Tahoma"/>
                <w:b/>
                <w:szCs w:val="22"/>
                <w:lang w:val="el-GR"/>
              </w:rPr>
              <w:t xml:space="preserve">Α.1 </w:t>
            </w:r>
          </w:p>
        </w:tc>
        <w:tc>
          <w:tcPr>
            <w:tcW w:w="5934" w:type="dxa"/>
            <w:tcBorders>
              <w:top w:val="single" w:sz="4" w:space="0" w:color="000000"/>
              <w:left w:val="single" w:sz="4" w:space="0" w:color="000000"/>
              <w:bottom w:val="single" w:sz="4" w:space="0" w:color="000000"/>
              <w:right w:val="single" w:sz="4" w:space="0" w:color="000000"/>
            </w:tcBorders>
          </w:tcPr>
          <w:p w14:paraId="0F38EAB3" w14:textId="77777777" w:rsidR="006648C2" w:rsidRPr="00A86909" w:rsidRDefault="006648C2" w:rsidP="006648C2">
            <w:pPr>
              <w:rPr>
                <w:rFonts w:cs="Tahoma"/>
                <w:szCs w:val="22"/>
                <w:lang w:val="el-GR"/>
              </w:rPr>
            </w:pPr>
            <w:r w:rsidRPr="00A86909">
              <w:rPr>
                <w:rFonts w:cs="Tahoma"/>
                <w:szCs w:val="22"/>
                <w:lang w:val="el-GR"/>
              </w:rPr>
              <w:t xml:space="preserve">Μεθοδολογία Υλοποίησης της Σύμβασης </w:t>
            </w:r>
          </w:p>
        </w:tc>
        <w:tc>
          <w:tcPr>
            <w:tcW w:w="2263" w:type="dxa"/>
            <w:tcBorders>
              <w:top w:val="single" w:sz="4" w:space="0" w:color="000000"/>
              <w:left w:val="single" w:sz="4" w:space="0" w:color="000000"/>
              <w:bottom w:val="single" w:sz="4" w:space="0" w:color="000000"/>
              <w:right w:val="single" w:sz="4" w:space="0" w:color="000000"/>
            </w:tcBorders>
          </w:tcPr>
          <w:p w14:paraId="15908CC7" w14:textId="77777777" w:rsidR="006648C2" w:rsidRPr="00A86909" w:rsidRDefault="006648C2" w:rsidP="006648C2">
            <w:pPr>
              <w:rPr>
                <w:rFonts w:cs="Tahoma"/>
                <w:szCs w:val="22"/>
                <w:lang w:val="el-GR"/>
              </w:rPr>
            </w:pPr>
            <w:r w:rsidRPr="00A86909">
              <w:rPr>
                <w:rFonts w:cs="Tahoma"/>
                <w:szCs w:val="22"/>
                <w:lang w:val="el-GR"/>
              </w:rPr>
              <w:t xml:space="preserve">40% </w:t>
            </w:r>
          </w:p>
        </w:tc>
      </w:tr>
      <w:tr w:rsidR="006648C2" w:rsidRPr="006A1802" w14:paraId="1FDBF61A" w14:textId="77777777" w:rsidTr="00A86909">
        <w:trPr>
          <w:trHeight w:val="595"/>
          <w:jc w:val="center"/>
        </w:trPr>
        <w:tc>
          <w:tcPr>
            <w:tcW w:w="851" w:type="dxa"/>
            <w:tcBorders>
              <w:top w:val="single" w:sz="4" w:space="0" w:color="000000"/>
              <w:left w:val="single" w:sz="3" w:space="0" w:color="000000"/>
              <w:bottom w:val="single" w:sz="3" w:space="0" w:color="000000"/>
              <w:right w:val="single" w:sz="4" w:space="0" w:color="000000"/>
            </w:tcBorders>
          </w:tcPr>
          <w:p w14:paraId="64038AED" w14:textId="77777777" w:rsidR="006648C2" w:rsidRPr="00A86909" w:rsidRDefault="006648C2" w:rsidP="006648C2">
            <w:pPr>
              <w:rPr>
                <w:rFonts w:cs="Tahoma"/>
                <w:szCs w:val="22"/>
                <w:lang w:val="el-GR"/>
              </w:rPr>
            </w:pPr>
            <w:r w:rsidRPr="00A86909">
              <w:rPr>
                <w:rFonts w:cs="Tahoma"/>
                <w:b/>
                <w:szCs w:val="22"/>
                <w:lang w:val="el-GR"/>
              </w:rPr>
              <w:t xml:space="preserve">Α.2 </w:t>
            </w:r>
          </w:p>
        </w:tc>
        <w:tc>
          <w:tcPr>
            <w:tcW w:w="5934" w:type="dxa"/>
            <w:tcBorders>
              <w:top w:val="single" w:sz="4" w:space="0" w:color="000000"/>
              <w:left w:val="single" w:sz="4" w:space="0" w:color="000000"/>
              <w:bottom w:val="single" w:sz="3" w:space="0" w:color="000000"/>
              <w:right w:val="single" w:sz="4" w:space="0" w:color="000000"/>
            </w:tcBorders>
            <w:vAlign w:val="center"/>
          </w:tcPr>
          <w:p w14:paraId="76F589AD" w14:textId="77777777" w:rsidR="006648C2" w:rsidRPr="00A86909" w:rsidRDefault="006648C2" w:rsidP="006648C2">
            <w:pPr>
              <w:rPr>
                <w:rFonts w:cs="Tahoma"/>
                <w:szCs w:val="22"/>
                <w:lang w:val="el-GR"/>
              </w:rPr>
            </w:pPr>
            <w:r w:rsidRPr="00A86909">
              <w:rPr>
                <w:rFonts w:cs="Tahoma"/>
                <w:szCs w:val="22"/>
                <w:lang w:val="el-GR"/>
              </w:rPr>
              <w:t xml:space="preserve">Διασφάλιση Ποιότητας κατά την Εκτέλεση της Σύμβασης </w:t>
            </w:r>
          </w:p>
        </w:tc>
        <w:tc>
          <w:tcPr>
            <w:tcW w:w="2263" w:type="dxa"/>
            <w:tcBorders>
              <w:top w:val="single" w:sz="4" w:space="0" w:color="000000"/>
              <w:left w:val="single" w:sz="4" w:space="0" w:color="000000"/>
              <w:bottom w:val="single" w:sz="3" w:space="0" w:color="000000"/>
              <w:right w:val="single" w:sz="4" w:space="0" w:color="000000"/>
            </w:tcBorders>
            <w:vAlign w:val="center"/>
          </w:tcPr>
          <w:p w14:paraId="44AF9B0C" w14:textId="77777777" w:rsidR="006648C2" w:rsidRPr="00A86909" w:rsidRDefault="006648C2" w:rsidP="006648C2">
            <w:pPr>
              <w:rPr>
                <w:rFonts w:cs="Tahoma"/>
                <w:szCs w:val="22"/>
                <w:lang w:val="el-GR"/>
              </w:rPr>
            </w:pPr>
            <w:r w:rsidRPr="00A86909">
              <w:rPr>
                <w:rFonts w:cs="Tahoma"/>
                <w:szCs w:val="22"/>
                <w:lang w:val="el-GR"/>
              </w:rPr>
              <w:t xml:space="preserve">10% </w:t>
            </w:r>
          </w:p>
        </w:tc>
      </w:tr>
      <w:tr w:rsidR="006648C2" w:rsidRPr="006A1802" w14:paraId="79F91AC2" w14:textId="77777777" w:rsidTr="00A86909">
        <w:trPr>
          <w:trHeight w:val="373"/>
          <w:jc w:val="center"/>
        </w:trPr>
        <w:tc>
          <w:tcPr>
            <w:tcW w:w="851" w:type="dxa"/>
            <w:tcBorders>
              <w:top w:val="single" w:sz="3" w:space="0" w:color="000000"/>
              <w:left w:val="single" w:sz="3" w:space="0" w:color="000000"/>
              <w:bottom w:val="single" w:sz="3" w:space="0" w:color="000000"/>
              <w:right w:val="single" w:sz="4" w:space="0" w:color="000000"/>
            </w:tcBorders>
            <w:shd w:val="clear" w:color="auto" w:fill="F7CAAC"/>
          </w:tcPr>
          <w:p w14:paraId="547CF5A5" w14:textId="77777777" w:rsidR="006648C2" w:rsidRPr="00A86909" w:rsidRDefault="006648C2" w:rsidP="006648C2">
            <w:pPr>
              <w:rPr>
                <w:rFonts w:cs="Tahoma"/>
                <w:szCs w:val="22"/>
                <w:lang w:val="el-GR"/>
              </w:rPr>
            </w:pPr>
            <w:r w:rsidRPr="00A86909">
              <w:rPr>
                <w:rFonts w:cs="Tahoma"/>
                <w:b/>
                <w:szCs w:val="22"/>
                <w:lang w:val="el-GR"/>
              </w:rPr>
              <w:t xml:space="preserve">Β </w:t>
            </w:r>
          </w:p>
        </w:tc>
        <w:tc>
          <w:tcPr>
            <w:tcW w:w="5934" w:type="dxa"/>
            <w:tcBorders>
              <w:top w:val="single" w:sz="3" w:space="0" w:color="000000"/>
              <w:left w:val="single" w:sz="4" w:space="0" w:color="000000"/>
              <w:bottom w:val="single" w:sz="3" w:space="0" w:color="000000"/>
              <w:right w:val="single" w:sz="4" w:space="0" w:color="000000"/>
            </w:tcBorders>
            <w:shd w:val="clear" w:color="auto" w:fill="F7CAAC"/>
          </w:tcPr>
          <w:p w14:paraId="58E8AF9B" w14:textId="77777777" w:rsidR="006648C2" w:rsidRPr="00A86909" w:rsidRDefault="006648C2" w:rsidP="006648C2">
            <w:pPr>
              <w:rPr>
                <w:rFonts w:cs="Tahoma"/>
                <w:szCs w:val="22"/>
                <w:lang w:val="el-GR"/>
              </w:rPr>
            </w:pPr>
            <w:r w:rsidRPr="00A86909">
              <w:rPr>
                <w:rFonts w:cs="Tahoma"/>
                <w:b/>
                <w:i/>
                <w:szCs w:val="22"/>
                <w:lang w:val="el-GR"/>
              </w:rPr>
              <w:t xml:space="preserve">ΟΡΓΑΝΩΣΗ ΚΑΙ ΛΕΙΤΟΥΡΓΙΑ ΟΜΑΔΑΣ ΕΡΓΑΣΙΑΣ </w:t>
            </w:r>
          </w:p>
        </w:tc>
        <w:tc>
          <w:tcPr>
            <w:tcW w:w="2263" w:type="dxa"/>
            <w:tcBorders>
              <w:top w:val="single" w:sz="3" w:space="0" w:color="000000"/>
              <w:left w:val="single" w:sz="4" w:space="0" w:color="000000"/>
              <w:bottom w:val="single" w:sz="3" w:space="0" w:color="000000"/>
              <w:right w:val="single" w:sz="4" w:space="0" w:color="000000"/>
            </w:tcBorders>
            <w:shd w:val="clear" w:color="auto" w:fill="F7CAAC"/>
          </w:tcPr>
          <w:p w14:paraId="71A5A007" w14:textId="77777777" w:rsidR="006648C2" w:rsidRPr="00A86909" w:rsidRDefault="006648C2" w:rsidP="006648C2">
            <w:pPr>
              <w:rPr>
                <w:rFonts w:cs="Tahoma"/>
                <w:szCs w:val="22"/>
                <w:lang w:val="el-GR"/>
              </w:rPr>
            </w:pPr>
            <w:r w:rsidRPr="00A86909">
              <w:rPr>
                <w:rFonts w:cs="Tahoma"/>
                <w:b/>
                <w:i/>
                <w:szCs w:val="22"/>
                <w:lang w:val="el-GR"/>
              </w:rPr>
              <w:t>50%</w:t>
            </w:r>
          </w:p>
        </w:tc>
      </w:tr>
      <w:tr w:rsidR="006648C2" w:rsidRPr="006A1802" w14:paraId="0FEB812B"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64848C2B" w14:textId="77777777" w:rsidR="006648C2" w:rsidRPr="00A86909" w:rsidRDefault="006648C2" w:rsidP="006648C2">
            <w:pPr>
              <w:rPr>
                <w:rFonts w:cs="Tahoma"/>
                <w:szCs w:val="22"/>
                <w:lang w:val="el-GR"/>
              </w:rPr>
            </w:pPr>
            <w:r w:rsidRPr="00A86909">
              <w:rPr>
                <w:rFonts w:cs="Tahoma"/>
                <w:b/>
                <w:szCs w:val="22"/>
                <w:lang w:val="el-GR"/>
              </w:rPr>
              <w:t xml:space="preserve">B.1 </w:t>
            </w:r>
          </w:p>
        </w:tc>
        <w:tc>
          <w:tcPr>
            <w:tcW w:w="5934" w:type="dxa"/>
            <w:tcBorders>
              <w:top w:val="single" w:sz="3" w:space="0" w:color="000000"/>
              <w:left w:val="single" w:sz="4" w:space="0" w:color="000000"/>
              <w:bottom w:val="single" w:sz="3" w:space="0" w:color="000000"/>
              <w:right w:val="single" w:sz="4" w:space="0" w:color="000000"/>
            </w:tcBorders>
          </w:tcPr>
          <w:p w14:paraId="4C024C06" w14:textId="77777777" w:rsidR="006648C2" w:rsidRPr="00A86909" w:rsidRDefault="006648C2" w:rsidP="006648C2">
            <w:pPr>
              <w:rPr>
                <w:rFonts w:cs="Tahoma"/>
                <w:szCs w:val="22"/>
                <w:lang w:val="el-GR"/>
              </w:rPr>
            </w:pPr>
            <w:r w:rsidRPr="00A86909">
              <w:rPr>
                <w:rFonts w:cs="Tahoma"/>
                <w:szCs w:val="22"/>
                <w:lang w:val="el-GR"/>
              </w:rPr>
              <w:t xml:space="preserve">Δομή &amp; Οργάνωση Ομάδας Έργου </w:t>
            </w:r>
          </w:p>
        </w:tc>
        <w:tc>
          <w:tcPr>
            <w:tcW w:w="2263" w:type="dxa"/>
            <w:tcBorders>
              <w:top w:val="single" w:sz="3" w:space="0" w:color="000000"/>
              <w:left w:val="single" w:sz="4" w:space="0" w:color="000000"/>
              <w:bottom w:val="single" w:sz="3" w:space="0" w:color="000000"/>
              <w:right w:val="single" w:sz="4" w:space="0" w:color="000000"/>
            </w:tcBorders>
          </w:tcPr>
          <w:p w14:paraId="0F2B6C6E" w14:textId="77777777" w:rsidR="006648C2" w:rsidRPr="00A86909" w:rsidRDefault="006648C2" w:rsidP="006648C2">
            <w:pPr>
              <w:rPr>
                <w:rFonts w:cs="Tahoma"/>
                <w:szCs w:val="22"/>
                <w:lang w:val="el-GR"/>
              </w:rPr>
            </w:pPr>
            <w:r w:rsidRPr="00A86909">
              <w:rPr>
                <w:rFonts w:cs="Tahoma"/>
                <w:szCs w:val="22"/>
                <w:lang w:val="el-GR"/>
              </w:rPr>
              <w:t xml:space="preserve">30% </w:t>
            </w:r>
          </w:p>
        </w:tc>
      </w:tr>
      <w:tr w:rsidR="006648C2" w:rsidRPr="006A1802" w14:paraId="7FF50E24"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58C713DB" w14:textId="77777777" w:rsidR="006648C2" w:rsidRPr="00A86909" w:rsidRDefault="006648C2" w:rsidP="006648C2">
            <w:pPr>
              <w:rPr>
                <w:rFonts w:cs="Tahoma"/>
                <w:szCs w:val="22"/>
                <w:lang w:val="el-GR"/>
              </w:rPr>
            </w:pPr>
            <w:r w:rsidRPr="00A86909">
              <w:rPr>
                <w:rFonts w:cs="Tahoma"/>
                <w:b/>
                <w:szCs w:val="22"/>
                <w:lang w:val="el-GR"/>
              </w:rPr>
              <w:t xml:space="preserve">B.2 </w:t>
            </w:r>
          </w:p>
        </w:tc>
        <w:tc>
          <w:tcPr>
            <w:tcW w:w="5934" w:type="dxa"/>
            <w:tcBorders>
              <w:top w:val="single" w:sz="3" w:space="0" w:color="000000"/>
              <w:left w:val="single" w:sz="4" w:space="0" w:color="000000"/>
              <w:bottom w:val="single" w:sz="3" w:space="0" w:color="000000"/>
              <w:right w:val="single" w:sz="4" w:space="0" w:color="000000"/>
            </w:tcBorders>
          </w:tcPr>
          <w:p w14:paraId="68518C1A" w14:textId="77777777" w:rsidR="006648C2" w:rsidRPr="00A86909" w:rsidRDefault="006648C2" w:rsidP="006648C2">
            <w:pPr>
              <w:rPr>
                <w:rFonts w:cs="Tahoma"/>
                <w:szCs w:val="22"/>
                <w:lang w:val="el-GR"/>
              </w:rPr>
            </w:pPr>
            <w:r w:rsidRPr="00A86909">
              <w:rPr>
                <w:rFonts w:cs="Tahoma"/>
                <w:szCs w:val="22"/>
                <w:lang w:val="el-GR"/>
              </w:rPr>
              <w:t xml:space="preserve">Διαδικασίες Διοίκησης κατά την εκτέλεση της Σύμβασης </w:t>
            </w:r>
          </w:p>
        </w:tc>
        <w:tc>
          <w:tcPr>
            <w:tcW w:w="2263" w:type="dxa"/>
            <w:tcBorders>
              <w:top w:val="single" w:sz="3" w:space="0" w:color="000000"/>
              <w:left w:val="single" w:sz="4" w:space="0" w:color="000000"/>
              <w:bottom w:val="single" w:sz="3" w:space="0" w:color="000000"/>
              <w:right w:val="single" w:sz="4" w:space="0" w:color="000000"/>
            </w:tcBorders>
          </w:tcPr>
          <w:p w14:paraId="1B78AF98" w14:textId="77777777" w:rsidR="006648C2" w:rsidRPr="00A86909" w:rsidRDefault="006648C2" w:rsidP="006648C2">
            <w:pPr>
              <w:rPr>
                <w:rFonts w:cs="Tahoma"/>
                <w:szCs w:val="22"/>
                <w:lang w:val="el-GR"/>
              </w:rPr>
            </w:pPr>
            <w:r w:rsidRPr="00A86909">
              <w:rPr>
                <w:rFonts w:cs="Tahoma"/>
                <w:szCs w:val="22"/>
                <w:lang w:val="el-GR"/>
              </w:rPr>
              <w:t xml:space="preserve">20% </w:t>
            </w:r>
          </w:p>
        </w:tc>
      </w:tr>
      <w:tr w:rsidR="006648C2" w:rsidRPr="006A1802" w14:paraId="7E29715D" w14:textId="77777777" w:rsidTr="00A86909">
        <w:trPr>
          <w:trHeight w:val="374"/>
          <w:jc w:val="center"/>
        </w:trPr>
        <w:tc>
          <w:tcPr>
            <w:tcW w:w="6785" w:type="dxa"/>
            <w:gridSpan w:val="2"/>
            <w:tcBorders>
              <w:top w:val="single" w:sz="3" w:space="0" w:color="000000"/>
              <w:left w:val="single" w:sz="3" w:space="0" w:color="000000"/>
              <w:bottom w:val="single" w:sz="3" w:space="0" w:color="000000"/>
              <w:right w:val="single" w:sz="4" w:space="0" w:color="000000"/>
            </w:tcBorders>
            <w:shd w:val="clear" w:color="auto" w:fill="C0C0C0"/>
          </w:tcPr>
          <w:p w14:paraId="772C768F" w14:textId="77777777" w:rsidR="006648C2" w:rsidRPr="00A86909" w:rsidRDefault="006648C2" w:rsidP="006648C2">
            <w:pPr>
              <w:rPr>
                <w:rFonts w:cs="Tahoma"/>
                <w:szCs w:val="22"/>
                <w:lang w:val="el-GR"/>
              </w:rPr>
            </w:pPr>
            <w:r w:rsidRPr="00A86909">
              <w:rPr>
                <w:rFonts w:cs="Tahoma"/>
                <w:b/>
                <w:szCs w:val="22"/>
                <w:lang w:val="el-GR"/>
              </w:rPr>
              <w:t xml:space="preserve">ΣΥΝΟΛΟ  </w:t>
            </w:r>
          </w:p>
        </w:tc>
        <w:tc>
          <w:tcPr>
            <w:tcW w:w="2263" w:type="dxa"/>
            <w:tcBorders>
              <w:top w:val="single" w:sz="3" w:space="0" w:color="000000"/>
              <w:left w:val="single" w:sz="4" w:space="0" w:color="000000"/>
              <w:bottom w:val="single" w:sz="3" w:space="0" w:color="000000"/>
              <w:right w:val="single" w:sz="4" w:space="0" w:color="000000"/>
            </w:tcBorders>
            <w:shd w:val="clear" w:color="auto" w:fill="C0C0C0"/>
          </w:tcPr>
          <w:p w14:paraId="7FCD32F9" w14:textId="77777777" w:rsidR="006648C2" w:rsidRPr="00A86909" w:rsidRDefault="006648C2" w:rsidP="006648C2">
            <w:pPr>
              <w:rPr>
                <w:rFonts w:cs="Tahoma"/>
                <w:szCs w:val="22"/>
                <w:lang w:val="el-GR"/>
              </w:rPr>
            </w:pPr>
            <w:r w:rsidRPr="00A86909">
              <w:rPr>
                <w:rFonts w:cs="Tahoma"/>
                <w:b/>
                <w:szCs w:val="22"/>
                <w:lang w:val="el-GR"/>
              </w:rPr>
              <w:t xml:space="preserve">100% </w:t>
            </w:r>
          </w:p>
        </w:tc>
      </w:tr>
    </w:tbl>
    <w:p w14:paraId="16EF072E" w14:textId="77777777" w:rsidR="000B4742" w:rsidRPr="00A86909" w:rsidRDefault="000B4742" w:rsidP="000B4742">
      <w:pPr>
        <w:rPr>
          <w:rFonts w:cs="Tahoma"/>
          <w:szCs w:val="22"/>
          <w:lang w:val="el-GR"/>
        </w:rPr>
      </w:pPr>
    </w:p>
    <w:p w14:paraId="7FA2B9FB" w14:textId="77777777" w:rsidR="00996E66" w:rsidRDefault="00996E66" w:rsidP="006648C2">
      <w:pPr>
        <w:rPr>
          <w:rFonts w:cs="Tahoma"/>
          <w:b/>
          <w:i/>
          <w:szCs w:val="22"/>
          <w:lang w:val="el-GR"/>
        </w:rPr>
      </w:pPr>
    </w:p>
    <w:p w14:paraId="20C5D8FB" w14:textId="77777777" w:rsidR="00996E66" w:rsidRDefault="00996E66" w:rsidP="006648C2">
      <w:pPr>
        <w:rPr>
          <w:rFonts w:cs="Tahoma"/>
          <w:b/>
          <w:i/>
          <w:szCs w:val="22"/>
          <w:lang w:val="el-GR"/>
        </w:rPr>
      </w:pPr>
    </w:p>
    <w:p w14:paraId="6121E654" w14:textId="77777777" w:rsidR="00996E66" w:rsidRDefault="00996E66" w:rsidP="006648C2">
      <w:pPr>
        <w:rPr>
          <w:rFonts w:cs="Tahoma"/>
          <w:b/>
          <w:i/>
          <w:szCs w:val="22"/>
          <w:lang w:val="el-GR"/>
        </w:rPr>
      </w:pPr>
    </w:p>
    <w:p w14:paraId="6AF33611" w14:textId="77777777" w:rsidR="006648C2" w:rsidRPr="00A86909" w:rsidRDefault="006648C2" w:rsidP="006648C2">
      <w:pPr>
        <w:rPr>
          <w:rFonts w:cs="Tahoma"/>
          <w:szCs w:val="22"/>
          <w:lang w:val="el-GR"/>
        </w:rPr>
      </w:pPr>
      <w:r w:rsidRPr="00A86909">
        <w:rPr>
          <w:rFonts w:cs="Tahoma"/>
          <w:b/>
          <w:i/>
          <w:szCs w:val="22"/>
          <w:lang w:val="el-GR"/>
        </w:rPr>
        <w:t xml:space="preserve">Επεξήγηση Κριτηρίων:  </w:t>
      </w:r>
    </w:p>
    <w:p w14:paraId="0F6E1986" w14:textId="77777777" w:rsidR="006648C2" w:rsidRPr="00A86909" w:rsidRDefault="006648C2" w:rsidP="006648C2">
      <w:pPr>
        <w:rPr>
          <w:rFonts w:cs="Tahoma"/>
          <w:szCs w:val="22"/>
          <w:lang w:val="el-GR"/>
        </w:rPr>
      </w:pPr>
      <w:r w:rsidRPr="00A86909">
        <w:rPr>
          <w:rFonts w:cs="Tahoma"/>
          <w:szCs w:val="22"/>
          <w:lang w:val="el-GR"/>
        </w:rPr>
        <w:t xml:space="preserve">Ανά κατηγορία και κριτήριο αξιολογούνται: </w:t>
      </w:r>
    </w:p>
    <w:tbl>
      <w:tblPr>
        <w:tblW w:w="9398" w:type="dxa"/>
        <w:tblInd w:w="-14" w:type="dxa"/>
        <w:tblCellMar>
          <w:top w:w="39" w:type="dxa"/>
          <w:left w:w="103" w:type="dxa"/>
          <w:right w:w="115" w:type="dxa"/>
        </w:tblCellMar>
        <w:tblLook w:val="04A0" w:firstRow="1" w:lastRow="0" w:firstColumn="1" w:lastColumn="0" w:noHBand="0" w:noVBand="1"/>
      </w:tblPr>
      <w:tblGrid>
        <w:gridCol w:w="9398"/>
      </w:tblGrid>
      <w:tr w:rsidR="006648C2" w:rsidRPr="00D347B7" w14:paraId="601F1E60" w14:textId="77777777" w:rsidTr="00544347">
        <w:trPr>
          <w:trHeight w:val="365"/>
        </w:trPr>
        <w:tc>
          <w:tcPr>
            <w:tcW w:w="9398" w:type="dxa"/>
            <w:tcBorders>
              <w:top w:val="nil"/>
              <w:left w:val="nil"/>
              <w:bottom w:val="nil"/>
              <w:right w:val="nil"/>
            </w:tcBorders>
            <w:shd w:val="clear" w:color="auto" w:fill="A6A6A6"/>
          </w:tcPr>
          <w:p w14:paraId="0DD5DA29" w14:textId="77777777" w:rsidR="006648C2" w:rsidRPr="00A86909" w:rsidRDefault="006648C2" w:rsidP="006648C2">
            <w:pPr>
              <w:rPr>
                <w:rFonts w:cs="Tahoma"/>
                <w:szCs w:val="22"/>
                <w:lang w:val="el-GR"/>
              </w:rPr>
            </w:pPr>
            <w:r w:rsidRPr="00A86909">
              <w:rPr>
                <w:rFonts w:cs="Tahoma"/>
                <w:b/>
                <w:szCs w:val="22"/>
                <w:lang w:val="el-GR"/>
              </w:rPr>
              <w:t>Ομάδα Α: ΠΡΟΣΕΓΓΙΣΗ ΥΛΟΠΟΙΗΣΗΣ ΤΗΣ ΣΥΜΒΑΣΗΣ</w:t>
            </w:r>
          </w:p>
        </w:tc>
      </w:tr>
      <w:tr w:rsidR="006648C2" w:rsidRPr="00D347B7" w14:paraId="542D4545" w14:textId="77777777" w:rsidTr="00544347">
        <w:trPr>
          <w:trHeight w:val="367"/>
        </w:trPr>
        <w:tc>
          <w:tcPr>
            <w:tcW w:w="9398" w:type="dxa"/>
            <w:tcBorders>
              <w:top w:val="nil"/>
              <w:left w:val="nil"/>
              <w:bottom w:val="nil"/>
              <w:right w:val="nil"/>
            </w:tcBorders>
            <w:shd w:val="clear" w:color="auto" w:fill="F2F2F2"/>
          </w:tcPr>
          <w:p w14:paraId="24DD2DA8" w14:textId="77777777" w:rsidR="006648C2" w:rsidRPr="00A86909" w:rsidRDefault="006648C2" w:rsidP="006648C2">
            <w:pPr>
              <w:rPr>
                <w:rFonts w:cs="Tahoma"/>
                <w:szCs w:val="22"/>
                <w:lang w:val="el-GR"/>
              </w:rPr>
            </w:pPr>
            <w:r w:rsidRPr="00A86909">
              <w:rPr>
                <w:rFonts w:cs="Tahoma"/>
                <w:b/>
                <w:szCs w:val="22"/>
                <w:lang w:val="el-GR"/>
              </w:rPr>
              <w:t xml:space="preserve">Α.1 Μεθοδολογία Υλοποίησης της Σύμβασης   </w:t>
            </w:r>
          </w:p>
        </w:tc>
      </w:tr>
    </w:tbl>
    <w:p w14:paraId="67C74D98" w14:textId="77777777" w:rsidR="006648C2" w:rsidRPr="00A86909" w:rsidRDefault="006648C2" w:rsidP="006648C2">
      <w:pPr>
        <w:rPr>
          <w:rFonts w:cs="Tahoma"/>
          <w:szCs w:val="22"/>
          <w:lang w:val="el-GR"/>
        </w:rPr>
      </w:pPr>
    </w:p>
    <w:p w14:paraId="63F89EC7" w14:textId="77777777" w:rsidR="006648C2" w:rsidRPr="00A86909" w:rsidRDefault="006648C2" w:rsidP="006648C2">
      <w:pPr>
        <w:rPr>
          <w:rFonts w:cs="Tahoma"/>
          <w:szCs w:val="22"/>
          <w:lang w:val="el-GR"/>
        </w:rPr>
      </w:pPr>
      <w:r w:rsidRPr="00A86909">
        <w:rPr>
          <w:rFonts w:cs="Tahoma"/>
          <w:szCs w:val="22"/>
          <w:lang w:val="el-GR"/>
        </w:rPr>
        <w:t xml:space="preserve">Η μεθοδολογία υλοποίησης προσδιορίζεται από την ορθότητα της αντίληψης του προσφέροντα για το αντικείμενο και τις απαιτήσεις της σύμβασης. Απαιτείται αναλυτική περιγραφή του τρόπου με τον οποίο ο προσφέρων σκοπεύει να τα προσεγγίσει. Ο προσφέρων θα πρέπει να περιγράψει με σαφήνεια </w:t>
      </w:r>
      <w:r w:rsidRPr="00A86909">
        <w:rPr>
          <w:rFonts w:cs="Tahoma"/>
          <w:szCs w:val="22"/>
          <w:lang w:val="el-GR"/>
        </w:rPr>
        <w:lastRenderedPageBreak/>
        <w:t xml:space="preserve">τις επιλογές του και να παραθέσει  τεκμηριωμένα τις μεθόδους που θα ακολουθήσει για την επιτυχή υλοποίηση της σύμβασης. Ιδιαίτερη έμφαση θα πρέπει να δοθεί:   </w:t>
      </w:r>
    </w:p>
    <w:p w14:paraId="53F01AF9"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Στην κατανόηση  των απαιτήσεων του αντικειμένου της σύμβασης.    </w:t>
      </w:r>
    </w:p>
    <w:p w14:paraId="3D47A4C3"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Στην επιτυχή επισήμανση προβλημάτων κατά την υλοποίηση του αντικειμένου της σύμβασης και στη διαμόρφωση κατάλληλων προτάσεων για την επίλυση τους.   </w:t>
      </w:r>
    </w:p>
    <w:p w14:paraId="0088B2AC"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Στην επαρκή ανάλυση και εξειδίκευση της καταλληλότητας και αποτελεσματικότητας της μεθοδολογίας υλοποίησης και των απαραίτητων εργαλείων υποστήριξης της εφαρμογής της.   </w:t>
      </w:r>
    </w:p>
    <w:p w14:paraId="173B1E32"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Στον αποτελεσματικό προσδιορισμό – τεκμηρίωση των παραγόντων επιτυχίας και εναλλακτικούς τρόπους διασφάλισης.   </w:t>
      </w:r>
    </w:p>
    <w:p w14:paraId="52020FFF"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Στην ορθολογική ανάλυση του αντικειμένου σε ενότητες εργασιών   </w:t>
      </w:r>
    </w:p>
    <w:p w14:paraId="342C98F2"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Στην Κάλυψη  έκτακτων περιστατικών   </w:t>
      </w:r>
    </w:p>
    <w:p w14:paraId="2DF43BE7" w14:textId="77777777" w:rsidR="006648C2" w:rsidRPr="00A86909" w:rsidRDefault="006648C2" w:rsidP="00DE687C">
      <w:pPr>
        <w:numPr>
          <w:ilvl w:val="0"/>
          <w:numId w:val="32"/>
        </w:numPr>
        <w:rPr>
          <w:rFonts w:cs="Tahoma"/>
          <w:szCs w:val="22"/>
          <w:lang w:val="el-GR"/>
        </w:rPr>
      </w:pPr>
      <w:r w:rsidRPr="00A86909">
        <w:rPr>
          <w:rFonts w:cs="Tahoma"/>
          <w:szCs w:val="22"/>
          <w:lang w:val="el-GR"/>
        </w:rPr>
        <w:t xml:space="preserve">Κάθε άλλο στοιχείο, που ο προσφέρων κρίνει σκόπιμο ότι πρέπει να παρουσιάσει ή να προτείνει κατά την κρίση του για την υλοποίηση του αντικειμένου της σύμβασης.   </w:t>
      </w:r>
    </w:p>
    <w:p w14:paraId="672C9A6A" w14:textId="77777777" w:rsidR="006648C2" w:rsidRPr="00A86909" w:rsidRDefault="006648C2" w:rsidP="006648C2">
      <w:pPr>
        <w:rPr>
          <w:rFonts w:cs="Tahoma"/>
          <w:szCs w:val="22"/>
          <w:lang w:val="el-GR"/>
        </w:rPr>
      </w:pPr>
    </w:p>
    <w:p w14:paraId="352CBA09" w14:textId="77777777" w:rsidR="006648C2" w:rsidRPr="00A86909" w:rsidRDefault="006648C2" w:rsidP="006648C2">
      <w:pPr>
        <w:rPr>
          <w:rFonts w:cs="Tahoma"/>
          <w:b/>
          <w:szCs w:val="22"/>
          <w:lang w:val="el-GR"/>
        </w:rPr>
      </w:pPr>
      <w:r w:rsidRPr="00A86909">
        <w:rPr>
          <w:rFonts w:cs="Tahoma"/>
          <w:b/>
          <w:szCs w:val="22"/>
          <w:lang w:val="el-GR"/>
        </w:rPr>
        <w:t xml:space="preserve">Α2. Διασφάλιση Ποιότητας κατά την Εκτέλεση της Σύμβασης   </w:t>
      </w:r>
    </w:p>
    <w:p w14:paraId="0FE9C9D5" w14:textId="77777777" w:rsidR="006648C2" w:rsidRPr="00A86909" w:rsidRDefault="006648C2" w:rsidP="006648C2">
      <w:pPr>
        <w:rPr>
          <w:rFonts w:cs="Tahoma"/>
          <w:szCs w:val="22"/>
          <w:lang w:val="el-GR"/>
        </w:rPr>
      </w:pPr>
      <w:r w:rsidRPr="00A86909">
        <w:rPr>
          <w:rFonts w:cs="Tahoma"/>
          <w:szCs w:val="22"/>
          <w:lang w:val="el-GR"/>
        </w:rPr>
        <w:t xml:space="preserve">Ο προσφέρων πρέπει να παρουσιάσει τεκμηριωμένες διαδικασίες – οδηγίες – σχεδιασμό για τη διασφάλιση της ποιότητας των παρεχόμενων υπηρεσιών, για την ασφάλεια και υγιεινή των εργαζομένων, την εκπαίδευση, την προστασία του περιβάλλοντος κατά τη διάρκεια της εκτέλεσης των εργασιών. Τα στοιχεία που θα παρατεθούν πρέπει να είναι συμβατά με τα διεθνή  συστήματα προτύπων και προσαρμοσμένα στις ιδιαίτερες συνθήκες της παρούσας σύμβασης. Εγχειρίδια, οδηγίες, διαδικασίες που είναι γενικές και μη προσαρμοσμένες στην παρούσα σύμβαση θα αξιολογούνται ως μη αποδεκτά.   </w:t>
      </w:r>
    </w:p>
    <w:p w14:paraId="16F0ACB3" w14:textId="77777777" w:rsidR="006648C2" w:rsidRPr="00A86909" w:rsidRDefault="006648C2" w:rsidP="006648C2">
      <w:pPr>
        <w:rPr>
          <w:rFonts w:cs="Tahoma"/>
          <w:szCs w:val="22"/>
          <w:lang w:val="el-GR"/>
        </w:rPr>
      </w:pPr>
    </w:p>
    <w:tbl>
      <w:tblPr>
        <w:tblW w:w="9398" w:type="dxa"/>
        <w:tblInd w:w="-14" w:type="dxa"/>
        <w:tblCellMar>
          <w:top w:w="36" w:type="dxa"/>
          <w:left w:w="103" w:type="dxa"/>
          <w:right w:w="115" w:type="dxa"/>
        </w:tblCellMar>
        <w:tblLook w:val="04A0" w:firstRow="1" w:lastRow="0" w:firstColumn="1" w:lastColumn="0" w:noHBand="0" w:noVBand="1"/>
      </w:tblPr>
      <w:tblGrid>
        <w:gridCol w:w="9398"/>
      </w:tblGrid>
      <w:tr w:rsidR="006648C2" w:rsidRPr="00D347B7" w14:paraId="5D97B1EB" w14:textId="77777777" w:rsidTr="00544347">
        <w:trPr>
          <w:trHeight w:val="367"/>
        </w:trPr>
        <w:tc>
          <w:tcPr>
            <w:tcW w:w="9398" w:type="dxa"/>
            <w:tcBorders>
              <w:top w:val="nil"/>
              <w:left w:val="nil"/>
              <w:bottom w:val="nil"/>
              <w:right w:val="nil"/>
            </w:tcBorders>
            <w:shd w:val="clear" w:color="auto" w:fill="A6A6A6"/>
          </w:tcPr>
          <w:p w14:paraId="2A1E0AF9" w14:textId="77777777" w:rsidR="006648C2" w:rsidRPr="00A86909" w:rsidRDefault="006648C2" w:rsidP="006648C2">
            <w:pPr>
              <w:rPr>
                <w:rFonts w:cs="Tahoma"/>
                <w:szCs w:val="22"/>
                <w:lang w:val="el-GR"/>
              </w:rPr>
            </w:pPr>
            <w:r w:rsidRPr="00A86909">
              <w:rPr>
                <w:rFonts w:cs="Tahoma"/>
                <w:b/>
                <w:szCs w:val="22"/>
                <w:lang w:val="el-GR"/>
              </w:rPr>
              <w:t xml:space="preserve">Ομάδα Β: ΟΡΓΑΝΩΣΗ ΚΑΙ ΛΕΙΤΟΥΡΓΙΑ ΟΜΑΔΑΣ ΕΡΓΑΣΙΑΣ </w:t>
            </w:r>
          </w:p>
        </w:tc>
      </w:tr>
      <w:tr w:rsidR="006648C2" w:rsidRPr="00D347B7" w14:paraId="2BBA7709" w14:textId="77777777" w:rsidTr="00544347">
        <w:trPr>
          <w:trHeight w:val="365"/>
        </w:trPr>
        <w:tc>
          <w:tcPr>
            <w:tcW w:w="9398" w:type="dxa"/>
            <w:tcBorders>
              <w:top w:val="nil"/>
              <w:left w:val="nil"/>
              <w:bottom w:val="nil"/>
              <w:right w:val="nil"/>
            </w:tcBorders>
            <w:shd w:val="clear" w:color="auto" w:fill="F2F2F2"/>
          </w:tcPr>
          <w:p w14:paraId="1F917ECE" w14:textId="77777777" w:rsidR="006648C2" w:rsidRPr="00A86909" w:rsidRDefault="006648C2" w:rsidP="006648C2">
            <w:pPr>
              <w:rPr>
                <w:rFonts w:cs="Tahoma"/>
                <w:szCs w:val="22"/>
                <w:lang w:val="el-GR"/>
              </w:rPr>
            </w:pPr>
            <w:r w:rsidRPr="00A86909">
              <w:rPr>
                <w:rFonts w:cs="Tahoma"/>
                <w:b/>
                <w:szCs w:val="22"/>
                <w:lang w:val="el-GR"/>
              </w:rPr>
              <w:t xml:space="preserve">Β.1  Δομή &amp; Οργάνωση Ομάδας Έργου </w:t>
            </w:r>
          </w:p>
        </w:tc>
      </w:tr>
    </w:tbl>
    <w:p w14:paraId="2B7551B6" w14:textId="77777777" w:rsidR="006648C2" w:rsidRPr="00A86909" w:rsidRDefault="006648C2" w:rsidP="006648C2">
      <w:pPr>
        <w:rPr>
          <w:rFonts w:cs="Tahoma"/>
          <w:szCs w:val="22"/>
          <w:lang w:val="el-GR"/>
        </w:rPr>
      </w:pPr>
    </w:p>
    <w:p w14:paraId="4ECC8ADC" w14:textId="77777777" w:rsidR="006648C2" w:rsidRPr="00A86909" w:rsidRDefault="006648C2" w:rsidP="006648C2">
      <w:pPr>
        <w:rPr>
          <w:rFonts w:cs="Tahoma"/>
          <w:szCs w:val="22"/>
          <w:lang w:val="el-GR"/>
        </w:rPr>
      </w:pPr>
      <w:r w:rsidRPr="00A86909">
        <w:rPr>
          <w:rFonts w:cs="Tahoma"/>
          <w:szCs w:val="22"/>
          <w:lang w:val="el-GR"/>
        </w:rPr>
        <w:t xml:space="preserve">Ο προσφέρων υποβάλλει στοιχεία που παραπέμπουν :   </w:t>
      </w:r>
    </w:p>
    <w:p w14:paraId="17F7E84D"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1C97854D" w14:textId="2436721A" w:rsidR="006648C2" w:rsidRPr="00A86909" w:rsidRDefault="006648C2" w:rsidP="00DE687C">
      <w:pPr>
        <w:numPr>
          <w:ilvl w:val="0"/>
          <w:numId w:val="33"/>
        </w:numPr>
        <w:rPr>
          <w:rFonts w:cs="Tahoma"/>
          <w:szCs w:val="22"/>
          <w:lang w:val="el-GR"/>
        </w:rPr>
      </w:pPr>
      <w:r w:rsidRPr="00A86909">
        <w:rPr>
          <w:rFonts w:cs="Tahoma"/>
          <w:szCs w:val="22"/>
          <w:lang w:val="el-GR"/>
        </w:rPr>
        <w:t>Ο βαθμός κάλυψης των αναγκών του Έργου</w:t>
      </w:r>
      <w:r w:rsidR="00F00E60">
        <w:rPr>
          <w:rFonts w:cs="Tahoma"/>
          <w:szCs w:val="22"/>
          <w:lang w:val="el-GR"/>
        </w:rPr>
        <w:t>, από το πλήθος της προτεινόμενης ομάδας έργου,</w:t>
      </w:r>
      <w:r w:rsidRPr="00A86909">
        <w:rPr>
          <w:rFonts w:cs="Tahoma"/>
          <w:szCs w:val="22"/>
          <w:lang w:val="el-GR"/>
        </w:rPr>
        <w:t xml:space="preserve"> από τα προσόντα, την επαγγελματική εμπειρία και τα καθήκοντα των στελεχών της Ομάδας Έργου.  </w:t>
      </w:r>
    </w:p>
    <w:p w14:paraId="7BE19EB4"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w:t>
      </w:r>
    </w:p>
    <w:p w14:paraId="19926763"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Η κατανομή του προσφερόμενου ανθρωποχρόνου σε σχέση με τη φύση των επί μέρους Παραδοτέων και Πακέτων Εργασίας </w:t>
      </w:r>
    </w:p>
    <w:p w14:paraId="20950E85" w14:textId="77777777" w:rsidR="006648C2" w:rsidRPr="00A86909" w:rsidRDefault="006648C2" w:rsidP="006648C2">
      <w:pPr>
        <w:ind w:left="443"/>
        <w:rPr>
          <w:rFonts w:cs="Tahoma"/>
          <w:szCs w:val="22"/>
          <w:lang w:val="el-GR"/>
        </w:rPr>
      </w:pPr>
    </w:p>
    <w:p w14:paraId="115AB7B8" w14:textId="77777777" w:rsidR="006648C2" w:rsidRPr="00A86909" w:rsidRDefault="006648C2" w:rsidP="006648C2">
      <w:pPr>
        <w:rPr>
          <w:rFonts w:cs="Tahoma"/>
          <w:b/>
          <w:szCs w:val="22"/>
          <w:lang w:val="el-GR"/>
        </w:rPr>
      </w:pPr>
      <w:r w:rsidRPr="00A86909">
        <w:rPr>
          <w:rFonts w:cs="Tahoma"/>
          <w:b/>
          <w:szCs w:val="22"/>
          <w:lang w:val="el-GR"/>
        </w:rPr>
        <w:t xml:space="preserve">Β2.  </w:t>
      </w:r>
      <w:r w:rsidRPr="00A86909">
        <w:rPr>
          <w:rFonts w:cs="Tahoma"/>
          <w:b/>
          <w:szCs w:val="22"/>
          <w:lang w:val="el-GR"/>
        </w:rPr>
        <w:tab/>
        <w:t xml:space="preserve">Διαδικασίες Διοίκησης κατά την εκτέλεση της Σύμβασης    </w:t>
      </w:r>
    </w:p>
    <w:p w14:paraId="18EE505F" w14:textId="77777777" w:rsidR="006648C2" w:rsidRPr="00A86909" w:rsidRDefault="006648C2" w:rsidP="006648C2">
      <w:pPr>
        <w:rPr>
          <w:rFonts w:cs="Tahoma"/>
          <w:szCs w:val="22"/>
          <w:lang w:val="el-GR"/>
        </w:rPr>
      </w:pPr>
      <w:r w:rsidRPr="00A86909">
        <w:rPr>
          <w:rFonts w:cs="Tahoma"/>
          <w:szCs w:val="22"/>
          <w:lang w:val="el-GR"/>
        </w:rPr>
        <w:t xml:space="preserve">Ο προσφέρων πρέπει να παραθέσει στοιχεία σχετικά :   </w:t>
      </w:r>
    </w:p>
    <w:p w14:paraId="098E1A5E"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Με το μοντέλο οργάνωσης της παροχής του συμβατικού αντικειμένου,    </w:t>
      </w:r>
    </w:p>
    <w:p w14:paraId="2B963110" w14:textId="77777777" w:rsidR="006648C2" w:rsidRPr="00A86909" w:rsidRDefault="006648C2" w:rsidP="00DE687C">
      <w:pPr>
        <w:numPr>
          <w:ilvl w:val="0"/>
          <w:numId w:val="33"/>
        </w:numPr>
        <w:rPr>
          <w:rFonts w:cs="Tahoma"/>
          <w:szCs w:val="22"/>
          <w:lang w:val="el-GR"/>
        </w:rPr>
      </w:pPr>
      <w:r w:rsidRPr="00A86909">
        <w:rPr>
          <w:rFonts w:cs="Tahoma"/>
          <w:szCs w:val="22"/>
          <w:lang w:val="el-GR"/>
        </w:rPr>
        <w:lastRenderedPageBreak/>
        <w:t xml:space="preserve">Το οργανόγραμμα με έμφαση στην επάρκεια και σαφήνεια στην κατανομή αρμοδιοτήτων της ομάδας εκτέλεσης.    </w:t>
      </w:r>
    </w:p>
    <w:p w14:paraId="3BE4ED08"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Τον αποτελεσματικό τρόπο επικοινωνίας με την Αναθέτουσα Αρχή κατά την εκτέλεση της σύμβασης.    </w:t>
      </w:r>
    </w:p>
    <w:p w14:paraId="58662AEA" w14:textId="77777777" w:rsidR="006648C2" w:rsidRPr="00A86909" w:rsidRDefault="006648C2" w:rsidP="00DE687C">
      <w:pPr>
        <w:numPr>
          <w:ilvl w:val="0"/>
          <w:numId w:val="33"/>
        </w:numPr>
        <w:rPr>
          <w:rFonts w:cs="Tahoma"/>
          <w:szCs w:val="22"/>
          <w:lang w:val="el-GR"/>
        </w:rPr>
      </w:pPr>
      <w:r w:rsidRPr="00A86909">
        <w:rPr>
          <w:rFonts w:cs="Tahoma"/>
          <w:szCs w:val="22"/>
          <w:lang w:val="el-GR"/>
        </w:rPr>
        <w:t xml:space="preserve">Κάθε άλλο στοιχείο, που ο προσφέρων κρίνει σκόπιμο ότι πρέπει να παρουσιάσει ή να προτείνει κατά την κρίση του.   </w:t>
      </w:r>
    </w:p>
    <w:p w14:paraId="62893922" w14:textId="77777777" w:rsidR="006648C2" w:rsidRPr="00A86909" w:rsidRDefault="006648C2" w:rsidP="006648C2">
      <w:pPr>
        <w:rPr>
          <w:rFonts w:cs="Tahoma"/>
          <w:szCs w:val="22"/>
          <w:lang w:val="el-GR"/>
        </w:rPr>
      </w:pPr>
      <w:r w:rsidRPr="00A86909">
        <w:rPr>
          <w:rFonts w:cs="Tahoma"/>
          <w:b/>
          <w:szCs w:val="22"/>
          <w:lang w:val="el-GR"/>
        </w:rPr>
        <w:t>Σημείωση</w:t>
      </w:r>
      <w:r w:rsidRPr="00A86909">
        <w:rPr>
          <w:rFonts w:cs="Tahoma"/>
          <w:szCs w:val="22"/>
          <w:lang w:val="el-GR"/>
        </w:rPr>
        <w:t xml:space="preserve">: Θα ληφθεί ιδιαίτερα θετικά κατά την αξιολόγηση η σαφής αντιστοίχιση των παραγράφων της τεχνικής προσφοράς με τα κριτήρια αξιολόγησης.   </w:t>
      </w:r>
    </w:p>
    <w:p w14:paraId="4561BD4B" w14:textId="77777777" w:rsidR="00B2753A" w:rsidRPr="00A86909" w:rsidRDefault="00B2753A" w:rsidP="00B11217">
      <w:pPr>
        <w:rPr>
          <w:rFonts w:cs="Tahoma"/>
          <w:szCs w:val="22"/>
          <w:lang w:val="el-GR"/>
        </w:rPr>
      </w:pPr>
    </w:p>
    <w:p w14:paraId="51A7CE52" w14:textId="77777777" w:rsidR="006648C2" w:rsidRPr="00A86909" w:rsidRDefault="003355E7" w:rsidP="00C71722">
      <w:pPr>
        <w:pStyle w:val="3"/>
        <w:rPr>
          <w:rFonts w:cs="Tahoma"/>
          <w:szCs w:val="22"/>
          <w:lang w:val="el-GR"/>
        </w:rPr>
      </w:pPr>
      <w:bookmarkStart w:id="155" w:name="_Toc71708158"/>
      <w:bookmarkStart w:id="156" w:name="_Toc85030524"/>
      <w:r w:rsidRPr="00A86909">
        <w:rPr>
          <w:rFonts w:cs="Tahoma"/>
          <w:szCs w:val="22"/>
          <w:lang w:val="el-GR"/>
        </w:rPr>
        <w:t>Βαθμολόγηση και κατάταξη προσφορών</w:t>
      </w:r>
      <w:bookmarkEnd w:id="155"/>
      <w:bookmarkEnd w:id="156"/>
    </w:p>
    <w:p w14:paraId="2DA30518" w14:textId="77777777" w:rsidR="00B133F9" w:rsidRPr="000E37F2" w:rsidRDefault="00B133F9" w:rsidP="00B133F9">
      <w:pPr>
        <w:rPr>
          <w:rFonts w:cs="Tahoma"/>
          <w:lang w:val="el-GR"/>
        </w:rPr>
      </w:pPr>
    </w:p>
    <w:p w14:paraId="6207335F" w14:textId="00E38859" w:rsidR="00C71722" w:rsidRPr="00A86909" w:rsidRDefault="00C71722" w:rsidP="00C71722">
      <w:pPr>
        <w:rPr>
          <w:rFonts w:cs="Tahoma"/>
          <w:szCs w:val="22"/>
          <w:lang w:val="el-GR"/>
        </w:rPr>
      </w:pPr>
      <w:r w:rsidRPr="00A86909">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496542191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2.3.1</w:t>
      </w:r>
      <w:r w:rsidR="00CD542D" w:rsidRPr="000E37F2">
        <w:rPr>
          <w:rFonts w:cs="Tahoma"/>
        </w:rPr>
        <w:fldChar w:fldCharType="end"/>
      </w:r>
      <w:r w:rsidRPr="00A86909">
        <w:rPr>
          <w:rFonts w:cs="Tahoma"/>
          <w:szCs w:val="22"/>
          <w:lang w:val="el-GR"/>
        </w:rPr>
        <w:t>.</w:t>
      </w:r>
    </w:p>
    <w:p w14:paraId="494AB28E" w14:textId="77777777" w:rsidR="008338F0" w:rsidRPr="00A86909" w:rsidRDefault="003355E7">
      <w:pPr>
        <w:rPr>
          <w:rFonts w:cs="Tahoma"/>
          <w:szCs w:val="22"/>
          <w:lang w:val="el-GR"/>
        </w:rPr>
      </w:pPr>
      <w:r w:rsidRPr="00A86909">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133F9" w:rsidRPr="00A86909">
        <w:rPr>
          <w:rFonts w:cs="Tahoma"/>
          <w:szCs w:val="22"/>
          <w:lang w:val="el-GR"/>
        </w:rPr>
        <w:t>5</w:t>
      </w:r>
      <w:r w:rsidRPr="00A86909">
        <w:rPr>
          <w:rFonts w:cs="Tahoma"/>
          <w:szCs w:val="22"/>
          <w:lang w:val="el-GR"/>
        </w:rPr>
        <w:t>0 βαθμούς όταν υπερκαλύπτονται οι απαιτήσεις του συγκεκριμένου κριτηρίου</w:t>
      </w:r>
      <w:r w:rsidRPr="00A86909">
        <w:rPr>
          <w:rStyle w:val="15"/>
          <w:rFonts w:cs="Tahoma"/>
          <w:b/>
          <w:sz w:val="22"/>
          <w:szCs w:val="22"/>
          <w:lang w:val="el-GR"/>
        </w:rPr>
        <w:t>.</w:t>
      </w:r>
    </w:p>
    <w:p w14:paraId="51B0D2C4" w14:textId="77777777" w:rsidR="008338F0" w:rsidRPr="00A86909" w:rsidRDefault="003355E7">
      <w:pPr>
        <w:rPr>
          <w:rFonts w:cs="Tahoma"/>
          <w:szCs w:val="22"/>
          <w:lang w:val="el-GR"/>
        </w:rPr>
      </w:pPr>
      <w:r w:rsidRPr="00A86909">
        <w:rPr>
          <w:rFonts w:cs="Tahoma"/>
          <w:szCs w:val="22"/>
          <w:lang w:val="el-GR"/>
        </w:rPr>
        <w:t xml:space="preserve">Κάθε κριτήριο αξιολόγησης βαθμολογείται αυτόνομα με βάση τα στοιχεία της προσφοράς. </w:t>
      </w:r>
    </w:p>
    <w:p w14:paraId="07929999" w14:textId="77777777" w:rsidR="0001217D" w:rsidRPr="00A86909" w:rsidRDefault="00414212" w:rsidP="0001217D">
      <w:pPr>
        <w:rPr>
          <w:rFonts w:cs="Tahoma"/>
          <w:szCs w:val="22"/>
          <w:lang w:val="el-GR"/>
        </w:rPr>
      </w:pPr>
      <w:r w:rsidRPr="00A86909">
        <w:rPr>
          <w:rFonts w:cs="Tahoma"/>
          <w:szCs w:val="22"/>
          <w:lang w:val="el-GR"/>
        </w:rPr>
        <w:t>Βαθμολογία</w:t>
      </w:r>
      <w:r w:rsidR="0001217D" w:rsidRPr="00A86909">
        <w:rPr>
          <w:rFonts w:cs="Tahoma"/>
          <w:szCs w:val="22"/>
          <w:lang w:val="el-GR"/>
        </w:rPr>
        <w:t xml:space="preserve"> μικρότερη από 100 βαθμούς (ήτοι </w:t>
      </w:r>
      <w:r w:rsidRPr="00A86909">
        <w:rPr>
          <w:rFonts w:cs="Tahoma"/>
          <w:szCs w:val="22"/>
          <w:lang w:val="el-GR"/>
        </w:rPr>
        <w:t xml:space="preserve">προσφορά </w:t>
      </w:r>
      <w:r w:rsidR="0001217D" w:rsidRPr="00A86909">
        <w:rPr>
          <w:rFonts w:cs="Tahoma"/>
          <w:szCs w:val="22"/>
          <w:lang w:val="el-GR"/>
        </w:rPr>
        <w:t>που δεν καλύπτ</w:t>
      </w:r>
      <w:r w:rsidRPr="00A86909">
        <w:rPr>
          <w:rFonts w:cs="Tahoma"/>
          <w:szCs w:val="22"/>
          <w:lang w:val="el-GR"/>
        </w:rPr>
        <w:t>ει</w:t>
      </w:r>
      <w:r w:rsidR="0001217D" w:rsidRPr="00A86909">
        <w:rPr>
          <w:rFonts w:cs="Tahoma"/>
          <w:szCs w:val="22"/>
          <w:lang w:val="el-GR"/>
        </w:rPr>
        <w:t>/παρουσιάζ</w:t>
      </w:r>
      <w:r w:rsidRPr="00A86909">
        <w:rPr>
          <w:rFonts w:cs="Tahoma"/>
          <w:szCs w:val="22"/>
          <w:lang w:val="el-GR"/>
        </w:rPr>
        <w:t>ει</w:t>
      </w:r>
      <w:r w:rsidR="0001217D" w:rsidRPr="00A86909">
        <w:rPr>
          <w:rFonts w:cs="Tahoma"/>
          <w:szCs w:val="22"/>
          <w:lang w:val="el-GR"/>
        </w:rPr>
        <w:t xml:space="preserve"> αποκλίσεις από τις τεχνικές προδιαγραφές της παρούσας) επιφέρ</w:t>
      </w:r>
      <w:r w:rsidRPr="00A86909">
        <w:rPr>
          <w:rFonts w:cs="Tahoma"/>
          <w:szCs w:val="22"/>
          <w:lang w:val="el-GR"/>
        </w:rPr>
        <w:t>ει</w:t>
      </w:r>
      <w:r w:rsidR="0001217D" w:rsidRPr="00A86909">
        <w:rPr>
          <w:rFonts w:cs="Tahoma"/>
          <w:szCs w:val="22"/>
          <w:lang w:val="el-GR"/>
        </w:rPr>
        <w:t xml:space="preserve"> την απόρριψη της προσφοράς.</w:t>
      </w:r>
    </w:p>
    <w:p w14:paraId="1E1B47BE" w14:textId="77777777" w:rsidR="008338F0" w:rsidRPr="00A86909" w:rsidRDefault="003355E7">
      <w:pPr>
        <w:rPr>
          <w:rFonts w:cs="Tahoma"/>
          <w:szCs w:val="22"/>
          <w:lang w:val="el-GR"/>
        </w:rPr>
      </w:pPr>
      <w:r w:rsidRPr="00A86909">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A86909">
        <w:rPr>
          <w:rFonts w:cs="Tahoma"/>
          <w:szCs w:val="22"/>
          <w:lang w:val="el-GR"/>
        </w:rPr>
        <w:t>(Β</w:t>
      </w:r>
      <w:r w:rsidR="00EB4B2B" w:rsidRPr="00A86909">
        <w:rPr>
          <w:rFonts w:cs="Tahoma"/>
          <w:szCs w:val="22"/>
          <w:vertAlign w:val="subscript"/>
        </w:rPr>
        <w:t>i</w:t>
      </w:r>
      <w:r w:rsidR="00EB4B2B" w:rsidRPr="00A86909">
        <w:rPr>
          <w:rFonts w:cs="Tahoma"/>
          <w:szCs w:val="22"/>
          <w:lang w:val="el-GR"/>
        </w:rPr>
        <w:t>)</w:t>
      </w:r>
      <w:r w:rsidRPr="00A86909">
        <w:rPr>
          <w:rFonts w:cs="Tahoma"/>
          <w:szCs w:val="22"/>
          <w:lang w:val="el-GR"/>
        </w:rPr>
        <w:t>θα προκύπτει από το άθροισμα των σταθμισμένων βαθμολογιών όλων των κριτηρίων.</w:t>
      </w:r>
    </w:p>
    <w:p w14:paraId="179C109A" w14:textId="77777777" w:rsidR="00611C19" w:rsidRPr="00A86909" w:rsidRDefault="00611C19" w:rsidP="00611C19">
      <w:pPr>
        <w:rPr>
          <w:rFonts w:cs="Tahoma"/>
          <w:szCs w:val="22"/>
          <w:lang w:val="el-GR"/>
        </w:rPr>
      </w:pPr>
      <w:bookmarkStart w:id="157" w:name="_Hlk49962342"/>
      <w:r w:rsidRPr="00A86909">
        <w:rPr>
          <w:rFonts w:cs="Tahoma"/>
          <w:szCs w:val="22"/>
          <w:lang w:val="el-GR"/>
        </w:rPr>
        <w:t xml:space="preserve">Η συνολική βαθμολογία της τεχνικής προσφοράς υπολογίζεται με βάση τον παρακάτω τύπο : </w:t>
      </w:r>
    </w:p>
    <w:p w14:paraId="5935AFD9" w14:textId="77777777" w:rsidR="00611C19" w:rsidRPr="00A86909" w:rsidRDefault="00B133F9" w:rsidP="00611C19">
      <w:pPr>
        <w:rPr>
          <w:rFonts w:cs="Tahoma"/>
          <w:szCs w:val="22"/>
          <w:lang w:val="el-GR"/>
        </w:rPr>
      </w:pPr>
      <w:r w:rsidRPr="00A86909">
        <w:rPr>
          <w:rFonts w:cs="Tahoma"/>
          <w:szCs w:val="22"/>
          <w:lang w:val="el-GR"/>
        </w:rPr>
        <w:t>Τ</w:t>
      </w:r>
      <w:r w:rsidR="00611C19" w:rsidRPr="00A86909">
        <w:rPr>
          <w:rFonts w:cs="Tahoma"/>
          <w:szCs w:val="22"/>
          <w:lang w:val="el-GR"/>
        </w:rPr>
        <w:t xml:space="preserve"> = σ1χΚ1 + σ2χΚ2 +……+σνχΚν</w:t>
      </w:r>
    </w:p>
    <w:bookmarkEnd w:id="157"/>
    <w:p w14:paraId="7BA7F1BE" w14:textId="77777777" w:rsidR="00611C19" w:rsidRPr="00A86909" w:rsidRDefault="00611C19">
      <w:pPr>
        <w:rPr>
          <w:rFonts w:cs="Tahoma"/>
          <w:szCs w:val="22"/>
          <w:lang w:val="el-GR"/>
        </w:rPr>
      </w:pPr>
    </w:p>
    <w:p w14:paraId="74F20506" w14:textId="77777777" w:rsidR="00B133F9" w:rsidRPr="00A86909" w:rsidRDefault="00B133F9" w:rsidP="00B133F9">
      <w:pPr>
        <w:rPr>
          <w:rFonts w:cs="Tahoma"/>
          <w:lang w:val="el-GR"/>
        </w:rPr>
      </w:pPr>
      <w:r w:rsidRPr="00A86909">
        <w:rPr>
          <w:rFonts w:cs="Tahoma"/>
          <w:lang w:val="el-GR"/>
        </w:rPr>
        <w:t>Πλέον συμφέρουσα από οικονομική άποψη προσφορά είναι εκείνη που παρουσιάζει τη μεγαλύτερη τιμή (Α) της σχέσης:</w:t>
      </w:r>
    </w:p>
    <w:p w14:paraId="03B7B2E4" w14:textId="77777777" w:rsidR="00B133F9" w:rsidRPr="00A86909" w:rsidRDefault="00B133F9" w:rsidP="00B133F9">
      <w:pPr>
        <w:jc w:val="center"/>
        <w:rPr>
          <w:rFonts w:cs="Tahoma"/>
          <w:b/>
          <w:bCs/>
          <w:lang w:val="el-GR"/>
        </w:rPr>
      </w:pPr>
      <w:r w:rsidRPr="00A86909">
        <w:rPr>
          <w:rFonts w:cs="Tahoma"/>
          <w:b/>
          <w:bCs/>
          <w:lang w:val="el-GR"/>
        </w:rPr>
        <w:t>Α = σΤx (T/Tmax) + σox (Οmin/Ο)</w:t>
      </w:r>
    </w:p>
    <w:p w14:paraId="3956841C" w14:textId="77777777" w:rsidR="00B133F9" w:rsidRPr="00A86909" w:rsidRDefault="00B133F9" w:rsidP="00B133F9">
      <w:pPr>
        <w:rPr>
          <w:rFonts w:cs="Tahoma"/>
          <w:lang w:val="el-GR"/>
        </w:rPr>
      </w:pPr>
      <w:r w:rsidRPr="00A86909">
        <w:rPr>
          <w:rFonts w:cs="Tahoma"/>
          <w:lang w:val="el-GR"/>
        </w:rPr>
        <w:t>όπου: T = Συνολική βαθμολογία τεχνικής προσφοράς,</w:t>
      </w:r>
    </w:p>
    <w:p w14:paraId="4716F140" w14:textId="77777777" w:rsidR="00B133F9" w:rsidRPr="00A86909" w:rsidRDefault="00B133F9" w:rsidP="00B133F9">
      <w:pPr>
        <w:rPr>
          <w:rFonts w:cs="Tahoma"/>
          <w:lang w:val="el-GR"/>
        </w:rPr>
      </w:pPr>
      <w:r w:rsidRPr="00A86909">
        <w:rPr>
          <w:rFonts w:cs="Tahoma"/>
          <w:lang w:val="el-GR"/>
        </w:rPr>
        <w:t>Tmax= Συνολική βαθμολογία της καλύτερης τεχνικής προσφοράς,</w:t>
      </w:r>
    </w:p>
    <w:p w14:paraId="5631FE3D" w14:textId="77777777" w:rsidR="00B133F9" w:rsidRPr="00A86909" w:rsidRDefault="00B133F9" w:rsidP="00B133F9">
      <w:pPr>
        <w:rPr>
          <w:rFonts w:cs="Tahoma"/>
          <w:lang w:val="el-GR"/>
        </w:rPr>
      </w:pPr>
      <w:r w:rsidRPr="00A86909">
        <w:rPr>
          <w:rFonts w:cs="Tahoma"/>
          <w:lang w:val="el-GR"/>
        </w:rPr>
        <w:t>Οmin = τιμή χαμηλότερης οικονομικής προσφοράς,</w:t>
      </w:r>
    </w:p>
    <w:p w14:paraId="56F349C5" w14:textId="77777777" w:rsidR="00B133F9" w:rsidRPr="00A86909" w:rsidRDefault="00B133F9" w:rsidP="00B133F9">
      <w:pPr>
        <w:rPr>
          <w:rFonts w:cs="Tahoma"/>
          <w:lang w:val="el-GR"/>
        </w:rPr>
      </w:pPr>
      <w:r w:rsidRPr="00A86909">
        <w:rPr>
          <w:rFonts w:cs="Tahoma"/>
          <w:lang w:val="el-GR"/>
        </w:rPr>
        <w:t>Ο = τιμή οικονομικής προσφοράς,</w:t>
      </w:r>
    </w:p>
    <w:p w14:paraId="4E61DBB7" w14:textId="77777777" w:rsidR="00B133F9" w:rsidRPr="004100CA" w:rsidRDefault="00B133F9" w:rsidP="00B133F9">
      <w:pPr>
        <w:rPr>
          <w:rFonts w:cs="Tahoma"/>
          <w:b/>
          <w:lang w:val="el-GR"/>
        </w:rPr>
      </w:pPr>
      <w:r w:rsidRPr="004100CA">
        <w:rPr>
          <w:rFonts w:cs="Tahoma"/>
          <w:b/>
          <w:lang w:val="el-GR"/>
        </w:rPr>
        <w:t>σΤ = Συντελεστής βαρύτητας τεχνικής προσφοράς, ποσοστό επί τοις εκατό, ογδόντα (80) %</w:t>
      </w:r>
    </w:p>
    <w:p w14:paraId="1B36CA75" w14:textId="77777777" w:rsidR="00B133F9" w:rsidRPr="004100CA" w:rsidRDefault="00B133F9" w:rsidP="00B133F9">
      <w:pPr>
        <w:rPr>
          <w:rFonts w:cs="Tahoma"/>
          <w:b/>
          <w:lang w:val="el-GR"/>
        </w:rPr>
      </w:pPr>
      <w:r w:rsidRPr="004100CA">
        <w:rPr>
          <w:rFonts w:cs="Tahoma"/>
          <w:b/>
          <w:lang w:val="el-GR"/>
        </w:rPr>
        <w:t>σΟ = Συντελεστής βαρύτητας οικονομικής προσφοράς, ποσοστό επί τοις εκατό, είκοσι (20) %</w:t>
      </w:r>
    </w:p>
    <w:p w14:paraId="219AA45C" w14:textId="6F0E4642" w:rsidR="004629AE" w:rsidRPr="000A2F08" w:rsidRDefault="00B133F9" w:rsidP="000A2F08">
      <w:pPr>
        <w:rPr>
          <w:rFonts w:cs="Tahoma"/>
          <w:lang w:val="el-GR"/>
        </w:rPr>
      </w:pPr>
      <w:r w:rsidRPr="00A86909">
        <w:rPr>
          <w:rFonts w:cs="Tahoma"/>
          <w:lang w:val="el-GR"/>
        </w:rPr>
        <w:t>Το άθροισμα των δύο συντελεστών βαρύτητας ισούται με εκατό (100).</w:t>
      </w:r>
    </w:p>
    <w:p w14:paraId="44A01C40" w14:textId="77777777" w:rsidR="008338F0" w:rsidRPr="00A86909" w:rsidRDefault="003355E7" w:rsidP="003A109E">
      <w:pPr>
        <w:pStyle w:val="2"/>
        <w:rPr>
          <w:rFonts w:cs="Tahoma"/>
          <w:lang w:val="el-GR"/>
        </w:rPr>
      </w:pPr>
      <w:r w:rsidRPr="00A86909">
        <w:rPr>
          <w:rFonts w:cs="Tahoma"/>
          <w:lang w:val="el-GR"/>
        </w:rPr>
        <w:lastRenderedPageBreak/>
        <w:tab/>
      </w:r>
      <w:bookmarkStart w:id="158" w:name="_Toc71708162"/>
      <w:bookmarkStart w:id="159" w:name="_Toc85030525"/>
      <w:r w:rsidRPr="00A86909">
        <w:rPr>
          <w:rFonts w:cs="Tahoma"/>
          <w:lang w:val="el-GR"/>
        </w:rPr>
        <w:t>Κατάρτιση - Περιεχόμενο Προσφορών</w:t>
      </w:r>
      <w:bookmarkEnd w:id="158"/>
      <w:bookmarkEnd w:id="159"/>
    </w:p>
    <w:p w14:paraId="4D6895A2" w14:textId="77777777" w:rsidR="008338F0" w:rsidRPr="00A86909" w:rsidRDefault="003355E7" w:rsidP="003D3B70">
      <w:pPr>
        <w:pStyle w:val="3"/>
        <w:rPr>
          <w:rFonts w:cs="Tahoma"/>
          <w:szCs w:val="22"/>
          <w:lang w:val="el-GR"/>
        </w:rPr>
      </w:pPr>
      <w:bookmarkStart w:id="160" w:name="_Ref496542253"/>
      <w:bookmarkStart w:id="161" w:name="_Toc71708163"/>
      <w:bookmarkStart w:id="162" w:name="_Toc85030526"/>
      <w:r w:rsidRPr="00A86909">
        <w:rPr>
          <w:rFonts w:cs="Tahoma"/>
          <w:szCs w:val="22"/>
          <w:lang w:val="el-GR"/>
        </w:rPr>
        <w:t>Γενικοί όροι υποβολής προσφορών</w:t>
      </w:r>
      <w:bookmarkEnd w:id="160"/>
      <w:bookmarkEnd w:id="161"/>
      <w:bookmarkEnd w:id="162"/>
    </w:p>
    <w:p w14:paraId="404149DC"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3BB46E1"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629AE3ED"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B26F228"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024DA6C" w14:textId="77777777" w:rsidR="008338F0" w:rsidRPr="00A86909" w:rsidRDefault="003355E7" w:rsidP="003D3B70">
      <w:pPr>
        <w:pStyle w:val="3"/>
        <w:rPr>
          <w:rFonts w:cs="Tahoma"/>
          <w:szCs w:val="22"/>
          <w:lang w:val="el-GR"/>
        </w:rPr>
      </w:pPr>
      <w:bookmarkStart w:id="163" w:name="_Ref496542299"/>
      <w:bookmarkStart w:id="164" w:name="_Toc71708164"/>
      <w:bookmarkStart w:id="165" w:name="_Toc85030527"/>
      <w:r w:rsidRPr="00A86909">
        <w:rPr>
          <w:rFonts w:cs="Tahoma"/>
          <w:szCs w:val="22"/>
          <w:lang w:val="el-GR"/>
        </w:rPr>
        <w:t>Χρόνος και Τρόπος υποβολής προσφορών</w:t>
      </w:r>
      <w:bookmarkEnd w:id="163"/>
      <w:bookmarkEnd w:id="164"/>
      <w:bookmarkEnd w:id="165"/>
    </w:p>
    <w:p w14:paraId="30DC3EAC" w14:textId="369E12A5"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εκδοθείσα 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C5D135F"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9BCD08B" w14:textId="693E05F3"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0B9944B5"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1ED8FED" w14:textId="0B773C75"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1B7251A" w14:textId="77777777" w:rsidR="00CA6551" w:rsidRPr="00A86909" w:rsidRDefault="00CA6551" w:rsidP="00CA6551">
      <w:pPr>
        <w:rPr>
          <w:rFonts w:cs="Tahoma"/>
          <w:lang w:val="el-GR"/>
        </w:rPr>
      </w:pPr>
      <w:r w:rsidRPr="00A86909">
        <w:rPr>
          <w:rFonts w:cs="Tahoma"/>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A174484" w14:textId="77777777" w:rsidR="00CA6551" w:rsidRPr="00A86909" w:rsidRDefault="00CA6551" w:rsidP="00CA6551">
      <w:pPr>
        <w:rPr>
          <w:rFonts w:cs="Tahoma"/>
          <w:lang w:val="el-GR"/>
        </w:rPr>
      </w:pPr>
      <w:r w:rsidRPr="00A86909">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9AC4F45" w14:textId="77777777" w:rsidR="00CA6551" w:rsidRPr="00A86909" w:rsidRDefault="00CA6551" w:rsidP="00CA6551">
      <w:pPr>
        <w:rPr>
          <w:rFonts w:cs="Tahoma"/>
          <w:lang w:val="el-GR"/>
        </w:rPr>
      </w:pPr>
      <w:r w:rsidRPr="00A86909">
        <w:rPr>
          <w:rFonts w:cs="Tahoma"/>
          <w:lang w:val="el-GR"/>
        </w:rPr>
        <w:lastRenderedPageBreak/>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6A09A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901CBDA" w14:textId="78570DAC"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p>
    <w:p w14:paraId="74F61ECB" w14:textId="3EB4700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21083F38"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46E095B"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1C69C2E0"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2065C48C"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7B31F909"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72BC7BA"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59A1557" w14:textId="00AB0AA9"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331A497" w14:textId="77777777" w:rsidR="00CA6551" w:rsidRPr="00A86909" w:rsidRDefault="00CA6551" w:rsidP="00CA6551">
      <w:pPr>
        <w:spacing w:after="144"/>
        <w:rPr>
          <w:rFonts w:cs="Tahoma"/>
          <w:b/>
          <w:color w:val="000000"/>
          <w:lang w:val="el-GR"/>
        </w:rPr>
      </w:pPr>
      <w:r w:rsidRPr="00A86909">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86909">
        <w:rPr>
          <w:rFonts w:cs="Tahoma"/>
          <w:b/>
          <w:color w:val="000000"/>
          <w:lang w:val="el-GR"/>
        </w:rPr>
        <w:t xml:space="preserve">. </w:t>
      </w:r>
    </w:p>
    <w:p w14:paraId="1284039C" w14:textId="2B3A8FCA"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6D8B2779" w14:textId="77777777" w:rsidR="00CA6551" w:rsidRPr="00A86909" w:rsidRDefault="00CA6551" w:rsidP="00CA6551">
      <w:pPr>
        <w:rPr>
          <w:rFonts w:cs="Tahoma"/>
          <w:lang w:val="el-GR"/>
        </w:rPr>
      </w:pPr>
      <w:r w:rsidRPr="00A86909">
        <w:rPr>
          <w:rFonts w:cs="Tahoma"/>
          <w:lang w:val="el-GR"/>
        </w:rPr>
        <w:lastRenderedPageBreak/>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E7648D1"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6AD43724"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A544946" w14:textId="77777777" w:rsidR="00CA6551" w:rsidRPr="00A86909" w:rsidRDefault="00CA6551" w:rsidP="00CA6551">
      <w:pPr>
        <w:rPr>
          <w:rFonts w:cs="Tahoma"/>
          <w:lang w:val="el-GR"/>
        </w:rPr>
      </w:pPr>
      <w:r w:rsidRPr="00A86909">
        <w:rPr>
          <w:rFonts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3E8C0388"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C7050F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BDF2EC2"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C119B32"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A7BBB63"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7D07FDB"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4C5EBEB" w14:textId="77777777" w:rsidR="00962A5A" w:rsidRPr="00A86909" w:rsidRDefault="003355E7" w:rsidP="00962A5A">
      <w:pPr>
        <w:pStyle w:val="3"/>
        <w:rPr>
          <w:rFonts w:cs="Tahoma"/>
          <w:b w:val="0"/>
          <w:bCs w:val="0"/>
          <w:szCs w:val="22"/>
          <w:lang w:val="el-GR"/>
        </w:rPr>
      </w:pPr>
      <w:bookmarkStart w:id="166" w:name="_Ref496542340"/>
      <w:bookmarkStart w:id="167" w:name="_Toc71708165"/>
      <w:bookmarkStart w:id="168" w:name="_Toc85030528"/>
      <w:r w:rsidRPr="00A86909">
        <w:rPr>
          <w:rFonts w:cs="Tahoma"/>
          <w:szCs w:val="22"/>
          <w:lang w:val="el-GR"/>
        </w:rPr>
        <w:lastRenderedPageBreak/>
        <w:t>Περιεχόμενα Φακέλου «Δικαιολογητικά Συμμετοχής - Τεχνική Προσφορά»</w:t>
      </w:r>
      <w:bookmarkEnd w:id="166"/>
      <w:bookmarkEnd w:id="167"/>
      <w:bookmarkEnd w:id="168"/>
    </w:p>
    <w:p w14:paraId="77F87DC5" w14:textId="77777777" w:rsidR="002C7E9A" w:rsidRPr="00A86909" w:rsidRDefault="002C7E9A" w:rsidP="0069435C">
      <w:pPr>
        <w:pStyle w:val="4"/>
        <w:rPr>
          <w:rStyle w:val="Heading4Char"/>
          <w:rFonts w:ascii="Tahoma" w:hAnsi="Tahoma" w:cs="Tahoma"/>
          <w:b/>
          <w:bCs/>
          <w:sz w:val="22"/>
          <w:szCs w:val="22"/>
        </w:rPr>
      </w:pPr>
      <w:bookmarkStart w:id="169" w:name="_Ref55324286"/>
      <w:bookmarkStart w:id="170" w:name="_Toc71708166"/>
      <w:bookmarkStart w:id="171" w:name="_Toc85030529"/>
      <w:r w:rsidRPr="00A86909">
        <w:rPr>
          <w:rStyle w:val="Heading4Char"/>
          <w:rFonts w:ascii="Tahoma" w:hAnsi="Tahoma" w:cs="Tahoma"/>
          <w:b/>
          <w:bCs/>
          <w:sz w:val="22"/>
          <w:szCs w:val="22"/>
        </w:rPr>
        <w:t>Δικαιολογητικά Συμμετοχής</w:t>
      </w:r>
      <w:bookmarkEnd w:id="169"/>
      <w:bookmarkEnd w:id="170"/>
      <w:bookmarkEnd w:id="171"/>
    </w:p>
    <w:p w14:paraId="12FDE1E2"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30CF638F" w14:textId="05527263"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F2B313B" w14:textId="77777777" w:rsidR="00033BA0" w:rsidRPr="00A86909" w:rsidRDefault="00033BA0" w:rsidP="00033BA0">
      <w:pPr>
        <w:rPr>
          <w:rFonts w:cs="Tahoma"/>
          <w:szCs w:val="22"/>
          <w:lang w:val="el-GR"/>
        </w:rPr>
      </w:pPr>
      <w:bookmarkStart w:id="172"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570C5476"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0F111D45"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r w:rsidRPr="00A86909">
        <w:rPr>
          <w:rFonts w:cs="Tahoma"/>
          <w:szCs w:val="22"/>
          <w:lang w:val="en-US"/>
        </w:rPr>
        <w:t>PromitheusESPDint</w:t>
      </w:r>
      <w:r w:rsidRPr="00A86909">
        <w:rPr>
          <w:rFonts w:cs="Tahoma"/>
          <w:szCs w:val="22"/>
          <w:lang w:val="el-GR"/>
        </w:rPr>
        <w:t>, προσβάσιμου μέσω της Διαδικτυακής Πύλης (</w:t>
      </w:r>
      <w:hyperlink r:id="rId27" w:history="1">
        <w:r w:rsidRPr="00A86909">
          <w:rPr>
            <w:rStyle w:val="-"/>
            <w:rFonts w:cs="Tahoma"/>
            <w:szCs w:val="22"/>
            <w:lang w:val="en-US"/>
          </w:rPr>
          <w:t>www</w:t>
        </w:r>
        <w:r w:rsidRPr="00A86909">
          <w:rPr>
            <w:rStyle w:val="-"/>
            <w:rFonts w:cs="Tahoma"/>
            <w:szCs w:val="22"/>
            <w:lang w:val="el-GR"/>
          </w:rPr>
          <w:t>.</w:t>
        </w:r>
        <w:r w:rsidRPr="00A86909">
          <w:rPr>
            <w:rStyle w:val="-"/>
            <w:rFonts w:cs="Tahoma"/>
            <w:szCs w:val="22"/>
            <w:lang w:val="en-US"/>
          </w:rPr>
          <w:t>promitheus</w:t>
        </w:r>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E9C90D9"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A86909">
        <w:rPr>
          <w:rFonts w:cs="Tahoma"/>
          <w:szCs w:val="22"/>
          <w:lang w:val="en-US"/>
        </w:rPr>
        <w:t>PDF</w:t>
      </w:r>
      <w:r w:rsidRPr="00A86909">
        <w:rPr>
          <w:rFonts w:cs="Tahoma"/>
          <w:szCs w:val="22"/>
          <w:lang w:val="el-GR"/>
        </w:rPr>
        <w:t>.</w:t>
      </w:r>
    </w:p>
    <w:bookmarkEnd w:id="172"/>
    <w:p w14:paraId="776D91D2"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41801FF2" w14:textId="2326F23E"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6B566E17" w14:textId="3F56A394"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3513DB" w:rsidRPr="002421C7">
        <w:rPr>
          <w:rFonts w:cs="Tahoma"/>
          <w:color w:val="000099"/>
          <w:szCs w:val="22"/>
          <w:lang w:val="el-GR"/>
        </w:rPr>
        <w:t>ΠΑΡΑΡΤΗΜΑ ΙΙ</w:t>
      </w:r>
      <w:r w:rsidR="001537F4" w:rsidRPr="002421C7">
        <w:rPr>
          <w:rFonts w:cs="Tahoma"/>
          <w:color w:val="000099"/>
          <w:szCs w:val="22"/>
          <w:lang w:val="el-GR"/>
        </w:rPr>
        <w:t>Ι</w:t>
      </w:r>
      <w:r w:rsidR="003513DB" w:rsidRPr="002421C7">
        <w:rPr>
          <w:rFonts w:cs="Tahoma"/>
          <w:color w:val="000099"/>
          <w:szCs w:val="22"/>
          <w:lang w:val="el-GR"/>
        </w:rPr>
        <w:t xml:space="preserve">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6DCA46C3"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6FAF756" w14:textId="77777777" w:rsidR="004100CA" w:rsidRPr="00A86909" w:rsidRDefault="004100CA">
      <w:pPr>
        <w:rPr>
          <w:rFonts w:cs="Tahoma"/>
          <w:szCs w:val="22"/>
          <w:lang w:val="el-GR"/>
        </w:rPr>
      </w:pPr>
    </w:p>
    <w:p w14:paraId="0409A1F3"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0096AB8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 xml:space="preserve">προσφοράς ή αίτησης συμμετοχής ή το αρμοδίως εξουσιοδοτημένο φυσικό πρόσωπο να εκπροσωπεί τον </w:t>
      </w:r>
      <w:r w:rsidR="00796046" w:rsidRPr="00A86909">
        <w:rPr>
          <w:rFonts w:cs="Tahoma"/>
          <w:szCs w:val="22"/>
          <w:lang w:val="el-GR" w:eastAsia="el-GR"/>
        </w:rPr>
        <w:lastRenderedPageBreak/>
        <w:t>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2F3F92D1" w14:textId="77777777" w:rsidR="00704D1F" w:rsidRPr="00A86909" w:rsidRDefault="00704D1F">
      <w:pPr>
        <w:rPr>
          <w:rFonts w:cs="Tahoma"/>
          <w:b/>
          <w:szCs w:val="22"/>
          <w:u w:val="single"/>
          <w:lang w:val="el-GR"/>
        </w:rPr>
      </w:pPr>
    </w:p>
    <w:p w14:paraId="34F032EB" w14:textId="53AC443B"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3513DB" w:rsidRPr="00F97508">
        <w:rPr>
          <w:rFonts w:cs="Tahoma"/>
          <w:color w:val="000099"/>
          <w:szCs w:val="22"/>
          <w:lang w:val="el-GR"/>
        </w:rPr>
        <w:t>ΠΑΡΑΡΤΗΜΑ ΙΙ</w:t>
      </w:r>
      <w:r w:rsidR="006500A4" w:rsidRPr="00F97508">
        <w:rPr>
          <w:rFonts w:cs="Tahoma"/>
          <w:color w:val="000099"/>
          <w:szCs w:val="22"/>
          <w:lang w:val="el-GR"/>
        </w:rPr>
        <w:t>Ι</w:t>
      </w:r>
      <w:r w:rsidR="003513DB" w:rsidRPr="00F97508">
        <w:rPr>
          <w:rFonts w:cs="Tahoma"/>
          <w:color w:val="000099"/>
          <w:szCs w:val="22"/>
          <w:lang w:val="el-GR"/>
        </w:rPr>
        <w:t xml:space="preserve">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7DDE424A"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52A1FC11"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B4FFF0E"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36F87EA0" w14:textId="2DAB5792"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761E7EFD"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0AFA98F7" w14:textId="4424A7A4" w:rsidR="004E535D" w:rsidRPr="00417BFB" w:rsidRDefault="004E535D" w:rsidP="004E535D">
      <w:pPr>
        <w:rPr>
          <w:rFonts w:cs="Tahoma"/>
          <w:szCs w:val="22"/>
          <w:lang w:val="en-US"/>
        </w:rPr>
      </w:pPr>
      <w:r w:rsidRPr="00417BFB">
        <w:rPr>
          <w:rFonts w:cs="Tahoma"/>
          <w:szCs w:val="22"/>
          <w:lang w:val="en-US"/>
        </w:rPr>
        <w:t>703_99</w:t>
      </w:r>
      <w:r w:rsidRPr="00A86909">
        <w:rPr>
          <w:rFonts w:cs="Tahoma"/>
          <w:szCs w:val="22"/>
          <w:lang w:val="en-US"/>
        </w:rPr>
        <w:t>d</w:t>
      </w:r>
      <w:r w:rsidRPr="00417BFB">
        <w:rPr>
          <w:rFonts w:cs="Tahoma"/>
          <w:szCs w:val="22"/>
          <w:lang w:val="en-US"/>
        </w:rPr>
        <w:t>5_1561</w:t>
      </w:r>
      <w:r w:rsidRPr="00A86909">
        <w:rPr>
          <w:rFonts w:cs="Tahoma"/>
          <w:szCs w:val="22"/>
          <w:lang w:val="en-US"/>
        </w:rPr>
        <w:t>ceff</w:t>
      </w:r>
      <w:r w:rsidRPr="00417BFB">
        <w:rPr>
          <w:rFonts w:cs="Tahoma"/>
          <w:szCs w:val="22"/>
          <w:lang w:val="en-US"/>
        </w:rPr>
        <w:t>660</w:t>
      </w:r>
      <w:r w:rsidRPr="00A86909">
        <w:rPr>
          <w:rFonts w:cs="Tahoma"/>
          <w:szCs w:val="22"/>
          <w:lang w:val="en-US"/>
        </w:rPr>
        <w:t>f</w:t>
      </w:r>
      <w:r w:rsidRPr="00417BFB">
        <w:rPr>
          <w:rFonts w:cs="Tahoma"/>
          <w:szCs w:val="22"/>
          <w:lang w:val="en-US"/>
        </w:rPr>
        <w:t>/</w:t>
      </w:r>
      <w:r w:rsidRPr="00A86909">
        <w:rPr>
          <w:rFonts w:cs="Tahoma"/>
          <w:szCs w:val="22"/>
          <w:lang w:val="en-US"/>
        </w:rPr>
        <w:t>Page</w:t>
      </w:r>
      <w:r w:rsidRPr="00417BFB">
        <w:rPr>
          <w:rFonts w:cs="Tahoma"/>
          <w:szCs w:val="22"/>
          <w:lang w:val="en-US"/>
        </w:rPr>
        <w:t>226.</w:t>
      </w:r>
      <w:r w:rsidRPr="00A86909">
        <w:rPr>
          <w:rFonts w:cs="Tahoma"/>
          <w:szCs w:val="22"/>
          <w:lang w:val="en-US"/>
        </w:rPr>
        <w:t>jspx</w:t>
      </w:r>
      <w:r w:rsidRPr="00417BFB">
        <w:rPr>
          <w:rFonts w:cs="Tahoma"/>
          <w:szCs w:val="22"/>
          <w:lang w:val="en-US"/>
        </w:rPr>
        <w:t>?_</w:t>
      </w:r>
      <w:r w:rsidRPr="00A86909">
        <w:rPr>
          <w:rFonts w:cs="Tahoma"/>
          <w:szCs w:val="22"/>
          <w:lang w:val="en-US"/>
        </w:rPr>
        <w:t>afrLoop</w:t>
      </w:r>
      <w:r w:rsidRPr="00417BFB">
        <w:rPr>
          <w:rFonts w:cs="Tahoma"/>
          <w:szCs w:val="22"/>
          <w:lang w:val="en-US"/>
        </w:rPr>
        <w:t>=3641665248387235#%40%3</w:t>
      </w:r>
      <w:r w:rsidRPr="00A86909">
        <w:rPr>
          <w:rFonts w:cs="Tahoma"/>
          <w:szCs w:val="22"/>
          <w:lang w:val="en-US"/>
        </w:rPr>
        <w:t>F</w:t>
      </w:r>
      <w:r w:rsidRPr="00417BFB">
        <w:rPr>
          <w:rFonts w:cs="Tahoma"/>
          <w:szCs w:val="22"/>
          <w:lang w:val="en-US"/>
        </w:rPr>
        <w:t>_</w:t>
      </w:r>
      <w:r w:rsidRPr="00A86909">
        <w:rPr>
          <w:rFonts w:cs="Tahoma"/>
          <w:szCs w:val="22"/>
          <w:lang w:val="en-US"/>
        </w:rPr>
        <w:t>afrLoop</w:t>
      </w:r>
      <w:r w:rsidRPr="00417BFB">
        <w:rPr>
          <w:rFonts w:cs="Tahoma"/>
          <w:szCs w:val="22"/>
          <w:lang w:val="en-US"/>
        </w:rPr>
        <w:t>%3</w:t>
      </w:r>
      <w:r w:rsidRPr="00A86909">
        <w:rPr>
          <w:rFonts w:cs="Tahoma"/>
          <w:szCs w:val="22"/>
          <w:lang w:val="en-US"/>
        </w:rPr>
        <w:t>D</w:t>
      </w:r>
      <w:r w:rsidRPr="00417BFB">
        <w:rPr>
          <w:rFonts w:cs="Tahoma"/>
          <w:szCs w:val="22"/>
          <w:lang w:val="en-US"/>
        </w:rPr>
        <w:t>3641665248387235%26_</w:t>
      </w:r>
      <w:r w:rsidRPr="00A86909">
        <w:rPr>
          <w:rFonts w:cs="Tahoma"/>
          <w:szCs w:val="22"/>
          <w:lang w:val="en-US"/>
        </w:rPr>
        <w:t>adf</w:t>
      </w:r>
      <w:r w:rsidRPr="00417BFB">
        <w:rPr>
          <w:rFonts w:cs="Tahoma"/>
          <w:szCs w:val="22"/>
          <w:lang w:val="en-US"/>
        </w:rPr>
        <w:t>.</w:t>
      </w:r>
      <w:r w:rsidRPr="00A86909">
        <w:rPr>
          <w:rFonts w:cs="Tahoma"/>
          <w:szCs w:val="22"/>
          <w:lang w:val="en-US"/>
        </w:rPr>
        <w:t>ctrl</w:t>
      </w:r>
      <w:r w:rsidRPr="00417BFB">
        <w:rPr>
          <w:rFonts w:cs="Tahoma"/>
          <w:szCs w:val="22"/>
          <w:lang w:val="en-US"/>
        </w:rPr>
        <w:t>-</w:t>
      </w:r>
      <w:r w:rsidRPr="00A86909">
        <w:rPr>
          <w:rFonts w:cs="Tahoma"/>
          <w:szCs w:val="22"/>
          <w:lang w:val="en-US"/>
        </w:rPr>
        <w:t>state</w:t>
      </w:r>
      <w:r w:rsidRPr="00417BFB">
        <w:rPr>
          <w:rFonts w:cs="Tahoma"/>
          <w:szCs w:val="22"/>
          <w:lang w:val="en-US"/>
        </w:rPr>
        <w:t>%3</w:t>
      </w:r>
      <w:r w:rsidRPr="00A86909">
        <w:rPr>
          <w:rFonts w:cs="Tahoma"/>
          <w:szCs w:val="22"/>
          <w:lang w:val="en-US"/>
        </w:rPr>
        <w:t>D</w:t>
      </w:r>
      <w:r w:rsidRPr="00417BFB">
        <w:rPr>
          <w:rFonts w:cs="Tahoma"/>
          <w:szCs w:val="22"/>
          <w:lang w:val="en-US"/>
        </w:rPr>
        <w:t>16</w:t>
      </w:r>
      <w:r w:rsidRPr="00A86909">
        <w:rPr>
          <w:rFonts w:cs="Tahoma"/>
          <w:szCs w:val="22"/>
          <w:lang w:val="en-US"/>
        </w:rPr>
        <w:t>uj</w:t>
      </w:r>
      <w:r w:rsidRPr="00417BFB">
        <w:rPr>
          <w:rFonts w:cs="Tahoma"/>
          <w:szCs w:val="22"/>
          <w:lang w:val="en-US"/>
        </w:rPr>
        <w:t>7</w:t>
      </w:r>
      <w:r w:rsidRPr="00A86909">
        <w:rPr>
          <w:rFonts w:cs="Tahoma"/>
          <w:szCs w:val="22"/>
          <w:lang w:val="en-US"/>
        </w:rPr>
        <w:t>hhed</w:t>
      </w:r>
      <w:r w:rsidRPr="00417BFB">
        <w:rPr>
          <w:rFonts w:cs="Tahoma"/>
          <w:szCs w:val="22"/>
          <w:lang w:val="en-US"/>
        </w:rPr>
        <w:t>0_61</w:t>
      </w:r>
      <w:r w:rsidR="00F12233" w:rsidRPr="00417BFB">
        <w:rPr>
          <w:rFonts w:cs="Tahoma"/>
          <w:szCs w:val="22"/>
          <w:lang w:val="en-US"/>
        </w:rPr>
        <w:t xml:space="preserve"> </w:t>
      </w:r>
      <w:r w:rsidRPr="00417BFB">
        <w:rPr>
          <w:rFonts w:cs="Tahoma"/>
          <w:szCs w:val="22"/>
          <w:lang w:val="en-US"/>
        </w:rPr>
        <w:t>.</w:t>
      </w:r>
    </w:p>
    <w:p w14:paraId="4ACAE251" w14:textId="77777777" w:rsidR="001B55ED" w:rsidRPr="00417BFB" w:rsidRDefault="001B55ED" w:rsidP="004E535D">
      <w:pPr>
        <w:rPr>
          <w:rFonts w:cs="Tahoma"/>
          <w:szCs w:val="22"/>
          <w:lang w:val="en-US"/>
        </w:rPr>
      </w:pPr>
    </w:p>
    <w:p w14:paraId="64592C2B" w14:textId="2035F22E"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4C00594B"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446E6CC2" w14:textId="5DA3FE8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5B4F3880"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0937612B" w14:textId="1649A561"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τρίτο/ους, συμπληρώνοντας:</w:t>
      </w:r>
    </w:p>
    <w:p w14:paraId="2C9759DB"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455EF8FB"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7828787"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r w:rsidR="00542891" w:rsidRPr="00A86909">
        <w:rPr>
          <w:rFonts w:cs="Tahoma"/>
          <w:szCs w:val="22"/>
          <w:u w:val="single"/>
          <w:lang w:val="el-GR" w:eastAsia="el-GR"/>
        </w:rPr>
        <w:t>κλπ</w:t>
      </w:r>
    </w:p>
    <w:p w14:paraId="159637C9" w14:textId="225A3E20"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(λ.χ ενώσεων,</w:t>
      </w:r>
      <w:r w:rsidR="00605B04">
        <w:rPr>
          <w:rFonts w:cs="Tahoma"/>
          <w:szCs w:val="22"/>
          <w:lang w:val="el-GR"/>
        </w:rPr>
        <w:t xml:space="preserve"> </w:t>
      </w:r>
      <w:r w:rsidRPr="00A86909">
        <w:rPr>
          <w:rFonts w:cs="Tahoma"/>
          <w:szCs w:val="22"/>
          <w:lang w:val="el-GR"/>
        </w:rPr>
        <w:t xml:space="preserve">κοινοπραξιών, συνεταιρισμών κλπ),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3EE6E985"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3B996271" w14:textId="77777777" w:rsidR="00730FB9" w:rsidRPr="00A86909" w:rsidRDefault="00730FB9" w:rsidP="00730FB9">
      <w:pPr>
        <w:rPr>
          <w:rFonts w:cs="Tahoma"/>
          <w:szCs w:val="22"/>
          <w:lang w:val="el-GR"/>
        </w:rPr>
      </w:pPr>
      <w:r w:rsidRPr="00A86909">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06625BB3" w14:textId="77777777" w:rsidR="00730FB9" w:rsidRPr="00A86909" w:rsidRDefault="00730FB9" w:rsidP="00730FB9">
      <w:pPr>
        <w:rPr>
          <w:rFonts w:cs="Tahoma"/>
          <w:szCs w:val="22"/>
          <w:lang w:val="el-GR"/>
        </w:rPr>
      </w:pPr>
      <w:r w:rsidRPr="00A86909">
        <w:rPr>
          <w:rFonts w:cs="Tahoma"/>
          <w:szCs w:val="22"/>
          <w:lang w:val="el-GR" w:eastAsia="el-GR"/>
        </w:rPr>
        <w:lastRenderedPageBreak/>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664A2EB" w14:textId="77777777" w:rsidR="00FB65FD" w:rsidRPr="00A86909" w:rsidRDefault="00FB65FD" w:rsidP="00FB65FD">
      <w:pPr>
        <w:spacing w:line="276" w:lineRule="auto"/>
        <w:rPr>
          <w:rFonts w:cs="Tahoma"/>
          <w:szCs w:val="22"/>
          <w:lang w:val="el-GR"/>
        </w:rPr>
      </w:pPr>
    </w:p>
    <w:p w14:paraId="5DCAD062" w14:textId="77777777" w:rsidR="002C7E9A" w:rsidRPr="00A86909" w:rsidRDefault="002C7E9A">
      <w:pPr>
        <w:pStyle w:val="4"/>
        <w:rPr>
          <w:rFonts w:cs="Tahoma"/>
          <w:szCs w:val="22"/>
          <w:lang w:val="el-GR"/>
        </w:rPr>
      </w:pPr>
      <w:bookmarkStart w:id="173" w:name="_Toc71708167"/>
      <w:bookmarkStart w:id="174" w:name="_Toc85030530"/>
      <w:r w:rsidRPr="00A86909">
        <w:rPr>
          <w:rFonts w:cs="Tahoma"/>
          <w:szCs w:val="22"/>
          <w:lang w:val="el-GR"/>
        </w:rPr>
        <w:t>Τεχνική Προσφορά</w:t>
      </w:r>
      <w:bookmarkEnd w:id="173"/>
      <w:bookmarkEnd w:id="174"/>
    </w:p>
    <w:p w14:paraId="48A93696" w14:textId="08671452"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1EA0036B" w14:textId="476C034A"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3513DB" w:rsidRPr="00F97508">
        <w:rPr>
          <w:rFonts w:cs="Tahoma"/>
          <w:szCs w:val="22"/>
          <w:lang w:val="el-GR"/>
        </w:rPr>
        <w:t xml:space="preserve">ΠΑΡΑΡΤΗΜΑ </w:t>
      </w:r>
      <w:r w:rsidR="003513DB" w:rsidRPr="00F97508">
        <w:rPr>
          <w:rFonts w:cs="Tahoma"/>
          <w:szCs w:val="22"/>
        </w:rPr>
        <w:t>V</w:t>
      </w:r>
      <w:r w:rsidR="006500A4" w:rsidRPr="00F97508">
        <w:rPr>
          <w:rFonts w:cs="Tahoma"/>
          <w:szCs w:val="22"/>
          <w:lang w:val="el-GR"/>
        </w:rPr>
        <w:t>Ι</w:t>
      </w:r>
      <w:r w:rsidR="003513DB" w:rsidRPr="00F97508">
        <w:rPr>
          <w:rFonts w:cs="Tahoma"/>
          <w:szCs w:val="22"/>
          <w:lang w:val="el-GR"/>
        </w:rPr>
        <w:t xml:space="preserve"> –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BAFDB10" w14:textId="77777777" w:rsidR="008338F0" w:rsidRPr="00A86909" w:rsidRDefault="008338F0" w:rsidP="007A3AC0">
      <w:pPr>
        <w:rPr>
          <w:rFonts w:cs="Tahoma"/>
          <w:szCs w:val="22"/>
          <w:lang w:val="el-GR"/>
        </w:rPr>
      </w:pPr>
    </w:p>
    <w:p w14:paraId="2473E1AF" w14:textId="77777777" w:rsidR="008338F0" w:rsidRPr="00A86909" w:rsidRDefault="003355E7" w:rsidP="003D3B70">
      <w:pPr>
        <w:pStyle w:val="3"/>
        <w:rPr>
          <w:rFonts w:cs="Tahoma"/>
          <w:szCs w:val="22"/>
          <w:lang w:val="el-GR"/>
        </w:rPr>
      </w:pPr>
      <w:bookmarkStart w:id="175" w:name="_Ref496542376"/>
      <w:bookmarkStart w:id="176" w:name="_Toc71708168"/>
      <w:bookmarkStart w:id="177" w:name="_Toc85030531"/>
      <w:r w:rsidRPr="00A86909">
        <w:rPr>
          <w:rFonts w:cs="Tahoma"/>
          <w:szCs w:val="22"/>
          <w:lang w:val="el-GR"/>
        </w:rPr>
        <w:t>Περιεχόμενα Φακέλου «Οικονομική Προσφορά» / Τρόπος σύνταξης και υποβολής οικονομικών προσφορών</w:t>
      </w:r>
      <w:bookmarkEnd w:id="175"/>
      <w:bookmarkEnd w:id="176"/>
      <w:bookmarkEnd w:id="177"/>
    </w:p>
    <w:p w14:paraId="0CA5CD92" w14:textId="77777777" w:rsidR="001E3C20" w:rsidRPr="00A86909" w:rsidRDefault="001E3C20" w:rsidP="00422D27">
      <w:pPr>
        <w:autoSpaceDE w:val="0"/>
        <w:autoSpaceDN w:val="0"/>
        <w:adjustRightInd w:val="0"/>
        <w:spacing w:after="0" w:line="276" w:lineRule="auto"/>
        <w:rPr>
          <w:rFonts w:cs="Tahoma"/>
          <w:szCs w:val="22"/>
          <w:lang w:val="el-GR"/>
        </w:rPr>
      </w:pPr>
    </w:p>
    <w:p w14:paraId="4FCC0918" w14:textId="73BE044B"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F97508">
        <w:rPr>
          <w:rFonts w:cs="Tahoma"/>
          <w:szCs w:val="22"/>
          <w:lang w:val="el-GR"/>
        </w:rPr>
        <w:t xml:space="preserve">ΠΑΡΑΡΤΗΜΑ </w:t>
      </w:r>
      <w:r w:rsidR="003513DB" w:rsidRPr="00F97508">
        <w:rPr>
          <w:rFonts w:cs="Tahoma"/>
          <w:szCs w:val="22"/>
        </w:rPr>
        <w:t>VI</w:t>
      </w:r>
      <w:r w:rsidR="00AF34D8" w:rsidRPr="00F97508">
        <w:rPr>
          <w:rFonts w:cs="Tahoma"/>
          <w:szCs w:val="22"/>
          <w:lang w:val="el-GR"/>
        </w:rPr>
        <w:t>Ι</w:t>
      </w:r>
      <w:r w:rsidR="003513DB" w:rsidRPr="00F97508">
        <w:rPr>
          <w:rFonts w:cs="Tahoma"/>
          <w:szCs w:val="22"/>
          <w:lang w:val="el-GR"/>
        </w:rPr>
        <w:t xml:space="preserve"> – Υπόδειγμα Οικονομικής Προσφορά</w:t>
      </w:r>
      <w:r w:rsidR="003513DB" w:rsidRPr="003513DB">
        <w:rPr>
          <w:rFonts w:cs="Tahoma"/>
          <w:szCs w:val="22"/>
          <w:lang w:val="el-GR"/>
        </w:rPr>
        <w:t>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Υποφάκελο «Οικονομική Προσφορά». </w:t>
      </w:r>
    </w:p>
    <w:p w14:paraId="6185BA41"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624735F7" w14:textId="1ED127A8"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60EE2337" w14:textId="58EB296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2AC9D0B2"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1B57FCBB"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19875107"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73C2AC5"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5A41AE5E" w14:textId="03044CB5"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24CB2E15"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78" w:name="_Hlk67667045"/>
      <w:r w:rsidR="00C25AFF" w:rsidRPr="00A86909">
        <w:rPr>
          <w:rFonts w:cs="Tahoma"/>
          <w:szCs w:val="22"/>
          <w:lang w:val="el-GR"/>
        </w:rPr>
        <w:t xml:space="preserve">όπως τροποποιήθηκε με το άρθρο 42 του ν. 4782/Α36/9-3-2021 </w:t>
      </w:r>
      <w:bookmarkEnd w:id="178"/>
      <w:r w:rsidRPr="00A86909">
        <w:rPr>
          <w:rFonts w:cs="Tahoma"/>
          <w:szCs w:val="22"/>
          <w:lang w:val="el-GR"/>
        </w:rPr>
        <w:t>και</w:t>
      </w:r>
    </w:p>
    <w:p w14:paraId="21B39E9E" w14:textId="5D47E7EF"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02D8D5B7" w14:textId="59621FAB" w:rsidR="00962A5A" w:rsidRPr="00A86909" w:rsidRDefault="003355E7" w:rsidP="00962A5A">
      <w:pPr>
        <w:rPr>
          <w:rFonts w:cs="Tahoma"/>
          <w:iCs/>
          <w:szCs w:val="22"/>
          <w:lang w:val="el-GR"/>
        </w:rPr>
      </w:pPr>
      <w:r w:rsidRPr="00A86909">
        <w:rPr>
          <w:rFonts w:cs="Tahoma"/>
          <w:szCs w:val="22"/>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538B7770" w14:textId="77777777" w:rsidR="008338F0" w:rsidRPr="00B15D06" w:rsidRDefault="008338F0">
      <w:pPr>
        <w:rPr>
          <w:rFonts w:asciiTheme="minorHAnsi" w:hAnsiTheme="minorHAnsi" w:cstheme="minorHAnsi"/>
          <w:szCs w:val="22"/>
          <w:lang w:val="el-GR"/>
        </w:rPr>
      </w:pPr>
    </w:p>
    <w:p w14:paraId="2871F91B" w14:textId="77777777" w:rsidR="008338F0" w:rsidRPr="00A86909" w:rsidRDefault="003355E7" w:rsidP="009567C7">
      <w:pPr>
        <w:pStyle w:val="3"/>
        <w:rPr>
          <w:rFonts w:cs="Tahoma"/>
          <w:szCs w:val="22"/>
          <w:lang w:val="el-GR" w:eastAsia="el-GR"/>
        </w:rPr>
      </w:pPr>
      <w:bookmarkStart w:id="179" w:name="_Ref496542395"/>
      <w:bookmarkStart w:id="180" w:name="_Ref496542431"/>
      <w:bookmarkStart w:id="181" w:name="_Toc71708169"/>
      <w:bookmarkStart w:id="182" w:name="_Toc85030532"/>
      <w:r w:rsidRPr="00A86909">
        <w:rPr>
          <w:rFonts w:cs="Tahoma"/>
          <w:szCs w:val="22"/>
          <w:lang w:val="el-GR"/>
        </w:rPr>
        <w:t>Χρόνος ισχύος των προσφορών</w:t>
      </w:r>
      <w:bookmarkEnd w:id="179"/>
      <w:bookmarkEnd w:id="180"/>
      <w:bookmarkEnd w:id="181"/>
      <w:bookmarkEnd w:id="182"/>
    </w:p>
    <w:p w14:paraId="376E3D20" w14:textId="56FF5EAB"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1B2BD6EF"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7BE14E49" w14:textId="77777777" w:rsidR="00011C8A" w:rsidRPr="00A86909" w:rsidRDefault="00011C8A" w:rsidP="00011C8A">
      <w:pPr>
        <w:rPr>
          <w:rFonts w:cs="Tahoma"/>
          <w:lang w:val="el-GR" w:eastAsia="el-GR"/>
        </w:rPr>
      </w:pPr>
      <w:bookmarkStart w:id="183"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D8540F5" w14:textId="77777777" w:rsidR="00011C8A" w:rsidRPr="00A86909" w:rsidRDefault="00011C8A" w:rsidP="00011C8A">
      <w:pPr>
        <w:rPr>
          <w:rFonts w:cs="Tahoma"/>
          <w:lang w:val="el-GR" w:eastAsia="el-GR"/>
        </w:rPr>
      </w:pPr>
      <w:r w:rsidRPr="00A86909">
        <w:rPr>
          <w:rFonts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4C19A2FD"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83"/>
    </w:p>
    <w:p w14:paraId="0E8E8F4B" w14:textId="77777777" w:rsidR="008338F0" w:rsidRPr="00A86909" w:rsidRDefault="003355E7" w:rsidP="009567C7">
      <w:pPr>
        <w:pStyle w:val="3"/>
        <w:rPr>
          <w:rFonts w:cs="Tahoma"/>
          <w:szCs w:val="22"/>
          <w:lang w:val="el-GR"/>
        </w:rPr>
      </w:pPr>
      <w:bookmarkStart w:id="184" w:name="_Ref67613193"/>
      <w:bookmarkStart w:id="185" w:name="_Toc71708170"/>
      <w:bookmarkStart w:id="186" w:name="_Toc85030533"/>
      <w:r w:rsidRPr="00A86909">
        <w:rPr>
          <w:rFonts w:cs="Tahoma"/>
          <w:szCs w:val="22"/>
          <w:lang w:val="el-GR"/>
        </w:rPr>
        <w:t>Λόγοι απόρριψης προσφορών</w:t>
      </w:r>
      <w:bookmarkEnd w:id="184"/>
      <w:bookmarkEnd w:id="185"/>
      <w:bookmarkEnd w:id="186"/>
    </w:p>
    <w:p w14:paraId="0E1BD963"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D6F53B9"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2EBD938"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CF8FA3A"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lastRenderedPageBreak/>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6A48ECF"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22079243" w14:textId="2D9C9A52"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1782DFF2"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12D604F5"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3788EDC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B164BFA"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416D6C25"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1DDA955F"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5A10D64"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6E8B91CA"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7B64D1C3" w14:textId="77777777" w:rsidR="008338F0" w:rsidRPr="00A86909" w:rsidRDefault="003355E7" w:rsidP="002D0CD6">
      <w:pPr>
        <w:pStyle w:val="1"/>
        <w:rPr>
          <w:rFonts w:cs="Tahoma"/>
          <w:sz w:val="22"/>
          <w:szCs w:val="22"/>
        </w:rPr>
      </w:pPr>
      <w:bookmarkStart w:id="187" w:name="_Toc85030534"/>
      <w:r w:rsidRPr="00A86909">
        <w:rPr>
          <w:rFonts w:cs="Tahoma"/>
          <w:sz w:val="22"/>
          <w:szCs w:val="22"/>
        </w:rPr>
        <w:lastRenderedPageBreak/>
        <w:t>ΔΙΕΝΕΡΓΕΙΑ ΔΙΑΔΙΚΑΣΙΑΣ - ΑΞΙΟΛΟΓΗΣΗ ΠΡΟΣΦΟΡΩΝ</w:t>
      </w:r>
      <w:bookmarkEnd w:id="187"/>
    </w:p>
    <w:p w14:paraId="65D02EE2" w14:textId="77777777" w:rsidR="008338F0" w:rsidRPr="00A86909" w:rsidRDefault="003355E7" w:rsidP="003A109E">
      <w:pPr>
        <w:pStyle w:val="2"/>
        <w:rPr>
          <w:rFonts w:cs="Tahoma"/>
          <w:lang w:val="el-GR"/>
        </w:rPr>
      </w:pPr>
      <w:r w:rsidRPr="00A86909">
        <w:rPr>
          <w:rFonts w:cs="Tahoma"/>
          <w:lang w:val="el-GR"/>
        </w:rPr>
        <w:tab/>
      </w:r>
      <w:bookmarkStart w:id="188" w:name="_Ref496542534"/>
      <w:bookmarkStart w:id="189" w:name="_Toc71708171"/>
      <w:bookmarkStart w:id="190" w:name="_Toc85030535"/>
      <w:r w:rsidRPr="00A86909">
        <w:rPr>
          <w:rFonts w:cs="Tahoma"/>
          <w:lang w:val="el-GR"/>
        </w:rPr>
        <w:t>Αποσφράγιση και αξιολόγηση προσφορών</w:t>
      </w:r>
      <w:bookmarkEnd w:id="188"/>
      <w:bookmarkEnd w:id="189"/>
      <w:bookmarkEnd w:id="190"/>
    </w:p>
    <w:p w14:paraId="7EA3767B" w14:textId="77777777" w:rsidR="008338F0" w:rsidRPr="00A86909" w:rsidRDefault="003355E7" w:rsidP="00641C65">
      <w:pPr>
        <w:pStyle w:val="3"/>
        <w:rPr>
          <w:rFonts w:cs="Tahoma"/>
          <w:szCs w:val="22"/>
          <w:lang w:val="el-GR"/>
        </w:rPr>
      </w:pPr>
      <w:bookmarkStart w:id="191" w:name="_Ref496542486"/>
      <w:bookmarkStart w:id="192" w:name="_Toc71708172"/>
      <w:bookmarkStart w:id="193" w:name="_Toc85030536"/>
      <w:r w:rsidRPr="00A86909">
        <w:rPr>
          <w:rFonts w:cs="Tahoma"/>
          <w:szCs w:val="22"/>
          <w:lang w:val="el-GR"/>
        </w:rPr>
        <w:t>Ηλεκτρονική αποσφράγιση προσφορών</w:t>
      </w:r>
      <w:bookmarkEnd w:id="191"/>
      <w:bookmarkEnd w:id="192"/>
      <w:bookmarkEnd w:id="193"/>
    </w:p>
    <w:p w14:paraId="6005397A"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7760CE9" w14:textId="785CB38E" w:rsidR="006A1802" w:rsidRPr="00907979" w:rsidRDefault="006A1802" w:rsidP="00DE687C">
      <w:pPr>
        <w:widowControl w:val="0"/>
        <w:numPr>
          <w:ilvl w:val="0"/>
          <w:numId w:val="34"/>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«Δικαιολογητικά Συμμετοχής-Τεχνική Προσφορά»,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907979">
        <w:rPr>
          <w:rFonts w:cs="Tahoma"/>
          <w:lang w:val="el-GR"/>
        </w:rPr>
        <w:t xml:space="preserve">ήτοι </w:t>
      </w:r>
      <w:r w:rsidR="00615673">
        <w:rPr>
          <w:rFonts w:cs="Tahoma"/>
          <w:b/>
          <w:lang w:val="el-GR"/>
        </w:rPr>
        <w:t>24</w:t>
      </w:r>
      <w:r w:rsidR="00907979" w:rsidRPr="00907979">
        <w:rPr>
          <w:rFonts w:cs="Tahoma"/>
          <w:b/>
          <w:lang w:val="el-GR"/>
        </w:rPr>
        <w:t>-11-2021</w:t>
      </w:r>
      <w:r w:rsidRPr="00907979">
        <w:rPr>
          <w:rFonts w:cs="Tahoma"/>
          <w:b/>
          <w:lang w:val="el-GR"/>
        </w:rPr>
        <w:t xml:space="preserve"> και ώρα </w:t>
      </w:r>
      <w:r w:rsidR="00907979" w:rsidRPr="00907979">
        <w:rPr>
          <w:rFonts w:cs="Tahoma"/>
          <w:b/>
          <w:lang w:val="el-GR"/>
        </w:rPr>
        <w:t>14</w:t>
      </w:r>
      <w:r w:rsidRPr="00907979">
        <w:rPr>
          <w:rFonts w:cs="Tahoma"/>
          <w:b/>
          <w:lang w:val="el-GR"/>
        </w:rPr>
        <w:t>:</w:t>
      </w:r>
      <w:r w:rsidR="00907979" w:rsidRPr="00907979">
        <w:rPr>
          <w:rFonts w:cs="Tahoma"/>
          <w:b/>
          <w:lang w:val="el-GR"/>
        </w:rPr>
        <w:t>00</w:t>
      </w:r>
      <w:r w:rsidRPr="00907979">
        <w:rPr>
          <w:rFonts w:cs="Tahoma"/>
          <w:b/>
          <w:lang w:val="el-GR"/>
        </w:rPr>
        <w:t>.</w:t>
      </w:r>
      <w:r w:rsidRPr="00907979">
        <w:rPr>
          <w:rFonts w:cs="Tahoma"/>
          <w:lang w:val="el-GR"/>
        </w:rPr>
        <w:t xml:space="preserve">  </w:t>
      </w:r>
    </w:p>
    <w:p w14:paraId="56DA0702" w14:textId="77777777" w:rsidR="006A1802" w:rsidRPr="00F54DB3" w:rsidRDefault="006A1802" w:rsidP="00DE687C">
      <w:pPr>
        <w:numPr>
          <w:ilvl w:val="0"/>
          <w:numId w:val="34"/>
        </w:numPr>
        <w:spacing w:after="60"/>
        <w:textAlignment w:val="baseline"/>
        <w:rPr>
          <w:rFonts w:cs="Tahoma"/>
          <w:kern w:val="1"/>
          <w:lang w:val="el-GR" w:eastAsia="ar-SA"/>
        </w:rPr>
      </w:pPr>
      <w:r w:rsidRPr="00A86909">
        <w:rPr>
          <w:rFonts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39FCA58" w14:textId="77777777" w:rsidR="006A1802" w:rsidRPr="00A86909" w:rsidRDefault="006A1802" w:rsidP="00FC761B">
      <w:pPr>
        <w:spacing w:after="60"/>
        <w:ind w:left="720"/>
        <w:textAlignment w:val="baseline"/>
        <w:rPr>
          <w:rFonts w:cs="Tahoma"/>
          <w:kern w:val="1"/>
          <w:lang w:val="el-GR" w:eastAsia="ar-SA"/>
        </w:rPr>
      </w:pPr>
      <w:bookmarkStart w:id="194" w:name="_GoBack"/>
      <w:bookmarkEnd w:id="194"/>
    </w:p>
    <w:p w14:paraId="054BB2B2" w14:textId="77777777" w:rsidR="006A1802" w:rsidRPr="00A86909" w:rsidRDefault="006A1802" w:rsidP="006A1802">
      <w:pPr>
        <w:spacing w:after="60"/>
        <w:textAlignment w:val="baseline"/>
        <w:rPr>
          <w:rFonts w:cs="Tahoma"/>
          <w:kern w:val="1"/>
          <w:lang w:val="el-GR" w:eastAsia="ar-SA"/>
        </w:rPr>
      </w:pPr>
      <w:r w:rsidRPr="00A86909">
        <w:rPr>
          <w:rFonts w:cs="Tahoma"/>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4C8F2663" w14:textId="77777777" w:rsidR="008338F0" w:rsidRPr="00A86909" w:rsidRDefault="003355E7" w:rsidP="003D3B70">
      <w:pPr>
        <w:pStyle w:val="3"/>
        <w:rPr>
          <w:rFonts w:cs="Tahoma"/>
          <w:szCs w:val="22"/>
          <w:lang w:val="el-GR"/>
        </w:rPr>
      </w:pPr>
      <w:bookmarkStart w:id="195" w:name="_Ref40981105"/>
      <w:bookmarkStart w:id="196" w:name="_Ref40981122"/>
      <w:bookmarkStart w:id="197" w:name="_Ref40981155"/>
      <w:bookmarkStart w:id="198" w:name="_Toc71708173"/>
      <w:bookmarkStart w:id="199" w:name="_Toc85030537"/>
      <w:r w:rsidRPr="00A86909">
        <w:rPr>
          <w:rFonts w:cs="Tahoma"/>
          <w:szCs w:val="22"/>
          <w:lang w:val="el-GR"/>
        </w:rPr>
        <w:t>Αξιολόγηση προσφορών</w:t>
      </w:r>
      <w:bookmarkEnd w:id="195"/>
      <w:bookmarkEnd w:id="196"/>
      <w:bookmarkEnd w:id="197"/>
      <w:bookmarkEnd w:id="198"/>
      <w:bookmarkEnd w:id="199"/>
    </w:p>
    <w:p w14:paraId="2AC09269"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38BD95F2" w14:textId="77777777" w:rsidR="00E03665" w:rsidRPr="00A86909" w:rsidRDefault="005052C8" w:rsidP="005052C8">
      <w:pPr>
        <w:rPr>
          <w:rFonts w:cs="Tahoma"/>
          <w:szCs w:val="22"/>
          <w:lang w:val="el-GR"/>
        </w:rPr>
      </w:pPr>
      <w:r w:rsidRPr="00A86909">
        <w:rPr>
          <w:rFonts w:cs="Tahoma"/>
          <w:szCs w:val="22"/>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 .</w:t>
      </w:r>
    </w:p>
    <w:p w14:paraId="5C2E298C"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71FCC862" w14:textId="77777777" w:rsidR="005052C8" w:rsidRPr="00A86909" w:rsidRDefault="005052C8" w:rsidP="005052C8">
      <w:pPr>
        <w:textAlignment w:val="baseline"/>
        <w:rPr>
          <w:rFonts w:cs="Tahoma"/>
          <w:b/>
          <w:bCs/>
          <w:strike/>
          <w:kern w:val="1"/>
          <w:lang w:val="el-GR"/>
        </w:rPr>
      </w:pPr>
      <w:r w:rsidRPr="00A86909">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9A0405B" w14:textId="77777777" w:rsidR="005052C8" w:rsidRPr="00A86909" w:rsidRDefault="005052C8" w:rsidP="005052C8">
      <w:pPr>
        <w:textAlignment w:val="baseline"/>
        <w:rPr>
          <w:rFonts w:cs="Tahoma"/>
          <w:kern w:val="1"/>
          <w:lang w:val="el-GR"/>
        </w:rPr>
      </w:pPr>
      <w:r w:rsidRPr="00A86909">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3D19423" w14:textId="77777777" w:rsidR="005052C8" w:rsidRPr="00A86909" w:rsidRDefault="005052C8" w:rsidP="005052C8">
      <w:pPr>
        <w:textAlignment w:val="baseline"/>
        <w:rPr>
          <w:rFonts w:cs="Tahoma"/>
          <w:kern w:val="1"/>
          <w:lang w:val="el-GR"/>
        </w:rPr>
      </w:pPr>
      <w:r w:rsidRPr="00A86909">
        <w:rPr>
          <w:rFonts w:cs="Tahoma"/>
          <w:kern w:val="1"/>
          <w:lang w:val="el-GR"/>
        </w:rPr>
        <w:lastRenderedPageBreak/>
        <w:t>Κατά της εν λόγω απόφασης χωρεί προδικαστική προσφυγή, σύμφωνα με τα οριζόμενα στην παράγραφο 3.4 της παρούσας.</w:t>
      </w:r>
    </w:p>
    <w:p w14:paraId="7A2CDB94" w14:textId="77777777" w:rsidR="005052C8" w:rsidRPr="00A86909" w:rsidRDefault="005052C8" w:rsidP="005052C8">
      <w:pPr>
        <w:textAlignment w:val="baseline"/>
        <w:rPr>
          <w:rFonts w:cs="Tahoma"/>
          <w:kern w:val="1"/>
          <w:lang w:val="el-GR"/>
        </w:rPr>
      </w:pPr>
      <w:r w:rsidRPr="00A86909">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5F0A6F1" w14:textId="77777777" w:rsidR="005052C8" w:rsidRPr="00A86909" w:rsidRDefault="005052C8" w:rsidP="005052C8">
      <w:pPr>
        <w:textAlignment w:val="baseline"/>
        <w:rPr>
          <w:rFonts w:cs="Tahoma"/>
          <w:kern w:val="1"/>
          <w:lang w:val="el-GR"/>
        </w:rPr>
      </w:pPr>
      <w:r w:rsidRPr="00A86909">
        <w:rPr>
          <w:rFonts w:cs="Tahoma"/>
          <w:kern w:val="1"/>
          <w:lang w:val="el-GR"/>
        </w:rPr>
        <w:t xml:space="preserve">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C412DDD" w14:textId="77777777" w:rsidR="005052C8" w:rsidRPr="00A86909" w:rsidRDefault="005052C8" w:rsidP="005052C8">
      <w:pPr>
        <w:textAlignment w:val="baseline"/>
        <w:rPr>
          <w:rFonts w:cs="Tahoma"/>
          <w:kern w:val="1"/>
          <w:lang w:val="el-GR" w:eastAsia="el-GR"/>
        </w:rPr>
      </w:pPr>
      <w:r w:rsidRPr="00A86909">
        <w:rPr>
          <w:rFonts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B89479D" w14:textId="77777777" w:rsidR="005052C8" w:rsidRPr="00A86909" w:rsidRDefault="005052C8" w:rsidP="005052C8">
      <w:pPr>
        <w:textAlignment w:val="baseline"/>
        <w:rPr>
          <w:rFonts w:cs="Tahoma"/>
          <w:kern w:val="1"/>
          <w:lang w:val="el-GR"/>
        </w:rPr>
      </w:pPr>
      <w:r w:rsidRPr="00A86909">
        <w:rPr>
          <w:rFonts w:cs="Tahoma"/>
          <w:kern w:val="1"/>
          <w:lang w:val="el-GR" w:eastAsia="el-GR"/>
        </w:rPr>
        <w:t>Κατά της εν λόγω απόφασης χωρεί προδικαστική προσφυγή, σύμφωνα με τα οριζόμενα στην παράγραφο 3.4 της παρούσας.</w:t>
      </w:r>
    </w:p>
    <w:p w14:paraId="2C8CFAB9" w14:textId="77777777" w:rsidR="005052C8" w:rsidRPr="00A86909" w:rsidRDefault="005052C8" w:rsidP="005052C8">
      <w:pPr>
        <w:textAlignment w:val="baseline"/>
        <w:rPr>
          <w:rFonts w:cs="Tahoma"/>
          <w:kern w:val="1"/>
          <w:lang w:val="el-GR"/>
        </w:rPr>
      </w:pPr>
      <w:r w:rsidRPr="00A86909">
        <w:rPr>
          <w:rFonts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77B56E3" w14:textId="77777777" w:rsidR="005052C8" w:rsidRPr="00A86909" w:rsidRDefault="005052C8" w:rsidP="005052C8">
      <w:pPr>
        <w:suppressAutoHyphens w:val="0"/>
        <w:autoSpaceDE w:val="0"/>
        <w:autoSpaceDN w:val="0"/>
        <w:adjustRightInd w:val="0"/>
        <w:spacing w:after="0"/>
        <w:rPr>
          <w:rFonts w:cs="Tahoma"/>
          <w:kern w:val="1"/>
          <w:lang w:val="el-GR"/>
        </w:rPr>
      </w:pPr>
      <w:r w:rsidRPr="00A86909">
        <w:rPr>
          <w:rFonts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1E03631" w14:textId="062F0388" w:rsidR="00E20CB8" w:rsidRPr="00A86909" w:rsidRDefault="005052C8" w:rsidP="005052C8">
      <w:pPr>
        <w:rPr>
          <w:rFonts w:cs="Tahoma"/>
          <w:kern w:val="1"/>
          <w:lang w:val="el-GR"/>
        </w:rPr>
      </w:pPr>
      <w:r w:rsidRPr="00A86909">
        <w:rPr>
          <w:rFonts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00E20CB8" w:rsidRPr="00A86909">
        <w:rPr>
          <w:rFonts w:cs="Tahoma"/>
          <w:kern w:val="1"/>
          <w:lang w:val="el-GR"/>
        </w:rPr>
        <w:t xml:space="preserve"> </w:t>
      </w:r>
      <w:r w:rsidRPr="00A86909">
        <w:rPr>
          <w:rFonts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p>
    <w:p w14:paraId="11C1077A" w14:textId="618BAA06" w:rsidR="005052C8" w:rsidRPr="00A86909" w:rsidRDefault="005052C8" w:rsidP="005052C8">
      <w:pPr>
        <w:rPr>
          <w:rFonts w:cs="Tahoma"/>
          <w:kern w:val="1"/>
          <w:lang w:val="el-GR" w:eastAsia="el-GR"/>
        </w:rPr>
      </w:pPr>
      <w:r w:rsidRPr="00A86909">
        <w:rPr>
          <w:rFonts w:cs="Tahoma"/>
          <w:kern w:val="1"/>
          <w:lang w:val="el-GR" w:eastAsia="el-GR"/>
        </w:rPr>
        <w:t>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p>
    <w:p w14:paraId="354891F6" w14:textId="77777777" w:rsidR="005052C8" w:rsidRPr="00A86909" w:rsidRDefault="005052C8" w:rsidP="005052C8">
      <w:pPr>
        <w:textAlignment w:val="baseline"/>
        <w:rPr>
          <w:rFonts w:cs="Tahoma"/>
          <w:lang w:val="el-GR"/>
        </w:rPr>
      </w:pPr>
      <w:r w:rsidRPr="00A86909">
        <w:rPr>
          <w:rFonts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C145E83" w14:textId="54A72403" w:rsidR="005052C8" w:rsidRPr="00A86909" w:rsidRDefault="005052C8" w:rsidP="005052C8">
      <w:pPr>
        <w:rPr>
          <w:rFonts w:cs="Tahoma"/>
          <w:szCs w:val="22"/>
          <w:lang w:val="el-GR"/>
        </w:rPr>
      </w:pPr>
      <w:r w:rsidRPr="00A86909">
        <w:rPr>
          <w:rFonts w:cs="Tahoma"/>
          <w:kern w:val="1"/>
          <w:lang w:val="el-GR"/>
        </w:rPr>
        <w:t>Αν οι ισοδύναμες προσφορές έχουν την ίδια βαθμολογία τεχνικής προσφοράς</w:t>
      </w:r>
      <w:r w:rsidR="00E20CB8" w:rsidRPr="00A86909">
        <w:rPr>
          <w:rFonts w:cs="Tahoma"/>
          <w:kern w:val="1"/>
          <w:lang w:val="el-GR"/>
        </w:rPr>
        <w:t xml:space="preserve"> </w:t>
      </w:r>
      <w:r w:rsidRPr="00A86909">
        <w:rPr>
          <w:rFonts w:cs="Tahoma"/>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E20CB8" w:rsidRPr="00A86909">
        <w:rPr>
          <w:rFonts w:cs="Tahoma"/>
          <w:kern w:val="1"/>
          <w:lang w:val="el-GR"/>
        </w:rPr>
        <w:t xml:space="preserve"> </w:t>
      </w:r>
      <w:r w:rsidRPr="00A86909">
        <w:rPr>
          <w:rFonts w:cs="Tahoma"/>
          <w:kern w:val="1"/>
          <w:lang w:val="el-GR" w:eastAsia="el-GR"/>
        </w:rPr>
        <w:t>Επισημαίνεται ότι τα αποτελέσματα της κλήρωσης ενσωματώνονται ομοίως στην κατωτέρω απόφαση .</w:t>
      </w:r>
    </w:p>
    <w:p w14:paraId="747AA0C0" w14:textId="6BD9060A" w:rsidR="005052C8" w:rsidRPr="00A86909" w:rsidRDefault="005052C8" w:rsidP="00E03665">
      <w:pPr>
        <w:rPr>
          <w:rFonts w:cs="Tahoma"/>
          <w:szCs w:val="22"/>
          <w:lang w:val="el-GR"/>
        </w:rPr>
      </w:pPr>
      <w:r w:rsidRPr="00A86909">
        <w:rPr>
          <w:rFonts w:cs="Tahoma"/>
          <w:kern w:val="1"/>
          <w:lang w:val="el-GR" w:eastAsia="el-GR"/>
        </w:rPr>
        <w:lastRenderedPageBreak/>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00605B04">
        <w:rPr>
          <w:rFonts w:cs="Tahoma"/>
          <w:kern w:val="1"/>
          <w:lang w:val="el-GR" w:eastAsia="el-GR"/>
        </w:rPr>
        <w:t xml:space="preserve"> </w:t>
      </w:r>
      <w:r w:rsidRPr="00A86909">
        <w:rPr>
          <w:rFonts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F75EBCD" w14:textId="77777777" w:rsidR="005052C8" w:rsidRPr="00A86909" w:rsidRDefault="005052C8" w:rsidP="00E03665">
      <w:pPr>
        <w:rPr>
          <w:rFonts w:cs="Tahoma"/>
          <w:szCs w:val="22"/>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9E3C94E" w14:textId="77777777" w:rsidR="005052C8" w:rsidRPr="00901771" w:rsidRDefault="005052C8" w:rsidP="00E03665">
      <w:pPr>
        <w:rPr>
          <w:rFonts w:asciiTheme="minorHAnsi" w:hAnsiTheme="minorHAnsi" w:cstheme="minorHAnsi"/>
          <w:szCs w:val="22"/>
          <w:lang w:val="el-GR"/>
        </w:rPr>
      </w:pPr>
    </w:p>
    <w:p w14:paraId="02AE60CC"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00" w:name="_Ref496542592"/>
      <w:bookmarkStart w:id="201" w:name="_Ref67613215"/>
      <w:bookmarkStart w:id="202" w:name="_Toc71708174"/>
      <w:bookmarkStart w:id="203" w:name="_Toc85030538"/>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200"/>
      <w:r w:rsidR="00BB3801" w:rsidRPr="00A86909">
        <w:rPr>
          <w:rFonts w:cs="Tahoma"/>
          <w:lang w:val="el-GR"/>
        </w:rPr>
        <w:t>προσωρινού αναδόχου</w:t>
      </w:r>
      <w:bookmarkEnd w:id="201"/>
      <w:bookmarkEnd w:id="202"/>
      <w:bookmarkEnd w:id="203"/>
    </w:p>
    <w:p w14:paraId="76C43312" w14:textId="77777777" w:rsidR="00DF2335" w:rsidRPr="000E37F2" w:rsidRDefault="00DF2335" w:rsidP="00DF2335">
      <w:pPr>
        <w:rPr>
          <w:rFonts w:cs="Tahoma"/>
          <w:lang w:val="el-GR"/>
        </w:rPr>
      </w:pPr>
    </w:p>
    <w:p w14:paraId="5FE825E3"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802590B" w14:textId="77777777" w:rsidR="00DF2335" w:rsidRPr="00A86909" w:rsidRDefault="00DF2335" w:rsidP="00DF2335">
      <w:pPr>
        <w:rPr>
          <w:rFonts w:cs="Tahoma"/>
          <w:color w:val="000000"/>
          <w:lang w:val="el-GR" w:eastAsia="ar-SA"/>
        </w:rPr>
      </w:pPr>
      <w:r w:rsidRPr="00A86909">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3D1EE432"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5252CE6" w14:textId="60B006BB"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E38727B"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w:t>
      </w:r>
      <w:r w:rsidRPr="00A86909">
        <w:rPr>
          <w:rFonts w:cs="Tahoma"/>
          <w:lang w:val="el-GR" w:eastAsia="ar-SA"/>
        </w:rPr>
        <w:lastRenderedPageBreak/>
        <w:t>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68CCD5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2AEA20D"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108BBAF2" w14:textId="77777777" w:rsidR="00DF2335" w:rsidRPr="00A86909" w:rsidRDefault="00DF2335" w:rsidP="00DF2335">
      <w:pPr>
        <w:rPr>
          <w:rFonts w:cs="Tahoma"/>
          <w:lang w:val="el-GR" w:eastAsia="ar-SA"/>
        </w:rPr>
      </w:pPr>
      <w:r w:rsidRPr="00A86909">
        <w:rPr>
          <w:rFonts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B8F90CE" w14:textId="77777777" w:rsidR="00DF2335" w:rsidRPr="00A86909" w:rsidRDefault="00DF2335" w:rsidP="00DF2335">
      <w:pPr>
        <w:rPr>
          <w:rFonts w:cs="Tahoma"/>
          <w:lang w:val="el-GR" w:eastAsia="ar-SA"/>
        </w:rPr>
      </w:pPr>
      <w:r w:rsidRPr="00A86909">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DB32633" w14:textId="5BFF2440"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CCD3391"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δήλωση </w:t>
      </w:r>
      <w:r w:rsidRPr="00A86909">
        <w:rPr>
          <w:rFonts w:cs="Tahoma"/>
          <w:b/>
          <w:lang w:val="el-GR" w:eastAsia="ar-SA"/>
        </w:rPr>
        <w:t>ή</w:t>
      </w:r>
      <w:r w:rsidRPr="00A86909">
        <w:rPr>
          <w:rFonts w:cs="Tahoma"/>
          <w:lang w:val="el-GR" w:eastAsia="ar-SA"/>
        </w:rPr>
        <w:t xml:space="preserve"> δεν προσκομίσει ένα ή περισσότερα από τα απαιτούμενα έγγραφα και δικαιολογητικά </w:t>
      </w:r>
      <w:r w:rsidRPr="00A86909">
        <w:rPr>
          <w:rFonts w:cs="Tahoma"/>
          <w:b/>
          <w:lang w:val="el-GR" w:eastAsia="ar-SA"/>
        </w:rPr>
        <w:t>ή</w:t>
      </w:r>
      <w:r w:rsidRPr="00A86909">
        <w:rPr>
          <w:rFonts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7400EA0"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F7DFEDE" w14:textId="77777777" w:rsidR="008338F0" w:rsidRPr="00A86909" w:rsidRDefault="003355E7" w:rsidP="003A109E">
      <w:pPr>
        <w:pStyle w:val="2"/>
        <w:rPr>
          <w:rFonts w:cs="Tahoma"/>
          <w:lang w:val="el-GR"/>
        </w:rPr>
      </w:pPr>
      <w:r w:rsidRPr="00A86909">
        <w:rPr>
          <w:rFonts w:cs="Tahoma"/>
          <w:lang w:val="el-GR"/>
        </w:rPr>
        <w:tab/>
      </w:r>
      <w:bookmarkStart w:id="204" w:name="_Toc71708175"/>
      <w:bookmarkStart w:id="205" w:name="_Toc85030539"/>
      <w:r w:rsidRPr="00A86909">
        <w:rPr>
          <w:rFonts w:cs="Tahoma"/>
          <w:lang w:val="el-GR"/>
        </w:rPr>
        <w:t>Κατακύρωση - σύναψη σύμβασης</w:t>
      </w:r>
      <w:bookmarkEnd w:id="204"/>
      <w:bookmarkEnd w:id="205"/>
    </w:p>
    <w:p w14:paraId="4FA77678" w14:textId="77777777" w:rsidR="00DF2335" w:rsidRPr="00A86909" w:rsidRDefault="00DF2335" w:rsidP="00DF2335">
      <w:pPr>
        <w:rPr>
          <w:rFonts w:cs="Tahoma"/>
          <w:szCs w:val="22"/>
          <w:lang w:val="el-GR"/>
        </w:rPr>
      </w:pPr>
      <w:r w:rsidRPr="00A86909">
        <w:rPr>
          <w:rFonts w:cs="Tahoma"/>
          <w:szCs w:val="22"/>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678C21E" w14:textId="77777777" w:rsidR="00DF2335" w:rsidRPr="00A86909" w:rsidRDefault="00DF2335" w:rsidP="00DF2335">
      <w:pPr>
        <w:rPr>
          <w:rFonts w:cs="Tahoma"/>
          <w:szCs w:val="22"/>
          <w:lang w:val="el-GR"/>
        </w:rPr>
      </w:pPr>
      <w:r w:rsidRPr="00A86909">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w:t>
      </w:r>
      <w:r w:rsidRPr="00A86909">
        <w:rPr>
          <w:rFonts w:cs="Tahoma"/>
          <w:szCs w:val="22"/>
          <w:lang w:val="el-GR"/>
        </w:rPr>
        <w:lastRenderedPageBreak/>
        <w:t xml:space="preserve">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1BBE1A6" w14:textId="77777777" w:rsidR="00DF2335" w:rsidRPr="00A86909" w:rsidRDefault="00DF2335" w:rsidP="00DF2335">
      <w:pPr>
        <w:rPr>
          <w:rFonts w:cs="Tahoma"/>
          <w:szCs w:val="22"/>
          <w:lang w:val="el-GR"/>
        </w:rPr>
      </w:pPr>
      <w:r w:rsidRPr="00A86909">
        <w:rPr>
          <w:rFonts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p>
    <w:p w14:paraId="5FCC7498" w14:textId="77777777" w:rsidR="00DF2335" w:rsidRPr="00A86909" w:rsidRDefault="00DF2335" w:rsidP="00DF2335">
      <w:pPr>
        <w:rPr>
          <w:rFonts w:cs="Tahoma"/>
          <w:szCs w:val="22"/>
          <w:lang w:val="el-GR"/>
        </w:rPr>
      </w:pPr>
      <w:r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1A1DC83"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99559A4" w14:textId="77777777" w:rsidR="00DF2335" w:rsidRPr="00A86909" w:rsidRDefault="00DF2335" w:rsidP="00DF2335">
      <w:pPr>
        <w:rPr>
          <w:rFonts w:cs="Tahoma"/>
          <w:szCs w:val="22"/>
          <w:lang w:val="el-GR"/>
        </w:rPr>
      </w:pPr>
      <w:r w:rsidRPr="00A86909">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719CD06D"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27F4DC83" w14:textId="77777777" w:rsidR="00DF2335" w:rsidRPr="00A86909" w:rsidRDefault="00DF2335" w:rsidP="00DF2335">
      <w:pPr>
        <w:rPr>
          <w:rFonts w:cs="Tahoma"/>
          <w:szCs w:val="22"/>
          <w:lang w:val="el-GR"/>
        </w:rPr>
      </w:pPr>
      <w:r w:rsidRPr="00A86909">
        <w:rPr>
          <w:rFonts w:cs="Tahoma"/>
          <w:szCs w:val="22"/>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77BC4B41"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D9FE943" w14:textId="2B56D2DF" w:rsidR="00DF2335" w:rsidRPr="00A86909" w:rsidRDefault="00DF2335" w:rsidP="00DF2335">
      <w:pPr>
        <w:rPr>
          <w:rFonts w:cs="Tahoma"/>
          <w:szCs w:val="22"/>
          <w:lang w:val="el-GR"/>
        </w:rPr>
      </w:pPr>
      <w:r w:rsidRPr="00A86909">
        <w:rPr>
          <w:rFonts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AC47180"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D43243F" w14:textId="77777777" w:rsidR="00E536F5" w:rsidRPr="00A86909" w:rsidRDefault="00DF2335" w:rsidP="00DF2335">
      <w:pPr>
        <w:rPr>
          <w:rFonts w:cs="Tahoma"/>
          <w:szCs w:val="22"/>
          <w:lang w:val="el-GR"/>
        </w:rPr>
      </w:pPr>
      <w:r w:rsidRPr="00A86909">
        <w:rPr>
          <w:rFonts w:cs="Tahoma"/>
          <w:szCs w:val="22"/>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Pr="00A86909">
        <w:rPr>
          <w:rFonts w:cs="Tahoma"/>
          <w:szCs w:val="22"/>
          <w:lang w:val="el-GR"/>
        </w:rPr>
        <w:lastRenderedPageBreak/>
        <w:t>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3D2828B" w14:textId="584D1674" w:rsidR="008338F0" w:rsidRPr="00A86909" w:rsidRDefault="003355E7" w:rsidP="003A109E">
      <w:pPr>
        <w:pStyle w:val="2"/>
        <w:rPr>
          <w:rFonts w:cs="Tahoma"/>
          <w:lang w:val="el-GR"/>
        </w:rPr>
      </w:pPr>
      <w:bookmarkStart w:id="206" w:name="_Ref496542648"/>
      <w:bookmarkStart w:id="207" w:name="_Ref496542669"/>
      <w:bookmarkStart w:id="208" w:name="_Toc71708176"/>
      <w:bookmarkStart w:id="209" w:name="_Toc85030540"/>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206"/>
      <w:bookmarkEnd w:id="207"/>
      <w:bookmarkEnd w:id="208"/>
      <w:bookmarkEnd w:id="209"/>
    </w:p>
    <w:p w14:paraId="7DE6D97F" w14:textId="77777777" w:rsidR="00AD2D52" w:rsidRPr="00A86909" w:rsidRDefault="00AD2D52" w:rsidP="00AD2D52">
      <w:pPr>
        <w:rPr>
          <w:rFonts w:cs="Tahoma"/>
          <w:color w:val="000000"/>
          <w:szCs w:val="22"/>
          <w:lang w:val="el-GR"/>
        </w:rPr>
      </w:pPr>
      <w:r w:rsidRPr="00A86909">
        <w:rPr>
          <w:rFonts w:cs="Tahoma"/>
          <w:color w:val="000000"/>
          <w:szCs w:val="22"/>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1C32D686"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655C900B"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B0EED22"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6AC03D8" w14:textId="77777777" w:rsidR="00AD2D52" w:rsidRPr="00A86909" w:rsidRDefault="00AD2D52" w:rsidP="00AD2D52">
      <w:pPr>
        <w:rPr>
          <w:rFonts w:cs="Tahoma"/>
          <w:color w:val="000000"/>
          <w:szCs w:val="22"/>
          <w:lang w:val="el-GR"/>
        </w:rPr>
      </w:pPr>
      <w:r w:rsidRPr="00A86909">
        <w:rPr>
          <w:rFonts w:cs="Tahoma"/>
          <w:color w:val="000000"/>
          <w:szCs w:val="22"/>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01C7526"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EC6FA10"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27407AF" w14:textId="661E8FCD" w:rsidR="00AD2D52" w:rsidRPr="00A86909" w:rsidRDefault="00AD2D52" w:rsidP="00AD2D52">
      <w:pPr>
        <w:rPr>
          <w:rFonts w:cs="Tahoma"/>
          <w:color w:val="000000"/>
          <w:lang w:val="el-GR"/>
        </w:rPr>
      </w:pPr>
      <w:r w:rsidRPr="00A86909">
        <w:rPr>
          <w:rFonts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4857B68A"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6802B089"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w:t>
      </w:r>
      <w:r w:rsidRPr="00A86909">
        <w:rPr>
          <w:rFonts w:cs="Tahoma"/>
          <w:color w:val="000000"/>
          <w:lang w:val="el-GR"/>
        </w:rPr>
        <w:lastRenderedPageBreak/>
        <w:t xml:space="preserve">υπό την επιφύλαξη χορήγησης από το Κλιμάκιο προσωρινής προστασίας σύμφωνα με το άρθρο 366 παρ. 1-2 ν. 4412/2016 και 15 παρ. 1-4 π.δ. 39/2017. </w:t>
      </w:r>
    </w:p>
    <w:p w14:paraId="4A3B60E5"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30104F6"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39282E0E" w14:textId="77777777" w:rsidR="00AD2D52" w:rsidRPr="00A86909" w:rsidRDefault="00AD2D52" w:rsidP="00AD2D52">
      <w:pPr>
        <w:rPr>
          <w:rFonts w:cs="Tahoma"/>
          <w:color w:val="000000"/>
          <w:lang w:val="el-GR"/>
        </w:rPr>
      </w:pPr>
      <w:r w:rsidRPr="00A86909">
        <w:rPr>
          <w:rFonts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57B9D03"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2435256"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BBA6357"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881DFFD"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0907029"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02BBCBE"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Με την απόφαση της ΑΕΠΠ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58F4BBEF" w14:textId="0B4EDDD3" w:rsidR="00D169BA" w:rsidRDefault="00D169BA" w:rsidP="00D169BA">
      <w:pPr>
        <w:widowControl w:val="0"/>
        <w:spacing w:before="120" w:line="240" w:lineRule="atLeast"/>
        <w:textAlignment w:val="baseline"/>
        <w:rPr>
          <w:color w:val="000000"/>
          <w:lang w:val="el-GR" w:eastAsia="ar-SA"/>
        </w:rPr>
      </w:pPr>
      <w:r>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3FDAA3DB" w14:textId="6BA09402"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41CCCED7"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w:t>
      </w:r>
      <w:r>
        <w:rPr>
          <w:color w:val="000000"/>
          <w:lang w:val="el-GR" w:eastAsia="ar-SA"/>
        </w:rPr>
        <w:lastRenderedPageBreak/>
        <w:t>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927F67A"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D27A77F" w14:textId="186627DB"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355192AC"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5749AAB"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5E3EDB"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466AB27C" w14:textId="77777777" w:rsidR="00C90A04" w:rsidRPr="00A86909" w:rsidRDefault="00C90A04" w:rsidP="00506EB9">
      <w:pPr>
        <w:rPr>
          <w:rFonts w:cs="Tahoma"/>
          <w:szCs w:val="22"/>
          <w:lang w:val="el-GR"/>
        </w:rPr>
      </w:pPr>
    </w:p>
    <w:p w14:paraId="064E228E" w14:textId="77777777" w:rsidR="008338F0" w:rsidRPr="00A86909" w:rsidRDefault="003355E7" w:rsidP="003A109E">
      <w:pPr>
        <w:pStyle w:val="2"/>
        <w:rPr>
          <w:rFonts w:cs="Tahoma"/>
          <w:lang w:val="el-GR"/>
        </w:rPr>
      </w:pPr>
      <w:r w:rsidRPr="00A86909">
        <w:rPr>
          <w:rFonts w:cs="Tahoma"/>
          <w:lang w:val="el-GR"/>
        </w:rPr>
        <w:tab/>
      </w:r>
      <w:bookmarkStart w:id="210" w:name="_Toc71708177"/>
      <w:bookmarkStart w:id="211" w:name="_Toc85030541"/>
      <w:r w:rsidRPr="00A86909">
        <w:rPr>
          <w:rFonts w:cs="Tahoma"/>
          <w:lang w:val="el-GR"/>
        </w:rPr>
        <w:t>Ματαίωση Διαδικασίας</w:t>
      </w:r>
      <w:bookmarkEnd w:id="210"/>
      <w:bookmarkEnd w:id="211"/>
    </w:p>
    <w:p w14:paraId="7E905D73" w14:textId="77777777" w:rsidR="00AD2D52" w:rsidRPr="000E37F2" w:rsidRDefault="00AD2D52" w:rsidP="00AD2D52">
      <w:pPr>
        <w:rPr>
          <w:rFonts w:cs="Tahoma"/>
          <w:lang w:val="el-GR"/>
        </w:rPr>
      </w:pPr>
    </w:p>
    <w:p w14:paraId="035E0A01"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9B27A57"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F0C3B5D"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w:t>
      </w:r>
      <w:r w:rsidRPr="00A86909">
        <w:rPr>
          <w:rFonts w:cs="Tahoma"/>
          <w:lang w:val="el-GR"/>
        </w:rPr>
        <w:lastRenderedPageBreak/>
        <w:t>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34E3DDE" w14:textId="77777777" w:rsidR="00AD2D52" w:rsidRPr="00AD2D52" w:rsidRDefault="00AD2D52" w:rsidP="00AD2D52">
      <w:pPr>
        <w:rPr>
          <w:lang w:val="el-GR"/>
        </w:rPr>
      </w:pPr>
    </w:p>
    <w:p w14:paraId="1BA85ABF" w14:textId="77777777" w:rsidR="008338F0" w:rsidRPr="00B15D06" w:rsidRDefault="003355E7" w:rsidP="005D1B15">
      <w:pPr>
        <w:pStyle w:val="1"/>
        <w:rPr>
          <w:rFonts w:asciiTheme="minorHAnsi" w:hAnsiTheme="minorHAnsi" w:cstheme="minorHAnsi"/>
          <w:sz w:val="22"/>
          <w:szCs w:val="22"/>
        </w:rPr>
      </w:pPr>
      <w:bookmarkStart w:id="212" w:name="_Toc85030542"/>
      <w:r w:rsidRPr="00B15D06">
        <w:rPr>
          <w:rFonts w:asciiTheme="minorHAnsi" w:hAnsiTheme="minorHAnsi" w:cstheme="minorHAnsi"/>
          <w:sz w:val="22"/>
          <w:szCs w:val="22"/>
        </w:rPr>
        <w:lastRenderedPageBreak/>
        <w:t>ΟΡΟΙ ΕΚΤΕΛΕΣΗΣ ΤΗΣ ΣΥΜΒΑΣΗΣ</w:t>
      </w:r>
      <w:bookmarkEnd w:id="212"/>
    </w:p>
    <w:p w14:paraId="24AE16D9"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13" w:name="_Ref496542746"/>
      <w:bookmarkStart w:id="214" w:name="_Toc71708178"/>
      <w:bookmarkStart w:id="215" w:name="_Toc85030543"/>
      <w:r w:rsidRPr="00A86909">
        <w:rPr>
          <w:rFonts w:cs="Tahoma"/>
          <w:lang w:val="el-GR"/>
        </w:rPr>
        <w:t>Εγγυήσεις(καλής εκτέλεσης)</w:t>
      </w:r>
      <w:bookmarkEnd w:id="213"/>
      <w:bookmarkEnd w:id="214"/>
      <w:bookmarkEnd w:id="215"/>
    </w:p>
    <w:p w14:paraId="45AF44EB"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6FF3CD26" w14:textId="57598CD7" w:rsidR="00976CBB" w:rsidRPr="00A86909" w:rsidRDefault="00DD6FB7" w:rsidP="00417A19">
      <w:pPr>
        <w:suppressAutoHyphens w:val="0"/>
        <w:spacing w:line="276" w:lineRule="auto"/>
        <w:rPr>
          <w:rFonts w:cs="Tahoma"/>
          <w:szCs w:val="22"/>
          <w:lang w:val="el-GR"/>
        </w:rPr>
      </w:pPr>
      <w:r w:rsidRPr="00A86909">
        <w:rPr>
          <w:rFonts w:cs="Tahoma"/>
          <w:szCs w:val="22"/>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χωρίς να συμπεριλαμβάνονται τα δικαιώματα προαίρεσης  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77122C94"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 της Διακήρυξης και τα οριζόμενα στο άρθρο 72 του ν. 4412/2016.</w:t>
      </w:r>
    </w:p>
    <w:p w14:paraId="0F451AB0"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1D7B3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2B0D16C5"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302F4DF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21CF0B19" w14:textId="77777777" w:rsidR="008338F0" w:rsidRPr="00A86909" w:rsidRDefault="003355E7" w:rsidP="003A109E">
      <w:pPr>
        <w:pStyle w:val="2"/>
        <w:rPr>
          <w:rFonts w:cs="Tahoma"/>
          <w:lang w:val="el-GR"/>
        </w:rPr>
      </w:pPr>
      <w:r w:rsidRPr="00A86909">
        <w:rPr>
          <w:rFonts w:cs="Tahoma"/>
          <w:lang w:val="el-GR"/>
        </w:rPr>
        <w:tab/>
      </w:r>
      <w:bookmarkStart w:id="216" w:name="_Toc71708179"/>
      <w:bookmarkStart w:id="217" w:name="_Toc85030544"/>
      <w:r w:rsidRPr="00A86909">
        <w:rPr>
          <w:rFonts w:cs="Tahoma"/>
          <w:lang w:val="el-GR"/>
        </w:rPr>
        <w:t>Συμβατικό πλαίσιο – Εφαρμοστέα νομοθεσία</w:t>
      </w:r>
      <w:bookmarkEnd w:id="216"/>
      <w:bookmarkEnd w:id="217"/>
    </w:p>
    <w:p w14:paraId="1EE9760E"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62C4DC" w14:textId="77777777" w:rsidR="008338F0" w:rsidRPr="00A86909" w:rsidRDefault="003355E7" w:rsidP="003A109E">
      <w:pPr>
        <w:pStyle w:val="2"/>
        <w:rPr>
          <w:rFonts w:cs="Tahoma"/>
          <w:lang w:val="el-GR"/>
        </w:rPr>
      </w:pPr>
      <w:r w:rsidRPr="00A86909">
        <w:rPr>
          <w:rFonts w:cs="Tahoma"/>
          <w:lang w:val="el-GR"/>
        </w:rPr>
        <w:tab/>
      </w:r>
      <w:bookmarkStart w:id="218" w:name="_Toc71708180"/>
      <w:bookmarkStart w:id="219" w:name="_Toc85030545"/>
      <w:r w:rsidRPr="00A86909">
        <w:rPr>
          <w:rFonts w:cs="Tahoma"/>
          <w:lang w:val="el-GR"/>
        </w:rPr>
        <w:t>Όροι εκτέλεσης της σύμβασης</w:t>
      </w:r>
      <w:bookmarkEnd w:id="218"/>
      <w:bookmarkEnd w:id="219"/>
    </w:p>
    <w:p w14:paraId="51271A97"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6433F7A2"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8AFE77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F4F32AB"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C57A8AF" w14:textId="4A559A0B"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39EEFDE4"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08EF623" w14:textId="77777777" w:rsidR="008338F0" w:rsidRPr="00A86909" w:rsidRDefault="003355E7" w:rsidP="003A109E">
      <w:pPr>
        <w:pStyle w:val="2"/>
        <w:rPr>
          <w:rFonts w:cs="Tahoma"/>
          <w:lang w:val="el-GR"/>
        </w:rPr>
      </w:pPr>
      <w:r w:rsidRPr="00A86909">
        <w:rPr>
          <w:rFonts w:cs="Tahoma"/>
          <w:lang w:val="el-GR"/>
        </w:rPr>
        <w:tab/>
      </w:r>
      <w:bookmarkStart w:id="220" w:name="_Toc71708181"/>
      <w:bookmarkStart w:id="221" w:name="_Toc85030546"/>
      <w:r w:rsidRPr="00A86909">
        <w:rPr>
          <w:rFonts w:cs="Tahoma"/>
          <w:lang w:val="el-GR"/>
        </w:rPr>
        <w:t>Υπεργολαβία</w:t>
      </w:r>
      <w:bookmarkEnd w:id="220"/>
      <w:bookmarkEnd w:id="221"/>
    </w:p>
    <w:p w14:paraId="27855C2E"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422E24C8" w14:textId="5103853E"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7F45DED9" w14:textId="0BF5A098"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6833500" w14:textId="77777777" w:rsidR="008338F0" w:rsidRPr="00A86909" w:rsidRDefault="003355E7">
      <w:pPr>
        <w:rPr>
          <w:rFonts w:cs="Tahoma"/>
          <w:b/>
          <w:bCs/>
          <w:szCs w:val="22"/>
          <w:lang w:val="el-GR"/>
        </w:rPr>
      </w:pPr>
      <w:r w:rsidRPr="00A86909">
        <w:rPr>
          <w:rFonts w:cs="Tahoma"/>
          <w:szCs w:val="22"/>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29518BD" w14:textId="77777777" w:rsidR="008338F0" w:rsidRPr="00A86909" w:rsidRDefault="003355E7" w:rsidP="003A109E">
      <w:pPr>
        <w:pStyle w:val="2"/>
        <w:rPr>
          <w:rFonts w:cs="Tahoma"/>
          <w:lang w:val="el-GR"/>
        </w:rPr>
      </w:pPr>
      <w:r w:rsidRPr="00A86909">
        <w:rPr>
          <w:rFonts w:cs="Tahoma"/>
          <w:lang w:val="el-GR"/>
        </w:rPr>
        <w:tab/>
      </w:r>
      <w:bookmarkStart w:id="222" w:name="_Ref496607258"/>
      <w:bookmarkStart w:id="223" w:name="_Toc71708182"/>
      <w:bookmarkStart w:id="224" w:name="_Toc85030547"/>
      <w:r w:rsidRPr="00A86909">
        <w:rPr>
          <w:rFonts w:cs="Tahoma"/>
          <w:lang w:val="el-GR"/>
        </w:rPr>
        <w:t>Τροποποίηση σύμβασης κατά τη διάρκειά της</w:t>
      </w:r>
      <w:bookmarkEnd w:id="222"/>
      <w:bookmarkEnd w:id="223"/>
      <w:bookmarkEnd w:id="224"/>
    </w:p>
    <w:p w14:paraId="0CE2FF67" w14:textId="2A7B0D95"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B6CC5BE"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81D8E7A" w14:textId="77777777" w:rsidR="002B3A93" w:rsidRPr="003041D4" w:rsidRDefault="002B3A93" w:rsidP="002B3A93">
      <w:pPr>
        <w:spacing w:line="276" w:lineRule="auto"/>
        <w:rPr>
          <w:rFonts w:cs="Tahoma"/>
          <w:szCs w:val="22"/>
          <w:lang w:val="el-GR"/>
        </w:rPr>
      </w:pPr>
      <w:r w:rsidRPr="003041D4">
        <w:rPr>
          <w:rFonts w:cs="Tahoma"/>
          <w:b/>
          <w:color w:val="002060"/>
          <w:szCs w:val="22"/>
          <w:lang w:val="el-GR"/>
        </w:rPr>
        <w:t>4.5.1</w:t>
      </w:r>
      <w:r w:rsidRPr="003041D4">
        <w:rPr>
          <w:rFonts w:cs="Tahoma"/>
          <w:b/>
          <w:color w:val="002060"/>
          <w:szCs w:val="22"/>
          <w:lang w:val="el-GR"/>
        </w:rPr>
        <w:tab/>
        <w:t>Δικαιώματα προαίρεσης</w:t>
      </w:r>
      <w:r w:rsidRPr="003041D4">
        <w:rPr>
          <w:rFonts w:cs="Tahoma"/>
          <w:szCs w:val="22"/>
          <w:lang w:val="el-GR"/>
        </w:rPr>
        <w:t xml:space="preserve"> </w:t>
      </w:r>
    </w:p>
    <w:p w14:paraId="42C7B150" w14:textId="155689DB" w:rsidR="00C80B20" w:rsidRPr="003041D4" w:rsidRDefault="002B3A93" w:rsidP="002B3A93">
      <w:pPr>
        <w:spacing w:line="276" w:lineRule="auto"/>
        <w:rPr>
          <w:rFonts w:cs="Tahoma"/>
          <w:szCs w:val="22"/>
          <w:lang w:val="el-GR"/>
        </w:rPr>
      </w:pPr>
      <w:r w:rsidRPr="003041D4">
        <w:rPr>
          <w:rFonts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4B99F5B1" w14:textId="1BA48A52" w:rsidR="002B3A93" w:rsidRPr="003041D4" w:rsidRDefault="002B3A93" w:rsidP="002B3A93">
      <w:pPr>
        <w:spacing w:line="276" w:lineRule="auto"/>
        <w:rPr>
          <w:rFonts w:cs="Tahoma"/>
          <w:szCs w:val="22"/>
          <w:lang w:val="el-GR"/>
        </w:rPr>
      </w:pPr>
      <w:r w:rsidRPr="003041D4">
        <w:rPr>
          <w:rFonts w:cs="Tahoma"/>
          <w:szCs w:val="22"/>
          <w:lang w:val="el-GR"/>
        </w:rPr>
        <w:t xml:space="preserve">Α. Μετά τη σύναψη της αρχικής σύμβασης, </w:t>
      </w:r>
      <w:r w:rsidR="001F68D2" w:rsidRPr="003041D4">
        <w:rPr>
          <w:rFonts w:cs="Tahoma"/>
          <w:szCs w:val="22"/>
          <w:lang w:val="el-GR"/>
        </w:rPr>
        <w:t xml:space="preserve">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w:t>
      </w:r>
      <w:r w:rsidR="00A41BF2">
        <w:rPr>
          <w:rFonts w:cs="Tahoma"/>
          <w:szCs w:val="22"/>
          <w:lang w:val="el-GR"/>
        </w:rPr>
        <w:t xml:space="preserve">έως του </w:t>
      </w:r>
      <w:r w:rsidR="001F68D2" w:rsidRPr="003041D4">
        <w:rPr>
          <w:rFonts w:cs="Tahoma"/>
          <w:szCs w:val="22"/>
          <w:lang w:val="el-GR"/>
        </w:rPr>
        <w:t>ποσοστ</w:t>
      </w:r>
      <w:r w:rsidR="00A41BF2">
        <w:rPr>
          <w:rFonts w:cs="Tahoma"/>
          <w:szCs w:val="22"/>
          <w:lang w:val="el-GR"/>
        </w:rPr>
        <w:t>ού</w:t>
      </w:r>
      <w:r w:rsidR="001F68D2" w:rsidRPr="003041D4">
        <w:rPr>
          <w:rFonts w:cs="Tahoma"/>
          <w:szCs w:val="22"/>
          <w:lang w:val="el-GR"/>
        </w:rPr>
        <w:t xml:space="preserve"> </w:t>
      </w:r>
      <w:r w:rsidR="00A41BF2">
        <w:rPr>
          <w:rFonts w:cs="Tahoma"/>
          <w:szCs w:val="22"/>
          <w:lang w:val="el-GR"/>
        </w:rPr>
        <w:t>εκατό τοις εκατό (10</w:t>
      </w:r>
      <w:r w:rsidR="001F68D2" w:rsidRPr="003041D4">
        <w:rPr>
          <w:rFonts w:cs="Tahoma"/>
          <w:szCs w:val="22"/>
          <w:lang w:val="el-GR"/>
        </w:rPr>
        <w:t xml:space="preserve">0%) του προϋπολογισμού </w:t>
      </w:r>
      <w:r w:rsidR="00A41BF2">
        <w:rPr>
          <w:rFonts w:cs="Tahoma"/>
          <w:szCs w:val="22"/>
          <w:lang w:val="el-GR"/>
        </w:rPr>
        <w:t>του</w:t>
      </w:r>
      <w:r w:rsidR="008513AE">
        <w:rPr>
          <w:rFonts w:cs="Tahoma"/>
          <w:szCs w:val="22"/>
          <w:lang w:val="el-GR"/>
        </w:rPr>
        <w:t xml:space="preserve"> έργου.</w:t>
      </w:r>
    </w:p>
    <w:p w14:paraId="6C736482" w14:textId="27B29F70" w:rsidR="002B3A93" w:rsidRPr="002B3A93" w:rsidRDefault="002B3A93" w:rsidP="002B3A93">
      <w:pPr>
        <w:spacing w:line="276" w:lineRule="auto"/>
        <w:rPr>
          <w:rFonts w:cs="Tahoma"/>
          <w:szCs w:val="22"/>
          <w:lang w:val="el-GR"/>
        </w:rPr>
      </w:pPr>
      <w:r w:rsidRPr="003041D4">
        <w:rPr>
          <w:rFonts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w:t>
      </w:r>
      <w:r w:rsidR="001F68D2" w:rsidRPr="003041D4">
        <w:rPr>
          <w:rFonts w:cs="Tahoma"/>
          <w:szCs w:val="22"/>
          <w:lang w:val="el-GR"/>
        </w:rPr>
        <w:t>ν ανάδοχο της αρχικής σύμβασης.</w:t>
      </w:r>
    </w:p>
    <w:p w14:paraId="16EAF420" w14:textId="77777777" w:rsidR="00163845" w:rsidRPr="00B15D06" w:rsidRDefault="00163845" w:rsidP="00C87C2F">
      <w:pPr>
        <w:spacing w:line="276" w:lineRule="auto"/>
        <w:rPr>
          <w:rFonts w:asciiTheme="minorHAnsi" w:hAnsiTheme="minorHAnsi" w:cstheme="minorHAnsi"/>
          <w:szCs w:val="22"/>
          <w:lang w:val="el-GR"/>
        </w:rPr>
      </w:pPr>
    </w:p>
    <w:p w14:paraId="4EA42AE5" w14:textId="77777777" w:rsidR="008338F0" w:rsidRPr="00A86909" w:rsidRDefault="003355E7" w:rsidP="003A109E">
      <w:pPr>
        <w:pStyle w:val="2"/>
        <w:rPr>
          <w:rFonts w:cs="Tahoma"/>
          <w:lang w:val="el-GR"/>
        </w:rPr>
      </w:pPr>
      <w:r w:rsidRPr="00A86909">
        <w:rPr>
          <w:rFonts w:cs="Tahoma"/>
          <w:lang w:val="el-GR"/>
        </w:rPr>
        <w:tab/>
      </w:r>
      <w:bookmarkStart w:id="225" w:name="_Toc71708184"/>
      <w:bookmarkStart w:id="226" w:name="_Toc85030548"/>
      <w:r w:rsidRPr="00A86909">
        <w:rPr>
          <w:rFonts w:cs="Tahoma"/>
          <w:lang w:val="el-GR"/>
        </w:rPr>
        <w:t>Δικαίωμα μονομερούς λύσης της σύμβασης</w:t>
      </w:r>
      <w:bookmarkEnd w:id="225"/>
      <w:bookmarkEnd w:id="226"/>
    </w:p>
    <w:p w14:paraId="0B0E60AC"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19F52EB"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83CD033" w14:textId="587FF50C"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3513DB" w:rsidRPr="003513DB">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00BEB4C"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44EBA59" w14:textId="77777777" w:rsidR="00DD6FB7" w:rsidRPr="00A86909" w:rsidRDefault="00DD6FB7" w:rsidP="00DD6FB7">
      <w:pPr>
        <w:rPr>
          <w:rFonts w:cs="Tahoma"/>
          <w:szCs w:val="22"/>
          <w:lang w:val="el-GR"/>
        </w:rPr>
      </w:pPr>
      <w:r w:rsidRPr="00A86909">
        <w:rPr>
          <w:rFonts w:cs="Tahoma"/>
          <w:szCs w:val="22"/>
          <w:lang w:val="el-GR"/>
        </w:rPr>
        <w:lastRenderedPageBreak/>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B4FA600" w14:textId="77777777" w:rsidR="00DD6FB7" w:rsidRPr="00A86909" w:rsidRDefault="00DD6FB7" w:rsidP="00DD6FB7">
      <w:pPr>
        <w:rPr>
          <w:rFonts w:cs="Tahoma"/>
          <w:szCs w:val="22"/>
          <w:lang w:val="el-GR"/>
        </w:rPr>
      </w:pPr>
      <w:r w:rsidRPr="00A86909">
        <w:rPr>
          <w:rFonts w:cs="Tahoma"/>
          <w:szCs w:val="22"/>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9A01449" w14:textId="77777777" w:rsidR="00DD6FB7" w:rsidRPr="00A86909" w:rsidRDefault="00DD6FB7" w:rsidP="00DD6FB7">
      <w:pPr>
        <w:rPr>
          <w:rFonts w:cs="Tahoma"/>
          <w:szCs w:val="22"/>
          <w:lang w:val="el-GR"/>
        </w:rPr>
      </w:pPr>
      <w:r w:rsidRPr="00A86909">
        <w:rPr>
          <w:rFonts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D36F687" w14:textId="77777777" w:rsidR="00DD6FB7" w:rsidRPr="00A86909" w:rsidRDefault="00DD6FB7" w:rsidP="009649DC">
      <w:pPr>
        <w:rPr>
          <w:rFonts w:cs="Tahoma"/>
          <w:b/>
          <w:bCs/>
          <w:szCs w:val="22"/>
          <w:lang w:val="el-GR"/>
        </w:rPr>
      </w:pPr>
    </w:p>
    <w:p w14:paraId="409C9A38" w14:textId="77777777" w:rsidR="008338F0" w:rsidRPr="00A86909" w:rsidRDefault="003355E7" w:rsidP="005D1B15">
      <w:pPr>
        <w:pStyle w:val="1"/>
        <w:rPr>
          <w:rFonts w:cs="Tahoma"/>
          <w:sz w:val="22"/>
          <w:szCs w:val="22"/>
        </w:rPr>
      </w:pPr>
      <w:bookmarkStart w:id="227" w:name="_Toc85030549"/>
      <w:r w:rsidRPr="00A86909">
        <w:rPr>
          <w:rFonts w:cs="Tahoma"/>
          <w:sz w:val="22"/>
          <w:szCs w:val="22"/>
        </w:rPr>
        <w:lastRenderedPageBreak/>
        <w:t>ΕΙΔΙΚΟΙ ΟΡΟΙ ΕΚΤΕΛΕΣΗΣ ΤΗΣ ΣΥΜΒΑΣΗΣ</w:t>
      </w:r>
      <w:bookmarkEnd w:id="227"/>
    </w:p>
    <w:p w14:paraId="52D535E0" w14:textId="77777777" w:rsidR="008338F0" w:rsidRPr="00A86909" w:rsidRDefault="003355E7" w:rsidP="003A109E">
      <w:pPr>
        <w:pStyle w:val="2"/>
        <w:rPr>
          <w:rFonts w:cs="Tahoma"/>
          <w:lang w:val="el-GR"/>
        </w:rPr>
      </w:pPr>
      <w:r w:rsidRPr="00A86909">
        <w:rPr>
          <w:rFonts w:cs="Tahoma"/>
          <w:lang w:val="el-GR"/>
        </w:rPr>
        <w:tab/>
      </w:r>
      <w:bookmarkStart w:id="228" w:name="_Ref496607306"/>
      <w:bookmarkStart w:id="229" w:name="_Toc71708185"/>
      <w:bookmarkStart w:id="230" w:name="_Toc85030550"/>
      <w:r w:rsidRPr="00A86909">
        <w:rPr>
          <w:rFonts w:cs="Tahoma"/>
          <w:lang w:val="el-GR"/>
        </w:rPr>
        <w:t>Τρόπος πληρωμής</w:t>
      </w:r>
      <w:bookmarkEnd w:id="228"/>
      <w:bookmarkEnd w:id="229"/>
      <w:bookmarkEnd w:id="230"/>
    </w:p>
    <w:p w14:paraId="5880C2EB" w14:textId="77777777" w:rsidR="009649DC" w:rsidRPr="00A86909" w:rsidRDefault="003355E7">
      <w:pPr>
        <w:rPr>
          <w:rFonts w:cs="Tahoma"/>
          <w:b/>
          <w:szCs w:val="22"/>
          <w:lang w:val="el-GR"/>
        </w:rPr>
      </w:pPr>
      <w:r w:rsidRPr="00A86909">
        <w:rPr>
          <w:rFonts w:cs="Tahoma"/>
          <w:szCs w:val="22"/>
          <w:lang w:val="el-GR"/>
        </w:rPr>
        <w:t xml:space="preserve">5.1.1. </w:t>
      </w:r>
      <w:r w:rsidR="00876477" w:rsidRPr="00A86909">
        <w:rPr>
          <w:rFonts w:cs="Tahoma"/>
          <w:szCs w:val="22"/>
          <w:lang w:val="el-GR"/>
        </w:rPr>
        <w:t xml:space="preserve">Η πληρωμή του αναδόχου θα πραγματοποιηθεί σε ισόποσες μηνιαίες δόσεις κατόπιν της έκδοσης τιμολογίου την τελευταία ημέρα κάθε μήνα της συμβατικής περιόδου και μετά την έγκριση και παραλαβή των παραδοτέων της σύμβασης από την αρμόδια επιτροπή κατά το Κεφάλαιο 6.1.1. της παρούσας.  </w:t>
      </w:r>
    </w:p>
    <w:p w14:paraId="5EC28477"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6760B3ED" w14:textId="77777777" w:rsidR="008338F0" w:rsidRPr="00A86909" w:rsidRDefault="003355E7">
      <w:pPr>
        <w:rPr>
          <w:rFonts w:cs="Tahoma"/>
          <w:szCs w:val="22"/>
          <w:lang w:val="el-GR"/>
        </w:rPr>
      </w:pPr>
      <w:r w:rsidRPr="00A86909">
        <w:rPr>
          <w:rFonts w:cs="Tahoma"/>
          <w:szCs w:val="22"/>
          <w:lang w:val="el-GR"/>
        </w:rPr>
        <w:t xml:space="preserve">5.1.2. Toν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A86909">
        <w:rPr>
          <w:rFonts w:cs="Tahoma"/>
          <w:szCs w:val="22"/>
          <w:lang w:val="el-GR"/>
        </w:rPr>
        <w:t xml:space="preserve">ακόλουθες κρατήσεις: </w:t>
      </w:r>
    </w:p>
    <w:p w14:paraId="03E37E1E" w14:textId="77777777" w:rsidR="008338F0" w:rsidRPr="00A86909" w:rsidRDefault="003355E7">
      <w:pPr>
        <w:rPr>
          <w:rFonts w:cs="Tahoma"/>
          <w:szCs w:val="22"/>
          <w:lang w:val="el-GR"/>
        </w:rPr>
      </w:pPr>
      <w:r w:rsidRPr="00A86909">
        <w:rPr>
          <w:rFonts w:cs="Tahoma"/>
          <w:szCs w:val="22"/>
          <w:lang w:val="el-GR"/>
        </w:rPr>
        <w:t>α) Κράτηση 0,0</w:t>
      </w:r>
      <w:r w:rsidR="001E3887" w:rsidRPr="00A86909">
        <w:rPr>
          <w:rFonts w:cs="Tahoma"/>
          <w:szCs w:val="22"/>
          <w:lang w:val="el-GR"/>
        </w:rPr>
        <w:t>7</w:t>
      </w:r>
      <w:r w:rsidRPr="00A86909">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4969F168" w14:textId="77777777" w:rsidR="008338F0" w:rsidRPr="00A86909" w:rsidRDefault="003355E7">
      <w:pPr>
        <w:rPr>
          <w:rFonts w:cs="Tahoma"/>
          <w:szCs w:val="22"/>
          <w:lang w:val="el-GR"/>
        </w:rPr>
      </w:pPr>
      <w:r w:rsidRPr="00A86909">
        <w:rPr>
          <w:rFonts w:cs="Tahoma"/>
          <w:szCs w:val="22"/>
          <w:lang w:val="el-GR"/>
        </w:rPr>
        <w:t xml:space="preserve">β) Κράτηση ύψους 0,02% </w:t>
      </w:r>
      <w:r w:rsidR="00876477" w:rsidRPr="00A86909">
        <w:rPr>
          <w:rFonts w:cs="Tahoma"/>
          <w:szCs w:val="22"/>
          <w:lang w:val="el-GR"/>
        </w:rPr>
        <w:t>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05EF894" w14:textId="77777777" w:rsidR="005A74FF" w:rsidRPr="00A86909" w:rsidRDefault="005A74FF" w:rsidP="005A74FF">
      <w:pPr>
        <w:rPr>
          <w:rFonts w:cs="Tahoma"/>
          <w:szCs w:val="22"/>
          <w:lang w:val="el-GR"/>
        </w:rPr>
      </w:pPr>
      <w:r w:rsidRPr="00A86909">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5672F86B"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3B0F29F" w14:textId="125B3B71"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06588625" w14:textId="77777777" w:rsidR="008338F0" w:rsidRPr="00A86909" w:rsidRDefault="00331981" w:rsidP="003A109E">
      <w:pPr>
        <w:pStyle w:val="2"/>
        <w:rPr>
          <w:rFonts w:cs="Tahoma"/>
          <w:lang w:val="el-GR"/>
        </w:rPr>
      </w:pPr>
      <w:r w:rsidRPr="00A86909">
        <w:rPr>
          <w:rFonts w:cs="Tahoma"/>
          <w:lang w:val="el-GR"/>
        </w:rPr>
        <w:tab/>
      </w:r>
      <w:bookmarkStart w:id="231" w:name="_Ref496607484"/>
      <w:bookmarkStart w:id="232" w:name="_Toc71708186"/>
      <w:bookmarkStart w:id="233" w:name="_Toc85030551"/>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31"/>
      <w:bookmarkEnd w:id="232"/>
      <w:bookmarkEnd w:id="233"/>
    </w:p>
    <w:p w14:paraId="0D1EFEC1" w14:textId="3CE48410"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791FE64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57D1825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B830487" w14:textId="61F482E4"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0C516140" w14:textId="7C4E4CD3"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w:t>
      </w:r>
      <w:r w:rsidRPr="00A86909">
        <w:rPr>
          <w:rFonts w:eastAsia="SimSun" w:cs="Tahoma"/>
          <w:szCs w:val="22"/>
          <w:lang w:val="el-GR"/>
        </w:rPr>
        <w:lastRenderedPageBreak/>
        <w:t>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290C7C30"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F051028"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049BCC0" w14:textId="56DDD6FD"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7DAF30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75A964B9"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2D5F0D1B" w14:textId="77777777" w:rsidR="000A3BAD" w:rsidRDefault="000A3BAD" w:rsidP="00F43FEA">
      <w:pPr>
        <w:suppressAutoHyphens w:val="0"/>
        <w:autoSpaceDE w:val="0"/>
        <w:jc w:val="left"/>
        <w:rPr>
          <w:rFonts w:eastAsia="SimSun" w:cs="Tahoma"/>
          <w:szCs w:val="22"/>
          <w:lang w:val="el-GR"/>
        </w:rPr>
      </w:pPr>
    </w:p>
    <w:p w14:paraId="0D79D1A0"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156BAF95"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F3BB368"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05E732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2754963"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88D0BBE"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16085B62" w14:textId="77777777" w:rsidR="008338F0" w:rsidRPr="00A86909" w:rsidRDefault="003355E7" w:rsidP="003A109E">
      <w:pPr>
        <w:pStyle w:val="2"/>
        <w:rPr>
          <w:rFonts w:cs="Tahoma"/>
          <w:lang w:val="el-GR"/>
        </w:rPr>
      </w:pPr>
      <w:r w:rsidRPr="00A86909">
        <w:rPr>
          <w:rFonts w:cs="Tahoma"/>
          <w:lang w:val="el-GR"/>
        </w:rPr>
        <w:tab/>
      </w:r>
      <w:bookmarkStart w:id="234" w:name="_Ref55324340"/>
      <w:bookmarkStart w:id="235" w:name="_Toc71708187"/>
      <w:bookmarkStart w:id="236" w:name="_Toc85030552"/>
      <w:r w:rsidRPr="00A86909">
        <w:rPr>
          <w:rFonts w:cs="Tahoma"/>
          <w:lang w:val="el-GR"/>
        </w:rPr>
        <w:t>Διοικητικές προσφυγές κατά τη διαδικασία εκτέλεσης</w:t>
      </w:r>
      <w:bookmarkEnd w:id="234"/>
      <w:bookmarkEnd w:id="235"/>
      <w:bookmarkEnd w:id="236"/>
    </w:p>
    <w:p w14:paraId="59A66C88"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w:t>
      </w:r>
      <w:r w:rsidRPr="00A86909">
        <w:rPr>
          <w:rFonts w:cs="Tahoma"/>
          <w:szCs w:val="22"/>
          <w:lang w:val="el-GR"/>
        </w:rPr>
        <w:lastRenderedPageBreak/>
        <w:t>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09E8482" w14:textId="77777777" w:rsidR="005550B0" w:rsidRPr="00A86909" w:rsidRDefault="005550B0" w:rsidP="00F82A8D">
      <w:pPr>
        <w:pStyle w:val="2"/>
        <w:rPr>
          <w:rFonts w:cs="Tahoma"/>
          <w:b w:val="0"/>
          <w:lang w:val="el-GR"/>
        </w:rPr>
      </w:pPr>
      <w:bookmarkStart w:id="237" w:name="_Toc13748951"/>
      <w:r w:rsidRPr="00A86909">
        <w:rPr>
          <w:rFonts w:cs="Tahoma"/>
          <w:lang w:val="el-GR"/>
        </w:rPr>
        <w:tab/>
      </w:r>
      <w:bookmarkStart w:id="238" w:name="_Toc71708188"/>
      <w:bookmarkStart w:id="239" w:name="_Toc85030553"/>
      <w:r w:rsidRPr="00A86909">
        <w:rPr>
          <w:rFonts w:cs="Tahoma"/>
          <w:lang w:val="el-GR"/>
        </w:rPr>
        <w:t>Δικαστική επίλυση διαφορών</w:t>
      </w:r>
      <w:bookmarkEnd w:id="237"/>
      <w:bookmarkEnd w:id="238"/>
      <w:bookmarkEnd w:id="239"/>
    </w:p>
    <w:p w14:paraId="3C4E46AB" w14:textId="77777777" w:rsidR="005550B0" w:rsidRPr="00A86909" w:rsidRDefault="00B55974" w:rsidP="005550B0">
      <w:pPr>
        <w:suppressAutoHyphens w:val="0"/>
        <w:autoSpaceDE w:val="0"/>
        <w:rPr>
          <w:rFonts w:cs="Tahoma"/>
          <w:szCs w:val="22"/>
          <w:lang w:val="el-GR"/>
        </w:rPr>
      </w:pPr>
      <w:r w:rsidRPr="00A86909">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1F9E6FD" w14:textId="77777777" w:rsidR="00036CBD" w:rsidRPr="00A86909" w:rsidRDefault="00036CBD" w:rsidP="00CE12C7">
      <w:pPr>
        <w:rPr>
          <w:rFonts w:cs="Tahoma"/>
          <w:szCs w:val="22"/>
          <w:lang w:val="el-GR"/>
        </w:rPr>
      </w:pPr>
    </w:p>
    <w:p w14:paraId="0B1F3BB9" w14:textId="77777777" w:rsidR="008338F0" w:rsidRPr="00A86909" w:rsidRDefault="003355E7" w:rsidP="00A848D1">
      <w:pPr>
        <w:pStyle w:val="1"/>
        <w:rPr>
          <w:rFonts w:cs="Tahoma"/>
          <w:sz w:val="22"/>
          <w:szCs w:val="22"/>
        </w:rPr>
      </w:pPr>
      <w:bookmarkStart w:id="240" w:name="_Toc85030554"/>
      <w:r w:rsidRPr="00A86909">
        <w:rPr>
          <w:rFonts w:cs="Tahoma"/>
          <w:sz w:val="22"/>
          <w:szCs w:val="22"/>
        </w:rPr>
        <w:lastRenderedPageBreak/>
        <w:t>ΕΙΔΙΚΟΙ ΟΡΟΙ ΕΚΤΕΛΕΣΗΣ</w:t>
      </w:r>
      <w:bookmarkEnd w:id="240"/>
    </w:p>
    <w:p w14:paraId="4842EA72" w14:textId="77777777" w:rsidR="008338F0" w:rsidRPr="00A86909" w:rsidRDefault="003355E7" w:rsidP="003A109E">
      <w:pPr>
        <w:pStyle w:val="2"/>
        <w:rPr>
          <w:rFonts w:cs="Tahoma"/>
          <w:lang w:val="el-GR"/>
        </w:rPr>
      </w:pPr>
      <w:r w:rsidRPr="00A86909">
        <w:rPr>
          <w:rFonts w:cs="Tahoma"/>
          <w:lang w:val="el-GR"/>
        </w:rPr>
        <w:tab/>
      </w:r>
      <w:bookmarkStart w:id="241" w:name="_Ref63782029"/>
      <w:bookmarkStart w:id="242" w:name="_Toc71708189"/>
      <w:bookmarkStart w:id="243" w:name="_Toc85030555"/>
      <w:r w:rsidRPr="00A86909">
        <w:rPr>
          <w:rFonts w:cs="Tahoma"/>
          <w:lang w:val="el-GR"/>
        </w:rPr>
        <w:t>Παρακολούθηση της σύμβασης</w:t>
      </w:r>
      <w:bookmarkEnd w:id="241"/>
      <w:bookmarkEnd w:id="242"/>
      <w:bookmarkEnd w:id="243"/>
    </w:p>
    <w:p w14:paraId="4A28E0C5" w14:textId="32868519" w:rsidR="00CE12C7" w:rsidRPr="00A86909" w:rsidRDefault="00EC1E4C" w:rsidP="00CE12C7">
      <w:pPr>
        <w:rPr>
          <w:rFonts w:cs="Tahoma"/>
          <w:szCs w:val="22"/>
          <w:lang w:val="el-GR"/>
        </w:rPr>
      </w:pPr>
      <w:bookmarkStart w:id="244"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D43B8BD"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4A12F5F6"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5472CD4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44"/>
    <w:p w14:paraId="53395696" w14:textId="77777777" w:rsidR="008338F0" w:rsidRPr="00A86909" w:rsidRDefault="003355E7" w:rsidP="003A109E">
      <w:pPr>
        <w:pStyle w:val="2"/>
        <w:rPr>
          <w:rFonts w:cs="Tahoma"/>
          <w:lang w:val="el-GR"/>
        </w:rPr>
      </w:pPr>
      <w:r w:rsidRPr="00A86909">
        <w:rPr>
          <w:rFonts w:cs="Tahoma"/>
          <w:lang w:val="el-GR"/>
        </w:rPr>
        <w:tab/>
      </w:r>
      <w:bookmarkStart w:id="245" w:name="_Toc71708190"/>
      <w:bookmarkStart w:id="246" w:name="_Toc85030556"/>
      <w:r w:rsidRPr="00A86909">
        <w:rPr>
          <w:rFonts w:cs="Tahoma"/>
          <w:lang w:val="el-GR"/>
        </w:rPr>
        <w:t>Διάρκεια σύμβασης</w:t>
      </w:r>
      <w:bookmarkEnd w:id="245"/>
      <w:bookmarkEnd w:id="246"/>
    </w:p>
    <w:p w14:paraId="59BB8AC3" w14:textId="701F4B2E"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EC1E4C" w:rsidRPr="00A86909">
        <w:rPr>
          <w:rFonts w:cs="Tahoma"/>
          <w:b/>
          <w:szCs w:val="22"/>
          <w:lang w:val="el-GR"/>
        </w:rPr>
        <w:t xml:space="preserve"> </w:t>
      </w:r>
      <w:r w:rsidR="00A92017">
        <w:rPr>
          <w:rFonts w:cs="Tahoma"/>
          <w:b/>
          <w:szCs w:val="22"/>
          <w:lang w:val="el-GR"/>
        </w:rPr>
        <w:t>12</w:t>
      </w:r>
      <w:r w:rsidR="00EC1E4C" w:rsidRPr="00A86909">
        <w:rPr>
          <w:rFonts w:cs="Tahoma"/>
          <w:b/>
          <w:szCs w:val="22"/>
          <w:lang w:val="el-GR"/>
        </w:rPr>
        <w:t xml:space="preserve"> </w:t>
      </w:r>
      <w:r w:rsidR="0018438A" w:rsidRPr="00A86909">
        <w:rPr>
          <w:rFonts w:cs="Tahoma"/>
          <w:b/>
          <w:szCs w:val="22"/>
          <w:lang w:val="el-GR"/>
        </w:rPr>
        <w:t>)</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0AC7459E"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19C66BA8" w14:textId="77777777" w:rsidR="008338F0" w:rsidRPr="00A86909" w:rsidRDefault="003355E7" w:rsidP="003A109E">
      <w:pPr>
        <w:pStyle w:val="2"/>
        <w:rPr>
          <w:rFonts w:cs="Tahoma"/>
          <w:lang w:val="el-GR"/>
        </w:rPr>
      </w:pPr>
      <w:r w:rsidRPr="00A86909">
        <w:rPr>
          <w:rFonts w:cs="Tahoma"/>
          <w:lang w:val="el-GR"/>
        </w:rPr>
        <w:tab/>
      </w:r>
      <w:bookmarkStart w:id="247" w:name="_Ref40954198"/>
      <w:bookmarkStart w:id="248" w:name="_Ref55381059"/>
      <w:bookmarkStart w:id="249" w:name="_Toc71708191"/>
      <w:bookmarkStart w:id="250" w:name="_Toc85030557"/>
      <w:r w:rsidRPr="00A86909">
        <w:rPr>
          <w:rFonts w:cs="Tahoma"/>
          <w:lang w:val="el-GR"/>
        </w:rPr>
        <w:t>Παραλαβή του αντικειμένου της σύμβασης</w:t>
      </w:r>
      <w:bookmarkEnd w:id="247"/>
      <w:bookmarkEnd w:id="248"/>
      <w:bookmarkEnd w:id="249"/>
      <w:bookmarkEnd w:id="250"/>
    </w:p>
    <w:p w14:paraId="6C1CDAC7" w14:textId="6517F051" w:rsidR="00943723" w:rsidRPr="00A86909" w:rsidRDefault="00B8528C" w:rsidP="00943723">
      <w:pPr>
        <w:rPr>
          <w:rFonts w:eastAsia="SimSun" w:cs="Tahoma"/>
          <w:color w:val="000000"/>
          <w:kern w:val="3"/>
          <w:szCs w:val="22"/>
          <w:lang w:val="el-GR"/>
        </w:rPr>
      </w:pPr>
      <w:bookmarkStart w:id="251"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w:t>
      </w:r>
      <w:r w:rsidR="00EC1E4C" w:rsidRPr="00A86909">
        <w:rPr>
          <w:rFonts w:cs="Tahoma"/>
          <w:szCs w:val="22"/>
          <w:lang w:val="el-GR"/>
        </w:rPr>
        <w:lastRenderedPageBreak/>
        <w:t xml:space="preserve">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2A0200D3"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29E6744C"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90852B1"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1F5903EE"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4F87AB5"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3B8842E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57B66E4"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51"/>
    <w:p w14:paraId="6A991E1F" w14:textId="77777777" w:rsidR="008338F0" w:rsidRPr="00A86909" w:rsidRDefault="003355E7" w:rsidP="003A109E">
      <w:pPr>
        <w:pStyle w:val="2"/>
        <w:rPr>
          <w:rFonts w:cs="Tahoma"/>
          <w:lang w:val="el-GR"/>
        </w:rPr>
      </w:pPr>
      <w:r w:rsidRPr="00A86909">
        <w:rPr>
          <w:rFonts w:cs="Tahoma"/>
          <w:lang w:val="el-GR"/>
        </w:rPr>
        <w:tab/>
      </w:r>
      <w:bookmarkStart w:id="252" w:name="_Ref496625354"/>
      <w:bookmarkStart w:id="253" w:name="_Toc71708192"/>
      <w:bookmarkStart w:id="254" w:name="_Toc85030558"/>
      <w:r w:rsidRPr="00A86909">
        <w:rPr>
          <w:rFonts w:cs="Tahoma"/>
          <w:lang w:val="el-GR"/>
        </w:rPr>
        <w:t>Απόρριψη παραδοτέων – Αντικατάσταση</w:t>
      </w:r>
      <w:bookmarkEnd w:id="252"/>
      <w:bookmarkEnd w:id="253"/>
      <w:bookmarkEnd w:id="254"/>
    </w:p>
    <w:p w14:paraId="0F2576DD" w14:textId="77777777"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2B4DA978" w14:textId="77777777" w:rsidR="00D92E5F" w:rsidRPr="00A86909" w:rsidRDefault="00DB1A9D" w:rsidP="00DB1A9D">
      <w:pPr>
        <w:rPr>
          <w:rFonts w:cs="Tahoma"/>
          <w:szCs w:val="22"/>
          <w:lang w:val="el-GR"/>
        </w:rPr>
      </w:pPr>
      <w:r w:rsidRPr="00A86909">
        <w:rPr>
          <w:rFonts w:cs="Tahoma"/>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D6B2860" w14:textId="77777777" w:rsidR="00D92E5F" w:rsidRPr="00A86909" w:rsidRDefault="00D92E5F" w:rsidP="00D92E5F">
      <w:pPr>
        <w:pStyle w:val="2"/>
        <w:rPr>
          <w:rFonts w:cs="Tahoma"/>
          <w:lang w:val="el-GR"/>
        </w:rPr>
      </w:pPr>
      <w:bookmarkStart w:id="255" w:name="_Toc71708193"/>
      <w:bookmarkStart w:id="256" w:name="_Toc85030559"/>
      <w:r w:rsidRPr="00A86909">
        <w:rPr>
          <w:rFonts w:cs="Tahoma"/>
          <w:lang w:val="el-GR"/>
        </w:rPr>
        <w:t>Καταγγελία Σύμβασης -Υποκατάσταση Αναδόχου</w:t>
      </w:r>
      <w:bookmarkEnd w:id="255"/>
      <w:bookmarkEnd w:id="256"/>
    </w:p>
    <w:p w14:paraId="72F8C529" w14:textId="5C389863"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4CB0B160"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19196E7"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956EC64" w14:textId="77777777" w:rsidR="008338F0" w:rsidRPr="005D69A1" w:rsidRDefault="003355E7" w:rsidP="003D3B70">
      <w:pPr>
        <w:pStyle w:val="1"/>
        <w:numPr>
          <w:ilvl w:val="0"/>
          <w:numId w:val="0"/>
        </w:numPr>
        <w:ind w:left="432" w:hanging="432"/>
        <w:rPr>
          <w:rFonts w:cs="Tahoma"/>
          <w:sz w:val="22"/>
          <w:szCs w:val="22"/>
          <w:lang w:val="el-GR"/>
        </w:rPr>
      </w:pPr>
      <w:bookmarkStart w:id="257" w:name="_Toc85030560"/>
      <w:r w:rsidRPr="005D69A1">
        <w:rPr>
          <w:rFonts w:cs="Tahoma"/>
          <w:sz w:val="22"/>
          <w:szCs w:val="22"/>
          <w:lang w:val="el-GR"/>
        </w:rPr>
        <w:lastRenderedPageBreak/>
        <w:t>ΠΑΡΑΡΤΗΜΑΤΑ</w:t>
      </w:r>
      <w:bookmarkEnd w:id="257"/>
    </w:p>
    <w:p w14:paraId="56B79550" w14:textId="77777777" w:rsidR="008338F0" w:rsidRPr="005D69A1" w:rsidRDefault="003355E7" w:rsidP="003D3B70">
      <w:pPr>
        <w:pStyle w:val="2"/>
        <w:numPr>
          <w:ilvl w:val="0"/>
          <w:numId w:val="0"/>
        </w:numPr>
        <w:tabs>
          <w:tab w:val="clear" w:pos="567"/>
        </w:tabs>
        <w:rPr>
          <w:rFonts w:cs="Tahoma"/>
          <w:lang w:val="el-GR"/>
        </w:rPr>
      </w:pPr>
      <w:bookmarkStart w:id="258" w:name="_Ref496625830"/>
      <w:bookmarkStart w:id="259" w:name="_Toc71708194"/>
      <w:bookmarkStart w:id="260" w:name="_Ref496625399"/>
      <w:bookmarkStart w:id="261" w:name="_Toc85030561"/>
      <w:r w:rsidRPr="005D69A1">
        <w:rPr>
          <w:rFonts w:cs="Tahoma"/>
          <w:lang w:val="el-GR"/>
        </w:rPr>
        <w:t>ΠΑΡΑΡΤΗΜΑ Ι – Αναλυτική Περιγραφή Φυσικού και Οικονομικού Αντικειμένου της Σύμβασης</w:t>
      </w:r>
      <w:bookmarkEnd w:id="258"/>
      <w:bookmarkEnd w:id="259"/>
      <w:bookmarkEnd w:id="260"/>
      <w:bookmarkEnd w:id="261"/>
    </w:p>
    <w:p w14:paraId="5BE807DC" w14:textId="77777777" w:rsidR="00CB3073" w:rsidRPr="005D69A1" w:rsidRDefault="00CB3073">
      <w:pPr>
        <w:suppressAutoHyphens w:val="0"/>
        <w:autoSpaceDE w:val="0"/>
        <w:spacing w:after="60"/>
        <w:rPr>
          <w:rFonts w:cs="Tahoma"/>
          <w:b/>
          <w:color w:val="002060"/>
          <w:szCs w:val="22"/>
          <w:lang w:val="el-GR"/>
        </w:rPr>
      </w:pPr>
    </w:p>
    <w:p w14:paraId="6F826F0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2ADDA770" w14:textId="2423C290" w:rsidR="00DC3149" w:rsidRPr="00FC6CEA" w:rsidRDefault="00DC3149" w:rsidP="00DC3149">
      <w:pPr>
        <w:pStyle w:val="aff"/>
        <w:numPr>
          <w:ilvl w:val="0"/>
          <w:numId w:val="39"/>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79EAD6F4" w14:textId="070A2297" w:rsidR="00BA6B6F" w:rsidRDefault="00BA6B6F" w:rsidP="00BA6B6F">
      <w:pPr>
        <w:rPr>
          <w:rFonts w:cs="Tahoma"/>
          <w:bCs/>
          <w:szCs w:val="22"/>
          <w:lang w:val="el-GR"/>
        </w:rPr>
      </w:pPr>
      <w:r w:rsidRPr="005D69A1">
        <w:rPr>
          <w:rFonts w:cs="Tahoma"/>
          <w:bCs/>
          <w:szCs w:val="22"/>
          <w:lang w:val="el-GR"/>
        </w:rPr>
        <w:t xml:space="preserve">Η «Κοινωνία της Πληροφορίας </w:t>
      </w:r>
      <w:r w:rsidR="00DC3149">
        <w:rPr>
          <w:rFonts w:cs="Tahoma"/>
          <w:bCs/>
          <w:szCs w:val="22"/>
          <w:lang w:val="el-GR"/>
        </w:rPr>
        <w:t>Μ.</w:t>
      </w:r>
      <w:r w:rsidRPr="005D69A1">
        <w:rPr>
          <w:rFonts w:cs="Tahoma"/>
          <w:bCs/>
          <w:szCs w:val="22"/>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3187/Β/3011-2012) και εποπτεύεται από το Υπουργείο Ψηφιακής Διακυβέρνησης.</w:t>
      </w:r>
    </w:p>
    <w:p w14:paraId="016CD967" w14:textId="77777777" w:rsidR="00DC3149" w:rsidRPr="00DC3149" w:rsidRDefault="00DC3149" w:rsidP="00DC3149">
      <w:pPr>
        <w:rPr>
          <w:rFonts w:cs="Tahoma"/>
          <w:bCs/>
          <w:szCs w:val="22"/>
          <w:lang w:val="el-GR"/>
        </w:rPr>
      </w:pPr>
      <w:r w:rsidRPr="00DC3149">
        <w:rPr>
          <w:rFonts w:cs="Tahoma"/>
          <w:bCs/>
          <w:szCs w:val="22"/>
          <w:lang w:val="el-GR"/>
        </w:rPr>
        <w:t>Βασικός σκοπός της Εταιρείας, όπως ορίζεται στην τελευταία τροποποίηση του καταστατικού αυτής (ΦΕΚ 343/Β/07-02-2020), είναι:</w:t>
      </w:r>
    </w:p>
    <w:p w14:paraId="47DCE8D5" w14:textId="77777777" w:rsidR="00DC3149" w:rsidRPr="00DC3149" w:rsidRDefault="00DC3149" w:rsidP="00DC3149">
      <w:pPr>
        <w:rPr>
          <w:rFonts w:cs="Tahoma"/>
          <w:bCs/>
          <w:szCs w:val="22"/>
          <w:lang w:val="el-GR"/>
        </w:rPr>
      </w:pPr>
      <w:r w:rsidRPr="00DC3149">
        <w:rPr>
          <w:rFonts w:cs="Tahoma"/>
          <w:bCs/>
          <w:szCs w:val="22"/>
          <w:lang w:val="el-GR"/>
        </w:rPr>
        <w:t>α)</w:t>
      </w:r>
      <w:r w:rsidRPr="00DC3149">
        <w:rPr>
          <w:rFonts w:cs="Tahoma"/>
          <w:bCs/>
          <w:szCs w:val="22"/>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0DD17DD" w14:textId="77777777" w:rsidR="00DC3149" w:rsidRPr="00DC3149" w:rsidRDefault="00DC3149" w:rsidP="00DC3149">
      <w:pPr>
        <w:rPr>
          <w:rFonts w:cs="Tahoma"/>
          <w:bCs/>
          <w:szCs w:val="22"/>
          <w:lang w:val="el-GR"/>
        </w:rPr>
      </w:pPr>
      <w:r w:rsidRPr="00DC3149">
        <w:rPr>
          <w:rFonts w:cs="Tahoma"/>
          <w:bCs/>
          <w:szCs w:val="22"/>
          <w:lang w:val="el-GR"/>
        </w:rPr>
        <w:t>β)</w:t>
      </w:r>
      <w:r w:rsidRPr="00DC3149">
        <w:rPr>
          <w:rFonts w:cs="Tahoma"/>
          <w:bCs/>
          <w:szCs w:val="22"/>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CE9281E" w14:textId="77777777" w:rsidR="00DC3149" w:rsidRPr="00DC3149" w:rsidRDefault="00DC3149" w:rsidP="00DC3149">
      <w:pPr>
        <w:rPr>
          <w:rFonts w:cs="Tahoma"/>
          <w:bCs/>
          <w:szCs w:val="22"/>
          <w:lang w:val="el-GR"/>
        </w:rPr>
      </w:pPr>
      <w:r w:rsidRPr="00DC3149">
        <w:rPr>
          <w:rFonts w:cs="Tahoma"/>
          <w:bCs/>
          <w:szCs w:val="22"/>
          <w:lang w:val="el-GR"/>
        </w:rPr>
        <w:t>γ)</w:t>
      </w:r>
      <w:r w:rsidRPr="00DC3149">
        <w:rPr>
          <w:rFonts w:cs="Tahoma"/>
          <w:bCs/>
          <w:szCs w:val="22"/>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7B4CE88" w14:textId="77777777" w:rsidR="00DC3149" w:rsidRPr="00DC3149" w:rsidRDefault="00DC3149" w:rsidP="00DC3149">
      <w:pPr>
        <w:rPr>
          <w:rFonts w:cs="Tahoma"/>
          <w:bCs/>
          <w:szCs w:val="22"/>
          <w:lang w:val="el-GR"/>
        </w:rPr>
      </w:pPr>
      <w:r w:rsidRPr="00DC3149">
        <w:rPr>
          <w:rFonts w:cs="Tahoma"/>
          <w:bCs/>
          <w:szCs w:val="22"/>
          <w:lang w:val="el-GR"/>
        </w:rPr>
        <w:t>δ)</w:t>
      </w:r>
      <w:r w:rsidRPr="00DC3149">
        <w:rPr>
          <w:rFonts w:cs="Tahoma"/>
          <w:bCs/>
          <w:szCs w:val="22"/>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E640F39" w14:textId="77777777" w:rsidR="00DC3149" w:rsidRPr="00DC3149" w:rsidRDefault="00DC3149" w:rsidP="00DC3149">
      <w:pPr>
        <w:rPr>
          <w:rFonts w:cs="Tahoma"/>
          <w:bCs/>
          <w:szCs w:val="22"/>
          <w:lang w:val="el-GR"/>
        </w:rPr>
      </w:pPr>
      <w:r w:rsidRPr="00DC3149">
        <w:rPr>
          <w:rFonts w:cs="Tahoma"/>
          <w:bCs/>
          <w:szCs w:val="22"/>
          <w:lang w:val="el-GR"/>
        </w:rPr>
        <w:t>ε)</w:t>
      </w:r>
      <w:r w:rsidRPr="00DC3149">
        <w:rPr>
          <w:rFonts w:cs="Tahoma"/>
          <w:bCs/>
          <w:szCs w:val="22"/>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FA8D30C" w14:textId="77777777" w:rsidR="00DC3149" w:rsidRPr="00DC3149" w:rsidRDefault="00DC3149" w:rsidP="00DC3149">
      <w:pPr>
        <w:rPr>
          <w:rFonts w:cs="Tahoma"/>
          <w:bCs/>
          <w:szCs w:val="22"/>
          <w:lang w:val="el-GR"/>
        </w:rPr>
      </w:pPr>
      <w:r w:rsidRPr="00DC3149">
        <w:rPr>
          <w:rFonts w:cs="Tahoma"/>
          <w:bCs/>
          <w:szCs w:val="22"/>
          <w:lang w:val="el-GR"/>
        </w:rPr>
        <w:t>στ)</w:t>
      </w:r>
      <w:r w:rsidRPr="00DC3149">
        <w:rPr>
          <w:rFonts w:cs="Tahoma"/>
          <w:bCs/>
          <w:szCs w:val="22"/>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AB56F4B" w14:textId="77777777" w:rsidR="00DC3149" w:rsidRPr="00DC3149" w:rsidRDefault="00DC3149" w:rsidP="00DC3149">
      <w:pPr>
        <w:rPr>
          <w:rFonts w:cs="Tahoma"/>
          <w:bCs/>
          <w:szCs w:val="22"/>
          <w:lang w:val="el-GR"/>
        </w:rPr>
      </w:pPr>
      <w:r w:rsidRPr="00DC3149">
        <w:rPr>
          <w:rFonts w:cs="Tahoma"/>
          <w:bCs/>
          <w:szCs w:val="22"/>
          <w:lang w:val="el-GR"/>
        </w:rPr>
        <w:t>ζ)</w:t>
      </w:r>
      <w:r w:rsidRPr="00DC3149">
        <w:rPr>
          <w:rFonts w:cs="Tahoma"/>
          <w:bCs/>
          <w:szCs w:val="22"/>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w:t>
      </w:r>
      <w:r w:rsidRPr="00DC3149">
        <w:rPr>
          <w:rFonts w:cs="Tahoma"/>
          <w:bCs/>
          <w:szCs w:val="22"/>
          <w:lang w:val="el-GR"/>
        </w:rPr>
        <w:lastRenderedPageBreak/>
        <w:t xml:space="preserve">προγράμματα χρηματοδοτούμενα από το Πρόγραμμα Δημοσίων Επενδύσεων ή/και από κάθε άλλη πηγή. </w:t>
      </w:r>
    </w:p>
    <w:p w14:paraId="5D7B5481" w14:textId="77777777" w:rsidR="00DC3149" w:rsidRPr="00DC3149" w:rsidRDefault="00DC3149" w:rsidP="00DC3149">
      <w:pPr>
        <w:rPr>
          <w:rFonts w:cs="Tahoma"/>
          <w:bCs/>
          <w:szCs w:val="22"/>
          <w:lang w:val="el-GR"/>
        </w:rPr>
      </w:pPr>
      <w:r w:rsidRPr="00DC3149">
        <w:rPr>
          <w:rFonts w:cs="Tahoma"/>
          <w:bCs/>
          <w:szCs w:val="22"/>
          <w:lang w:val="el-GR"/>
        </w:rPr>
        <w:t>η)</w:t>
      </w:r>
      <w:r w:rsidRPr="00DC3149">
        <w:rPr>
          <w:rFonts w:cs="Tahoma"/>
          <w:bCs/>
          <w:szCs w:val="22"/>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F65C4E9" w14:textId="77777777" w:rsidR="00DC3149" w:rsidRPr="00DC3149" w:rsidRDefault="00DC3149" w:rsidP="00DC3149">
      <w:pPr>
        <w:rPr>
          <w:rFonts w:cs="Tahoma"/>
          <w:bCs/>
          <w:szCs w:val="22"/>
          <w:lang w:val="el-GR"/>
        </w:rPr>
      </w:pPr>
      <w:r w:rsidRPr="00DC3149">
        <w:rPr>
          <w:rFonts w:cs="Tahoma"/>
          <w:bCs/>
          <w:szCs w:val="22"/>
          <w:lang w:val="el-GR"/>
        </w:rPr>
        <w:t>θ)</w:t>
      </w:r>
      <w:r w:rsidRPr="00DC3149">
        <w:rPr>
          <w:rFonts w:cs="Tahoma"/>
          <w:bCs/>
          <w:szCs w:val="22"/>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E3FF5A2" w14:textId="77777777" w:rsidR="00DC3149" w:rsidRPr="00DC3149" w:rsidRDefault="00DC3149" w:rsidP="00DC3149">
      <w:pPr>
        <w:rPr>
          <w:rFonts w:cs="Tahoma"/>
          <w:bCs/>
          <w:szCs w:val="22"/>
          <w:lang w:val="el-GR"/>
        </w:rPr>
      </w:pPr>
      <w:r w:rsidRPr="00DC3149">
        <w:rPr>
          <w:rFonts w:cs="Tahoma"/>
          <w:bCs/>
          <w:szCs w:val="22"/>
          <w:lang w:val="el-GR"/>
        </w:rPr>
        <w:t>ι)</w:t>
      </w:r>
      <w:r w:rsidRPr="00DC3149">
        <w:rPr>
          <w:rFonts w:cs="Tahoma"/>
          <w:bCs/>
          <w:szCs w:val="22"/>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AC142FB" w14:textId="56BF43A2" w:rsidR="00DC3149" w:rsidRDefault="00DC3149" w:rsidP="00DC3149">
      <w:pPr>
        <w:rPr>
          <w:rFonts w:cs="Tahoma"/>
          <w:bCs/>
          <w:szCs w:val="22"/>
          <w:lang w:val="el-GR"/>
        </w:rPr>
      </w:pPr>
      <w:r w:rsidRPr="00DC3149">
        <w:rPr>
          <w:rFonts w:cs="Tahoma"/>
          <w:bCs/>
          <w:szCs w:val="22"/>
          <w:lang w:val="el-GR"/>
        </w:rPr>
        <w:t>ια)</w:t>
      </w:r>
      <w:r w:rsidRPr="00DC3149">
        <w:rPr>
          <w:rFonts w:cs="Tahoma"/>
          <w:bCs/>
          <w:szCs w:val="22"/>
          <w:lang w:val="el-GR"/>
        </w:rPr>
        <w:tab/>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1454674" w14:textId="77777777" w:rsidR="00BA6B6F" w:rsidRPr="005D69A1" w:rsidRDefault="00BA6B6F" w:rsidP="00BA6B6F">
      <w:pPr>
        <w:rPr>
          <w:rFonts w:cs="Tahoma"/>
          <w:bCs/>
          <w:szCs w:val="22"/>
          <w:lang w:val="el-GR"/>
        </w:rPr>
      </w:pPr>
    </w:p>
    <w:p w14:paraId="19AC94B4" w14:textId="77777777" w:rsidR="00BA6B6F" w:rsidRPr="00FC6CEA" w:rsidRDefault="00BA6B6F" w:rsidP="00BA6B6F">
      <w:pPr>
        <w:rPr>
          <w:rFonts w:cs="Tahoma"/>
          <w:b/>
          <w:color w:val="002060"/>
          <w:szCs w:val="22"/>
          <w:u w:val="single"/>
          <w:lang w:val="el-GR"/>
        </w:rPr>
      </w:pPr>
      <w:r w:rsidRPr="00FC6CEA">
        <w:rPr>
          <w:rFonts w:cs="Tahoma"/>
          <w:b/>
          <w:color w:val="002060"/>
          <w:szCs w:val="22"/>
          <w:u w:val="single"/>
          <w:lang w:val="el-GR"/>
        </w:rPr>
        <w:t xml:space="preserve">ΑΝΤΙΚΕΙΜΕΝΟ ΤΗΣ ΣΥΜΒΑΣΗΣ  </w:t>
      </w:r>
    </w:p>
    <w:p w14:paraId="79A2CF78" w14:textId="77549339" w:rsidR="00FD5973" w:rsidRDefault="00BA6B6F" w:rsidP="00BA6B6F">
      <w:pPr>
        <w:rPr>
          <w:rFonts w:cs="Tahoma"/>
          <w:bCs/>
          <w:szCs w:val="22"/>
          <w:lang w:val="el-GR"/>
        </w:rPr>
      </w:pPr>
      <w:r w:rsidRPr="005D69A1">
        <w:rPr>
          <w:rFonts w:cs="Tahoma"/>
          <w:bCs/>
          <w:szCs w:val="22"/>
          <w:lang w:val="el-GR"/>
        </w:rPr>
        <w:t xml:space="preserve">Αντικείμενο της σύμβασης </w:t>
      </w:r>
      <w:r w:rsidR="000A3BAD">
        <w:rPr>
          <w:rFonts w:cs="Tahoma"/>
          <w:bCs/>
          <w:szCs w:val="22"/>
          <w:lang w:val="el-GR"/>
        </w:rPr>
        <w:t xml:space="preserve">είναι η παροχή υπηρεσιών λογιστικής/ διοικητικής </w:t>
      </w:r>
      <w:r w:rsidR="000A3BAD" w:rsidRPr="005D69A1">
        <w:rPr>
          <w:rFonts w:cs="Tahoma"/>
          <w:bCs/>
          <w:szCs w:val="22"/>
          <w:lang w:val="el-GR"/>
        </w:rPr>
        <w:t>υποστήριξης</w:t>
      </w:r>
      <w:r w:rsidR="000A3BAD">
        <w:rPr>
          <w:rFonts w:cs="Tahoma"/>
          <w:bCs/>
          <w:szCs w:val="22"/>
          <w:lang w:val="el-GR"/>
        </w:rPr>
        <w:t xml:space="preserve"> στην </w:t>
      </w:r>
      <w:r w:rsidR="00A45BD6">
        <w:rPr>
          <w:rFonts w:cs="Tahoma"/>
          <w:bCs/>
          <w:szCs w:val="22"/>
          <w:lang w:val="el-GR"/>
        </w:rPr>
        <w:t xml:space="preserve"> </w:t>
      </w:r>
      <w:r w:rsidRPr="005D69A1">
        <w:rPr>
          <w:rFonts w:cs="Tahoma"/>
          <w:bCs/>
          <w:szCs w:val="22"/>
          <w:lang w:val="el-GR"/>
        </w:rPr>
        <w:t xml:space="preserve">Κοινωνίας της Πληροφορία </w:t>
      </w:r>
      <w:r w:rsidR="000A3BAD">
        <w:rPr>
          <w:rFonts w:cs="Tahoma"/>
          <w:bCs/>
          <w:szCs w:val="22"/>
          <w:lang w:val="el-GR"/>
        </w:rPr>
        <w:t>Μ.</w:t>
      </w:r>
      <w:r w:rsidRPr="005D69A1">
        <w:rPr>
          <w:rFonts w:cs="Tahoma"/>
          <w:bCs/>
          <w:szCs w:val="22"/>
          <w:lang w:val="el-GR"/>
        </w:rPr>
        <w:t>Α</w:t>
      </w:r>
      <w:r w:rsidR="000A3BAD">
        <w:rPr>
          <w:rFonts w:cs="Tahoma"/>
          <w:bCs/>
          <w:szCs w:val="22"/>
          <w:lang w:val="el-GR"/>
        </w:rPr>
        <w:t>.</w:t>
      </w:r>
      <w:r w:rsidRPr="005D69A1">
        <w:rPr>
          <w:rFonts w:cs="Tahoma"/>
          <w:bCs/>
          <w:szCs w:val="22"/>
          <w:lang w:val="el-GR"/>
        </w:rPr>
        <w:t xml:space="preserve">Ε. </w:t>
      </w:r>
      <w:r w:rsidR="00A45BD6">
        <w:rPr>
          <w:rFonts w:cs="Tahoma"/>
          <w:bCs/>
          <w:szCs w:val="22"/>
          <w:lang w:val="el-GR"/>
        </w:rPr>
        <w:t>Ενδεικτικά και όχι περιοριστικά να παρασχεθούν οι ακόλουθες υπηρεσίες:</w:t>
      </w:r>
    </w:p>
    <w:p w14:paraId="02A0F0A4" w14:textId="77777777" w:rsidR="00C74E00" w:rsidRDefault="00C74E00" w:rsidP="00BA6B6F">
      <w:pPr>
        <w:rPr>
          <w:rFonts w:cs="Tahoma"/>
          <w:bCs/>
          <w:szCs w:val="22"/>
          <w:lang w:val="el-GR"/>
        </w:rPr>
      </w:pPr>
    </w:p>
    <w:p w14:paraId="164834AD" w14:textId="77777777" w:rsidR="00FD5973" w:rsidRPr="00A86909" w:rsidRDefault="00FD5973" w:rsidP="00FD5973">
      <w:pPr>
        <w:autoSpaceDN w:val="0"/>
        <w:spacing w:after="105" w:line="247" w:lineRule="auto"/>
        <w:ind w:right="-11"/>
        <w:textAlignment w:val="baseline"/>
        <w:rPr>
          <w:rFonts w:cs="Tahoma"/>
          <w:sz w:val="24"/>
          <w:lang w:val="el-GR"/>
        </w:rPr>
      </w:pPr>
      <w:r w:rsidRPr="00A86909">
        <w:rPr>
          <w:rFonts w:cs="Tahoma"/>
          <w:b/>
          <w:bCs/>
          <w:sz w:val="24"/>
          <w:lang w:val="el-GR"/>
        </w:rPr>
        <w:t>Ι. Λογιστικές</w:t>
      </w:r>
      <w:r w:rsidRPr="00A86909">
        <w:rPr>
          <w:rFonts w:cs="Tahoma"/>
          <w:b/>
          <w:sz w:val="24"/>
          <w:lang w:val="el-GR"/>
        </w:rPr>
        <w:t xml:space="preserve"> Υπηρεσίες υποστήριξης:</w:t>
      </w:r>
    </w:p>
    <w:p w14:paraId="6B197CAE" w14:textId="77777777" w:rsidR="00FD5973" w:rsidRPr="00A86909" w:rsidRDefault="00FD5973" w:rsidP="00FD5973">
      <w:pPr>
        <w:tabs>
          <w:tab w:val="right" w:pos="9649"/>
        </w:tabs>
        <w:autoSpaceDN w:val="0"/>
        <w:ind w:right="-11"/>
        <w:textAlignment w:val="baseline"/>
        <w:rPr>
          <w:rFonts w:cs="Tahoma"/>
          <w:b/>
          <w:sz w:val="24"/>
          <w:lang w:val="el-GR"/>
        </w:rPr>
      </w:pPr>
      <w:r w:rsidRPr="00A86909">
        <w:rPr>
          <w:rFonts w:cs="Tahoma"/>
          <w:b/>
          <w:sz w:val="24"/>
          <w:lang w:val="el-GR"/>
        </w:rPr>
        <w:t xml:space="preserve">Α. Εξειδικευμένες Οικονομικές - Λογιστικές υπηρεσίες:  </w:t>
      </w:r>
      <w:r w:rsidRPr="00A86909">
        <w:rPr>
          <w:rFonts w:cs="Tahoma"/>
          <w:b/>
          <w:sz w:val="24"/>
          <w:lang w:val="el-GR"/>
        </w:rPr>
        <w:tab/>
      </w:r>
    </w:p>
    <w:p w14:paraId="4BD10304"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αποτύπωσης των χρηματοοικονομικών καταστάσεων με βάση τα  Διεθνή Πρότυπα Χρηματοοικονομικής Αναφοράς (ΔΠΧΑ) που τηρεί η επιχείρηση. </w:t>
      </w:r>
    </w:p>
    <w:p w14:paraId="2C6D8832"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των τηρούμενων βιβλίων του φορέα αναφορικά με τα δεδουλευμένα έξοδα της χρήσης και τις ληφθείσες επιχορηγήσεις. Η παραπάνω εργασία θα πραγματοποιηθεί με βάση όλες τις ιδιαιτερότητες των έργων της ΚτΠ .</w:t>
      </w:r>
    </w:p>
    <w:p w14:paraId="010EB48B"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των ισοζυγίων</w:t>
      </w:r>
      <w:r>
        <w:rPr>
          <w:rFonts w:cs="Tahoma"/>
          <w:szCs w:val="22"/>
          <w:lang w:val="el-GR"/>
        </w:rPr>
        <w:t xml:space="preserve"> Γενικής Λογιστικής</w:t>
      </w:r>
      <w:r w:rsidRPr="00A86909">
        <w:rPr>
          <w:rFonts w:cs="Tahoma"/>
          <w:szCs w:val="22"/>
          <w:lang w:val="el-GR"/>
        </w:rPr>
        <w:t xml:space="preserve"> ώστε να προκύψουν </w:t>
      </w:r>
      <w:r>
        <w:rPr>
          <w:rFonts w:cs="Tahoma"/>
          <w:szCs w:val="22"/>
          <w:lang w:val="el-GR"/>
        </w:rPr>
        <w:t>τελικά ισοζύγια ανά έργο.</w:t>
      </w:r>
    </w:p>
    <w:p w14:paraId="2C30EBD3"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διερεύνηση και τακτοποίηση , χρεωστικών και πιστωτικών    ακίνητων υπόλοιπων προηγουμένων χρήσεων στους λογ/σμους 35.02 «Λοιποί συνεργάτες-λογαριασμός προς απόδοση», λ/γ 33 «Χρεώστες διάφοροι», λ/γ 50 «Προμηθευτές» , λ/γ 53 «Πιστωτές διάφοροι» , βάσει της παλαιότητας των υπολοίπων, της φύση των έργων καθώς και τυχόν δικαστικών διεκδικήσεων και τήρησης των απαιτούμενων διαδικασιών είσπραξης σχετικών απαιτήσεων. </w:t>
      </w:r>
    </w:p>
    <w:p w14:paraId="6BD3C163"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προσαρμογή διαχείρισης των πιστωτικών τόκων προκαταβολών χρήση</w:t>
      </w:r>
      <w:r>
        <w:rPr>
          <w:rFonts w:cs="Tahoma"/>
          <w:szCs w:val="22"/>
          <w:lang w:val="el-GR"/>
        </w:rPr>
        <w:t>ς</w:t>
      </w:r>
      <w:r w:rsidRPr="00A86909">
        <w:rPr>
          <w:rFonts w:cs="Tahoma"/>
          <w:szCs w:val="22"/>
          <w:lang w:val="el-GR"/>
        </w:rPr>
        <w:t xml:space="preserve"> σε δεδουλευμένη βάση. </w:t>
      </w:r>
    </w:p>
    <w:p w14:paraId="35AEE019"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συνεργασία με τους ορκωτούς ελεγκτές για τον ετήσιο και εξαμηνιαίο έλεγχο </w:t>
      </w:r>
      <w:r>
        <w:rPr>
          <w:rFonts w:cs="Tahoma"/>
          <w:szCs w:val="22"/>
          <w:lang w:val="el-GR"/>
        </w:rPr>
        <w:t xml:space="preserve">με βάση τα ΔΠΧΑ </w:t>
      </w:r>
      <w:r w:rsidRPr="00A86909">
        <w:rPr>
          <w:rFonts w:cs="Tahoma"/>
          <w:szCs w:val="22"/>
          <w:lang w:val="el-GR"/>
        </w:rPr>
        <w:t xml:space="preserve">καθώς και την παραγωγή αναλυτικής έκθεσης διαχειριστικού ελέγχου. </w:t>
      </w:r>
    </w:p>
    <w:p w14:paraId="10D7FB52"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lastRenderedPageBreak/>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48D14344"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w:t>
      </w:r>
      <w:r>
        <w:rPr>
          <w:rFonts w:cs="Tahoma"/>
          <w:szCs w:val="22"/>
          <w:lang w:val="el-GR"/>
        </w:rPr>
        <w:t xml:space="preserve">Μετοχικού </w:t>
      </w:r>
      <w:r w:rsidRPr="00A86909">
        <w:rPr>
          <w:rFonts w:cs="Tahoma"/>
          <w:szCs w:val="22"/>
          <w:lang w:val="el-GR"/>
        </w:rPr>
        <w:t xml:space="preserve"> </w:t>
      </w:r>
      <w:r w:rsidRPr="004A4C84">
        <w:rPr>
          <w:rFonts w:cs="Tahoma"/>
          <w:szCs w:val="22"/>
          <w:lang w:val="el-GR"/>
        </w:rPr>
        <w:t>κεφαλαίο</w:t>
      </w:r>
      <w:r>
        <w:rPr>
          <w:rFonts w:cs="Tahoma"/>
          <w:szCs w:val="22"/>
          <w:lang w:val="el-GR"/>
        </w:rPr>
        <w:t>υ,</w:t>
      </w:r>
      <w:r w:rsidRPr="00A86909">
        <w:rPr>
          <w:rFonts w:cs="Tahoma"/>
          <w:szCs w:val="22"/>
          <w:lang w:val="el-GR"/>
        </w:rPr>
        <w:t xml:space="preserve"> </w:t>
      </w:r>
      <w:r>
        <w:rPr>
          <w:rFonts w:cs="Tahoma"/>
          <w:szCs w:val="22"/>
          <w:lang w:val="el-GR"/>
        </w:rPr>
        <w:t xml:space="preserve">λαμβάνοντας  υπόψη </w:t>
      </w:r>
      <w:r w:rsidRPr="00A86909">
        <w:rPr>
          <w:rFonts w:cs="Tahoma"/>
          <w:szCs w:val="22"/>
          <w:lang w:val="el-GR"/>
        </w:rPr>
        <w:t xml:space="preserve"> τις οδηγίες του αρμόδιου εποπτεύοντος Υπουργείου. </w:t>
      </w:r>
    </w:p>
    <w:p w14:paraId="1F0E76AD"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τακτοποίηση προβλέψεων με βάση τις υποδείξεις των ορκωτών ελεγκτών. </w:t>
      </w:r>
    </w:p>
    <w:p w14:paraId="08EB7EB4"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συμφωνία μεταξύ του Μητρώου Παγίων με την Γενική Λογιστική, καθώς και διενέργεια τακτοποιητικών εγγραφών και δημιουργία αρχείου ετήσιας συμφωνίας. </w:t>
      </w:r>
    </w:p>
    <w:p w14:paraId="4D68672D"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στον λογιστικό χειρισμό του ΦΠΑ των Παγίων στοιχείων. </w:t>
      </w:r>
    </w:p>
    <w:p w14:paraId="394B147F"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Τακτοποίηση των πάγιων της σύμβασης G-Cloud από το μητρώο παγίων και από την γενική λογιστική και αντίστοιχη προσαύξηση του κόστους του έργου ( συνένωση έργου ) εφόσον οριστικοποιηθεί η κυριότητα των παγίων. </w:t>
      </w:r>
    </w:p>
    <w:p w14:paraId="105E1C3D"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διερεύνηση των παγίων που εμφανίζονται σε λογ/σμους τάξεως ( πάγια ΥΠΕΘΟ ΚΛΕΙΣΘΕΝΗΣ ) στην γενική λογιστική και τακτοποίησή τους. </w:t>
      </w:r>
    </w:p>
    <w:p w14:paraId="056E0A4F"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προσαρμογή της λογιστικής αποτύπωσης των επιχορηγήσεων παγίων επενδύσεων και των αντίστοιχων αποσβέσεων και αντίστοιχη αποτύπωση στις χρηματοοικονομικές καταστάσεις. </w:t>
      </w:r>
    </w:p>
    <w:p w14:paraId="698E2A60"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Υποστήριξη στην διαδικασία σύνταξης του προϋπολογισμού σε δεδουλευμένη βάση</w:t>
      </w:r>
      <w:r>
        <w:rPr>
          <w:rFonts w:cs="Tahoma"/>
          <w:szCs w:val="22"/>
          <w:lang w:val="el-GR"/>
        </w:rPr>
        <w:t xml:space="preserve"> για τα έργα ΠΔΕ</w:t>
      </w:r>
      <w:r w:rsidRPr="00A86909">
        <w:rPr>
          <w:rFonts w:cs="Tahoma"/>
          <w:szCs w:val="22"/>
          <w:lang w:val="el-GR"/>
        </w:rPr>
        <w:t xml:space="preserve">. </w:t>
      </w:r>
    </w:p>
    <w:p w14:paraId="0DFC8F20"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w:t>
      </w:r>
      <w:r>
        <w:rPr>
          <w:rFonts w:cs="Tahoma"/>
          <w:szCs w:val="22"/>
          <w:lang w:val="el-GR"/>
        </w:rPr>
        <w:t>στην οριστικοποίηση του</w:t>
      </w:r>
      <w:r w:rsidRPr="00A86909">
        <w:rPr>
          <w:rFonts w:cs="Tahoma"/>
          <w:szCs w:val="22"/>
          <w:lang w:val="el-GR"/>
        </w:rPr>
        <w:t xml:space="preserve"> λογιστικού σχεδίου και υποστήριξη της προσαρμογής της επιχείρησης , λαμβάνοντας υπόψη όλα τα αναλυτικά στοιχεία των προηγουμένων χρήσεων. </w:t>
      </w:r>
    </w:p>
    <w:p w14:paraId="2D0B87D5"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w:t>
      </w:r>
      <w:r>
        <w:rPr>
          <w:rFonts w:cs="Tahoma"/>
          <w:szCs w:val="22"/>
          <w:lang w:val="el-GR"/>
        </w:rPr>
        <w:t xml:space="preserve">στην ολοκλήρωση της </w:t>
      </w:r>
      <w:r w:rsidRPr="00A86909">
        <w:rPr>
          <w:rFonts w:cs="Tahoma"/>
          <w:szCs w:val="22"/>
          <w:lang w:val="el-GR"/>
        </w:rPr>
        <w:t xml:space="preserve">προσαρμογής του φορέα στην παραμετροποίηση και την χρήση </w:t>
      </w:r>
      <w:r>
        <w:rPr>
          <w:rFonts w:cs="Tahoma"/>
          <w:szCs w:val="22"/>
          <w:lang w:val="el-GR"/>
        </w:rPr>
        <w:t>στο</w:t>
      </w:r>
      <w:r w:rsidRPr="00A86909">
        <w:rPr>
          <w:rFonts w:cs="Tahoma"/>
          <w:szCs w:val="22"/>
          <w:lang w:val="el-GR"/>
        </w:rPr>
        <w:t xml:space="preserve"> νέο πληροφοριακό σύστημα με βάση την εκτέλεση του προϋπολογισμού ΠΔ80/2016, σε επίπεδο φορέα και σε επίπεδο έργου, καθώς και την λογιστική – διαχειριστική παρακολούθηση ανά έργο. </w:t>
      </w:r>
    </w:p>
    <w:p w14:paraId="2E66BB9D"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και αντίστοιχη προσαρμογή όλων των στοιχείων απογραφής της χρήσης ανά έργο </w:t>
      </w:r>
      <w:r w:rsidRPr="00F577AA">
        <w:rPr>
          <w:rFonts w:cs="Tahoma"/>
          <w:szCs w:val="22"/>
          <w:lang w:val="el-GR"/>
        </w:rPr>
        <w:t>.</w:t>
      </w:r>
      <w:r w:rsidRPr="00A86909">
        <w:rPr>
          <w:rFonts w:cs="Tahoma"/>
          <w:szCs w:val="22"/>
          <w:lang w:val="el-GR"/>
        </w:rPr>
        <w:t xml:space="preserve"> </w:t>
      </w:r>
    </w:p>
    <w:p w14:paraId="36384995"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παραμετροποίηση του νέου πληροφοριακού συστήματος με βασικό πυλώνα την παρακολούθηση ανά έργο τόσο σε λογιστικό όσο και σε διαχειριστικό επίπεδο. </w:t>
      </w:r>
    </w:p>
    <w:p w14:paraId="286BA0E9"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4408E4EF"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Συμβουλευτικές λογιστικές υπηρεσίες (φορολογικές/ ασφαλιστικές/ δημοσιονομικές) </w:t>
      </w:r>
    </w:p>
    <w:p w14:paraId="244379F2" w14:textId="77777777" w:rsidR="00FD5973" w:rsidRPr="00A86909" w:rsidRDefault="00FD5973" w:rsidP="00FD5973">
      <w:pPr>
        <w:pStyle w:val="aff"/>
        <w:numPr>
          <w:ilvl w:val="0"/>
          <w:numId w:val="46"/>
        </w:numPr>
        <w:autoSpaceDN w:val="0"/>
        <w:spacing w:after="40" w:line="276" w:lineRule="auto"/>
        <w:ind w:left="567" w:right="-11" w:hanging="567"/>
        <w:textAlignment w:val="baseline"/>
        <w:rPr>
          <w:rFonts w:cs="Tahoma"/>
          <w:szCs w:val="22"/>
          <w:lang w:val="el-GR"/>
        </w:rPr>
      </w:pPr>
      <w:r w:rsidRPr="00A86909">
        <w:rPr>
          <w:rFonts w:cs="Tahoma"/>
          <w:szCs w:val="22"/>
          <w:lang w:val="el-GR"/>
        </w:rPr>
        <w:t xml:space="preserve">Υποστήριξη και συνεργασία με Ορκωτούς ελεγκτές </w:t>
      </w:r>
      <w:r w:rsidRPr="00F577AA">
        <w:rPr>
          <w:rFonts w:cs="Tahoma"/>
          <w:szCs w:val="22"/>
          <w:lang w:val="el-GR"/>
        </w:rPr>
        <w:t>και λοιπούς</w:t>
      </w:r>
      <w:r>
        <w:rPr>
          <w:rFonts w:cs="Tahoma"/>
          <w:szCs w:val="22"/>
          <w:lang w:val="el-GR"/>
        </w:rPr>
        <w:t xml:space="preserve"> Οικονομικούς,</w:t>
      </w:r>
      <w:r w:rsidRPr="00F577AA">
        <w:rPr>
          <w:rFonts w:cs="Tahoma"/>
          <w:szCs w:val="22"/>
          <w:lang w:val="el-GR"/>
        </w:rPr>
        <w:t xml:space="preserve"> </w:t>
      </w:r>
      <w:r>
        <w:rPr>
          <w:rFonts w:cs="Tahoma"/>
          <w:szCs w:val="22"/>
          <w:lang w:val="el-GR"/>
        </w:rPr>
        <w:t xml:space="preserve">διαχειριστικούς , </w:t>
      </w:r>
      <w:r w:rsidRPr="00CD6DF2">
        <w:rPr>
          <w:rFonts w:cs="Tahoma"/>
          <w:szCs w:val="22"/>
          <w:lang w:val="el-GR"/>
        </w:rPr>
        <w:t>φορολογικούς ελέγχους.</w:t>
      </w:r>
    </w:p>
    <w:p w14:paraId="4BA9F994" w14:textId="77777777" w:rsidR="00FD5973" w:rsidRPr="00B55306" w:rsidRDefault="00FD5973" w:rsidP="00FD5973">
      <w:pPr>
        <w:pStyle w:val="aff"/>
        <w:numPr>
          <w:ilvl w:val="0"/>
          <w:numId w:val="46"/>
        </w:numPr>
        <w:autoSpaceDN w:val="0"/>
        <w:spacing w:after="40" w:line="276" w:lineRule="auto"/>
        <w:ind w:left="567" w:right="-11" w:hanging="567"/>
        <w:textAlignment w:val="baseline"/>
        <w:rPr>
          <w:rFonts w:cs="Tahoma"/>
          <w:shd w:val="clear" w:color="auto" w:fill="FFFF00"/>
          <w:lang w:val="el-GR"/>
        </w:rPr>
      </w:pPr>
      <w:r w:rsidRPr="00CF5106">
        <w:rPr>
          <w:rFonts w:cs="Tahoma"/>
          <w:lang w:val="el-GR"/>
        </w:rPr>
        <w:t>Υποστήριξη στην υποβολή της ετήσιας δήλωσης φορολογίας εισοδήματος.</w:t>
      </w:r>
    </w:p>
    <w:p w14:paraId="2347DCD6" w14:textId="77777777" w:rsidR="00FD5973" w:rsidRDefault="00FD5973" w:rsidP="00FD5973">
      <w:pPr>
        <w:autoSpaceDN w:val="0"/>
        <w:spacing w:after="40"/>
        <w:ind w:right="-11"/>
        <w:textAlignment w:val="baseline"/>
        <w:rPr>
          <w:rFonts w:cs="Tahoma"/>
          <w:szCs w:val="22"/>
          <w:lang w:val="el-GR"/>
        </w:rPr>
      </w:pPr>
    </w:p>
    <w:p w14:paraId="16EFB737" w14:textId="77777777" w:rsidR="00FD5973" w:rsidRPr="00FD5973" w:rsidRDefault="00FD5973" w:rsidP="00FD5973">
      <w:pPr>
        <w:autoSpaceDN w:val="0"/>
        <w:spacing w:after="40"/>
        <w:ind w:right="-11"/>
        <w:textAlignment w:val="baseline"/>
        <w:rPr>
          <w:rFonts w:cs="Tahoma"/>
          <w:b/>
          <w:sz w:val="24"/>
          <w:lang w:val="el-GR"/>
        </w:rPr>
      </w:pPr>
      <w:r w:rsidRPr="00FD5973">
        <w:rPr>
          <w:rFonts w:cs="Tahoma"/>
          <w:b/>
          <w:sz w:val="24"/>
          <w:lang w:val="el-GR"/>
        </w:rPr>
        <w:t xml:space="preserve">Β. Υποστηρικτικές υπηρεσίες Τμήματος Λογιστηρίου  </w:t>
      </w:r>
    </w:p>
    <w:p w14:paraId="415BC255" w14:textId="77777777" w:rsidR="00E52E5F" w:rsidRPr="0050393B"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50393B">
        <w:rPr>
          <w:rFonts w:cs="Tahoma"/>
          <w:szCs w:val="22"/>
          <w:lang w:val="el-GR"/>
        </w:rPr>
        <w:t>Έλεγχος, καταχώρηση και αρχειοθέτηση παραστατικών δαπανών.</w:t>
      </w:r>
    </w:p>
    <w:p w14:paraId="783B0EC4"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 xml:space="preserve">Έκδοση παραστατικών επιχορηγήσεων,  παροχής υπηρεσιών ΤΠΥ  </w:t>
      </w:r>
    </w:p>
    <w:p w14:paraId="0CB277E2"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rPr>
      </w:pPr>
      <w:r w:rsidRPr="00A86909">
        <w:rPr>
          <w:rFonts w:cs="Tahoma"/>
          <w:szCs w:val="22"/>
        </w:rPr>
        <w:t>Συμφωνία λογιστικών καταστάσεων.</w:t>
      </w:r>
    </w:p>
    <w:p w14:paraId="35ADC430"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rPr>
      </w:pPr>
      <w:r w:rsidRPr="00A86909">
        <w:rPr>
          <w:rFonts w:cs="Tahoma"/>
          <w:szCs w:val="22"/>
        </w:rPr>
        <w:t>Συμφωνία τραπεζ</w:t>
      </w:r>
      <w:r>
        <w:rPr>
          <w:rFonts w:cs="Tahoma"/>
          <w:szCs w:val="22"/>
          <w:lang w:val="el-GR"/>
        </w:rPr>
        <w:t>ικών λογαριασμών</w:t>
      </w:r>
      <w:r w:rsidRPr="00A86909">
        <w:rPr>
          <w:rFonts w:cs="Tahoma"/>
          <w:szCs w:val="22"/>
        </w:rPr>
        <w:t>.</w:t>
      </w:r>
    </w:p>
    <w:p w14:paraId="664C29EC"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rPr>
      </w:pPr>
      <w:r w:rsidRPr="00A86909">
        <w:rPr>
          <w:rFonts w:cs="Tahoma"/>
          <w:szCs w:val="22"/>
        </w:rPr>
        <w:t xml:space="preserve">Συμφωνία προμηθευτών. </w:t>
      </w:r>
    </w:p>
    <w:p w14:paraId="12F11D53"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Παρακολούθηση Παγίων στοιχείων, αποσβέσεις, απομειώσεις, αποσύρσεις κλπ</w:t>
      </w:r>
    </w:p>
    <w:p w14:paraId="46FEC3C8"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lastRenderedPageBreak/>
        <w:t xml:space="preserve">Έλεγχος πληρωμών, καταχώρηση και πληρωμή των δαπανών προμηθευτών και λοιπών συναλλασσόμενων, μέσω τραπεζών και μέσω </w:t>
      </w:r>
      <w:r>
        <w:rPr>
          <w:rFonts w:cs="Tahoma"/>
          <w:szCs w:val="22"/>
          <w:lang w:val="el-GR"/>
        </w:rPr>
        <w:t xml:space="preserve">της πλατφόρμας του Προγράμματος Δημοσίων επενδύσεων, </w:t>
      </w:r>
      <w:r>
        <w:rPr>
          <w:rFonts w:cs="Tahoma"/>
          <w:szCs w:val="22"/>
          <w:lang w:val="en-US"/>
        </w:rPr>
        <w:t>epde</w:t>
      </w:r>
      <w:r w:rsidRPr="00A86909">
        <w:rPr>
          <w:rFonts w:cs="Tahoma"/>
          <w:szCs w:val="22"/>
          <w:lang w:val="el-GR"/>
        </w:rPr>
        <w:t>.</w:t>
      </w:r>
      <w:r>
        <w:rPr>
          <w:rFonts w:cs="Tahoma"/>
          <w:szCs w:val="22"/>
          <w:lang w:val="en-US"/>
        </w:rPr>
        <w:t>gr</w:t>
      </w:r>
      <w:r w:rsidRPr="00A86909">
        <w:rPr>
          <w:rFonts w:cs="Tahoma"/>
          <w:szCs w:val="22"/>
          <w:lang w:val="el-GR"/>
        </w:rPr>
        <w:t>`</w:t>
      </w:r>
    </w:p>
    <w:p w14:paraId="36A9A633"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Έλεγχος φόρων, υποβολή καταστάσεων και πληρωμή.</w:t>
      </w:r>
    </w:p>
    <w:p w14:paraId="2559C480"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Έλεγχος εργοδοτικών εισφορών και πληρωμή.</w:t>
      </w:r>
    </w:p>
    <w:p w14:paraId="7FD43165"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5A401E">
        <w:rPr>
          <w:rFonts w:cs="Tahoma"/>
          <w:szCs w:val="22"/>
          <w:lang w:val="el-GR"/>
        </w:rPr>
        <w:t>Έκδοση</w:t>
      </w:r>
      <w:r w:rsidRPr="00A86909">
        <w:rPr>
          <w:rFonts w:cs="Tahoma"/>
          <w:szCs w:val="22"/>
          <w:lang w:val="el-GR"/>
        </w:rPr>
        <w:t xml:space="preserve"> στατιστικών</w:t>
      </w:r>
      <w:r w:rsidRPr="005A401E">
        <w:rPr>
          <w:rFonts w:cs="Tahoma"/>
          <w:szCs w:val="22"/>
          <w:lang w:val="el-GR"/>
        </w:rPr>
        <w:t xml:space="preserve"> οικονομικών στοιχείων</w:t>
      </w:r>
      <w:r w:rsidRPr="00A86909">
        <w:rPr>
          <w:rFonts w:cs="Tahoma"/>
          <w:szCs w:val="22"/>
          <w:lang w:val="el-GR"/>
        </w:rPr>
        <w:t xml:space="preserve"> </w:t>
      </w:r>
      <w:r w:rsidRPr="005A401E">
        <w:rPr>
          <w:rFonts w:cs="Tahoma"/>
          <w:szCs w:val="22"/>
          <w:lang w:val="el-GR"/>
        </w:rPr>
        <w:t xml:space="preserve">προς την διοίκηση </w:t>
      </w:r>
      <w:r w:rsidRPr="00A86909">
        <w:rPr>
          <w:rFonts w:cs="Tahoma"/>
          <w:szCs w:val="22"/>
          <w:lang w:val="el-GR"/>
        </w:rPr>
        <w:t>.</w:t>
      </w:r>
    </w:p>
    <w:p w14:paraId="0A77FA2A"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rPr>
      </w:pPr>
      <w:r w:rsidRPr="00A86909">
        <w:rPr>
          <w:rFonts w:cs="Tahoma"/>
          <w:szCs w:val="22"/>
        </w:rPr>
        <w:t xml:space="preserve">Επεξεργασία </w:t>
      </w:r>
      <w:r>
        <w:rPr>
          <w:rFonts w:cs="Tahoma"/>
          <w:szCs w:val="22"/>
          <w:lang w:val="el-GR"/>
        </w:rPr>
        <w:t xml:space="preserve">οικονομικών </w:t>
      </w:r>
      <w:r w:rsidRPr="00A86909">
        <w:rPr>
          <w:rFonts w:cs="Tahoma"/>
          <w:szCs w:val="22"/>
        </w:rPr>
        <w:t>δεδομένων.</w:t>
      </w:r>
    </w:p>
    <w:p w14:paraId="37C4C425"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έκδοση και αποστολή βεβαιώσεων παρακράτησης φόρου στους δικαιούχους.</w:t>
      </w:r>
    </w:p>
    <w:p w14:paraId="12A5A3B3" w14:textId="77777777" w:rsidR="00E52E5F" w:rsidRPr="00A86909" w:rsidRDefault="00E52E5F" w:rsidP="00E52E5F">
      <w:pPr>
        <w:numPr>
          <w:ilvl w:val="0"/>
          <w:numId w:val="47"/>
        </w:numPr>
        <w:autoSpaceDN w:val="0"/>
        <w:spacing w:before="100" w:after="40" w:line="276" w:lineRule="auto"/>
        <w:ind w:left="567" w:right="-11" w:hanging="567"/>
        <w:textAlignment w:val="baseline"/>
        <w:rPr>
          <w:rFonts w:cs="Tahoma"/>
          <w:szCs w:val="22"/>
          <w:lang w:val="el-GR"/>
        </w:rPr>
      </w:pPr>
      <w:r w:rsidRPr="00A86909">
        <w:rPr>
          <w:rFonts w:cs="Tahoma"/>
          <w:szCs w:val="22"/>
          <w:lang w:val="el-GR"/>
        </w:rPr>
        <w:t>Υποστήριξη στην υποβολή μηναίων δηλώσεων φόρων</w:t>
      </w:r>
    </w:p>
    <w:p w14:paraId="06F35FAD" w14:textId="77777777" w:rsidR="00FD5973" w:rsidRPr="00FD5973" w:rsidRDefault="00FD5973" w:rsidP="00FD5973">
      <w:pPr>
        <w:autoSpaceDN w:val="0"/>
        <w:spacing w:after="40"/>
        <w:ind w:left="709" w:right="-11"/>
        <w:textAlignment w:val="baseline"/>
        <w:rPr>
          <w:rFonts w:cs="Tahoma"/>
          <w:szCs w:val="22"/>
          <w:shd w:val="clear" w:color="auto" w:fill="FFFF00"/>
          <w:lang w:val="el-GR"/>
        </w:rPr>
      </w:pPr>
    </w:p>
    <w:p w14:paraId="41AA2978" w14:textId="77777777" w:rsidR="00FD5973" w:rsidRPr="00FD5973" w:rsidRDefault="00FD5973" w:rsidP="00FD5973">
      <w:pPr>
        <w:autoSpaceDN w:val="0"/>
        <w:textAlignment w:val="baseline"/>
        <w:rPr>
          <w:rFonts w:cs="Tahoma"/>
          <w:lang w:val="el-GR"/>
        </w:rPr>
      </w:pPr>
      <w:r w:rsidRPr="00FD5973">
        <w:rPr>
          <w:rFonts w:cs="Tahoma"/>
          <w:b/>
          <w:sz w:val="24"/>
          <w:lang w:val="el-GR"/>
        </w:rPr>
        <w:t>Γ. Προϋπολογισμός -  Δημοσιονομική παρακολούθηση &amp; αναφορές</w:t>
      </w:r>
    </w:p>
    <w:p w14:paraId="3805AE38"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 w:val="24"/>
          <w:lang w:val="el-GR"/>
        </w:rPr>
        <w:t xml:space="preserve">1.    </w:t>
      </w:r>
      <w:r w:rsidRPr="00FD5973">
        <w:rPr>
          <w:rFonts w:cs="Tahoma"/>
          <w:szCs w:val="22"/>
          <w:lang w:val="el-GR"/>
        </w:rPr>
        <w:t>Υποστήριξη στην παρακολούθηση εγκεκριμένου προϋπολογισμού ,τόσο σε επίπεδο λειτουργίας όσο και σε επίπεδο έργων.</w:t>
      </w:r>
    </w:p>
    <w:p w14:paraId="4CF97B13"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2.      Υποστήριξη στην αποτύπωση του και στην εφαρμογή της τήρησής του με βάση το ΠΔ80/2016 - ΦΕΚ 145/Α/5.8.2016. </w:t>
      </w:r>
    </w:p>
    <w:p w14:paraId="19F374DA"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3.     Υποστήριξη στην σύνταξη όλων των δημοσιονομικών αναφορών με υποχρέωση αποστολής τους στο αρμόδιο εποπτεύον Υπουργείο. </w:t>
      </w:r>
    </w:p>
    <w:p w14:paraId="2BD686B8"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4.      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 </w:t>
      </w:r>
    </w:p>
    <w:p w14:paraId="5FFB0B2C"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5.     Υποστήριξη στην διενέργεια αναλήψεων υποχρέωσης .</w:t>
      </w:r>
    </w:p>
    <w:p w14:paraId="3CE87804"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6.     Υποστήριξη στην σύνταξη Μηνιαίας έκθεση ληξιπρόθεσμων υποχρεώσεων. </w:t>
      </w:r>
    </w:p>
    <w:p w14:paraId="3D5113E9"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7.     Υποστήριξη στην σύνταξη Μηνιαίων οικονομικών στοιχείων </w:t>
      </w:r>
    </w:p>
    <w:p w14:paraId="6A759F0B"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8.     Υποστήριξη στην σύνταξη Μηνιαίας Αναφοράς Μητρώου Δεσμεύσεων</w:t>
      </w:r>
    </w:p>
    <w:p w14:paraId="3D635B30"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9.     Υποστήριξη στην σύνταξη και ανάρτηση στοιχείων στην ΕΛΣΤΑΤ (τριμηνιαία, ετήσια) </w:t>
      </w:r>
    </w:p>
    <w:p w14:paraId="27AE1363"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10.   Υποστήριξη στην σύνταξη ετήσιας στοχοθεσίας σε τρίμηνα </w:t>
      </w:r>
    </w:p>
    <w:p w14:paraId="5C2A735D"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11.   Υποστήριξη στην σύνταξη εκτέλεσης τριμηνιαίας στοχοθεσίας </w:t>
      </w:r>
    </w:p>
    <w:p w14:paraId="63988BAD"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12.   Υποστήριξη στην παρακολούθηση ταμειακών ροών.</w:t>
      </w:r>
    </w:p>
    <w:p w14:paraId="6E336454"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 xml:space="preserve">13.   Υποστήριξη στην σύνταξη των απαιτούμενων αναμορφώσεων προϋπολογισμού. </w:t>
      </w:r>
    </w:p>
    <w:p w14:paraId="449CEDB7" w14:textId="77777777" w:rsidR="00FD5973" w:rsidRPr="00FD5973" w:rsidRDefault="00FD5973" w:rsidP="00FD5973">
      <w:pPr>
        <w:autoSpaceDN w:val="0"/>
        <w:spacing w:before="100" w:after="40" w:line="276" w:lineRule="auto"/>
        <w:ind w:left="851" w:right="-11" w:hanging="851"/>
        <w:textAlignment w:val="baseline"/>
        <w:rPr>
          <w:rFonts w:cs="Tahoma"/>
          <w:szCs w:val="22"/>
          <w:lang w:val="el-GR"/>
        </w:rPr>
      </w:pPr>
      <w:r w:rsidRPr="00FD5973">
        <w:rPr>
          <w:rFonts w:cs="Tahoma"/>
          <w:szCs w:val="22"/>
          <w:lang w:val="el-GR"/>
        </w:rPr>
        <w:t>14.   Υποστήριξη στην παρακολούθηση των ετήσιων , τριμηνιαίων Πιστώσεων, χρηματοδοτήσεων.</w:t>
      </w:r>
    </w:p>
    <w:p w14:paraId="5358616B" w14:textId="77777777" w:rsidR="00FD5973" w:rsidRPr="00FD5973" w:rsidRDefault="00FD5973" w:rsidP="00FD5973">
      <w:pPr>
        <w:autoSpaceDN w:val="0"/>
        <w:spacing w:before="100" w:after="40" w:line="276" w:lineRule="auto"/>
        <w:ind w:right="-11"/>
        <w:textAlignment w:val="baseline"/>
        <w:rPr>
          <w:rFonts w:cs="Tahoma"/>
          <w:szCs w:val="22"/>
          <w:lang w:val="el-GR"/>
        </w:rPr>
      </w:pPr>
      <w:r w:rsidRPr="00FD5973">
        <w:rPr>
          <w:rFonts w:cs="Tahoma"/>
          <w:b/>
          <w:bCs/>
          <w:sz w:val="24"/>
          <w:lang w:val="el-GR"/>
        </w:rPr>
        <w:t xml:space="preserve">Δ. Οικονομική Παρακολούθηση έργων ΠΔΕ </w:t>
      </w:r>
    </w:p>
    <w:p w14:paraId="3D26C9A4" w14:textId="77777777" w:rsidR="00017E8C" w:rsidRPr="00A86909" w:rsidRDefault="00017E8C" w:rsidP="00017E8C">
      <w:pPr>
        <w:numPr>
          <w:ilvl w:val="0"/>
          <w:numId w:val="48"/>
        </w:numPr>
        <w:autoSpaceDN w:val="0"/>
        <w:spacing w:after="160" w:line="276" w:lineRule="auto"/>
        <w:ind w:left="567" w:hanging="567"/>
        <w:textAlignment w:val="baseline"/>
        <w:rPr>
          <w:rFonts w:cs="Tahoma"/>
          <w:szCs w:val="22"/>
          <w:lang w:val="el-GR"/>
        </w:rPr>
      </w:pPr>
      <w:r w:rsidRPr="00A86909">
        <w:rPr>
          <w:rFonts w:cs="Tahoma"/>
          <w:szCs w:val="22"/>
          <w:lang w:val="el-GR"/>
        </w:rPr>
        <w:t xml:space="preserve">Παρακολούθηση </w:t>
      </w:r>
      <w:r>
        <w:rPr>
          <w:rFonts w:cs="Tahoma"/>
          <w:szCs w:val="22"/>
          <w:lang w:val="el-GR"/>
        </w:rPr>
        <w:t>ισοζυγίων έργων ΠΔΕ</w:t>
      </w:r>
    </w:p>
    <w:p w14:paraId="1412653C" w14:textId="77777777" w:rsidR="00017E8C" w:rsidRPr="00A86909" w:rsidRDefault="00017E8C" w:rsidP="00017E8C">
      <w:pPr>
        <w:numPr>
          <w:ilvl w:val="0"/>
          <w:numId w:val="48"/>
        </w:numPr>
        <w:autoSpaceDN w:val="0"/>
        <w:spacing w:after="160" w:line="276" w:lineRule="auto"/>
        <w:ind w:left="567" w:hanging="567"/>
        <w:textAlignment w:val="baseline"/>
        <w:rPr>
          <w:rFonts w:cs="Tahoma"/>
          <w:szCs w:val="22"/>
          <w:lang w:val="el-GR"/>
        </w:rPr>
      </w:pPr>
      <w:r>
        <w:rPr>
          <w:rFonts w:cs="Tahoma"/>
          <w:szCs w:val="22"/>
          <w:lang w:val="el-GR"/>
        </w:rPr>
        <w:t xml:space="preserve">Μηνιαίες συμφωνίες λογαριασμών Γενικής λογιστικής </w:t>
      </w:r>
    </w:p>
    <w:p w14:paraId="20C25B4E" w14:textId="77777777" w:rsidR="00017E8C" w:rsidRPr="00A86909" w:rsidRDefault="00017E8C" w:rsidP="00017E8C">
      <w:pPr>
        <w:numPr>
          <w:ilvl w:val="0"/>
          <w:numId w:val="48"/>
        </w:numPr>
        <w:autoSpaceDN w:val="0"/>
        <w:spacing w:after="160" w:line="276" w:lineRule="auto"/>
        <w:ind w:left="567" w:hanging="567"/>
        <w:textAlignment w:val="baseline"/>
        <w:rPr>
          <w:rFonts w:cs="Tahoma"/>
          <w:szCs w:val="22"/>
          <w:lang w:val="el-GR"/>
        </w:rPr>
      </w:pPr>
      <w:r>
        <w:rPr>
          <w:rFonts w:cs="Tahoma"/>
          <w:szCs w:val="22"/>
          <w:lang w:val="el-GR"/>
        </w:rPr>
        <w:t xml:space="preserve">Μηνιαία συμφωνία μεταξύ οικονομικής διαχείρισης και γενικής λογιστικής μέσω του πληροφοριακού συστήματος του φορέα. </w:t>
      </w:r>
    </w:p>
    <w:p w14:paraId="5B359521" w14:textId="77777777" w:rsidR="00017E8C" w:rsidRPr="00A86909" w:rsidRDefault="00017E8C" w:rsidP="00017E8C">
      <w:pPr>
        <w:numPr>
          <w:ilvl w:val="0"/>
          <w:numId w:val="48"/>
        </w:numPr>
        <w:autoSpaceDN w:val="0"/>
        <w:spacing w:after="160" w:line="276" w:lineRule="auto"/>
        <w:ind w:left="567" w:hanging="567"/>
        <w:textAlignment w:val="baseline"/>
        <w:rPr>
          <w:rFonts w:cs="Tahoma"/>
          <w:szCs w:val="22"/>
          <w:lang w:val="el-GR"/>
        </w:rPr>
      </w:pPr>
      <w:r>
        <w:rPr>
          <w:rFonts w:cs="Tahoma"/>
          <w:szCs w:val="22"/>
          <w:lang w:val="el-GR"/>
        </w:rPr>
        <w:t>Ετήσιων μερισμός δαπανών και υπολογισμός αναλογουσών επιχορηγήσεων</w:t>
      </w:r>
    </w:p>
    <w:p w14:paraId="58DB44D9" w14:textId="77777777" w:rsidR="00FD5973" w:rsidRPr="00FD5973" w:rsidRDefault="00FD5973" w:rsidP="00FD5973">
      <w:pPr>
        <w:autoSpaceDN w:val="0"/>
        <w:spacing w:before="100" w:after="40" w:line="276" w:lineRule="auto"/>
        <w:ind w:right="-11"/>
        <w:textAlignment w:val="baseline"/>
        <w:rPr>
          <w:rFonts w:cs="Tahoma"/>
          <w:b/>
          <w:bCs/>
          <w:sz w:val="24"/>
          <w:lang w:val="el-GR"/>
        </w:rPr>
      </w:pPr>
      <w:r w:rsidRPr="00FD5973">
        <w:rPr>
          <w:rFonts w:cs="Tahoma"/>
          <w:b/>
          <w:bCs/>
          <w:sz w:val="24"/>
          <w:lang w:val="el-GR"/>
        </w:rPr>
        <w:lastRenderedPageBreak/>
        <w:t>Ε. Υποστήριξη Τμήματος Ανθρώπινου Δυναμικού και Μισθοδοσίας</w:t>
      </w:r>
    </w:p>
    <w:p w14:paraId="6EED2626" w14:textId="77777777" w:rsidR="00FD5973" w:rsidRPr="00FD5973" w:rsidRDefault="00FD5973" w:rsidP="00FD5973">
      <w:pPr>
        <w:autoSpaceDN w:val="0"/>
        <w:spacing w:before="100" w:after="40" w:line="276" w:lineRule="auto"/>
        <w:ind w:left="993" w:right="-11" w:hanging="993"/>
        <w:textAlignment w:val="baseline"/>
        <w:rPr>
          <w:rFonts w:cs="Tahoma"/>
          <w:szCs w:val="22"/>
          <w:lang w:val="el-GR"/>
        </w:rPr>
      </w:pPr>
      <w:r w:rsidRPr="00FD5973">
        <w:rPr>
          <w:rFonts w:cs="Tahoma"/>
          <w:lang w:val="el-GR"/>
        </w:rPr>
        <w:t>1</w:t>
      </w:r>
      <w:r w:rsidRPr="00FD5973">
        <w:rPr>
          <w:rFonts w:cs="Tahoma"/>
          <w:sz w:val="24"/>
          <w:lang w:val="el-GR"/>
        </w:rPr>
        <w:t xml:space="preserve">.     </w:t>
      </w:r>
      <w:r w:rsidRPr="00FD5973">
        <w:rPr>
          <w:rFonts w:cs="Tahoma"/>
          <w:szCs w:val="22"/>
          <w:lang w:val="el-GR"/>
        </w:rPr>
        <w:t xml:space="preserve">Υποστήριξη στην καταχώρηση και επιβεβαίωση των στοιχείων των συμβάσεων . </w:t>
      </w:r>
    </w:p>
    <w:p w14:paraId="1ADD8089"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2.      Υποστήριξη στον έλεγχο συμβάσεων και ατομικών στοιχείων, ως προς την ορθότητα τους. </w:t>
      </w:r>
    </w:p>
    <w:p w14:paraId="3E98BDA5"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3.      Υποστήριξη στην ανάρτηση συμβάσεων στην πλατφόρμα του ΕΦΚΑ του άρθρου 39. Παρ.9. </w:t>
      </w:r>
    </w:p>
    <w:p w14:paraId="04B02D6D"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4.      Υποστήριξη στην καταχώρηση παραστατικών αμειβομένων ελευθέρων επαγγελματιών. </w:t>
      </w:r>
    </w:p>
    <w:p w14:paraId="75CB50D6"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5.    Υποστήριξη στην έκδοση μισθοδοσίας ανά μήνα και ανά έργο για όλες τις κατηγορίες μισθοδοσίας. </w:t>
      </w:r>
    </w:p>
    <w:p w14:paraId="13E92252"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6.      Υποστήριξη στην ανάρτηση μηνιαίου αρχείου ΕΑΠ στο taxis. </w:t>
      </w:r>
    </w:p>
    <w:p w14:paraId="71D671F0"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7.      Υποστήριξη στην υποβολή ΑΠΔ και συμφωνία με μισθοδοσία και λογιστική. </w:t>
      </w:r>
    </w:p>
    <w:p w14:paraId="4ADDEF56"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8.      Υποστήριξη στην υποβολή Αναγγελιών και Καταστάσεων στο ηλεκτρονικό σύστημα ΕΡΓΑΝΗ. </w:t>
      </w:r>
    </w:p>
    <w:p w14:paraId="3F33867E"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9.      Υποστήριξη στην έκδοση και αποστολή βεβαιώσεων αποδοχών στο τέλος του έτους. </w:t>
      </w:r>
    </w:p>
    <w:p w14:paraId="36BB57DB"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10.    Υποστήριξη στην έκδοση ΑΕΔ (Τίτλος Κτήσης παροχής υπηρεσιών βάσει ΚΦΑΣ), ενημέρωση λογιστικής και πληρωμή μέσω ΕΑΠ. </w:t>
      </w:r>
    </w:p>
    <w:p w14:paraId="4C263C5B" w14:textId="77777777" w:rsidR="00FD5973" w:rsidRP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11.    Υποστήριξη στην  λογιστικοποίηση της μηνιαίας μισθοδοσίας.</w:t>
      </w:r>
    </w:p>
    <w:p w14:paraId="71E65A0E" w14:textId="77777777" w:rsidR="00FD5973" w:rsidRDefault="00FD5973" w:rsidP="00FD5973">
      <w:pPr>
        <w:autoSpaceDN w:val="0"/>
        <w:spacing w:before="100" w:after="40" w:line="276" w:lineRule="auto"/>
        <w:ind w:left="567" w:right="-11" w:hanging="567"/>
        <w:textAlignment w:val="baseline"/>
        <w:rPr>
          <w:rFonts w:cs="Tahoma"/>
          <w:szCs w:val="22"/>
          <w:lang w:val="el-GR"/>
        </w:rPr>
      </w:pPr>
      <w:r w:rsidRPr="00FD5973">
        <w:rPr>
          <w:rFonts w:cs="Tahoma"/>
          <w:szCs w:val="22"/>
          <w:lang w:val="el-GR"/>
        </w:rPr>
        <w:t xml:space="preserve">12.    Παρακολούθηση αδειών προσωπικού </w:t>
      </w:r>
    </w:p>
    <w:p w14:paraId="1F74C4C7" w14:textId="77777777" w:rsidR="00C74E00" w:rsidRDefault="00C74E00" w:rsidP="00FD5973">
      <w:pPr>
        <w:autoSpaceDN w:val="0"/>
        <w:spacing w:before="100" w:after="40" w:line="276" w:lineRule="auto"/>
        <w:ind w:left="567" w:right="-11" w:hanging="567"/>
        <w:textAlignment w:val="baseline"/>
        <w:rPr>
          <w:rFonts w:cs="Tahoma"/>
          <w:szCs w:val="22"/>
          <w:lang w:val="el-GR"/>
        </w:rPr>
      </w:pPr>
    </w:p>
    <w:p w14:paraId="4E0C507F" w14:textId="77777777" w:rsidR="00FD5973" w:rsidRPr="00FD5973" w:rsidRDefault="00FD5973" w:rsidP="00C74E00">
      <w:pPr>
        <w:numPr>
          <w:ilvl w:val="0"/>
          <w:numId w:val="19"/>
        </w:numPr>
        <w:autoSpaceDN w:val="0"/>
        <w:spacing w:after="40"/>
        <w:ind w:left="-1134" w:right="-11" w:firstLine="567"/>
        <w:jc w:val="center"/>
        <w:textAlignment w:val="baseline"/>
        <w:rPr>
          <w:rFonts w:cs="Tahoma"/>
          <w:b/>
          <w:sz w:val="28"/>
          <w:szCs w:val="28"/>
          <w:lang w:val="el-GR"/>
        </w:rPr>
      </w:pPr>
      <w:r w:rsidRPr="00FD5973">
        <w:rPr>
          <w:rFonts w:cs="Tahoma"/>
          <w:b/>
          <w:sz w:val="28"/>
          <w:szCs w:val="28"/>
          <w:lang w:val="el-GR"/>
        </w:rPr>
        <w:t>Διοικητικές Υπηρεσίες</w:t>
      </w:r>
    </w:p>
    <w:p w14:paraId="4978F665" w14:textId="77777777" w:rsidR="00FD5973" w:rsidRPr="00FD5973" w:rsidRDefault="00FD5973" w:rsidP="00FD5973">
      <w:pPr>
        <w:autoSpaceDN w:val="0"/>
        <w:spacing w:after="40"/>
        <w:ind w:left="720" w:right="-11"/>
        <w:textAlignment w:val="baseline"/>
        <w:rPr>
          <w:rFonts w:cs="Tahoma"/>
          <w:b/>
          <w:sz w:val="24"/>
          <w:shd w:val="clear" w:color="auto" w:fill="FFFF00"/>
          <w:lang w:val="el-GR"/>
        </w:rPr>
      </w:pPr>
    </w:p>
    <w:p w14:paraId="40916DDD" w14:textId="77777777" w:rsidR="00FD5973" w:rsidRPr="00FD5973" w:rsidRDefault="00FD5973" w:rsidP="00FD5973">
      <w:pPr>
        <w:autoSpaceDN w:val="0"/>
        <w:spacing w:after="40"/>
        <w:ind w:right="-11"/>
        <w:textAlignment w:val="baseline"/>
        <w:rPr>
          <w:rFonts w:cs="Tahoma"/>
          <w:lang w:val="el-GR"/>
        </w:rPr>
      </w:pPr>
      <w:r w:rsidRPr="00FD5973">
        <w:rPr>
          <w:rFonts w:cs="Tahoma"/>
          <w:b/>
          <w:sz w:val="24"/>
          <w:lang w:val="el-GR"/>
        </w:rPr>
        <w:t xml:space="preserve">Α. Υποστήριξη Τμήματος Προμηθειών </w:t>
      </w:r>
    </w:p>
    <w:p w14:paraId="66A4495D" w14:textId="1B8A5A82" w:rsidR="00017E8C" w:rsidRPr="00017E8C" w:rsidRDefault="00FD5973" w:rsidP="00017E8C">
      <w:pPr>
        <w:pStyle w:val="aff"/>
        <w:numPr>
          <w:ilvl w:val="0"/>
          <w:numId w:val="49"/>
        </w:numPr>
        <w:autoSpaceDN w:val="0"/>
        <w:spacing w:before="100" w:after="40" w:line="276" w:lineRule="auto"/>
        <w:ind w:left="426" w:right="-11"/>
        <w:textAlignment w:val="baseline"/>
        <w:rPr>
          <w:rFonts w:cs="Tahoma"/>
          <w:szCs w:val="22"/>
          <w:lang w:val="el-GR"/>
        </w:rPr>
      </w:pPr>
      <w:r w:rsidRPr="00017E8C">
        <w:rPr>
          <w:rFonts w:cs="Tahoma"/>
          <w:szCs w:val="22"/>
          <w:lang w:val="el-GR"/>
        </w:rPr>
        <w:t>Υποστήριξη στην διενέργεια δημόσιων διαγωνισμών  (ανάλυση τεχνικών προδιαγραφών, εφαρμογή θεσμικού πλαισίου, έλεγχος δικαιολογητικών, αποστολή επιστολών προς υποψήφιους αναδόχους κλπ.)</w:t>
      </w:r>
    </w:p>
    <w:p w14:paraId="2E39C173" w14:textId="479F5837" w:rsidR="00FD5973" w:rsidRPr="00017E8C" w:rsidRDefault="00FD5973" w:rsidP="00017E8C">
      <w:pPr>
        <w:pStyle w:val="aff"/>
        <w:numPr>
          <w:ilvl w:val="0"/>
          <w:numId w:val="49"/>
        </w:numPr>
        <w:autoSpaceDN w:val="0"/>
        <w:spacing w:before="100" w:after="40" w:line="276" w:lineRule="auto"/>
        <w:ind w:left="426" w:right="-11"/>
        <w:textAlignment w:val="baseline"/>
        <w:rPr>
          <w:rFonts w:cs="Tahoma"/>
          <w:szCs w:val="22"/>
          <w:lang w:val="el-GR"/>
        </w:rPr>
      </w:pPr>
      <w:r w:rsidRPr="00017E8C">
        <w:rPr>
          <w:rFonts w:cs="Tahoma"/>
          <w:szCs w:val="22"/>
          <w:lang w:val="el-GR"/>
        </w:rPr>
        <w:t xml:space="preserve">Υποστήριξη στην διενέργεια απευθείας αναθέσεων. </w:t>
      </w:r>
    </w:p>
    <w:p w14:paraId="78BF1491" w14:textId="77777777" w:rsidR="00FD5973" w:rsidRPr="00017E8C" w:rsidRDefault="00FD5973" w:rsidP="00017E8C">
      <w:pPr>
        <w:pStyle w:val="aff"/>
        <w:numPr>
          <w:ilvl w:val="0"/>
          <w:numId w:val="49"/>
        </w:numPr>
        <w:autoSpaceDN w:val="0"/>
        <w:spacing w:before="100" w:after="40" w:line="276" w:lineRule="auto"/>
        <w:ind w:left="426" w:right="-11"/>
        <w:textAlignment w:val="baseline"/>
        <w:rPr>
          <w:rFonts w:cs="Tahoma"/>
          <w:szCs w:val="22"/>
          <w:lang w:val="el-GR"/>
        </w:rPr>
      </w:pPr>
      <w:r w:rsidRPr="00017E8C">
        <w:rPr>
          <w:rFonts w:cs="Tahoma"/>
          <w:szCs w:val="22"/>
          <w:lang w:val="el-GR"/>
        </w:rPr>
        <w:t>Υποστήριξη στην ανάρτηση διαγωνιστικών τευχών στην πλατφόρμα του ΚΗΜΔΗΣ, ΕΣΗΔΗΣ και αναρτήσεις στο ΔΙΑΥΓΕΙΑ.</w:t>
      </w:r>
    </w:p>
    <w:p w14:paraId="5584FCEE" w14:textId="77777777" w:rsidR="00FD5973" w:rsidRPr="00FD5973" w:rsidRDefault="00FD5973" w:rsidP="00017E8C">
      <w:pPr>
        <w:numPr>
          <w:ilvl w:val="0"/>
          <w:numId w:val="49"/>
        </w:numPr>
        <w:autoSpaceDN w:val="0"/>
        <w:spacing w:before="100" w:after="40" w:line="276" w:lineRule="auto"/>
        <w:ind w:left="426" w:right="-11"/>
        <w:textAlignment w:val="baseline"/>
        <w:rPr>
          <w:rFonts w:cs="Tahoma"/>
          <w:szCs w:val="22"/>
          <w:lang w:val="el-GR"/>
        </w:rPr>
      </w:pPr>
      <w:r w:rsidRPr="00FD5973">
        <w:rPr>
          <w:rFonts w:cs="Tahoma"/>
          <w:szCs w:val="22"/>
          <w:lang w:val="el-GR"/>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69E812D8" w14:textId="77777777" w:rsidR="00FD5973" w:rsidRPr="00FD5973" w:rsidRDefault="00FD5973" w:rsidP="00017E8C">
      <w:pPr>
        <w:numPr>
          <w:ilvl w:val="0"/>
          <w:numId w:val="49"/>
        </w:numPr>
        <w:autoSpaceDN w:val="0"/>
        <w:spacing w:before="100" w:after="40" w:line="276" w:lineRule="auto"/>
        <w:ind w:left="426" w:right="-11"/>
        <w:textAlignment w:val="baseline"/>
        <w:rPr>
          <w:rFonts w:cs="Tahoma"/>
          <w:szCs w:val="22"/>
          <w:lang w:val="el-GR"/>
        </w:rPr>
      </w:pPr>
      <w:r w:rsidRPr="00FD5973">
        <w:rPr>
          <w:rFonts w:cs="Tahoma"/>
          <w:szCs w:val="22"/>
          <w:lang w:val="el-GR"/>
        </w:rPr>
        <w:t>Μέριμνα για τη διαβίβαση προσφορών και προδικαστικών προσφυγών στα αρμόδια όργανα για την αξιολόγηση αυτών.</w:t>
      </w:r>
    </w:p>
    <w:p w14:paraId="0727E740" w14:textId="77777777" w:rsidR="00FD5973" w:rsidRPr="00FD5973" w:rsidRDefault="00FD5973" w:rsidP="00017E8C">
      <w:pPr>
        <w:numPr>
          <w:ilvl w:val="0"/>
          <w:numId w:val="49"/>
        </w:numPr>
        <w:autoSpaceDN w:val="0"/>
        <w:spacing w:before="100" w:after="40" w:line="276" w:lineRule="auto"/>
        <w:ind w:left="426" w:right="-11"/>
        <w:textAlignment w:val="baseline"/>
        <w:rPr>
          <w:rFonts w:cs="Tahoma"/>
          <w:szCs w:val="22"/>
          <w:lang w:val="el-GR"/>
        </w:rPr>
      </w:pPr>
      <w:r w:rsidRPr="00FD5973">
        <w:rPr>
          <w:rFonts w:cs="Tahoma"/>
          <w:szCs w:val="22"/>
          <w:lang w:val="el-GR"/>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3ED5331B" w14:textId="408068E0" w:rsidR="00FD5973" w:rsidRDefault="00FD5973" w:rsidP="00FC6E9D">
      <w:pPr>
        <w:pStyle w:val="aff"/>
        <w:numPr>
          <w:ilvl w:val="0"/>
          <w:numId w:val="49"/>
        </w:numPr>
        <w:autoSpaceDN w:val="0"/>
        <w:spacing w:before="100" w:after="40" w:line="276" w:lineRule="auto"/>
        <w:ind w:left="426" w:right="-11"/>
        <w:textAlignment w:val="baseline"/>
        <w:rPr>
          <w:rFonts w:cs="Tahoma"/>
          <w:szCs w:val="22"/>
          <w:lang w:val="el-GR"/>
        </w:rPr>
      </w:pPr>
      <w:r w:rsidRPr="00FD5973">
        <w:rPr>
          <w:rFonts w:cs="Tahoma"/>
          <w:szCs w:val="22"/>
          <w:lang w:val="el-GR"/>
        </w:rPr>
        <w:t xml:space="preserve">Συμβουλευτική υποστήριξη </w:t>
      </w:r>
    </w:p>
    <w:p w14:paraId="59C33FEE" w14:textId="77777777" w:rsidR="005C147B" w:rsidRDefault="005C147B" w:rsidP="005C147B">
      <w:pPr>
        <w:autoSpaceDN w:val="0"/>
        <w:spacing w:before="100" w:after="40" w:line="276" w:lineRule="auto"/>
        <w:ind w:right="-11"/>
        <w:textAlignment w:val="baseline"/>
        <w:rPr>
          <w:rFonts w:cs="Tahoma"/>
          <w:szCs w:val="22"/>
          <w:lang w:val="el-GR"/>
        </w:rPr>
      </w:pPr>
    </w:p>
    <w:p w14:paraId="6D1B1CF7" w14:textId="77777777" w:rsidR="005C147B" w:rsidRDefault="005C147B" w:rsidP="005C147B">
      <w:pPr>
        <w:autoSpaceDN w:val="0"/>
        <w:spacing w:before="100" w:after="40" w:line="276" w:lineRule="auto"/>
        <w:ind w:right="-11"/>
        <w:textAlignment w:val="baseline"/>
        <w:rPr>
          <w:rFonts w:cs="Tahoma"/>
          <w:szCs w:val="22"/>
          <w:lang w:val="el-GR"/>
        </w:rPr>
      </w:pPr>
    </w:p>
    <w:p w14:paraId="4433304F" w14:textId="77777777" w:rsidR="005C147B" w:rsidRPr="005C147B" w:rsidRDefault="005C147B" w:rsidP="005C147B">
      <w:pPr>
        <w:autoSpaceDN w:val="0"/>
        <w:spacing w:before="100" w:after="40" w:line="276" w:lineRule="auto"/>
        <w:ind w:right="-11"/>
        <w:textAlignment w:val="baseline"/>
        <w:rPr>
          <w:rFonts w:cs="Tahoma"/>
          <w:szCs w:val="22"/>
          <w:lang w:val="el-GR"/>
        </w:rPr>
      </w:pPr>
    </w:p>
    <w:p w14:paraId="14167B1D" w14:textId="77777777" w:rsidR="00FD5973" w:rsidRPr="00FD5973" w:rsidRDefault="00FD5973" w:rsidP="00FD5973">
      <w:pPr>
        <w:autoSpaceDN w:val="0"/>
        <w:spacing w:before="100" w:after="40" w:line="276" w:lineRule="auto"/>
        <w:ind w:left="720" w:right="-11"/>
        <w:textAlignment w:val="baseline"/>
        <w:rPr>
          <w:rFonts w:cs="Tahoma"/>
          <w:szCs w:val="22"/>
          <w:lang w:val="el-GR"/>
        </w:rPr>
      </w:pPr>
    </w:p>
    <w:p w14:paraId="3D7DB504" w14:textId="77777777" w:rsidR="00FD5973" w:rsidRPr="00FD5973" w:rsidRDefault="00FD5973" w:rsidP="00FD5973">
      <w:pPr>
        <w:autoSpaceDN w:val="0"/>
        <w:spacing w:after="40"/>
        <w:ind w:right="-11"/>
        <w:textAlignment w:val="baseline"/>
        <w:rPr>
          <w:rFonts w:cs="Tahoma"/>
          <w:b/>
          <w:sz w:val="24"/>
          <w:lang w:val="el-GR"/>
        </w:rPr>
      </w:pPr>
      <w:r w:rsidRPr="00FD5973">
        <w:rPr>
          <w:rFonts w:cs="Tahoma"/>
          <w:b/>
          <w:sz w:val="24"/>
          <w:lang w:val="el-GR"/>
        </w:rPr>
        <w:lastRenderedPageBreak/>
        <w:t>Β. Υποστήριξη Τμήματος Δημοσίων Συμβάσεων</w:t>
      </w:r>
    </w:p>
    <w:p w14:paraId="1A963E1C"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Υποστήριξη στη σύνταξη Δημοσίων Συμβάσεων</w:t>
      </w:r>
    </w:p>
    <w:p w14:paraId="10D981FB"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 xml:space="preserve">Υποστήριξη στον έλεγχο της ορθής εκτέλεσης συμβάσεων προμήθειας ειδών και παροχής υπηρεσιών </w:t>
      </w:r>
    </w:p>
    <w:p w14:paraId="035C2A71"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Υποστήριξη στην μέριμνα για την προώθηση των συμβάσεων στις αρμόδιες Υπηρεσίες για τη συγκρότηση των επιτροπών παραλαβής.</w:t>
      </w:r>
    </w:p>
    <w:p w14:paraId="01D4E3A2"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Υποστήριξη στην τήρηση στοιχείων που αφορούν στην εκτέλεση και πληρωμή των συμβάσεων</w:t>
      </w:r>
    </w:p>
    <w:p w14:paraId="5F2D6244"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Μέριμνα για την ενημέρωση των καθ’ ύλην αρμόδιων Υπηρεσιών για την παραλαβή των παραδοτέων.</w:t>
      </w:r>
    </w:p>
    <w:p w14:paraId="6B1FAF2F" w14:textId="77777777" w:rsidR="00FD5973" w:rsidRPr="00FD5973" w:rsidRDefault="00FD5973" w:rsidP="005C147B">
      <w:pPr>
        <w:numPr>
          <w:ilvl w:val="1"/>
          <w:numId w:val="50"/>
        </w:numPr>
        <w:autoSpaceDN w:val="0"/>
        <w:spacing w:before="100" w:after="40" w:line="276" w:lineRule="auto"/>
        <w:ind w:left="567" w:right="-11" w:hanging="425"/>
        <w:textAlignment w:val="baseline"/>
        <w:rPr>
          <w:rFonts w:cs="Tahoma"/>
          <w:szCs w:val="22"/>
          <w:lang w:val="el-GR"/>
        </w:rPr>
      </w:pPr>
      <w:r w:rsidRPr="00FD5973">
        <w:rPr>
          <w:rFonts w:cs="Tahoma"/>
          <w:szCs w:val="22"/>
          <w:lang w:val="el-GR"/>
        </w:rPr>
        <w:t xml:space="preserve">Συμβουλευτική υποστήριξη </w:t>
      </w:r>
    </w:p>
    <w:p w14:paraId="39907ECF" w14:textId="77777777" w:rsidR="00FD5973" w:rsidRPr="00FD5973" w:rsidRDefault="00FD5973" w:rsidP="00FD5973">
      <w:pPr>
        <w:autoSpaceDN w:val="0"/>
        <w:spacing w:before="100" w:after="40" w:line="276" w:lineRule="auto"/>
        <w:ind w:left="709" w:right="-11"/>
        <w:textAlignment w:val="baseline"/>
        <w:rPr>
          <w:rFonts w:cs="Tahoma"/>
          <w:szCs w:val="22"/>
          <w:lang w:val="el-GR"/>
        </w:rPr>
      </w:pPr>
    </w:p>
    <w:p w14:paraId="775D91DB" w14:textId="77777777" w:rsidR="00FD5973" w:rsidRPr="00FD5973" w:rsidRDefault="00FD5973" w:rsidP="00FD5973">
      <w:pPr>
        <w:autoSpaceDN w:val="0"/>
        <w:spacing w:after="40"/>
        <w:ind w:right="-11"/>
        <w:textAlignment w:val="baseline"/>
        <w:rPr>
          <w:rFonts w:cs="Tahoma"/>
          <w:b/>
          <w:sz w:val="24"/>
          <w:lang w:val="el-GR"/>
        </w:rPr>
      </w:pPr>
      <w:r w:rsidRPr="00FD5973">
        <w:rPr>
          <w:rFonts w:cs="Tahoma"/>
          <w:b/>
          <w:sz w:val="24"/>
          <w:lang w:val="el-GR"/>
        </w:rPr>
        <w:t>Γ. Υποστήριξη Διοικητικών Διαδικασιών</w:t>
      </w:r>
    </w:p>
    <w:p w14:paraId="5BB16369" w14:textId="77777777" w:rsidR="00FD5973" w:rsidRPr="00FD5973" w:rsidRDefault="00FD5973" w:rsidP="00A07A08">
      <w:pPr>
        <w:numPr>
          <w:ilvl w:val="0"/>
          <w:numId w:val="51"/>
        </w:numPr>
        <w:autoSpaceDN w:val="0"/>
        <w:spacing w:before="100" w:after="40" w:line="276" w:lineRule="auto"/>
        <w:ind w:left="426" w:right="-11"/>
        <w:textAlignment w:val="baseline"/>
        <w:rPr>
          <w:rFonts w:cs="Tahoma"/>
          <w:szCs w:val="22"/>
        </w:rPr>
      </w:pPr>
      <w:r w:rsidRPr="00FD5973">
        <w:rPr>
          <w:rFonts w:cs="Tahoma"/>
          <w:szCs w:val="22"/>
        </w:rPr>
        <w:t>Παροχή γενικής Διοικητικής υποστήριξης</w:t>
      </w:r>
    </w:p>
    <w:p w14:paraId="3F3F9FDE" w14:textId="77777777" w:rsidR="00FD5973" w:rsidRPr="00FD5973" w:rsidRDefault="00FD5973" w:rsidP="00A07A08">
      <w:pPr>
        <w:numPr>
          <w:ilvl w:val="0"/>
          <w:numId w:val="51"/>
        </w:numPr>
        <w:autoSpaceDN w:val="0"/>
        <w:spacing w:before="100" w:after="40" w:line="276" w:lineRule="auto"/>
        <w:ind w:left="426" w:right="-11"/>
        <w:textAlignment w:val="baseline"/>
        <w:rPr>
          <w:rFonts w:cs="Tahoma"/>
          <w:szCs w:val="22"/>
        </w:rPr>
      </w:pPr>
      <w:r w:rsidRPr="00FD5973">
        <w:rPr>
          <w:rFonts w:cs="Tahoma"/>
          <w:szCs w:val="22"/>
        </w:rPr>
        <w:t>Γραμματειακή υποστήριξη</w:t>
      </w:r>
    </w:p>
    <w:p w14:paraId="06E4D0A2" w14:textId="77777777" w:rsidR="00FD5973" w:rsidRPr="00FD5973" w:rsidRDefault="00FD5973" w:rsidP="00A07A08">
      <w:pPr>
        <w:numPr>
          <w:ilvl w:val="0"/>
          <w:numId w:val="51"/>
        </w:numPr>
        <w:autoSpaceDN w:val="0"/>
        <w:spacing w:before="100" w:after="40" w:line="276" w:lineRule="auto"/>
        <w:ind w:left="426" w:right="-11"/>
        <w:textAlignment w:val="baseline"/>
        <w:rPr>
          <w:rFonts w:cs="Tahoma"/>
          <w:szCs w:val="22"/>
        </w:rPr>
      </w:pPr>
      <w:r w:rsidRPr="00FD5973">
        <w:rPr>
          <w:rFonts w:cs="Tahoma"/>
          <w:szCs w:val="22"/>
        </w:rPr>
        <w:t>Οργάνωση επικοινωνίας στις Διοικητικές διαδικασίες</w:t>
      </w:r>
    </w:p>
    <w:p w14:paraId="1324872F" w14:textId="77777777" w:rsidR="00FD5973" w:rsidRPr="00FD5973" w:rsidRDefault="00FD5973" w:rsidP="00A07A08">
      <w:pPr>
        <w:numPr>
          <w:ilvl w:val="0"/>
          <w:numId w:val="51"/>
        </w:numPr>
        <w:autoSpaceDN w:val="0"/>
        <w:spacing w:before="100" w:after="40" w:line="276" w:lineRule="auto"/>
        <w:ind w:left="426" w:right="-11"/>
        <w:textAlignment w:val="baseline"/>
        <w:rPr>
          <w:rFonts w:cs="Tahoma"/>
          <w:szCs w:val="22"/>
          <w:lang w:val="el-GR"/>
        </w:rPr>
      </w:pPr>
      <w:r w:rsidRPr="00FD5973">
        <w:rPr>
          <w:rFonts w:cs="Tahoma"/>
          <w:szCs w:val="22"/>
          <w:lang w:val="el-GR"/>
        </w:rPr>
        <w:t>Αρχειοθέτηση εγγράφων και διαχείριση αλληλογραφίας.</w:t>
      </w:r>
    </w:p>
    <w:p w14:paraId="32D1DFCE" w14:textId="77777777" w:rsidR="00FD5973" w:rsidRDefault="00FD5973" w:rsidP="00A07A08">
      <w:pPr>
        <w:ind w:left="426"/>
        <w:rPr>
          <w:rFonts w:cs="Tahoma"/>
          <w:bCs/>
          <w:szCs w:val="22"/>
          <w:lang w:val="el-GR"/>
        </w:rPr>
      </w:pPr>
    </w:p>
    <w:p w14:paraId="5DCAEE40" w14:textId="77777777" w:rsidR="00E2667C" w:rsidRDefault="00E2667C" w:rsidP="00BA6B6F">
      <w:pPr>
        <w:rPr>
          <w:rFonts w:cs="Tahoma"/>
          <w:bCs/>
          <w:szCs w:val="22"/>
          <w:lang w:val="el-GR"/>
        </w:rPr>
      </w:pPr>
    </w:p>
    <w:p w14:paraId="40BD658B" w14:textId="28E4EC53" w:rsidR="00A20F2C" w:rsidRPr="005D69A1" w:rsidRDefault="00A20F2C" w:rsidP="00A20F2C">
      <w:pPr>
        <w:keepNext/>
        <w:keepLines/>
        <w:suppressAutoHyphens w:val="0"/>
        <w:spacing w:after="80" w:line="252" w:lineRule="auto"/>
        <w:ind w:right="103"/>
        <w:jc w:val="left"/>
        <w:outlineLvl w:val="4"/>
        <w:rPr>
          <w:rFonts w:eastAsia="Calibri" w:cs="Tahoma"/>
          <w:b/>
          <w:color w:val="000000"/>
          <w:sz w:val="21"/>
          <w:szCs w:val="22"/>
          <w:lang w:val="el-GR" w:eastAsia="el-GR"/>
        </w:rPr>
      </w:pPr>
      <w:r w:rsidRPr="005D69A1">
        <w:rPr>
          <w:rFonts w:eastAsia="Calibri" w:cs="Tahoma"/>
          <w:b/>
          <w:color w:val="002060"/>
          <w:sz w:val="21"/>
          <w:szCs w:val="22"/>
          <w:lang w:val="el-GR" w:eastAsia="el-GR"/>
        </w:rPr>
        <w:t>- ΟΙΚΟΝΟΜΙΚΟ ΑΝΤΙΚΕΙΜΕΝΟ ΤΗΣ ΣΥΜΒΑΣΗΣ</w:t>
      </w:r>
    </w:p>
    <w:p w14:paraId="3CED53B9" w14:textId="77777777" w:rsidR="00A20F2C" w:rsidRPr="005D69A1" w:rsidRDefault="00A20F2C" w:rsidP="00A20F2C">
      <w:pPr>
        <w:suppressAutoHyphens w:val="0"/>
        <w:spacing w:after="103" w:line="248" w:lineRule="auto"/>
        <w:ind w:left="115" w:right="99" w:hanging="10"/>
        <w:rPr>
          <w:rFonts w:eastAsia="Calibri" w:cs="Tahoma"/>
          <w:color w:val="000000"/>
          <w:sz w:val="21"/>
          <w:szCs w:val="22"/>
          <w:lang w:val="el-GR" w:eastAsia="el-GR"/>
        </w:rPr>
      </w:pPr>
    </w:p>
    <w:p w14:paraId="77B1ABF5" w14:textId="77777777" w:rsidR="00A20F2C" w:rsidRPr="005D69A1" w:rsidRDefault="00A20F2C" w:rsidP="00A20F2C">
      <w:pPr>
        <w:suppressAutoHyphens w:val="0"/>
        <w:spacing w:after="103" w:line="248" w:lineRule="auto"/>
        <w:ind w:left="115"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Οι παρεχόμενες υπηρεσίες κατατάσσονται στους ακόλουθους κωδικούς του Κοινού Λεξιλογίου δημοσίων συμβάσεων (CPV) : </w:t>
      </w:r>
      <w:r w:rsidRPr="005D69A1">
        <w:rPr>
          <w:rFonts w:eastAsia="Calibri" w:cs="Tahoma"/>
          <w:b/>
          <w:color w:val="000000"/>
          <w:sz w:val="21"/>
          <w:szCs w:val="22"/>
          <w:lang w:val="el-GR" w:eastAsia="el-GR"/>
        </w:rPr>
        <w:t xml:space="preserve">CPV 79211000-6 (Λογιστικές υπηρεσίες), CPV 75120000-3 (Διοικητικές υπηρεσίες οργανισμών) </w:t>
      </w:r>
    </w:p>
    <w:p w14:paraId="761EC857" w14:textId="77777777" w:rsidR="00A20F2C" w:rsidRDefault="00A20F2C" w:rsidP="00A20F2C">
      <w:pPr>
        <w:suppressAutoHyphens w:val="0"/>
        <w:spacing w:after="103" w:line="248" w:lineRule="auto"/>
        <w:ind w:left="142" w:right="99"/>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εκτιμώμενη αξία της σύμβασης ανέρχεται στο </w:t>
      </w:r>
      <w:r w:rsidRPr="002242E7">
        <w:rPr>
          <w:rFonts w:eastAsia="Calibri" w:cs="Tahoma"/>
          <w:color w:val="000000"/>
          <w:sz w:val="21"/>
          <w:szCs w:val="22"/>
          <w:lang w:val="el-GR" w:eastAsia="el-GR"/>
        </w:rPr>
        <w:t xml:space="preserve">του ενός εκατομμυρίου πεντακοσίων χιλιάδων ευρώ  </w:t>
      </w:r>
      <w:r w:rsidRPr="002242E7">
        <w:rPr>
          <w:rFonts w:eastAsia="Calibri" w:cs="Tahoma"/>
          <w:b/>
          <w:bCs/>
          <w:color w:val="000000"/>
          <w:sz w:val="21"/>
          <w:szCs w:val="22"/>
          <w:lang w:val="el-GR" w:eastAsia="el-GR"/>
        </w:rPr>
        <w:t>(1.5</w:t>
      </w:r>
      <w:r w:rsidRPr="002242E7">
        <w:rPr>
          <w:rFonts w:eastAsia="Calibri" w:cs="Tahoma"/>
          <w:b/>
          <w:color w:val="000000"/>
          <w:sz w:val="21"/>
          <w:szCs w:val="22"/>
          <w:lang w:val="el-GR" w:eastAsia="el-GR"/>
        </w:rPr>
        <w:t xml:space="preserve">00.000,00 €) </w:t>
      </w:r>
      <w:r w:rsidRPr="002242E7">
        <w:rPr>
          <w:rFonts w:eastAsia="Calibri" w:cs="Tahoma"/>
          <w:color w:val="000000"/>
          <w:sz w:val="21"/>
          <w:szCs w:val="22"/>
          <w:lang w:val="el-GR" w:eastAsia="el-GR"/>
        </w:rPr>
        <w:t xml:space="preserve"> μη συμπεριλαμβανομένου ΦΠΑ 24% (προϋπολογισμός συμπεριλαμβανομένου ΦΠΑ: 1.860.000,00  ΕΥΡΩ  €, ΦΠΑ 360.000,00€)</w:t>
      </w:r>
    </w:p>
    <w:p w14:paraId="15F8B901" w14:textId="77777777" w:rsidR="00A20F2C" w:rsidRPr="005D69A1" w:rsidRDefault="00A20F2C" w:rsidP="00A20F2C">
      <w:pPr>
        <w:suppressAutoHyphens w:val="0"/>
        <w:spacing w:after="103" w:line="248" w:lineRule="auto"/>
        <w:ind w:left="142" w:right="99"/>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εκτιμώμενη αξία του δικαιώματος προαίρεσης ανέρχεται σε ποσοστό </w:t>
      </w:r>
      <w:r>
        <w:rPr>
          <w:rFonts w:eastAsia="Calibri" w:cs="Tahoma"/>
          <w:color w:val="000000"/>
          <w:sz w:val="21"/>
          <w:szCs w:val="22"/>
          <w:lang w:val="el-GR" w:eastAsia="el-GR"/>
        </w:rPr>
        <w:t>10</w:t>
      </w:r>
      <w:r w:rsidRPr="005D69A1">
        <w:rPr>
          <w:rFonts w:eastAsia="Calibri" w:cs="Tahoma"/>
          <w:color w:val="000000"/>
          <w:sz w:val="21"/>
          <w:szCs w:val="22"/>
          <w:lang w:val="el-GR" w:eastAsia="el-GR"/>
        </w:rPr>
        <w:t xml:space="preserve">0%, ήτοι στο ποσό </w:t>
      </w:r>
      <w:r w:rsidRPr="002242E7">
        <w:rPr>
          <w:rFonts w:eastAsia="Calibri" w:cs="Tahoma"/>
          <w:color w:val="000000"/>
          <w:sz w:val="21"/>
          <w:szCs w:val="22"/>
          <w:lang w:val="el-GR" w:eastAsia="el-GR"/>
        </w:rPr>
        <w:t xml:space="preserve">του ενός εκατομμυρίου πεντακοσίων χιλιάδων ευρώ  </w:t>
      </w:r>
      <w:r w:rsidRPr="002242E7">
        <w:rPr>
          <w:rFonts w:eastAsia="Calibri" w:cs="Tahoma"/>
          <w:b/>
          <w:bCs/>
          <w:color w:val="000000"/>
          <w:sz w:val="21"/>
          <w:szCs w:val="22"/>
          <w:lang w:val="el-GR" w:eastAsia="el-GR"/>
        </w:rPr>
        <w:t>(1.5</w:t>
      </w:r>
      <w:r w:rsidRPr="002242E7">
        <w:rPr>
          <w:rFonts w:eastAsia="Calibri" w:cs="Tahoma"/>
          <w:b/>
          <w:color w:val="000000"/>
          <w:sz w:val="21"/>
          <w:szCs w:val="22"/>
          <w:lang w:val="el-GR" w:eastAsia="el-GR"/>
        </w:rPr>
        <w:t xml:space="preserve">00.000,00 €) </w:t>
      </w:r>
      <w:r w:rsidRPr="002242E7">
        <w:rPr>
          <w:rFonts w:eastAsia="Calibri" w:cs="Tahoma"/>
          <w:color w:val="000000"/>
          <w:sz w:val="21"/>
          <w:szCs w:val="22"/>
          <w:lang w:val="el-GR" w:eastAsia="el-GR"/>
        </w:rPr>
        <w:t xml:space="preserve"> μη συμπεριλαμβανομένου ΦΠΑ 24% (προϋπολογισμός συμπεριλαμβανομένου ΦΠΑ: 1.860.000,00  ΕΥΡΩ  €, ΦΠΑ 360.000,00€)</w:t>
      </w:r>
      <w:r>
        <w:rPr>
          <w:rFonts w:eastAsia="Calibri" w:cs="Tahoma"/>
          <w:color w:val="000000"/>
          <w:sz w:val="21"/>
          <w:szCs w:val="22"/>
          <w:lang w:val="el-GR" w:eastAsia="el-GR"/>
        </w:rPr>
        <w:t>.</w:t>
      </w:r>
    </w:p>
    <w:p w14:paraId="01DE1789" w14:textId="106DEC65" w:rsidR="00A20F2C" w:rsidRPr="0050393B" w:rsidRDefault="00A20F2C" w:rsidP="00A20F2C">
      <w:pPr>
        <w:suppressAutoHyphens w:val="0"/>
        <w:spacing w:after="103" w:line="248" w:lineRule="auto"/>
        <w:ind w:left="115" w:right="99" w:hanging="10"/>
        <w:rPr>
          <w:rFonts w:eastAsia="Calibri" w:cs="Tahoma"/>
          <w:color w:val="FF0000"/>
          <w:sz w:val="21"/>
          <w:szCs w:val="22"/>
          <w:lang w:val="el-GR" w:eastAsia="el-GR"/>
        </w:rPr>
      </w:pPr>
      <w:r w:rsidRPr="005D69A1">
        <w:rPr>
          <w:rFonts w:eastAsia="Calibri" w:cs="Tahoma"/>
          <w:color w:val="000000"/>
          <w:sz w:val="21"/>
          <w:szCs w:val="22"/>
          <w:lang w:val="el-GR" w:eastAsia="el-GR"/>
        </w:rPr>
        <w:t xml:space="preserve">Η διάρκεια της σύμβασης ορίζεται στους </w:t>
      </w:r>
      <w:r>
        <w:rPr>
          <w:rFonts w:eastAsia="Calibri" w:cs="Tahoma"/>
          <w:color w:val="000000"/>
          <w:sz w:val="21"/>
          <w:szCs w:val="22"/>
          <w:lang w:val="el-GR" w:eastAsia="el-GR"/>
        </w:rPr>
        <w:t>δώδεκα (12</w:t>
      </w:r>
      <w:r w:rsidRPr="005D69A1">
        <w:rPr>
          <w:rFonts w:eastAsia="Calibri" w:cs="Tahoma"/>
          <w:color w:val="000000"/>
          <w:sz w:val="21"/>
          <w:szCs w:val="22"/>
          <w:lang w:val="el-GR" w:eastAsia="el-GR"/>
        </w:rPr>
        <w:t>) μήνες α</w:t>
      </w:r>
      <w:r w:rsidR="0050393B">
        <w:rPr>
          <w:rFonts w:eastAsia="Calibri" w:cs="Tahoma"/>
          <w:color w:val="000000"/>
          <w:sz w:val="21"/>
          <w:szCs w:val="22"/>
          <w:lang w:val="el-GR" w:eastAsia="el-GR"/>
        </w:rPr>
        <w:t>πό την ημερομηνία υπογραφής της.</w:t>
      </w:r>
    </w:p>
    <w:p w14:paraId="403990C7" w14:textId="77777777" w:rsidR="00A20F2C" w:rsidRPr="00D61A2E" w:rsidRDefault="00A20F2C" w:rsidP="00A20F2C">
      <w:pPr>
        <w:rPr>
          <w:rFonts w:cs="Tahoma"/>
          <w:lang w:val="el-GR"/>
        </w:rPr>
      </w:pPr>
    </w:p>
    <w:p w14:paraId="7B73EA00" w14:textId="77777777" w:rsidR="00A20F2C" w:rsidRPr="005D69A1" w:rsidRDefault="00A20F2C" w:rsidP="00A20F2C">
      <w:pPr>
        <w:rPr>
          <w:rFonts w:cs="Tahoma"/>
          <w:lang w:val="el-GR"/>
        </w:rPr>
      </w:pPr>
    </w:p>
    <w:p w14:paraId="5C866440" w14:textId="77777777" w:rsidR="000A3BAD" w:rsidRDefault="000A3BAD" w:rsidP="00BA6B6F">
      <w:pPr>
        <w:rPr>
          <w:rFonts w:cs="Tahoma"/>
          <w:bCs/>
          <w:szCs w:val="22"/>
          <w:lang w:val="el-GR"/>
        </w:rPr>
      </w:pPr>
    </w:p>
    <w:p w14:paraId="2AC0C218" w14:textId="77777777" w:rsidR="000A3BAD" w:rsidRDefault="000A3BAD" w:rsidP="00BA6B6F">
      <w:pPr>
        <w:rPr>
          <w:rFonts w:cs="Tahoma"/>
          <w:bCs/>
          <w:szCs w:val="22"/>
          <w:lang w:val="el-GR"/>
        </w:rPr>
      </w:pPr>
    </w:p>
    <w:p w14:paraId="3FE2DA33" w14:textId="77777777" w:rsidR="000A3BAD" w:rsidRDefault="000A3BAD" w:rsidP="00BA6B6F">
      <w:pPr>
        <w:rPr>
          <w:rFonts w:cs="Tahoma"/>
          <w:bCs/>
          <w:szCs w:val="22"/>
          <w:lang w:val="el-GR"/>
        </w:rPr>
      </w:pPr>
    </w:p>
    <w:p w14:paraId="7CD9BB4D" w14:textId="77777777" w:rsidR="000A3BAD" w:rsidRDefault="000A3BAD" w:rsidP="00BA6B6F">
      <w:pPr>
        <w:rPr>
          <w:rFonts w:cs="Tahoma"/>
          <w:bCs/>
          <w:szCs w:val="22"/>
          <w:lang w:val="el-GR"/>
        </w:rPr>
      </w:pPr>
    </w:p>
    <w:p w14:paraId="47F384F0" w14:textId="77777777" w:rsidR="000A3BAD" w:rsidRDefault="000A3BAD" w:rsidP="00BA6B6F">
      <w:pPr>
        <w:rPr>
          <w:rFonts w:cs="Tahoma"/>
          <w:bCs/>
          <w:szCs w:val="22"/>
          <w:lang w:val="el-GR"/>
        </w:rPr>
      </w:pPr>
    </w:p>
    <w:p w14:paraId="71DA805D" w14:textId="463D6F4A" w:rsidR="00A82E84" w:rsidRPr="005D69A1" w:rsidRDefault="00A82E84" w:rsidP="00310BC9">
      <w:pPr>
        <w:pStyle w:val="2"/>
        <w:numPr>
          <w:ilvl w:val="0"/>
          <w:numId w:val="0"/>
        </w:numPr>
        <w:pBdr>
          <w:bottom w:val="single" w:sz="12" w:space="3" w:color="000080"/>
        </w:pBdr>
        <w:tabs>
          <w:tab w:val="clear" w:pos="567"/>
        </w:tabs>
        <w:rPr>
          <w:rFonts w:cs="Tahoma"/>
          <w:lang w:val="el-GR"/>
        </w:rPr>
      </w:pPr>
      <w:bookmarkStart w:id="262" w:name="_Toc85030562"/>
      <w:r w:rsidRPr="005D69A1">
        <w:rPr>
          <w:rFonts w:cs="Tahoma"/>
          <w:lang w:val="el-GR"/>
        </w:rPr>
        <w:lastRenderedPageBreak/>
        <w:t>ΠΑΡΑΡΤΗΜΑ Ι</w:t>
      </w:r>
      <w:r>
        <w:rPr>
          <w:rFonts w:cs="Tahoma"/>
          <w:lang w:val="el-GR"/>
        </w:rPr>
        <w:t>Ι</w:t>
      </w:r>
      <w:r w:rsidRPr="005D69A1">
        <w:rPr>
          <w:rFonts w:cs="Tahoma"/>
          <w:lang w:val="el-GR"/>
        </w:rPr>
        <w:t xml:space="preserve"> – </w:t>
      </w:r>
      <w:r>
        <w:rPr>
          <w:rFonts w:cs="Tahoma"/>
          <w:lang w:val="el-GR"/>
        </w:rPr>
        <w:t>Πίνακες Συμμόρφωσης</w:t>
      </w:r>
      <w:bookmarkEnd w:id="262"/>
    </w:p>
    <w:p w14:paraId="61316D05" w14:textId="249ECB55" w:rsidR="005802BB" w:rsidRPr="005D69A1" w:rsidRDefault="005802BB" w:rsidP="005802BB">
      <w:pPr>
        <w:autoSpaceDN w:val="0"/>
        <w:ind w:right="-11"/>
        <w:textAlignment w:val="baseline"/>
        <w:rPr>
          <w:rFonts w:cs="Tahoma"/>
          <w:b/>
          <w:sz w:val="24"/>
          <w:lang w:val="el-GR"/>
        </w:rPr>
      </w:pPr>
    </w:p>
    <w:tbl>
      <w:tblPr>
        <w:tblStyle w:val="1f0"/>
        <w:tblW w:w="9067" w:type="dxa"/>
        <w:tblLook w:val="04A0" w:firstRow="1" w:lastRow="0" w:firstColumn="1" w:lastColumn="0" w:noHBand="0" w:noVBand="1"/>
      </w:tblPr>
      <w:tblGrid>
        <w:gridCol w:w="471"/>
        <w:gridCol w:w="5517"/>
        <w:gridCol w:w="1505"/>
        <w:gridCol w:w="1574"/>
      </w:tblGrid>
      <w:tr w:rsidR="005802BB" w:rsidRPr="005D69A1" w14:paraId="4938D93E" w14:textId="77777777" w:rsidTr="00E2667C">
        <w:trPr>
          <w:trHeight w:val="475"/>
        </w:trPr>
        <w:tc>
          <w:tcPr>
            <w:tcW w:w="471" w:type="dxa"/>
          </w:tcPr>
          <w:p w14:paraId="403045D6"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vAlign w:val="center"/>
          </w:tcPr>
          <w:p w14:paraId="16F40799" w14:textId="77777777" w:rsidR="005802BB" w:rsidRPr="005D69A1" w:rsidRDefault="005802BB" w:rsidP="005802BB">
            <w:pPr>
              <w:suppressAutoHyphens w:val="0"/>
              <w:spacing w:after="0"/>
              <w:jc w:val="center"/>
              <w:rPr>
                <w:rFonts w:cs="Tahoma"/>
                <w:b/>
                <w:bCs/>
                <w:sz w:val="28"/>
                <w:szCs w:val="28"/>
                <w:lang w:val="el-GR" w:eastAsia="en-US"/>
              </w:rPr>
            </w:pPr>
          </w:p>
          <w:p w14:paraId="2AD43ECB" w14:textId="77777777" w:rsidR="005802BB" w:rsidRPr="005D69A1" w:rsidRDefault="005802BB" w:rsidP="005802BB">
            <w:pPr>
              <w:suppressAutoHyphens w:val="0"/>
              <w:spacing w:after="0"/>
              <w:jc w:val="center"/>
              <w:rPr>
                <w:rFonts w:cs="Tahoma"/>
                <w:sz w:val="24"/>
                <w:lang w:val="el-GR" w:eastAsia="en-US"/>
              </w:rPr>
            </w:pPr>
            <w:r w:rsidRPr="005D69A1">
              <w:rPr>
                <w:rFonts w:cs="Tahoma"/>
                <w:b/>
                <w:bCs/>
                <w:sz w:val="24"/>
                <w:lang w:val="el-GR" w:eastAsia="en-US"/>
              </w:rPr>
              <w:t>ΠΕΡΙΓΡΑΦΗ</w:t>
            </w:r>
          </w:p>
        </w:tc>
        <w:tc>
          <w:tcPr>
            <w:tcW w:w="1505" w:type="dxa"/>
            <w:vAlign w:val="center"/>
          </w:tcPr>
          <w:p w14:paraId="2B79ACCB" w14:textId="77777777" w:rsidR="005802BB" w:rsidRPr="005D69A1" w:rsidRDefault="005802BB" w:rsidP="005D69A1">
            <w:pPr>
              <w:suppressAutoHyphens w:val="0"/>
              <w:spacing w:after="0"/>
              <w:jc w:val="center"/>
              <w:rPr>
                <w:rFonts w:cs="Tahoma"/>
                <w:b/>
                <w:bCs/>
                <w:sz w:val="24"/>
                <w:lang w:val="el-GR" w:eastAsia="en-US"/>
              </w:rPr>
            </w:pPr>
          </w:p>
          <w:p w14:paraId="75E6A050"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vAlign w:val="center"/>
          </w:tcPr>
          <w:p w14:paraId="2BA12296" w14:textId="77777777" w:rsidR="005802BB" w:rsidRPr="005D69A1" w:rsidRDefault="005802BB" w:rsidP="005802BB">
            <w:pPr>
              <w:suppressAutoHyphens w:val="0"/>
              <w:spacing w:after="0"/>
              <w:jc w:val="left"/>
              <w:rPr>
                <w:rFonts w:cs="Tahoma"/>
                <w:b/>
                <w:bCs/>
                <w:sz w:val="24"/>
                <w:lang w:val="el-GR" w:eastAsia="en-US"/>
              </w:rPr>
            </w:pPr>
          </w:p>
          <w:p w14:paraId="5FB8A257" w14:textId="77777777" w:rsidR="005802BB" w:rsidRPr="005D69A1" w:rsidRDefault="005802BB" w:rsidP="005802BB">
            <w:pPr>
              <w:suppressAutoHyphens w:val="0"/>
              <w:spacing w:after="0"/>
              <w:jc w:val="left"/>
              <w:rPr>
                <w:rFonts w:cs="Tahoma"/>
                <w:b/>
                <w:bCs/>
                <w:sz w:val="24"/>
                <w:lang w:val="el-GR" w:eastAsia="en-US"/>
              </w:rPr>
            </w:pPr>
            <w:r w:rsidRPr="005D69A1">
              <w:rPr>
                <w:rFonts w:cs="Tahoma"/>
                <w:b/>
                <w:bCs/>
                <w:sz w:val="24"/>
                <w:lang w:val="el-GR" w:eastAsia="en-US"/>
              </w:rPr>
              <w:t>ΑΠΑΝΤΗΣΗ</w:t>
            </w:r>
          </w:p>
        </w:tc>
      </w:tr>
      <w:tr w:rsidR="00E2667C" w:rsidRPr="005D69A1" w14:paraId="363C61F0" w14:textId="77777777" w:rsidTr="00F22688">
        <w:trPr>
          <w:trHeight w:val="475"/>
        </w:trPr>
        <w:tc>
          <w:tcPr>
            <w:tcW w:w="9067" w:type="dxa"/>
            <w:gridSpan w:val="4"/>
            <w:shd w:val="clear" w:color="auto" w:fill="FFF2CC" w:themeFill="accent4" w:themeFillTint="33"/>
          </w:tcPr>
          <w:p w14:paraId="391D5B17" w14:textId="2AE213EF" w:rsidR="00E2667C" w:rsidRPr="005D69A1" w:rsidRDefault="00E2667C" w:rsidP="005802BB">
            <w:pPr>
              <w:suppressAutoHyphens w:val="0"/>
              <w:spacing w:after="0"/>
              <w:jc w:val="left"/>
              <w:rPr>
                <w:rFonts w:cs="Tahoma"/>
                <w:b/>
                <w:bCs/>
                <w:sz w:val="24"/>
                <w:lang w:val="el-GR" w:eastAsia="en-US"/>
              </w:rPr>
            </w:pPr>
            <w:r w:rsidRPr="008A2ABC">
              <w:rPr>
                <w:rFonts w:cs="Tahoma"/>
                <w:b/>
                <w:sz w:val="24"/>
                <w:lang w:val="el-GR"/>
              </w:rPr>
              <w:t>Ι. Λογιστικές Υπηρεσίες υποστήριξης:</w:t>
            </w:r>
          </w:p>
        </w:tc>
      </w:tr>
      <w:tr w:rsidR="00E2667C" w:rsidRPr="005D69A1" w14:paraId="44F93653" w14:textId="77777777" w:rsidTr="000F6486">
        <w:trPr>
          <w:trHeight w:val="475"/>
        </w:trPr>
        <w:tc>
          <w:tcPr>
            <w:tcW w:w="471" w:type="dxa"/>
          </w:tcPr>
          <w:p w14:paraId="2A2D6FC8" w14:textId="15C5A2F0" w:rsidR="00E2667C" w:rsidRPr="00CF5106" w:rsidRDefault="00E2667C" w:rsidP="005802BB">
            <w:pPr>
              <w:suppressAutoHyphens w:val="0"/>
              <w:spacing w:after="0"/>
              <w:jc w:val="left"/>
              <w:rPr>
                <w:rFonts w:cs="Tahoma"/>
                <w:b/>
                <w:bCs/>
                <w:sz w:val="20"/>
                <w:szCs w:val="20"/>
                <w:lang w:val="el-GR" w:eastAsia="en-US"/>
              </w:rPr>
            </w:pPr>
            <w:r>
              <w:rPr>
                <w:rFonts w:cs="Tahoma"/>
                <w:b/>
                <w:bCs/>
                <w:sz w:val="20"/>
                <w:szCs w:val="20"/>
                <w:lang w:val="el-GR" w:eastAsia="en-US"/>
              </w:rPr>
              <w:t>Α.</w:t>
            </w:r>
          </w:p>
        </w:tc>
        <w:tc>
          <w:tcPr>
            <w:tcW w:w="8596" w:type="dxa"/>
            <w:gridSpan w:val="3"/>
          </w:tcPr>
          <w:p w14:paraId="08EE9C92" w14:textId="158EB90D" w:rsidR="00E2667C" w:rsidRPr="005D69A1" w:rsidRDefault="00E2667C" w:rsidP="005802BB">
            <w:pPr>
              <w:suppressAutoHyphens w:val="0"/>
              <w:spacing w:after="0"/>
              <w:jc w:val="left"/>
              <w:rPr>
                <w:rFonts w:cs="Tahoma"/>
                <w:b/>
                <w:bCs/>
                <w:sz w:val="24"/>
                <w:lang w:val="el-GR" w:eastAsia="en-US"/>
              </w:rPr>
            </w:pPr>
            <w:r w:rsidRPr="005D69A1">
              <w:rPr>
                <w:rFonts w:cs="Tahoma"/>
                <w:b/>
                <w:sz w:val="24"/>
                <w:lang w:val="el-GR"/>
              </w:rPr>
              <w:t xml:space="preserve">Εξειδικευμένες Οικονομικές - Λογιστικές υπηρεσίες:  </w:t>
            </w:r>
          </w:p>
        </w:tc>
      </w:tr>
      <w:tr w:rsidR="005802BB" w:rsidRPr="005D69A1" w14:paraId="0F96A1C3" w14:textId="77777777" w:rsidTr="00E2667C">
        <w:tc>
          <w:tcPr>
            <w:tcW w:w="471" w:type="dxa"/>
          </w:tcPr>
          <w:p w14:paraId="24F3001C"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w:t>
            </w:r>
          </w:p>
        </w:tc>
        <w:tc>
          <w:tcPr>
            <w:tcW w:w="5517" w:type="dxa"/>
          </w:tcPr>
          <w:p w14:paraId="2D08D83C" w14:textId="025A0A49" w:rsidR="009931FB" w:rsidRPr="005D69A1" w:rsidRDefault="009931FB" w:rsidP="006112B5">
            <w:pPr>
              <w:autoSpaceDN w:val="0"/>
              <w:spacing w:after="40" w:line="276" w:lineRule="auto"/>
              <w:ind w:right="-11"/>
              <w:textAlignment w:val="baseline"/>
              <w:rPr>
                <w:rFonts w:cs="Tahoma"/>
                <w:sz w:val="20"/>
                <w:szCs w:val="20"/>
                <w:lang w:val="el-GR"/>
              </w:rPr>
            </w:pPr>
            <w:r w:rsidRPr="005D69A1">
              <w:rPr>
                <w:rFonts w:cs="Tahoma"/>
                <w:sz w:val="20"/>
                <w:szCs w:val="20"/>
                <w:lang w:val="el-GR"/>
              </w:rPr>
              <w:t xml:space="preserve">Υποστήριξη στην  αποτύπωση των χρηματοοικονομικών καταστάσεων με βάση τα  Διεθνή Πρότυπα Χρηματοοικονομικής Αναφοράς (ΔΠΧΑ) που τηρεί η επιχείρηση. </w:t>
            </w:r>
          </w:p>
          <w:p w14:paraId="5CD83A0D" w14:textId="77777777" w:rsidR="005802BB" w:rsidRPr="005D69A1" w:rsidRDefault="005802BB" w:rsidP="005D69A1">
            <w:pPr>
              <w:suppressAutoHyphens w:val="0"/>
              <w:spacing w:after="0"/>
              <w:rPr>
                <w:rFonts w:cs="Tahoma"/>
                <w:sz w:val="20"/>
                <w:szCs w:val="20"/>
                <w:lang w:val="el-GR" w:eastAsia="en-US"/>
              </w:rPr>
            </w:pPr>
          </w:p>
        </w:tc>
        <w:tc>
          <w:tcPr>
            <w:tcW w:w="1505" w:type="dxa"/>
          </w:tcPr>
          <w:p w14:paraId="185029C8" w14:textId="77777777" w:rsidR="005802BB" w:rsidRPr="005D69A1" w:rsidRDefault="005802BB" w:rsidP="005D69A1">
            <w:pPr>
              <w:suppressAutoHyphens w:val="0"/>
              <w:spacing w:after="0"/>
              <w:jc w:val="center"/>
              <w:rPr>
                <w:rFonts w:cs="Tahoma"/>
                <w:b/>
                <w:bCs/>
                <w:sz w:val="20"/>
                <w:szCs w:val="20"/>
                <w:lang w:val="el-GR" w:eastAsia="en-US"/>
              </w:rPr>
            </w:pPr>
          </w:p>
          <w:p w14:paraId="2A3023F5" w14:textId="77777777" w:rsidR="006B796E" w:rsidRPr="005D69A1" w:rsidRDefault="006B796E" w:rsidP="005D69A1">
            <w:pPr>
              <w:suppressAutoHyphens w:val="0"/>
              <w:spacing w:after="0"/>
              <w:jc w:val="center"/>
              <w:rPr>
                <w:rFonts w:cs="Tahoma"/>
                <w:b/>
                <w:bCs/>
                <w:sz w:val="20"/>
                <w:szCs w:val="20"/>
                <w:lang w:val="el-GR" w:eastAsia="en-US"/>
              </w:rPr>
            </w:pPr>
          </w:p>
          <w:p w14:paraId="6E37F4AA" w14:textId="2BA2C51F" w:rsidR="006B796E"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3B205D5" w14:textId="77777777" w:rsidR="005802BB" w:rsidRPr="005D69A1" w:rsidRDefault="005802BB" w:rsidP="005D69A1">
            <w:pPr>
              <w:suppressAutoHyphens w:val="0"/>
              <w:spacing w:after="0"/>
              <w:rPr>
                <w:rFonts w:cs="Tahoma"/>
                <w:sz w:val="20"/>
                <w:szCs w:val="20"/>
                <w:lang w:val="el-GR" w:eastAsia="en-US"/>
              </w:rPr>
            </w:pPr>
          </w:p>
        </w:tc>
      </w:tr>
      <w:tr w:rsidR="005802BB" w:rsidRPr="005D69A1" w14:paraId="484B3DCF" w14:textId="77777777" w:rsidTr="00E2667C">
        <w:tc>
          <w:tcPr>
            <w:tcW w:w="471" w:type="dxa"/>
          </w:tcPr>
          <w:p w14:paraId="20C8602D"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2</w:t>
            </w:r>
          </w:p>
        </w:tc>
        <w:tc>
          <w:tcPr>
            <w:tcW w:w="5517" w:type="dxa"/>
          </w:tcPr>
          <w:p w14:paraId="421E69E0" w14:textId="0E328CAE" w:rsidR="005802BB" w:rsidRPr="005D69A1" w:rsidRDefault="009931FB" w:rsidP="005D69A1">
            <w:pPr>
              <w:suppressAutoHyphens w:val="0"/>
              <w:spacing w:after="0"/>
              <w:rPr>
                <w:rFonts w:cs="Tahoma"/>
                <w:sz w:val="20"/>
                <w:szCs w:val="20"/>
                <w:lang w:val="el-GR" w:eastAsia="en-US"/>
              </w:rPr>
            </w:pPr>
            <w:r w:rsidRPr="009931FB">
              <w:rPr>
                <w:rFonts w:cs="Tahoma"/>
                <w:sz w:val="20"/>
                <w:szCs w:val="20"/>
                <w:lang w:val="el-GR" w:eastAsia="en-US"/>
              </w:rPr>
              <w:t>Υποστήριξη στην προσαρμογή των τηρούμενων βιβλίων του φορέα αναφορικά με τα δεδουλευμένα έξοδα της χρήσης και τις ληφθείσες επιχορηγήσεις. Η παραπάνω εργασία θα πραγματοποιηθεί με βάση όλες τις ιδιαιτερότητες των έργων της ΚτΠ .</w:t>
            </w:r>
          </w:p>
        </w:tc>
        <w:tc>
          <w:tcPr>
            <w:tcW w:w="1505" w:type="dxa"/>
          </w:tcPr>
          <w:p w14:paraId="3619F46D" w14:textId="77777777" w:rsidR="006B796E" w:rsidRPr="005D69A1" w:rsidRDefault="006B796E" w:rsidP="005D69A1">
            <w:pPr>
              <w:suppressAutoHyphens w:val="0"/>
              <w:spacing w:after="0"/>
              <w:jc w:val="center"/>
              <w:rPr>
                <w:rFonts w:cs="Tahoma"/>
                <w:b/>
                <w:bCs/>
                <w:sz w:val="20"/>
                <w:szCs w:val="20"/>
                <w:lang w:val="el-GR" w:eastAsia="en-US"/>
              </w:rPr>
            </w:pPr>
          </w:p>
          <w:p w14:paraId="79BD5B47" w14:textId="77777777" w:rsidR="006B796E" w:rsidRPr="005D69A1" w:rsidRDefault="006B796E" w:rsidP="005D69A1">
            <w:pPr>
              <w:suppressAutoHyphens w:val="0"/>
              <w:spacing w:after="0"/>
              <w:jc w:val="center"/>
              <w:rPr>
                <w:rFonts w:cs="Tahoma"/>
                <w:b/>
                <w:bCs/>
                <w:sz w:val="20"/>
                <w:szCs w:val="20"/>
                <w:lang w:val="el-GR" w:eastAsia="en-US"/>
              </w:rPr>
            </w:pPr>
          </w:p>
          <w:p w14:paraId="23D093D0" w14:textId="46CB175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3C35973"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3FD673B" w14:textId="77777777" w:rsidTr="00E2667C">
        <w:tc>
          <w:tcPr>
            <w:tcW w:w="471" w:type="dxa"/>
          </w:tcPr>
          <w:p w14:paraId="098F0E69"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3</w:t>
            </w:r>
          </w:p>
        </w:tc>
        <w:tc>
          <w:tcPr>
            <w:tcW w:w="5517" w:type="dxa"/>
          </w:tcPr>
          <w:p w14:paraId="1ECAB553" w14:textId="77777777" w:rsidR="005802BB" w:rsidRDefault="009931FB" w:rsidP="005D69A1">
            <w:pPr>
              <w:suppressAutoHyphens w:val="0"/>
              <w:spacing w:after="0"/>
              <w:rPr>
                <w:rFonts w:cs="Tahoma"/>
                <w:sz w:val="20"/>
                <w:szCs w:val="20"/>
                <w:lang w:val="el-GR" w:eastAsia="en-US"/>
              </w:rPr>
            </w:pPr>
            <w:r w:rsidRPr="009931FB">
              <w:rPr>
                <w:rFonts w:cs="Tahoma"/>
                <w:sz w:val="20"/>
                <w:szCs w:val="20"/>
                <w:lang w:val="el-GR" w:eastAsia="en-US"/>
              </w:rPr>
              <w:t>Υποστήριξη στην προσαρμογή των ισοζυγίων Γενικής Λογιστικής ώστε να προκύψουν τελικά ισοζύγια ανά έργο.</w:t>
            </w:r>
          </w:p>
          <w:p w14:paraId="50288E50" w14:textId="45CE84D5" w:rsidR="006112B5" w:rsidRPr="005D69A1" w:rsidRDefault="006112B5" w:rsidP="005D69A1">
            <w:pPr>
              <w:suppressAutoHyphens w:val="0"/>
              <w:spacing w:after="0"/>
              <w:rPr>
                <w:rFonts w:cs="Tahoma"/>
                <w:sz w:val="20"/>
                <w:szCs w:val="20"/>
                <w:lang w:val="el-GR" w:eastAsia="en-US"/>
              </w:rPr>
            </w:pPr>
          </w:p>
        </w:tc>
        <w:tc>
          <w:tcPr>
            <w:tcW w:w="1505" w:type="dxa"/>
          </w:tcPr>
          <w:p w14:paraId="3EE8676F" w14:textId="61CD57E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4D4D507"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CEBA275" w14:textId="77777777" w:rsidTr="00E2667C">
        <w:tc>
          <w:tcPr>
            <w:tcW w:w="471" w:type="dxa"/>
          </w:tcPr>
          <w:p w14:paraId="4B6DF54F"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4</w:t>
            </w:r>
          </w:p>
        </w:tc>
        <w:tc>
          <w:tcPr>
            <w:tcW w:w="5517" w:type="dxa"/>
          </w:tcPr>
          <w:p w14:paraId="515B56B0" w14:textId="30CF9950" w:rsidR="005802BB" w:rsidRPr="005D69A1" w:rsidRDefault="009931FB" w:rsidP="005D69A1">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διερεύνηση και τακτοποίηση , χρεωστικών και πιστωτικών    ακίνητων υπόλοιπων προηγουμένων χρήσεων στους λογ/σμους 35.02 «Λοιποί συνεργάτες-λογαριασμός προς απόδοση», λ/γ 33 «Χρεώστες διάφοροι», λ/γ 50 «Προμηθευτές» , λ/γ 53 «Πιστωτές διάφοροι» , βάσει της παλαιότητας των υπολοίπων, της φύση των έργων καθώς και τυχόν δικαστικών διεκδικήσεων και τήρησης των απαιτούμενων διαδικασιών είσπραξης σχετικών απαιτήσεων. </w:t>
            </w:r>
          </w:p>
        </w:tc>
        <w:tc>
          <w:tcPr>
            <w:tcW w:w="1505" w:type="dxa"/>
          </w:tcPr>
          <w:p w14:paraId="38198F88" w14:textId="6325913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7A415F8"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543B623" w14:textId="77777777" w:rsidTr="00E2667C">
        <w:tc>
          <w:tcPr>
            <w:tcW w:w="471" w:type="dxa"/>
          </w:tcPr>
          <w:p w14:paraId="76C45AC3"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5</w:t>
            </w:r>
          </w:p>
        </w:tc>
        <w:tc>
          <w:tcPr>
            <w:tcW w:w="5517" w:type="dxa"/>
          </w:tcPr>
          <w:p w14:paraId="1038CF88"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προσαρμογή διαχείρισης των πιστωτικών τόκων προκαταβολών χρήσης σε δεδουλευμένη βάση. </w:t>
            </w:r>
          </w:p>
          <w:p w14:paraId="17CBB586" w14:textId="619AF1BD" w:rsidR="006112B5" w:rsidRPr="005D69A1" w:rsidRDefault="006112B5" w:rsidP="005D69A1">
            <w:pPr>
              <w:suppressAutoHyphens w:val="0"/>
              <w:spacing w:after="0"/>
              <w:rPr>
                <w:rFonts w:cs="Tahoma"/>
                <w:sz w:val="20"/>
                <w:szCs w:val="20"/>
                <w:lang w:val="el-GR" w:eastAsia="en-US"/>
              </w:rPr>
            </w:pPr>
          </w:p>
        </w:tc>
        <w:tc>
          <w:tcPr>
            <w:tcW w:w="1505" w:type="dxa"/>
          </w:tcPr>
          <w:p w14:paraId="7CFFA566" w14:textId="57D62A8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6794472" w14:textId="77777777" w:rsidR="005802BB" w:rsidRPr="005D69A1" w:rsidRDefault="005802BB" w:rsidP="005D69A1">
            <w:pPr>
              <w:suppressAutoHyphens w:val="0"/>
              <w:spacing w:after="0"/>
              <w:rPr>
                <w:rFonts w:cs="Tahoma"/>
                <w:sz w:val="20"/>
                <w:szCs w:val="20"/>
                <w:lang w:val="el-GR" w:eastAsia="en-US"/>
              </w:rPr>
            </w:pPr>
          </w:p>
        </w:tc>
      </w:tr>
      <w:tr w:rsidR="005802BB" w:rsidRPr="005D69A1" w14:paraId="51AB337F" w14:textId="77777777" w:rsidTr="00E2667C">
        <w:tc>
          <w:tcPr>
            <w:tcW w:w="471" w:type="dxa"/>
          </w:tcPr>
          <w:p w14:paraId="31AF25C5"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6</w:t>
            </w:r>
          </w:p>
        </w:tc>
        <w:tc>
          <w:tcPr>
            <w:tcW w:w="5517" w:type="dxa"/>
          </w:tcPr>
          <w:p w14:paraId="3E0076A1"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συνεργασία με τους ορκωτούς ελεγκτές για τον ετήσιο και εξαμηνιαίο έλεγχο με βάση τα ΔΠΧΑ καθώς και την παραγωγή αναλυτικής έκθεσης διαχειριστικού ελέγχου. </w:t>
            </w:r>
          </w:p>
          <w:p w14:paraId="300290DC" w14:textId="2658F6CA" w:rsidR="006112B5" w:rsidRPr="005D69A1" w:rsidRDefault="006112B5" w:rsidP="005D69A1">
            <w:pPr>
              <w:suppressAutoHyphens w:val="0"/>
              <w:spacing w:after="0"/>
              <w:rPr>
                <w:rFonts w:cs="Tahoma"/>
                <w:sz w:val="20"/>
                <w:szCs w:val="20"/>
                <w:lang w:val="el-GR" w:eastAsia="en-US"/>
              </w:rPr>
            </w:pPr>
          </w:p>
        </w:tc>
        <w:tc>
          <w:tcPr>
            <w:tcW w:w="1505" w:type="dxa"/>
          </w:tcPr>
          <w:p w14:paraId="6D7C0EF4" w14:textId="49D02F2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B5687F9"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011D69B" w14:textId="77777777" w:rsidTr="00E2667C">
        <w:trPr>
          <w:trHeight w:val="167"/>
        </w:trPr>
        <w:tc>
          <w:tcPr>
            <w:tcW w:w="471" w:type="dxa"/>
          </w:tcPr>
          <w:p w14:paraId="2FE37963"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7</w:t>
            </w:r>
          </w:p>
        </w:tc>
        <w:tc>
          <w:tcPr>
            <w:tcW w:w="5517" w:type="dxa"/>
          </w:tcPr>
          <w:p w14:paraId="02FC8D41"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 xml:space="preserve">Υποστήριξη </w:t>
            </w:r>
            <w:r w:rsidR="009931FB" w:rsidRPr="009931FB">
              <w:rPr>
                <w:rFonts w:cs="Tahoma"/>
                <w:sz w:val="20"/>
                <w:szCs w:val="20"/>
                <w:lang w:val="el-GR" w:eastAsia="en-US"/>
              </w:rPr>
              <w:t>στην συμφωνία των υπολοίπων των περατωμένων έργων και την επιστροφή των υπολοίπων διαθέσιμων ποσών στους αντίστοιχους φορείς χρηματοδότησης.</w:t>
            </w:r>
          </w:p>
          <w:p w14:paraId="44B4942B" w14:textId="32D3D0C3" w:rsidR="006112B5" w:rsidRPr="005D69A1" w:rsidRDefault="006112B5" w:rsidP="005D69A1">
            <w:pPr>
              <w:suppressAutoHyphens w:val="0"/>
              <w:spacing w:after="0"/>
              <w:rPr>
                <w:rFonts w:cs="Tahoma"/>
                <w:sz w:val="20"/>
                <w:szCs w:val="20"/>
                <w:lang w:val="el-GR" w:eastAsia="en-US"/>
              </w:rPr>
            </w:pPr>
          </w:p>
        </w:tc>
        <w:tc>
          <w:tcPr>
            <w:tcW w:w="1505" w:type="dxa"/>
          </w:tcPr>
          <w:p w14:paraId="5EA52137" w14:textId="14CD852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FF834E3"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A975BB2" w14:textId="77777777" w:rsidTr="00E2667C">
        <w:trPr>
          <w:trHeight w:val="1023"/>
        </w:trPr>
        <w:tc>
          <w:tcPr>
            <w:tcW w:w="471" w:type="dxa"/>
          </w:tcPr>
          <w:p w14:paraId="7762F91B"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8</w:t>
            </w:r>
          </w:p>
        </w:tc>
        <w:tc>
          <w:tcPr>
            <w:tcW w:w="5517" w:type="dxa"/>
          </w:tcPr>
          <w:p w14:paraId="4E8AFD84"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 xml:space="preserve">Υποστήριξη </w:t>
            </w:r>
            <w:r w:rsidR="009931FB" w:rsidRPr="009931FB">
              <w:rPr>
                <w:rFonts w:cs="Tahoma"/>
                <w:sz w:val="20"/>
                <w:szCs w:val="20"/>
                <w:lang w:val="el-GR" w:eastAsia="en-US"/>
              </w:rPr>
              <w:t>στην συμφωνία του μετοχικού κεφαλαίου της εταιρίας με την καθαρή θέση της εταιρείας και τα αντίστοιχα ταμειακά διαθέσιμα του Μετοχικού  κεφαλαίου, λαμβάνοντας  υπόψη  τις οδηγίες του αρμόδιου εποπτεύοντος Υπουργείου.</w:t>
            </w:r>
          </w:p>
          <w:p w14:paraId="2AFB8A4E" w14:textId="525CD602" w:rsidR="006112B5" w:rsidRPr="005D69A1" w:rsidRDefault="006112B5" w:rsidP="005D69A1">
            <w:pPr>
              <w:suppressAutoHyphens w:val="0"/>
              <w:spacing w:after="0"/>
              <w:rPr>
                <w:rFonts w:cs="Tahoma"/>
                <w:sz w:val="20"/>
                <w:szCs w:val="20"/>
                <w:lang w:val="el-GR" w:eastAsia="en-US"/>
              </w:rPr>
            </w:pPr>
          </w:p>
        </w:tc>
        <w:tc>
          <w:tcPr>
            <w:tcW w:w="1505" w:type="dxa"/>
          </w:tcPr>
          <w:p w14:paraId="0EF591CE" w14:textId="48A10CB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DE7398A" w14:textId="77777777" w:rsidR="005802BB" w:rsidRPr="005D69A1" w:rsidRDefault="005802BB" w:rsidP="005D69A1">
            <w:pPr>
              <w:suppressAutoHyphens w:val="0"/>
              <w:spacing w:after="0"/>
              <w:rPr>
                <w:rFonts w:cs="Tahoma"/>
                <w:sz w:val="20"/>
                <w:szCs w:val="20"/>
                <w:lang w:val="el-GR" w:eastAsia="en-US"/>
              </w:rPr>
            </w:pPr>
          </w:p>
        </w:tc>
      </w:tr>
      <w:tr w:rsidR="005802BB" w:rsidRPr="005D69A1" w14:paraId="00CC42B0" w14:textId="77777777" w:rsidTr="00E2667C">
        <w:tc>
          <w:tcPr>
            <w:tcW w:w="471" w:type="dxa"/>
          </w:tcPr>
          <w:p w14:paraId="0BA5792F"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9</w:t>
            </w:r>
          </w:p>
        </w:tc>
        <w:tc>
          <w:tcPr>
            <w:tcW w:w="5517" w:type="dxa"/>
          </w:tcPr>
          <w:p w14:paraId="457270C4"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Υποστήριξη στην τακτοποίηση προβλέψεων με βάση τις υποδείξεις των ορκωτών ελεγκτών.</w:t>
            </w:r>
          </w:p>
          <w:p w14:paraId="6626B86B" w14:textId="2DC3A3DF" w:rsidR="006112B5" w:rsidRPr="005D69A1" w:rsidRDefault="006112B5" w:rsidP="005D69A1">
            <w:pPr>
              <w:suppressAutoHyphens w:val="0"/>
              <w:spacing w:after="0"/>
              <w:rPr>
                <w:rFonts w:cs="Tahoma"/>
                <w:sz w:val="20"/>
                <w:szCs w:val="20"/>
                <w:lang w:val="el-GR" w:eastAsia="en-US"/>
              </w:rPr>
            </w:pPr>
          </w:p>
        </w:tc>
        <w:tc>
          <w:tcPr>
            <w:tcW w:w="1505" w:type="dxa"/>
          </w:tcPr>
          <w:p w14:paraId="767DD17C" w14:textId="1DE211EA"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3DA8279"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B60AFEA" w14:textId="77777777" w:rsidTr="00E2667C">
        <w:tc>
          <w:tcPr>
            <w:tcW w:w="471" w:type="dxa"/>
          </w:tcPr>
          <w:p w14:paraId="37270E8A"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10</w:t>
            </w:r>
          </w:p>
        </w:tc>
        <w:tc>
          <w:tcPr>
            <w:tcW w:w="5517" w:type="dxa"/>
          </w:tcPr>
          <w:p w14:paraId="5A67CD50"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Υποστήριξη στην συμφωνία μεταξύ του Μητρώου Παγίων με την Γενική Λογιστική, καθώς και διενέργεια τακτοποιητικών εγγραφών και δημιουργία αρχείου ετήσιας συμφωνίας.</w:t>
            </w:r>
          </w:p>
          <w:p w14:paraId="70658B3D" w14:textId="452C9548" w:rsidR="006112B5" w:rsidRPr="005D69A1" w:rsidRDefault="006112B5" w:rsidP="005D69A1">
            <w:pPr>
              <w:suppressAutoHyphens w:val="0"/>
              <w:spacing w:after="0"/>
              <w:rPr>
                <w:rFonts w:cs="Tahoma"/>
                <w:sz w:val="20"/>
                <w:szCs w:val="20"/>
                <w:lang w:val="el-GR" w:eastAsia="en-US"/>
              </w:rPr>
            </w:pPr>
          </w:p>
        </w:tc>
        <w:tc>
          <w:tcPr>
            <w:tcW w:w="1505" w:type="dxa"/>
          </w:tcPr>
          <w:p w14:paraId="029B96EE" w14:textId="1C6BA9D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lastRenderedPageBreak/>
              <w:t>ΝΑΙ</w:t>
            </w:r>
          </w:p>
        </w:tc>
        <w:tc>
          <w:tcPr>
            <w:tcW w:w="1574" w:type="dxa"/>
          </w:tcPr>
          <w:p w14:paraId="25F9CE00"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D5B6332" w14:textId="77777777" w:rsidTr="00E2667C">
        <w:tc>
          <w:tcPr>
            <w:tcW w:w="471" w:type="dxa"/>
          </w:tcPr>
          <w:p w14:paraId="474993A7"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11</w:t>
            </w:r>
          </w:p>
        </w:tc>
        <w:tc>
          <w:tcPr>
            <w:tcW w:w="5517" w:type="dxa"/>
          </w:tcPr>
          <w:p w14:paraId="6CB23A04"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στον λογιστικό χειρισμό του ΦΠΑ των Παγίων στοιχείων.</w:t>
            </w:r>
          </w:p>
          <w:p w14:paraId="0C68AF2E" w14:textId="77777777" w:rsidR="005802BB" w:rsidRPr="005D69A1" w:rsidRDefault="005802BB" w:rsidP="005D69A1">
            <w:pPr>
              <w:suppressAutoHyphens w:val="0"/>
              <w:spacing w:after="0"/>
              <w:rPr>
                <w:rFonts w:cs="Tahoma"/>
                <w:sz w:val="20"/>
                <w:szCs w:val="20"/>
                <w:lang w:val="el-GR" w:eastAsia="en-US"/>
              </w:rPr>
            </w:pPr>
          </w:p>
        </w:tc>
        <w:tc>
          <w:tcPr>
            <w:tcW w:w="1505" w:type="dxa"/>
          </w:tcPr>
          <w:p w14:paraId="271537C7" w14:textId="2FB8371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4098C61" w14:textId="77777777" w:rsidR="005802BB" w:rsidRPr="005D69A1" w:rsidRDefault="005802BB" w:rsidP="005D69A1">
            <w:pPr>
              <w:suppressAutoHyphens w:val="0"/>
              <w:spacing w:after="0"/>
              <w:rPr>
                <w:rFonts w:cs="Tahoma"/>
                <w:sz w:val="20"/>
                <w:szCs w:val="20"/>
                <w:lang w:val="el-GR" w:eastAsia="en-US"/>
              </w:rPr>
            </w:pPr>
          </w:p>
        </w:tc>
      </w:tr>
      <w:tr w:rsidR="005802BB" w:rsidRPr="005D69A1" w14:paraId="77D87E8D" w14:textId="77777777" w:rsidTr="00E2667C">
        <w:tc>
          <w:tcPr>
            <w:tcW w:w="471" w:type="dxa"/>
          </w:tcPr>
          <w:p w14:paraId="25F935AE"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12</w:t>
            </w:r>
          </w:p>
        </w:tc>
        <w:tc>
          <w:tcPr>
            <w:tcW w:w="5517" w:type="dxa"/>
          </w:tcPr>
          <w:p w14:paraId="648D16BF"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 xml:space="preserve">Υποστήριξη στην Τακτοποίηση των πάγιων της σύμβασης G-Cloud από το μητρώο παγίων και από την γενική λογιστική και αντίστοιχη προσαύξηση του κόστους του έργου ( συνένωση έργου ) εφόσον οριστικοποιηθεί η κυριότητα των παγίων. </w:t>
            </w:r>
          </w:p>
          <w:p w14:paraId="13AE829E" w14:textId="77777777" w:rsidR="005802BB" w:rsidRPr="005D69A1" w:rsidRDefault="005802BB" w:rsidP="005D69A1">
            <w:pPr>
              <w:suppressAutoHyphens w:val="0"/>
              <w:spacing w:after="0"/>
              <w:rPr>
                <w:rFonts w:cs="Tahoma"/>
                <w:sz w:val="20"/>
                <w:szCs w:val="20"/>
                <w:lang w:val="el-GR" w:eastAsia="en-US"/>
              </w:rPr>
            </w:pPr>
          </w:p>
        </w:tc>
        <w:tc>
          <w:tcPr>
            <w:tcW w:w="1505" w:type="dxa"/>
          </w:tcPr>
          <w:p w14:paraId="28D5AA16" w14:textId="08A4848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7EADACC" w14:textId="77777777" w:rsidR="005802BB" w:rsidRPr="005D69A1" w:rsidRDefault="005802BB" w:rsidP="005D69A1">
            <w:pPr>
              <w:suppressAutoHyphens w:val="0"/>
              <w:spacing w:after="0"/>
              <w:rPr>
                <w:rFonts w:cs="Tahoma"/>
                <w:sz w:val="20"/>
                <w:szCs w:val="20"/>
                <w:lang w:val="el-GR" w:eastAsia="en-US"/>
              </w:rPr>
            </w:pPr>
          </w:p>
        </w:tc>
      </w:tr>
      <w:tr w:rsidR="005802BB" w:rsidRPr="005D69A1" w14:paraId="03C60F6A" w14:textId="77777777" w:rsidTr="00E2667C">
        <w:tc>
          <w:tcPr>
            <w:tcW w:w="471" w:type="dxa"/>
          </w:tcPr>
          <w:p w14:paraId="477BDB23"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13</w:t>
            </w:r>
          </w:p>
        </w:tc>
        <w:tc>
          <w:tcPr>
            <w:tcW w:w="5517" w:type="dxa"/>
          </w:tcPr>
          <w:p w14:paraId="7592A78D"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 xml:space="preserve">Υποστήριξη στην διερεύνηση των παγίων που εμφανίζονται σε λογ/σμους τάξεως ( πάγια ΥΠΕΘΟ ΚΛΕΙΣΘΕΝΗΣ ) στην γενική λογιστική και τακτοποίησή τους. </w:t>
            </w:r>
          </w:p>
          <w:p w14:paraId="1632C443" w14:textId="77777777" w:rsidR="005802BB" w:rsidRPr="005D69A1" w:rsidRDefault="005802BB" w:rsidP="005D69A1">
            <w:pPr>
              <w:suppressAutoHyphens w:val="0"/>
              <w:spacing w:after="0"/>
              <w:rPr>
                <w:rFonts w:cs="Tahoma"/>
                <w:sz w:val="20"/>
                <w:szCs w:val="20"/>
                <w:lang w:val="el-GR" w:eastAsia="en-US"/>
              </w:rPr>
            </w:pPr>
          </w:p>
        </w:tc>
        <w:tc>
          <w:tcPr>
            <w:tcW w:w="1505" w:type="dxa"/>
          </w:tcPr>
          <w:p w14:paraId="349FF184" w14:textId="2D3EDFE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701311D" w14:textId="77777777" w:rsidR="005802BB" w:rsidRPr="005D69A1" w:rsidRDefault="005802BB" w:rsidP="005D69A1">
            <w:pPr>
              <w:suppressAutoHyphens w:val="0"/>
              <w:spacing w:after="0"/>
              <w:rPr>
                <w:rFonts w:cs="Tahoma"/>
                <w:sz w:val="20"/>
                <w:szCs w:val="20"/>
                <w:lang w:val="el-GR" w:eastAsia="en-US"/>
              </w:rPr>
            </w:pPr>
          </w:p>
        </w:tc>
      </w:tr>
      <w:tr w:rsidR="005802BB" w:rsidRPr="005D69A1" w14:paraId="4245DC95" w14:textId="77777777" w:rsidTr="00E2667C">
        <w:tc>
          <w:tcPr>
            <w:tcW w:w="471" w:type="dxa"/>
          </w:tcPr>
          <w:p w14:paraId="6049FBF2"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14</w:t>
            </w:r>
          </w:p>
        </w:tc>
        <w:tc>
          <w:tcPr>
            <w:tcW w:w="5517" w:type="dxa"/>
          </w:tcPr>
          <w:p w14:paraId="115353B9"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 xml:space="preserve">Υποστήριξη στην προσαρμογή της λογιστικής αποτύπωσης των επιχορηγήσεων παγίων επενδύσεων και των αντίστοιχων αποσβέσεων και αντίστοιχη αποτύπωση στις χρηματοοικονομικές καταστάσεις. </w:t>
            </w:r>
          </w:p>
          <w:p w14:paraId="44BFADC2" w14:textId="77777777" w:rsidR="005802BB" w:rsidRPr="005D69A1" w:rsidRDefault="005802BB" w:rsidP="005D69A1">
            <w:pPr>
              <w:suppressAutoHyphens w:val="0"/>
              <w:spacing w:after="0"/>
              <w:rPr>
                <w:rFonts w:cs="Tahoma"/>
                <w:sz w:val="20"/>
                <w:szCs w:val="20"/>
                <w:lang w:val="el-GR" w:eastAsia="en-US"/>
              </w:rPr>
            </w:pPr>
          </w:p>
        </w:tc>
        <w:tc>
          <w:tcPr>
            <w:tcW w:w="1505" w:type="dxa"/>
          </w:tcPr>
          <w:p w14:paraId="0879C53F" w14:textId="3270826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290A63A" w14:textId="77777777" w:rsidR="005802BB" w:rsidRPr="005D69A1" w:rsidRDefault="005802BB" w:rsidP="005D69A1">
            <w:pPr>
              <w:suppressAutoHyphens w:val="0"/>
              <w:spacing w:after="0"/>
              <w:rPr>
                <w:rFonts w:cs="Tahoma"/>
                <w:sz w:val="20"/>
                <w:szCs w:val="20"/>
                <w:lang w:val="el-GR" w:eastAsia="en-US"/>
              </w:rPr>
            </w:pPr>
          </w:p>
        </w:tc>
      </w:tr>
      <w:tr w:rsidR="005802BB" w:rsidRPr="005D69A1" w14:paraId="3F2EB875" w14:textId="77777777" w:rsidTr="00E2667C">
        <w:tc>
          <w:tcPr>
            <w:tcW w:w="471" w:type="dxa"/>
          </w:tcPr>
          <w:p w14:paraId="0D2C0DFC"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15</w:t>
            </w:r>
          </w:p>
        </w:tc>
        <w:tc>
          <w:tcPr>
            <w:tcW w:w="5517" w:type="dxa"/>
          </w:tcPr>
          <w:p w14:paraId="6E212575" w14:textId="6F584A7A"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διαδικασία σύνταξης του προϋπολογισμού σε δεδουλευμένη βάση</w:t>
            </w:r>
            <w:r w:rsidR="009931FB" w:rsidRPr="009931FB">
              <w:rPr>
                <w:rFonts w:cs="Tahoma"/>
                <w:sz w:val="20"/>
                <w:szCs w:val="20"/>
                <w:lang w:val="el-GR" w:eastAsia="en-US"/>
              </w:rPr>
              <w:t xml:space="preserve"> </w:t>
            </w:r>
            <w:r w:rsidR="009931FB">
              <w:rPr>
                <w:rFonts w:cs="Tahoma"/>
                <w:sz w:val="20"/>
                <w:szCs w:val="20"/>
                <w:lang w:val="el-GR" w:eastAsia="en-US"/>
              </w:rPr>
              <w:t>για τα έργα ΠΔΕ</w:t>
            </w:r>
            <w:r w:rsidRPr="005D69A1">
              <w:rPr>
                <w:rFonts w:cs="Tahoma"/>
                <w:sz w:val="20"/>
                <w:szCs w:val="20"/>
                <w:lang w:val="el-GR" w:eastAsia="en-US"/>
              </w:rPr>
              <w:t xml:space="preserve">. </w:t>
            </w:r>
          </w:p>
          <w:p w14:paraId="08A6DA17" w14:textId="77777777" w:rsidR="005802BB" w:rsidRPr="005D69A1" w:rsidRDefault="005802BB" w:rsidP="005D69A1">
            <w:pPr>
              <w:suppressAutoHyphens w:val="0"/>
              <w:spacing w:after="0"/>
              <w:rPr>
                <w:rFonts w:cs="Tahoma"/>
                <w:sz w:val="20"/>
                <w:szCs w:val="20"/>
                <w:lang w:val="el-GR" w:eastAsia="en-US"/>
              </w:rPr>
            </w:pPr>
          </w:p>
        </w:tc>
        <w:tc>
          <w:tcPr>
            <w:tcW w:w="1505" w:type="dxa"/>
          </w:tcPr>
          <w:p w14:paraId="04095D15" w14:textId="37820F2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6448EFF"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67F3249" w14:textId="77777777" w:rsidTr="00E2667C">
        <w:tc>
          <w:tcPr>
            <w:tcW w:w="471" w:type="dxa"/>
          </w:tcPr>
          <w:p w14:paraId="7E674906"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16</w:t>
            </w:r>
          </w:p>
        </w:tc>
        <w:tc>
          <w:tcPr>
            <w:tcW w:w="5517" w:type="dxa"/>
          </w:tcPr>
          <w:p w14:paraId="338765F4"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οριστικοποίηση του λογιστικού σχεδίου και υποστήριξη της προσαρμογής της επιχείρησης , λαμβάνοντας υπόψη όλα τα αναλυτικά στοιχεία των προηγουμένων χρήσεων. </w:t>
            </w:r>
          </w:p>
          <w:p w14:paraId="788566AF" w14:textId="5B3C4DF4" w:rsidR="006112B5" w:rsidRPr="005D69A1" w:rsidRDefault="006112B5" w:rsidP="005D69A1">
            <w:pPr>
              <w:suppressAutoHyphens w:val="0"/>
              <w:spacing w:after="0"/>
              <w:rPr>
                <w:rFonts w:cs="Tahoma"/>
                <w:sz w:val="20"/>
                <w:szCs w:val="20"/>
                <w:lang w:val="el-GR" w:eastAsia="en-US"/>
              </w:rPr>
            </w:pPr>
          </w:p>
        </w:tc>
        <w:tc>
          <w:tcPr>
            <w:tcW w:w="1505" w:type="dxa"/>
          </w:tcPr>
          <w:p w14:paraId="30C146CE" w14:textId="1D9782C6"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01C610CD" w14:textId="77777777" w:rsidR="005802BB" w:rsidRPr="005D69A1" w:rsidRDefault="005802BB" w:rsidP="005D69A1">
            <w:pPr>
              <w:suppressAutoHyphens w:val="0"/>
              <w:spacing w:after="0"/>
              <w:rPr>
                <w:rFonts w:cs="Tahoma"/>
                <w:sz w:val="20"/>
                <w:szCs w:val="20"/>
                <w:lang w:val="el-GR" w:eastAsia="en-US"/>
              </w:rPr>
            </w:pPr>
          </w:p>
        </w:tc>
      </w:tr>
      <w:tr w:rsidR="005802BB" w:rsidRPr="005D69A1" w14:paraId="08EE158A" w14:textId="77777777" w:rsidTr="00E2667C">
        <w:tc>
          <w:tcPr>
            <w:tcW w:w="471" w:type="dxa"/>
          </w:tcPr>
          <w:p w14:paraId="78B8DBA2"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17</w:t>
            </w:r>
          </w:p>
        </w:tc>
        <w:tc>
          <w:tcPr>
            <w:tcW w:w="5517" w:type="dxa"/>
          </w:tcPr>
          <w:p w14:paraId="24C64D90" w14:textId="4239BCE0" w:rsidR="005802BB" w:rsidRPr="005D69A1" w:rsidRDefault="009931FB" w:rsidP="005D69A1">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ολοκλήρωση της προσαρμογής του φορέα στην παραμετροποίηση και την χρήση στο νέο πληροφοριακό σύστημα με βάση την εκτέλεση του προϋπολογισμού ΠΔ80/2016, σε επίπεδο φορέα και σε επίπεδο έργου, καθώς και την λογιστική – διαχειριστική παρακολούθηση ανά έργο. </w:t>
            </w:r>
          </w:p>
        </w:tc>
        <w:tc>
          <w:tcPr>
            <w:tcW w:w="1505" w:type="dxa"/>
          </w:tcPr>
          <w:p w14:paraId="669A5AC9" w14:textId="59C06E7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A99CA2E" w14:textId="77777777" w:rsidR="005802BB" w:rsidRPr="005D69A1" w:rsidRDefault="005802BB" w:rsidP="005D69A1">
            <w:pPr>
              <w:suppressAutoHyphens w:val="0"/>
              <w:spacing w:after="0"/>
              <w:rPr>
                <w:rFonts w:cs="Tahoma"/>
                <w:sz w:val="20"/>
                <w:szCs w:val="20"/>
                <w:lang w:val="el-GR" w:eastAsia="en-US"/>
              </w:rPr>
            </w:pPr>
          </w:p>
        </w:tc>
      </w:tr>
      <w:tr w:rsidR="005802BB" w:rsidRPr="005D69A1" w14:paraId="1DDD6F63" w14:textId="77777777" w:rsidTr="00E2667C">
        <w:tc>
          <w:tcPr>
            <w:tcW w:w="471" w:type="dxa"/>
          </w:tcPr>
          <w:p w14:paraId="30BD05E8"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18</w:t>
            </w:r>
          </w:p>
        </w:tc>
        <w:tc>
          <w:tcPr>
            <w:tcW w:w="5517" w:type="dxa"/>
          </w:tcPr>
          <w:p w14:paraId="166C1DD8"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και αντίστοιχη προσαρμογή όλων των στοιχείων απογραφής της χρήσης ανά έργο . </w:t>
            </w:r>
          </w:p>
          <w:p w14:paraId="17A6F88D" w14:textId="6C5F1316" w:rsidR="006112B5" w:rsidRPr="005D69A1" w:rsidRDefault="006112B5" w:rsidP="005D69A1">
            <w:pPr>
              <w:suppressAutoHyphens w:val="0"/>
              <w:spacing w:after="0"/>
              <w:rPr>
                <w:rFonts w:cs="Tahoma"/>
                <w:sz w:val="20"/>
                <w:szCs w:val="20"/>
                <w:lang w:val="el-GR" w:eastAsia="en-US"/>
              </w:rPr>
            </w:pPr>
          </w:p>
        </w:tc>
        <w:tc>
          <w:tcPr>
            <w:tcW w:w="1505" w:type="dxa"/>
          </w:tcPr>
          <w:p w14:paraId="7B99F191" w14:textId="0BE54076"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BD5384B" w14:textId="77777777" w:rsidR="005802BB" w:rsidRPr="005D69A1" w:rsidRDefault="005802BB" w:rsidP="005D69A1">
            <w:pPr>
              <w:suppressAutoHyphens w:val="0"/>
              <w:spacing w:after="0"/>
              <w:rPr>
                <w:rFonts w:cs="Tahoma"/>
                <w:sz w:val="20"/>
                <w:szCs w:val="20"/>
                <w:lang w:val="el-GR" w:eastAsia="en-US"/>
              </w:rPr>
            </w:pPr>
          </w:p>
        </w:tc>
      </w:tr>
      <w:tr w:rsidR="005802BB" w:rsidRPr="005D69A1" w14:paraId="2B75C203" w14:textId="77777777" w:rsidTr="00E2667C">
        <w:tc>
          <w:tcPr>
            <w:tcW w:w="471" w:type="dxa"/>
          </w:tcPr>
          <w:p w14:paraId="5306F025"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19</w:t>
            </w:r>
          </w:p>
        </w:tc>
        <w:tc>
          <w:tcPr>
            <w:tcW w:w="5517" w:type="dxa"/>
          </w:tcPr>
          <w:p w14:paraId="3A848609"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παραμετροποίηση του νέου πληροφοριακού συστήματος με βασικό πυλώνα την παρακολούθηση ανά έργο τόσο σε λογιστικό όσο και σε διαχειριστικό επίπεδο. </w:t>
            </w:r>
          </w:p>
          <w:p w14:paraId="0E9CD7D8" w14:textId="4CC19BD8" w:rsidR="006112B5" w:rsidRPr="005D69A1" w:rsidRDefault="006112B5" w:rsidP="005D69A1">
            <w:pPr>
              <w:suppressAutoHyphens w:val="0"/>
              <w:spacing w:after="0"/>
              <w:rPr>
                <w:rFonts w:cs="Tahoma"/>
                <w:sz w:val="20"/>
                <w:szCs w:val="20"/>
                <w:lang w:val="el-GR" w:eastAsia="en-US"/>
              </w:rPr>
            </w:pPr>
          </w:p>
        </w:tc>
        <w:tc>
          <w:tcPr>
            <w:tcW w:w="1505" w:type="dxa"/>
          </w:tcPr>
          <w:p w14:paraId="32113723" w14:textId="35B5CB5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97CFFFF" w14:textId="77777777" w:rsidR="005802BB" w:rsidRPr="005D69A1" w:rsidRDefault="005802BB" w:rsidP="005D69A1">
            <w:pPr>
              <w:suppressAutoHyphens w:val="0"/>
              <w:spacing w:after="0"/>
              <w:rPr>
                <w:rFonts w:cs="Tahoma"/>
                <w:sz w:val="20"/>
                <w:szCs w:val="20"/>
                <w:lang w:val="el-GR" w:eastAsia="en-US"/>
              </w:rPr>
            </w:pPr>
          </w:p>
        </w:tc>
      </w:tr>
      <w:tr w:rsidR="005802BB" w:rsidRPr="005D69A1" w14:paraId="48404D20" w14:textId="77777777" w:rsidTr="00E2667C">
        <w:tc>
          <w:tcPr>
            <w:tcW w:w="471" w:type="dxa"/>
          </w:tcPr>
          <w:p w14:paraId="5FA0C7E7"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20</w:t>
            </w:r>
          </w:p>
        </w:tc>
        <w:tc>
          <w:tcPr>
            <w:tcW w:w="5517" w:type="dxa"/>
          </w:tcPr>
          <w:p w14:paraId="4C0C14C2" w14:textId="77777777" w:rsidR="005802BB" w:rsidRDefault="009931FB" w:rsidP="006112B5">
            <w:pPr>
              <w:suppressAutoHyphens w:val="0"/>
              <w:spacing w:after="0"/>
              <w:rPr>
                <w:rFonts w:cs="Tahoma"/>
                <w:sz w:val="20"/>
                <w:szCs w:val="20"/>
                <w:lang w:val="el-GR" w:eastAsia="en-US"/>
              </w:rPr>
            </w:pPr>
            <w:r w:rsidRPr="009931FB">
              <w:rPr>
                <w:rFonts w:cs="Tahoma"/>
                <w:sz w:val="20"/>
                <w:szCs w:val="20"/>
                <w:lang w:val="el-GR" w:eastAsia="en-US"/>
              </w:rPr>
              <w:t xml:space="preserve">Υποστήριξη στην συμπλήρωση των εντύπων της φορολογίας εισοδήματος , βάσει της ισχύουσας φορολογικής νομοθεσίας που διέπει τον φορέα. </w:t>
            </w:r>
          </w:p>
          <w:p w14:paraId="4913D452" w14:textId="245EAC56" w:rsidR="006112B5" w:rsidRPr="005D69A1" w:rsidRDefault="006112B5" w:rsidP="005D69A1">
            <w:pPr>
              <w:suppressAutoHyphens w:val="0"/>
              <w:spacing w:after="0"/>
              <w:rPr>
                <w:rFonts w:cs="Tahoma"/>
                <w:sz w:val="20"/>
                <w:szCs w:val="20"/>
                <w:lang w:val="el-GR" w:eastAsia="en-US"/>
              </w:rPr>
            </w:pPr>
          </w:p>
        </w:tc>
        <w:tc>
          <w:tcPr>
            <w:tcW w:w="1505" w:type="dxa"/>
          </w:tcPr>
          <w:p w14:paraId="18C520E3" w14:textId="3EC83F1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D8B68CC" w14:textId="77777777" w:rsidR="005802BB" w:rsidRPr="005D69A1" w:rsidRDefault="005802BB" w:rsidP="005D69A1">
            <w:pPr>
              <w:suppressAutoHyphens w:val="0"/>
              <w:spacing w:after="0"/>
              <w:rPr>
                <w:rFonts w:cs="Tahoma"/>
                <w:sz w:val="20"/>
                <w:szCs w:val="20"/>
                <w:lang w:val="el-GR" w:eastAsia="en-US"/>
              </w:rPr>
            </w:pPr>
          </w:p>
        </w:tc>
      </w:tr>
      <w:tr w:rsidR="005802BB" w:rsidRPr="005D69A1" w14:paraId="6F54519B" w14:textId="77777777" w:rsidTr="00E2667C">
        <w:tc>
          <w:tcPr>
            <w:tcW w:w="471" w:type="dxa"/>
          </w:tcPr>
          <w:p w14:paraId="65DB977E"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21</w:t>
            </w:r>
          </w:p>
        </w:tc>
        <w:tc>
          <w:tcPr>
            <w:tcW w:w="5517" w:type="dxa"/>
          </w:tcPr>
          <w:p w14:paraId="1552CBBC"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Συμβουλευτικές λογιστικές υπηρεσίες (φορολογικές/ ασφαλιστικές/ δημοσιονομικές)</w:t>
            </w:r>
          </w:p>
          <w:p w14:paraId="344FB8EE" w14:textId="41A941EC" w:rsidR="006112B5" w:rsidRPr="005D69A1" w:rsidRDefault="006112B5" w:rsidP="005D69A1">
            <w:pPr>
              <w:suppressAutoHyphens w:val="0"/>
              <w:spacing w:after="0"/>
              <w:rPr>
                <w:rFonts w:cs="Tahoma"/>
                <w:sz w:val="20"/>
                <w:szCs w:val="20"/>
                <w:lang w:val="el-GR" w:eastAsia="en-US"/>
              </w:rPr>
            </w:pPr>
          </w:p>
        </w:tc>
        <w:tc>
          <w:tcPr>
            <w:tcW w:w="1505" w:type="dxa"/>
          </w:tcPr>
          <w:p w14:paraId="71765B79" w14:textId="2F09989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4A02911" w14:textId="77777777" w:rsidR="005802BB" w:rsidRPr="005D69A1" w:rsidRDefault="005802BB" w:rsidP="005D69A1">
            <w:pPr>
              <w:suppressAutoHyphens w:val="0"/>
              <w:spacing w:after="0"/>
              <w:rPr>
                <w:rFonts w:cs="Tahoma"/>
                <w:sz w:val="20"/>
                <w:szCs w:val="20"/>
                <w:lang w:val="el-GR" w:eastAsia="en-US"/>
              </w:rPr>
            </w:pPr>
          </w:p>
        </w:tc>
      </w:tr>
      <w:tr w:rsidR="005802BB" w:rsidRPr="005D69A1" w14:paraId="3FF9B79F" w14:textId="77777777" w:rsidTr="00E2667C">
        <w:tc>
          <w:tcPr>
            <w:tcW w:w="471" w:type="dxa"/>
          </w:tcPr>
          <w:p w14:paraId="10CB9EBF" w14:textId="77777777" w:rsidR="005802BB" w:rsidRPr="00CF5106" w:rsidRDefault="005802BB" w:rsidP="005D69A1">
            <w:pPr>
              <w:suppressAutoHyphens w:val="0"/>
              <w:spacing w:after="0"/>
              <w:rPr>
                <w:rFonts w:cs="Tahoma"/>
                <w:b/>
                <w:bCs/>
                <w:sz w:val="20"/>
                <w:szCs w:val="20"/>
                <w:lang w:val="el-GR" w:eastAsia="en-US"/>
              </w:rPr>
            </w:pPr>
            <w:r w:rsidRPr="00CF5106">
              <w:rPr>
                <w:rFonts w:cs="Tahoma"/>
                <w:b/>
                <w:bCs/>
                <w:sz w:val="20"/>
                <w:szCs w:val="20"/>
                <w:lang w:val="el-GR" w:eastAsia="en-US"/>
              </w:rPr>
              <w:t>22</w:t>
            </w:r>
          </w:p>
        </w:tc>
        <w:tc>
          <w:tcPr>
            <w:tcW w:w="5517" w:type="dxa"/>
          </w:tcPr>
          <w:p w14:paraId="0ADA428C" w14:textId="77777777" w:rsidR="005802BB" w:rsidRDefault="005802BB" w:rsidP="006112B5">
            <w:pPr>
              <w:suppressAutoHyphens w:val="0"/>
              <w:spacing w:after="0"/>
              <w:rPr>
                <w:rFonts w:cs="Tahoma"/>
                <w:sz w:val="20"/>
                <w:szCs w:val="20"/>
                <w:lang w:val="el-GR" w:eastAsia="en-US"/>
              </w:rPr>
            </w:pPr>
            <w:r w:rsidRPr="005D69A1">
              <w:rPr>
                <w:rFonts w:cs="Tahoma"/>
                <w:sz w:val="20"/>
                <w:szCs w:val="20"/>
                <w:lang w:val="el-GR" w:eastAsia="en-US"/>
              </w:rPr>
              <w:t>Υποστήριξη και συνεργασία με Ορκωτούς ελεγκτές στους σχετικούς ελέγχους.</w:t>
            </w:r>
          </w:p>
          <w:p w14:paraId="6E95CD8A" w14:textId="5F062C31" w:rsidR="006112B5" w:rsidRPr="005D69A1" w:rsidRDefault="006112B5" w:rsidP="005D69A1">
            <w:pPr>
              <w:suppressAutoHyphens w:val="0"/>
              <w:spacing w:after="0"/>
              <w:rPr>
                <w:rFonts w:cs="Tahoma"/>
                <w:sz w:val="20"/>
                <w:szCs w:val="20"/>
                <w:lang w:val="el-GR" w:eastAsia="en-US"/>
              </w:rPr>
            </w:pPr>
          </w:p>
        </w:tc>
        <w:tc>
          <w:tcPr>
            <w:tcW w:w="1505" w:type="dxa"/>
          </w:tcPr>
          <w:p w14:paraId="03FB2444" w14:textId="5F54A148"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4AB055E" w14:textId="77777777" w:rsidR="005802BB" w:rsidRPr="005D69A1" w:rsidRDefault="005802BB" w:rsidP="005D69A1">
            <w:pPr>
              <w:suppressAutoHyphens w:val="0"/>
              <w:spacing w:after="0"/>
              <w:rPr>
                <w:rFonts w:cs="Tahoma"/>
                <w:sz w:val="20"/>
                <w:szCs w:val="20"/>
                <w:lang w:val="el-GR" w:eastAsia="en-US"/>
              </w:rPr>
            </w:pPr>
          </w:p>
        </w:tc>
      </w:tr>
      <w:tr w:rsidR="009931FB" w:rsidRPr="005D69A1" w14:paraId="0AA85257" w14:textId="77777777" w:rsidTr="00E2667C">
        <w:tc>
          <w:tcPr>
            <w:tcW w:w="471" w:type="dxa"/>
            <w:shd w:val="clear" w:color="auto" w:fill="auto"/>
          </w:tcPr>
          <w:p w14:paraId="57F0E343" w14:textId="189F85FB" w:rsidR="009931FB" w:rsidRPr="00CF5106" w:rsidRDefault="009931FB" w:rsidP="005D69A1">
            <w:pPr>
              <w:suppressAutoHyphens w:val="0"/>
              <w:spacing w:after="0"/>
              <w:rPr>
                <w:rFonts w:cs="Tahoma"/>
                <w:b/>
                <w:bCs/>
                <w:sz w:val="20"/>
                <w:szCs w:val="20"/>
                <w:lang w:val="el-GR" w:eastAsia="en-US"/>
              </w:rPr>
            </w:pPr>
            <w:r w:rsidRPr="00CF5106">
              <w:rPr>
                <w:rFonts w:cs="Tahoma"/>
                <w:b/>
                <w:bCs/>
                <w:sz w:val="20"/>
                <w:szCs w:val="20"/>
                <w:lang w:val="el-GR" w:eastAsia="en-US"/>
              </w:rPr>
              <w:t>23</w:t>
            </w:r>
          </w:p>
        </w:tc>
        <w:tc>
          <w:tcPr>
            <w:tcW w:w="5517" w:type="dxa"/>
            <w:shd w:val="clear" w:color="auto" w:fill="auto"/>
          </w:tcPr>
          <w:p w14:paraId="5EEDDE22" w14:textId="77777777" w:rsidR="009931FB" w:rsidRDefault="009931FB" w:rsidP="006112B5">
            <w:pPr>
              <w:suppressAutoHyphens w:val="0"/>
              <w:spacing w:after="0"/>
              <w:rPr>
                <w:rFonts w:cs="Tahoma"/>
                <w:sz w:val="20"/>
                <w:szCs w:val="20"/>
                <w:lang w:val="el-GR" w:eastAsia="en-US"/>
              </w:rPr>
            </w:pPr>
            <w:r w:rsidRPr="005D69A1">
              <w:rPr>
                <w:rFonts w:cs="Tahoma"/>
                <w:sz w:val="20"/>
                <w:szCs w:val="20"/>
                <w:lang w:val="el-GR" w:eastAsia="en-US"/>
              </w:rPr>
              <w:t>Υποστήριξη στην υποβολή της ετήσιας δήλωσης φορολογίας εισοδήματος.</w:t>
            </w:r>
            <w:r w:rsidR="00D30D29">
              <w:rPr>
                <w:rFonts w:cs="Tahoma"/>
                <w:sz w:val="20"/>
                <w:szCs w:val="20"/>
                <w:lang w:val="el-GR" w:eastAsia="en-US"/>
              </w:rPr>
              <w:t xml:space="preserve">  </w:t>
            </w:r>
          </w:p>
          <w:p w14:paraId="4F4B6C7D" w14:textId="7237BA2A" w:rsidR="006112B5" w:rsidRPr="00D30D29" w:rsidRDefault="006112B5" w:rsidP="005D69A1">
            <w:pPr>
              <w:suppressAutoHyphens w:val="0"/>
              <w:spacing w:after="0"/>
              <w:rPr>
                <w:rFonts w:cs="Tahoma"/>
                <w:sz w:val="20"/>
                <w:szCs w:val="20"/>
                <w:lang w:val="el-GR" w:eastAsia="en-US"/>
              </w:rPr>
            </w:pPr>
          </w:p>
        </w:tc>
        <w:tc>
          <w:tcPr>
            <w:tcW w:w="1505" w:type="dxa"/>
            <w:shd w:val="clear" w:color="auto" w:fill="auto"/>
          </w:tcPr>
          <w:p w14:paraId="1B8DC783" w14:textId="6E1EAABC" w:rsidR="009931F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shd w:val="clear" w:color="auto" w:fill="auto"/>
          </w:tcPr>
          <w:p w14:paraId="292BA6BC" w14:textId="77777777" w:rsidR="009931FB" w:rsidRPr="006112B5" w:rsidRDefault="009931FB" w:rsidP="005D69A1">
            <w:pPr>
              <w:suppressAutoHyphens w:val="0"/>
              <w:spacing w:after="0"/>
              <w:rPr>
                <w:rFonts w:cs="Tahoma"/>
                <w:sz w:val="20"/>
                <w:szCs w:val="20"/>
                <w:lang w:val="el-GR" w:eastAsia="en-US"/>
              </w:rPr>
            </w:pPr>
          </w:p>
        </w:tc>
      </w:tr>
    </w:tbl>
    <w:p w14:paraId="6A062BBF" w14:textId="77777777" w:rsidR="005802BB" w:rsidRPr="005D69A1" w:rsidRDefault="005802BB" w:rsidP="006112B5">
      <w:pPr>
        <w:rPr>
          <w:rFonts w:eastAsia="SimSun" w:cs="Tahoma"/>
          <w:szCs w:val="22"/>
          <w:lang w:val="el-GR"/>
        </w:rPr>
      </w:pPr>
    </w:p>
    <w:p w14:paraId="05177F33" w14:textId="77777777" w:rsidR="005802BB" w:rsidRPr="005D69A1" w:rsidRDefault="005802BB" w:rsidP="005802BB">
      <w:pPr>
        <w:suppressAutoHyphens w:val="0"/>
        <w:spacing w:line="264" w:lineRule="auto"/>
        <w:jc w:val="left"/>
        <w:rPr>
          <w:rFonts w:eastAsia="Calibri" w:cs="Tahoma"/>
          <w:sz w:val="20"/>
          <w:szCs w:val="20"/>
          <w:lang w:val="el-GR" w:eastAsia="en-US"/>
        </w:rPr>
      </w:pPr>
      <w:bookmarkStart w:id="263" w:name="_Ref510087011"/>
      <w:bookmarkStart w:id="264" w:name="_Ref40980421"/>
      <w:bookmarkStart w:id="265" w:name="_Ref68187794"/>
      <w:bookmarkStart w:id="266" w:name="_Toc71708243"/>
    </w:p>
    <w:tbl>
      <w:tblPr>
        <w:tblStyle w:val="2a"/>
        <w:tblW w:w="9164" w:type="dxa"/>
        <w:tblLook w:val="04A0" w:firstRow="1" w:lastRow="0" w:firstColumn="1" w:lastColumn="0" w:noHBand="0" w:noVBand="1"/>
      </w:tblPr>
      <w:tblGrid>
        <w:gridCol w:w="502"/>
        <w:gridCol w:w="5583"/>
        <w:gridCol w:w="1505"/>
        <w:gridCol w:w="1574"/>
      </w:tblGrid>
      <w:tr w:rsidR="005802BB" w:rsidRPr="005D69A1" w14:paraId="19F6FD2B" w14:textId="77777777" w:rsidTr="005D69A1">
        <w:tc>
          <w:tcPr>
            <w:tcW w:w="502" w:type="dxa"/>
          </w:tcPr>
          <w:p w14:paraId="71777F1F" w14:textId="77777777" w:rsidR="005802BB" w:rsidRPr="00CF5106" w:rsidRDefault="005802BB" w:rsidP="005802BB">
            <w:pPr>
              <w:suppressAutoHyphens w:val="0"/>
              <w:spacing w:after="0"/>
              <w:jc w:val="left"/>
              <w:rPr>
                <w:rFonts w:cs="Tahoma"/>
                <w:b/>
                <w:bCs/>
                <w:sz w:val="20"/>
                <w:szCs w:val="20"/>
                <w:lang w:val="el-GR" w:eastAsia="en-US"/>
              </w:rPr>
            </w:pPr>
          </w:p>
        </w:tc>
        <w:tc>
          <w:tcPr>
            <w:tcW w:w="5583" w:type="dxa"/>
          </w:tcPr>
          <w:p w14:paraId="1054BFED" w14:textId="77777777" w:rsidR="005802BB" w:rsidRPr="005D69A1" w:rsidRDefault="005802BB" w:rsidP="005802BB">
            <w:pPr>
              <w:suppressAutoHyphens w:val="0"/>
              <w:spacing w:after="0"/>
              <w:jc w:val="center"/>
              <w:rPr>
                <w:rFonts w:cs="Tahoma"/>
                <w:b/>
                <w:bCs/>
                <w:sz w:val="24"/>
                <w:lang w:val="el-GR" w:eastAsia="en-US"/>
              </w:rPr>
            </w:pPr>
          </w:p>
          <w:p w14:paraId="1E539DB9"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08D685A5" w14:textId="77777777" w:rsidR="005802BB" w:rsidRPr="005D69A1" w:rsidRDefault="005802BB" w:rsidP="005D69A1">
            <w:pPr>
              <w:suppressAutoHyphens w:val="0"/>
              <w:spacing w:after="0"/>
              <w:jc w:val="center"/>
              <w:rPr>
                <w:rFonts w:cs="Tahoma"/>
                <w:b/>
                <w:bCs/>
                <w:sz w:val="24"/>
                <w:lang w:val="el-GR" w:eastAsia="en-US"/>
              </w:rPr>
            </w:pPr>
          </w:p>
          <w:p w14:paraId="28D1D0B4"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144040FE" w14:textId="77777777" w:rsidR="005802BB" w:rsidRPr="005D69A1" w:rsidRDefault="005802BB" w:rsidP="005802BB">
            <w:pPr>
              <w:suppressAutoHyphens w:val="0"/>
              <w:spacing w:after="0"/>
              <w:jc w:val="center"/>
              <w:rPr>
                <w:rFonts w:cs="Tahoma"/>
                <w:b/>
                <w:bCs/>
                <w:sz w:val="24"/>
                <w:lang w:val="el-GR" w:eastAsia="en-US"/>
              </w:rPr>
            </w:pPr>
          </w:p>
          <w:p w14:paraId="0009FB36"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07A9B" w:rsidRPr="00FC761B" w14:paraId="0D4570AB" w14:textId="77777777" w:rsidTr="000F6486">
        <w:tc>
          <w:tcPr>
            <w:tcW w:w="9164" w:type="dxa"/>
            <w:gridSpan w:val="4"/>
          </w:tcPr>
          <w:p w14:paraId="1BD9CACA" w14:textId="28B80A28" w:rsidR="00007A9B" w:rsidRPr="005D69A1" w:rsidRDefault="00007A9B" w:rsidP="00007A9B">
            <w:pPr>
              <w:suppressAutoHyphens w:val="0"/>
              <w:spacing w:line="264" w:lineRule="auto"/>
              <w:jc w:val="left"/>
              <w:rPr>
                <w:rFonts w:cs="Tahoma"/>
                <w:b/>
                <w:bCs/>
                <w:sz w:val="24"/>
                <w:lang w:val="el-GR" w:eastAsia="en-US"/>
              </w:rPr>
            </w:pPr>
            <w:r w:rsidRPr="005D69A1">
              <w:rPr>
                <w:rFonts w:cs="Tahoma"/>
                <w:b/>
                <w:sz w:val="24"/>
                <w:lang w:val="el-GR" w:eastAsia="en-US"/>
              </w:rPr>
              <w:t xml:space="preserve">Β. Υποστηρικτικές υπηρεσίες Τμήματος Λογιστηρίου  </w:t>
            </w:r>
          </w:p>
        </w:tc>
      </w:tr>
      <w:tr w:rsidR="005802BB" w:rsidRPr="005D69A1" w14:paraId="7C1DF9DE" w14:textId="77777777" w:rsidTr="005D69A1">
        <w:tc>
          <w:tcPr>
            <w:tcW w:w="502" w:type="dxa"/>
          </w:tcPr>
          <w:p w14:paraId="335B1717"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83" w:type="dxa"/>
          </w:tcPr>
          <w:p w14:paraId="4891A4E4" w14:textId="53257B87" w:rsidR="005802BB" w:rsidRPr="009931F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Έλεγχος, καταχώρηση και αρχειοθέτηση παραστατικών</w:t>
            </w:r>
            <w:r w:rsidR="009931FB">
              <w:rPr>
                <w:rFonts w:cs="Tahoma"/>
                <w:sz w:val="20"/>
                <w:szCs w:val="20"/>
                <w:lang w:val="el-GR" w:eastAsia="en-US"/>
              </w:rPr>
              <w:t xml:space="preserve"> δαπανών </w:t>
            </w:r>
            <w:r w:rsidRPr="009931FB">
              <w:rPr>
                <w:rFonts w:cs="Tahoma"/>
                <w:sz w:val="20"/>
                <w:szCs w:val="20"/>
                <w:lang w:val="el-GR" w:eastAsia="en-US"/>
              </w:rPr>
              <w:t>.</w:t>
            </w:r>
          </w:p>
          <w:p w14:paraId="166F96CC"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1F8CD06" w14:textId="0588B25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0DE52D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4A51F07" w14:textId="77777777" w:rsidTr="005D69A1">
        <w:tc>
          <w:tcPr>
            <w:tcW w:w="502" w:type="dxa"/>
          </w:tcPr>
          <w:p w14:paraId="2507B71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83" w:type="dxa"/>
          </w:tcPr>
          <w:p w14:paraId="340756C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Έκδοση παραστατικών επιχορηγήσεων,  παροχής υπηρεσιών ΤΠΥ  </w:t>
            </w:r>
          </w:p>
          <w:p w14:paraId="1899DCD4"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1B96923" w14:textId="7B3A1278"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1033F6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8BAEF21" w14:textId="77777777" w:rsidTr="005D69A1">
        <w:tc>
          <w:tcPr>
            <w:tcW w:w="502" w:type="dxa"/>
          </w:tcPr>
          <w:p w14:paraId="1DA40EA3"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83" w:type="dxa"/>
          </w:tcPr>
          <w:p w14:paraId="39D23472"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Συμφωνία λογιστικών καταστάσεων.</w:t>
            </w:r>
          </w:p>
          <w:p w14:paraId="5032B9DA"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4510C220" w14:textId="0AB321B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EF42EF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5D94E41" w14:textId="77777777" w:rsidTr="005D69A1">
        <w:tc>
          <w:tcPr>
            <w:tcW w:w="502" w:type="dxa"/>
          </w:tcPr>
          <w:p w14:paraId="6674BBA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83" w:type="dxa"/>
          </w:tcPr>
          <w:p w14:paraId="2750AAE6" w14:textId="55348B76"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Συμφωνία</w:t>
            </w:r>
            <w:r w:rsidRPr="009931FB">
              <w:rPr>
                <w:rFonts w:cs="Tahoma"/>
                <w:sz w:val="20"/>
                <w:szCs w:val="20"/>
                <w:lang w:val="el-GR" w:eastAsia="en-US"/>
              </w:rPr>
              <w:t xml:space="preserve"> </w:t>
            </w:r>
            <w:r w:rsidR="009931FB" w:rsidRPr="009931FB">
              <w:rPr>
                <w:rFonts w:cs="Tahoma"/>
                <w:sz w:val="20"/>
                <w:szCs w:val="20"/>
                <w:lang w:eastAsia="en-US"/>
              </w:rPr>
              <w:t>τραπεζ</w:t>
            </w:r>
            <w:r w:rsidR="009931FB" w:rsidRPr="009931FB">
              <w:rPr>
                <w:rFonts w:cs="Tahoma"/>
                <w:sz w:val="20"/>
                <w:szCs w:val="20"/>
                <w:lang w:val="el-GR" w:eastAsia="en-US"/>
              </w:rPr>
              <w:t>ικών λογαριασμών</w:t>
            </w:r>
          </w:p>
          <w:p w14:paraId="5CB9053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410A93CE" w14:textId="41FDFF9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DD52AD7"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E64893C" w14:textId="77777777" w:rsidTr="005D69A1">
        <w:trPr>
          <w:trHeight w:val="284"/>
        </w:trPr>
        <w:tc>
          <w:tcPr>
            <w:tcW w:w="502" w:type="dxa"/>
          </w:tcPr>
          <w:p w14:paraId="7C9BC66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83" w:type="dxa"/>
          </w:tcPr>
          <w:p w14:paraId="7F17B030" w14:textId="77777777" w:rsidR="005802BB" w:rsidRPr="005D69A1" w:rsidRDefault="005802BB" w:rsidP="005802BB">
            <w:pPr>
              <w:suppressAutoHyphens w:val="0"/>
              <w:spacing w:after="0"/>
              <w:jc w:val="left"/>
              <w:rPr>
                <w:rFonts w:cs="Tahoma"/>
                <w:sz w:val="20"/>
                <w:szCs w:val="20"/>
                <w:lang w:eastAsia="en-US"/>
              </w:rPr>
            </w:pPr>
            <w:r w:rsidRPr="005D69A1">
              <w:rPr>
                <w:rFonts w:cs="Tahoma"/>
                <w:sz w:val="20"/>
                <w:szCs w:val="20"/>
                <w:lang w:eastAsia="en-US"/>
              </w:rPr>
              <w:t xml:space="preserve">Συμφωνία προμηθευτών. </w:t>
            </w:r>
          </w:p>
          <w:p w14:paraId="4ACF1FF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70B252D" w14:textId="77DA256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19DD0E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5C07517" w14:textId="77777777" w:rsidTr="005D69A1">
        <w:tc>
          <w:tcPr>
            <w:tcW w:w="502" w:type="dxa"/>
          </w:tcPr>
          <w:p w14:paraId="61F18FA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83" w:type="dxa"/>
          </w:tcPr>
          <w:p w14:paraId="0B21A143"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Παρακολούθηση Παγίων στοιχείων, αποσβέσεις, απομειώσεις, αποσύρσεις κλπ</w:t>
            </w:r>
          </w:p>
          <w:p w14:paraId="243450C6"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60B6FB6" w14:textId="43DCD50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FC939E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E3D6EED" w14:textId="77777777" w:rsidTr="005D69A1">
        <w:tc>
          <w:tcPr>
            <w:tcW w:w="502" w:type="dxa"/>
          </w:tcPr>
          <w:p w14:paraId="2358E98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83" w:type="dxa"/>
          </w:tcPr>
          <w:p w14:paraId="250357F4" w14:textId="662E2904"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 xml:space="preserve">Έλεγχος </w:t>
            </w:r>
            <w:r w:rsidR="009931FB" w:rsidRPr="009931FB">
              <w:rPr>
                <w:rFonts w:cs="Tahoma"/>
                <w:sz w:val="20"/>
                <w:szCs w:val="20"/>
                <w:lang w:val="el-GR" w:eastAsia="en-US"/>
              </w:rPr>
              <w:t>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 epde.gr`</w:t>
            </w:r>
          </w:p>
          <w:p w14:paraId="0C51EDC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E1CBA39" w14:textId="4DFA105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F20F3F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44303BA" w14:textId="77777777" w:rsidTr="005D69A1">
        <w:tc>
          <w:tcPr>
            <w:tcW w:w="502" w:type="dxa"/>
          </w:tcPr>
          <w:p w14:paraId="75D56C83"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8</w:t>
            </w:r>
          </w:p>
        </w:tc>
        <w:tc>
          <w:tcPr>
            <w:tcW w:w="5583" w:type="dxa"/>
          </w:tcPr>
          <w:p w14:paraId="3C2F2751"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Έλεγχος φόρων, υποβολή καταστάσεων και πληρωμή.</w:t>
            </w:r>
          </w:p>
          <w:p w14:paraId="73935099" w14:textId="136C48BD" w:rsidR="009931FB" w:rsidRPr="005D69A1" w:rsidRDefault="009931FB" w:rsidP="005802BB">
            <w:pPr>
              <w:suppressAutoHyphens w:val="0"/>
              <w:spacing w:after="0"/>
              <w:jc w:val="left"/>
              <w:rPr>
                <w:rFonts w:cs="Tahoma"/>
                <w:sz w:val="20"/>
                <w:szCs w:val="20"/>
                <w:lang w:val="el-GR" w:eastAsia="en-US"/>
              </w:rPr>
            </w:pPr>
          </w:p>
        </w:tc>
        <w:tc>
          <w:tcPr>
            <w:tcW w:w="1505" w:type="dxa"/>
          </w:tcPr>
          <w:p w14:paraId="7587E189" w14:textId="466F695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8E42A98"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641D522" w14:textId="77777777" w:rsidTr="005D69A1">
        <w:tc>
          <w:tcPr>
            <w:tcW w:w="502" w:type="dxa"/>
          </w:tcPr>
          <w:p w14:paraId="79F2CFCF"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9</w:t>
            </w:r>
          </w:p>
        </w:tc>
        <w:tc>
          <w:tcPr>
            <w:tcW w:w="5583" w:type="dxa"/>
          </w:tcPr>
          <w:p w14:paraId="4877700D"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Έλεγχος εργοδοτικών εισφορών και πληρωμή.</w:t>
            </w:r>
          </w:p>
          <w:p w14:paraId="727B6556" w14:textId="320D6F66" w:rsidR="009931FB" w:rsidRPr="005D69A1" w:rsidRDefault="009931FB" w:rsidP="005802BB">
            <w:pPr>
              <w:suppressAutoHyphens w:val="0"/>
              <w:spacing w:after="0"/>
              <w:jc w:val="left"/>
              <w:rPr>
                <w:rFonts w:cs="Tahoma"/>
                <w:sz w:val="20"/>
                <w:szCs w:val="20"/>
                <w:lang w:val="el-GR" w:eastAsia="en-US"/>
              </w:rPr>
            </w:pPr>
          </w:p>
        </w:tc>
        <w:tc>
          <w:tcPr>
            <w:tcW w:w="1505" w:type="dxa"/>
          </w:tcPr>
          <w:p w14:paraId="02EB93D9" w14:textId="7619B95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293AC33"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1321AE1" w14:textId="77777777" w:rsidTr="005D69A1">
        <w:tc>
          <w:tcPr>
            <w:tcW w:w="502" w:type="dxa"/>
          </w:tcPr>
          <w:p w14:paraId="769A3118"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10</w:t>
            </w:r>
          </w:p>
        </w:tc>
        <w:tc>
          <w:tcPr>
            <w:tcW w:w="5583" w:type="dxa"/>
          </w:tcPr>
          <w:p w14:paraId="0AA9B3C7" w14:textId="78B62E7E" w:rsidR="005802BB" w:rsidRDefault="00B2444F" w:rsidP="005802BB">
            <w:pPr>
              <w:suppressAutoHyphens w:val="0"/>
              <w:spacing w:after="0"/>
              <w:jc w:val="left"/>
              <w:rPr>
                <w:rFonts w:cs="Tahoma"/>
                <w:sz w:val="20"/>
                <w:szCs w:val="20"/>
                <w:lang w:val="el-GR" w:eastAsia="en-US"/>
              </w:rPr>
            </w:pPr>
            <w:r w:rsidRPr="009931FB">
              <w:rPr>
                <w:rFonts w:cs="Tahoma"/>
                <w:sz w:val="20"/>
                <w:szCs w:val="20"/>
                <w:lang w:val="el-GR" w:eastAsia="en-US"/>
              </w:rPr>
              <w:t>Έκδοση</w:t>
            </w:r>
            <w:r w:rsidR="009931FB" w:rsidRPr="009931FB">
              <w:rPr>
                <w:rFonts w:cs="Tahoma"/>
                <w:sz w:val="20"/>
                <w:szCs w:val="20"/>
                <w:lang w:val="el-GR" w:eastAsia="en-US"/>
              </w:rPr>
              <w:t xml:space="preserve"> στατιστικών οικονομικών στοιχείων</w:t>
            </w:r>
            <w:r>
              <w:rPr>
                <w:rFonts w:cs="Tahoma"/>
                <w:sz w:val="20"/>
                <w:szCs w:val="20"/>
                <w:lang w:val="el-GR" w:eastAsia="en-US"/>
              </w:rPr>
              <w:t xml:space="preserve"> </w:t>
            </w:r>
            <w:r w:rsidR="009931FB" w:rsidRPr="009931FB">
              <w:rPr>
                <w:rFonts w:cs="Tahoma"/>
                <w:sz w:val="20"/>
                <w:szCs w:val="20"/>
                <w:lang w:val="el-GR" w:eastAsia="en-US"/>
              </w:rPr>
              <w:t>προς την διοίκηση .</w:t>
            </w:r>
          </w:p>
          <w:p w14:paraId="6BD3D72B" w14:textId="427B2E3D" w:rsidR="009931FB" w:rsidRPr="005D69A1" w:rsidRDefault="009931FB" w:rsidP="005802BB">
            <w:pPr>
              <w:suppressAutoHyphens w:val="0"/>
              <w:spacing w:after="0"/>
              <w:jc w:val="left"/>
              <w:rPr>
                <w:rFonts w:cs="Tahoma"/>
                <w:sz w:val="20"/>
                <w:szCs w:val="20"/>
                <w:lang w:val="el-GR" w:eastAsia="en-US"/>
              </w:rPr>
            </w:pPr>
          </w:p>
        </w:tc>
        <w:tc>
          <w:tcPr>
            <w:tcW w:w="1505" w:type="dxa"/>
          </w:tcPr>
          <w:p w14:paraId="38F2772B" w14:textId="7BF947E0"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8D291D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D024B65" w14:textId="77777777" w:rsidTr="005D69A1">
        <w:tc>
          <w:tcPr>
            <w:tcW w:w="502" w:type="dxa"/>
          </w:tcPr>
          <w:p w14:paraId="0A3E1CE8"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11</w:t>
            </w:r>
          </w:p>
        </w:tc>
        <w:tc>
          <w:tcPr>
            <w:tcW w:w="5583" w:type="dxa"/>
          </w:tcPr>
          <w:p w14:paraId="0869BC99" w14:textId="77777777" w:rsidR="009931FB" w:rsidRPr="009931FB" w:rsidRDefault="009931FB" w:rsidP="009931FB">
            <w:pPr>
              <w:suppressAutoHyphens w:val="0"/>
              <w:spacing w:after="0"/>
              <w:jc w:val="left"/>
              <w:rPr>
                <w:rFonts w:cs="Tahoma"/>
                <w:sz w:val="20"/>
                <w:szCs w:val="20"/>
                <w:lang w:eastAsia="en-US"/>
              </w:rPr>
            </w:pPr>
            <w:r w:rsidRPr="009931FB">
              <w:rPr>
                <w:rFonts w:cs="Tahoma"/>
                <w:sz w:val="20"/>
                <w:szCs w:val="20"/>
                <w:lang w:eastAsia="en-US"/>
              </w:rPr>
              <w:t xml:space="preserve">Επεξεργασία </w:t>
            </w:r>
            <w:r w:rsidRPr="009931FB">
              <w:rPr>
                <w:rFonts w:cs="Tahoma"/>
                <w:sz w:val="20"/>
                <w:szCs w:val="20"/>
                <w:lang w:val="el-GR" w:eastAsia="en-US"/>
              </w:rPr>
              <w:t xml:space="preserve">οικονομικών </w:t>
            </w:r>
            <w:r w:rsidRPr="009931FB">
              <w:rPr>
                <w:rFonts w:cs="Tahoma"/>
                <w:sz w:val="20"/>
                <w:szCs w:val="20"/>
                <w:lang w:eastAsia="en-US"/>
              </w:rPr>
              <w:t>δεδομένων.</w:t>
            </w:r>
          </w:p>
          <w:p w14:paraId="518D6F1F"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9ECD207" w14:textId="177C888A"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D42213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91B9C21" w14:textId="77777777" w:rsidTr="005D69A1">
        <w:trPr>
          <w:trHeight w:val="772"/>
        </w:trPr>
        <w:tc>
          <w:tcPr>
            <w:tcW w:w="502" w:type="dxa"/>
          </w:tcPr>
          <w:p w14:paraId="5C1355E7"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12</w:t>
            </w:r>
          </w:p>
        </w:tc>
        <w:tc>
          <w:tcPr>
            <w:tcW w:w="5583" w:type="dxa"/>
          </w:tcPr>
          <w:p w14:paraId="028A9F60"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Υποστήριξη στην έκδοση και αποστολή βεβαιώσεων παρακράτησης φόρου στους δικαιούχους.</w:t>
            </w:r>
          </w:p>
          <w:p w14:paraId="072E2C0B" w14:textId="12CAA0E1" w:rsidR="009931FB" w:rsidRPr="005D69A1" w:rsidRDefault="009931FB" w:rsidP="005802BB">
            <w:pPr>
              <w:suppressAutoHyphens w:val="0"/>
              <w:spacing w:after="0"/>
              <w:jc w:val="left"/>
              <w:rPr>
                <w:rFonts w:cs="Tahoma"/>
                <w:sz w:val="20"/>
                <w:szCs w:val="20"/>
                <w:lang w:val="el-GR" w:eastAsia="en-US"/>
              </w:rPr>
            </w:pPr>
          </w:p>
        </w:tc>
        <w:tc>
          <w:tcPr>
            <w:tcW w:w="1505" w:type="dxa"/>
          </w:tcPr>
          <w:p w14:paraId="115C56AD" w14:textId="554A7D4E"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E75D29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519FA4A" w14:textId="77777777" w:rsidTr="005D69A1">
        <w:tc>
          <w:tcPr>
            <w:tcW w:w="502" w:type="dxa"/>
          </w:tcPr>
          <w:p w14:paraId="23417236"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13</w:t>
            </w:r>
          </w:p>
        </w:tc>
        <w:tc>
          <w:tcPr>
            <w:tcW w:w="5583" w:type="dxa"/>
          </w:tcPr>
          <w:p w14:paraId="6471D3EB" w14:textId="77777777" w:rsidR="005802BB" w:rsidRDefault="009931FB" w:rsidP="005802BB">
            <w:pPr>
              <w:suppressAutoHyphens w:val="0"/>
              <w:spacing w:after="0"/>
              <w:jc w:val="left"/>
              <w:rPr>
                <w:rFonts w:cs="Tahoma"/>
                <w:sz w:val="20"/>
                <w:szCs w:val="20"/>
                <w:lang w:val="el-GR" w:eastAsia="en-US"/>
              </w:rPr>
            </w:pPr>
            <w:r w:rsidRPr="009931FB">
              <w:rPr>
                <w:rFonts w:cs="Tahoma"/>
                <w:sz w:val="20"/>
                <w:szCs w:val="20"/>
                <w:lang w:val="el-GR" w:eastAsia="en-US"/>
              </w:rPr>
              <w:t>Υποστήριξη στην υποβολή μηναίων δηλώσεων φόρων</w:t>
            </w:r>
          </w:p>
          <w:p w14:paraId="163E2088" w14:textId="3A979668" w:rsidR="00D30D29" w:rsidRPr="005D69A1" w:rsidRDefault="00D30D29" w:rsidP="005802BB">
            <w:pPr>
              <w:suppressAutoHyphens w:val="0"/>
              <w:spacing w:after="0"/>
              <w:jc w:val="left"/>
              <w:rPr>
                <w:rFonts w:cs="Tahoma"/>
                <w:sz w:val="20"/>
                <w:szCs w:val="20"/>
                <w:lang w:val="el-GR" w:eastAsia="en-US"/>
              </w:rPr>
            </w:pPr>
          </w:p>
        </w:tc>
        <w:tc>
          <w:tcPr>
            <w:tcW w:w="1505" w:type="dxa"/>
          </w:tcPr>
          <w:p w14:paraId="6872B388" w14:textId="661563D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35E561B" w14:textId="77777777" w:rsidR="005802BB" w:rsidRPr="005D69A1" w:rsidRDefault="005802BB" w:rsidP="005802BB">
            <w:pPr>
              <w:suppressAutoHyphens w:val="0"/>
              <w:spacing w:after="0"/>
              <w:jc w:val="left"/>
              <w:rPr>
                <w:rFonts w:cs="Tahoma"/>
                <w:sz w:val="20"/>
                <w:szCs w:val="20"/>
                <w:lang w:val="el-GR" w:eastAsia="en-US"/>
              </w:rPr>
            </w:pPr>
          </w:p>
        </w:tc>
      </w:tr>
    </w:tbl>
    <w:tbl>
      <w:tblPr>
        <w:tblStyle w:val="33"/>
        <w:tblW w:w="9067" w:type="dxa"/>
        <w:tblLook w:val="04A0" w:firstRow="1" w:lastRow="0" w:firstColumn="1" w:lastColumn="0" w:noHBand="0" w:noVBand="1"/>
      </w:tblPr>
      <w:tblGrid>
        <w:gridCol w:w="471"/>
        <w:gridCol w:w="5517"/>
        <w:gridCol w:w="1505"/>
        <w:gridCol w:w="1574"/>
      </w:tblGrid>
      <w:tr w:rsidR="005802BB" w:rsidRPr="005D69A1" w14:paraId="5392B2DB" w14:textId="77777777" w:rsidTr="00830AC6">
        <w:tc>
          <w:tcPr>
            <w:tcW w:w="471" w:type="dxa"/>
          </w:tcPr>
          <w:p w14:paraId="53DE572F"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tcPr>
          <w:p w14:paraId="13C37CD8"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4D992AFB"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0812C816"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830AC6" w:rsidRPr="00FC761B" w14:paraId="65D626F8" w14:textId="77777777" w:rsidTr="000F6486">
        <w:tc>
          <w:tcPr>
            <w:tcW w:w="9067" w:type="dxa"/>
            <w:gridSpan w:val="4"/>
          </w:tcPr>
          <w:p w14:paraId="1A7DC408" w14:textId="53E036E0" w:rsidR="00830AC6" w:rsidRPr="005D69A1" w:rsidRDefault="00830AC6" w:rsidP="00673DAB">
            <w:pPr>
              <w:suppressAutoHyphens w:val="0"/>
              <w:spacing w:after="0"/>
              <w:rPr>
                <w:rFonts w:cs="Tahoma"/>
                <w:b/>
                <w:bCs/>
                <w:sz w:val="24"/>
                <w:lang w:val="el-GR" w:eastAsia="en-US"/>
              </w:rPr>
            </w:pPr>
            <w:r w:rsidRPr="005D69A1">
              <w:rPr>
                <w:rFonts w:cs="Tahoma"/>
                <w:b/>
                <w:sz w:val="24"/>
                <w:lang w:val="el-GR" w:eastAsia="en-US"/>
              </w:rPr>
              <w:t>Γ. Προϋπολογισμός -  Δημοσιονομική παρακολούθηση &amp; αναφορές</w:t>
            </w:r>
          </w:p>
        </w:tc>
      </w:tr>
      <w:tr w:rsidR="005802BB" w:rsidRPr="005D69A1" w14:paraId="32E0FA71" w14:textId="77777777" w:rsidTr="00830AC6">
        <w:tc>
          <w:tcPr>
            <w:tcW w:w="471" w:type="dxa"/>
          </w:tcPr>
          <w:p w14:paraId="3DE4649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17" w:type="dxa"/>
          </w:tcPr>
          <w:p w14:paraId="7DF48178" w14:textId="4B131938"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παρακολούθηση εγκεκριμένου προϋπολογισμού</w:t>
            </w:r>
            <w:r w:rsidR="00B2444F">
              <w:rPr>
                <w:rFonts w:cs="Tahoma"/>
                <w:sz w:val="20"/>
                <w:szCs w:val="20"/>
                <w:lang w:val="el-GR" w:eastAsia="en-US"/>
              </w:rPr>
              <w:t xml:space="preserve"> </w:t>
            </w:r>
            <w:r w:rsidRPr="005D69A1">
              <w:rPr>
                <w:rFonts w:cs="Tahoma"/>
                <w:sz w:val="20"/>
                <w:szCs w:val="20"/>
                <w:lang w:val="el-GR" w:eastAsia="en-US"/>
              </w:rPr>
              <w:t>,τόσο σε επίπεδο λειτουργίας όσο και σε επίπεδο έργων.</w:t>
            </w:r>
          </w:p>
          <w:p w14:paraId="2817DFC4"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6F02FC1" w14:textId="17C0010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3764D8E1"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8AC5298" w14:textId="77777777" w:rsidTr="00830AC6">
        <w:tc>
          <w:tcPr>
            <w:tcW w:w="471" w:type="dxa"/>
          </w:tcPr>
          <w:p w14:paraId="7BF49E8F"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17" w:type="dxa"/>
          </w:tcPr>
          <w:p w14:paraId="7273C829"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αποτύπωση του και στην εφαρμογή της τήρησής του με βάση το ΠΔ80/2016 - ΦΕΚ 145/Α/5.8.2016.</w:t>
            </w:r>
          </w:p>
          <w:p w14:paraId="5ED2C29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6809BEF" w14:textId="7F2689C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EEB01A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54CF651F" w14:textId="77777777" w:rsidTr="00830AC6">
        <w:tc>
          <w:tcPr>
            <w:tcW w:w="471" w:type="dxa"/>
          </w:tcPr>
          <w:p w14:paraId="45E957A7"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17" w:type="dxa"/>
          </w:tcPr>
          <w:p w14:paraId="23D4719E" w14:textId="77777777" w:rsidR="005802BB" w:rsidRPr="005D69A1" w:rsidRDefault="005802BB" w:rsidP="005D69A1">
            <w:pPr>
              <w:suppressAutoHyphens w:val="0"/>
              <w:spacing w:after="0"/>
              <w:rPr>
                <w:rFonts w:cs="Tahoma"/>
                <w:sz w:val="20"/>
                <w:szCs w:val="20"/>
                <w:lang w:val="el-GR" w:eastAsia="en-US"/>
              </w:rPr>
            </w:pPr>
            <w:r w:rsidRPr="005D69A1">
              <w:rPr>
                <w:rFonts w:cs="Tahoma"/>
                <w:sz w:val="20"/>
                <w:szCs w:val="20"/>
                <w:lang w:val="el-GR" w:eastAsia="en-US"/>
              </w:rPr>
              <w:t>Υποστήριξη στην σύνταξη όλων των δημοσιονομικών αναφορών με υποχρέωση αποστολής τους στο αρμόδιο εποπτεύον Υπουργείο.</w:t>
            </w:r>
          </w:p>
          <w:p w14:paraId="28178CF9"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A87E661" w14:textId="5D1AA2B4"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3A9DDA6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CBC7458" w14:textId="77777777" w:rsidTr="00830AC6">
        <w:tc>
          <w:tcPr>
            <w:tcW w:w="471" w:type="dxa"/>
          </w:tcPr>
          <w:p w14:paraId="336744B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4</w:t>
            </w:r>
          </w:p>
        </w:tc>
        <w:tc>
          <w:tcPr>
            <w:tcW w:w="5517" w:type="dxa"/>
          </w:tcPr>
          <w:p w14:paraId="1BC3A38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w:t>
            </w:r>
          </w:p>
          <w:p w14:paraId="3B664339"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D2DA3DE" w14:textId="3A25939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3AF46466" w14:textId="77777777" w:rsidR="005802BB" w:rsidRPr="005D69A1" w:rsidRDefault="005802BB" w:rsidP="005802BB">
            <w:pPr>
              <w:suppressAutoHyphens w:val="0"/>
              <w:spacing w:after="0"/>
              <w:jc w:val="left"/>
              <w:rPr>
                <w:rFonts w:cs="Tahoma"/>
                <w:sz w:val="20"/>
                <w:szCs w:val="20"/>
                <w:lang w:val="el-GR" w:eastAsia="en-US"/>
              </w:rPr>
            </w:pPr>
          </w:p>
        </w:tc>
      </w:tr>
      <w:tr w:rsidR="00D30D29" w:rsidRPr="005D69A1" w14:paraId="10DEF09A" w14:textId="77777777" w:rsidTr="00830AC6">
        <w:tc>
          <w:tcPr>
            <w:tcW w:w="471" w:type="dxa"/>
          </w:tcPr>
          <w:p w14:paraId="4268BED6" w14:textId="53C0FAB8" w:rsidR="00D30D29"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17" w:type="dxa"/>
          </w:tcPr>
          <w:p w14:paraId="38AFBFDC" w14:textId="0B8FC61C" w:rsidR="00D30D29" w:rsidRDefault="00D30D29" w:rsidP="005802BB">
            <w:pPr>
              <w:suppressAutoHyphens w:val="0"/>
              <w:spacing w:after="0"/>
              <w:jc w:val="left"/>
              <w:rPr>
                <w:rFonts w:cs="Tahoma"/>
                <w:sz w:val="20"/>
                <w:szCs w:val="20"/>
                <w:lang w:val="el-GR" w:eastAsia="en-US"/>
              </w:rPr>
            </w:pPr>
            <w:r w:rsidRPr="00D30D29">
              <w:rPr>
                <w:rFonts w:cs="Tahoma"/>
                <w:sz w:val="20"/>
                <w:szCs w:val="20"/>
                <w:lang w:val="el-GR" w:eastAsia="en-US"/>
              </w:rPr>
              <w:t>Υποστήριξη στην διενέργεια αναλήψεων υποχρέωσης .</w:t>
            </w:r>
          </w:p>
          <w:p w14:paraId="476DF960" w14:textId="2D5F3638" w:rsidR="00D30D29" w:rsidRPr="00D30D29" w:rsidRDefault="00D30D29" w:rsidP="005802BB">
            <w:pPr>
              <w:suppressAutoHyphens w:val="0"/>
              <w:spacing w:after="0"/>
              <w:jc w:val="left"/>
              <w:rPr>
                <w:rFonts w:cs="Tahoma"/>
                <w:sz w:val="20"/>
                <w:szCs w:val="20"/>
                <w:lang w:val="el-GR" w:eastAsia="en-US"/>
              </w:rPr>
            </w:pPr>
          </w:p>
        </w:tc>
        <w:tc>
          <w:tcPr>
            <w:tcW w:w="1505" w:type="dxa"/>
          </w:tcPr>
          <w:p w14:paraId="6104A559" w14:textId="6625ACAA" w:rsidR="00D30D29"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0A48407F" w14:textId="77777777" w:rsidR="00D30D29" w:rsidRPr="009F1825" w:rsidRDefault="00D30D29" w:rsidP="005802BB">
            <w:pPr>
              <w:suppressAutoHyphens w:val="0"/>
              <w:spacing w:after="0"/>
              <w:jc w:val="left"/>
              <w:rPr>
                <w:rFonts w:cs="Tahoma"/>
                <w:sz w:val="20"/>
                <w:szCs w:val="20"/>
                <w:lang w:val="el-GR" w:eastAsia="en-US"/>
              </w:rPr>
            </w:pPr>
          </w:p>
        </w:tc>
      </w:tr>
      <w:tr w:rsidR="005802BB" w:rsidRPr="005D69A1" w14:paraId="36587FA3" w14:textId="77777777" w:rsidTr="00830AC6">
        <w:tc>
          <w:tcPr>
            <w:tcW w:w="471" w:type="dxa"/>
          </w:tcPr>
          <w:p w14:paraId="74C84542" w14:textId="69D47EE2"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17" w:type="dxa"/>
          </w:tcPr>
          <w:p w14:paraId="4215E764"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Μηνιαίας έκθεση ληξιπρόθεσμων υποχρεώσεων.</w:t>
            </w:r>
          </w:p>
          <w:p w14:paraId="5D5ACF41"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7FCDC7FA" w14:textId="1162DCE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47DBA15"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A046868" w14:textId="77777777" w:rsidTr="00830AC6">
        <w:tc>
          <w:tcPr>
            <w:tcW w:w="471" w:type="dxa"/>
          </w:tcPr>
          <w:p w14:paraId="7C25590B" w14:textId="181481C4"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17" w:type="dxa"/>
          </w:tcPr>
          <w:p w14:paraId="3FD5EA1D" w14:textId="77777777" w:rsidR="005802BB" w:rsidRPr="00D30D29" w:rsidRDefault="005802BB" w:rsidP="005802BB">
            <w:pPr>
              <w:suppressAutoHyphens w:val="0"/>
              <w:spacing w:after="0"/>
              <w:jc w:val="left"/>
              <w:rPr>
                <w:rFonts w:cs="Tahoma"/>
                <w:sz w:val="20"/>
                <w:szCs w:val="20"/>
                <w:lang w:val="el-GR" w:eastAsia="en-US"/>
              </w:rPr>
            </w:pPr>
            <w:r w:rsidRPr="00D30D29">
              <w:rPr>
                <w:rFonts w:cs="Tahoma"/>
                <w:sz w:val="20"/>
                <w:szCs w:val="20"/>
                <w:lang w:val="el-GR" w:eastAsia="en-US"/>
              </w:rPr>
              <w:t>Υποστήριξη στην σύνταξη Μηνιαίων οικονομικών στοιχείων</w:t>
            </w:r>
          </w:p>
          <w:p w14:paraId="0C8342C4" w14:textId="77777777" w:rsidR="005802BB" w:rsidRPr="00D30D29" w:rsidRDefault="005802BB" w:rsidP="005802BB">
            <w:pPr>
              <w:suppressAutoHyphens w:val="0"/>
              <w:spacing w:after="0"/>
              <w:jc w:val="left"/>
              <w:rPr>
                <w:rFonts w:cs="Tahoma"/>
                <w:sz w:val="20"/>
                <w:szCs w:val="20"/>
                <w:lang w:val="el-GR" w:eastAsia="en-US"/>
              </w:rPr>
            </w:pPr>
          </w:p>
        </w:tc>
        <w:tc>
          <w:tcPr>
            <w:tcW w:w="1505" w:type="dxa"/>
          </w:tcPr>
          <w:p w14:paraId="22A4FFB8" w14:textId="3EE874B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EF2F742" w14:textId="77777777" w:rsidR="005802BB" w:rsidRPr="00D30D29" w:rsidRDefault="005802BB" w:rsidP="005802BB">
            <w:pPr>
              <w:suppressAutoHyphens w:val="0"/>
              <w:spacing w:after="0"/>
              <w:jc w:val="left"/>
              <w:rPr>
                <w:rFonts w:cs="Tahoma"/>
                <w:sz w:val="20"/>
                <w:szCs w:val="20"/>
                <w:lang w:val="el-GR" w:eastAsia="en-US"/>
              </w:rPr>
            </w:pPr>
          </w:p>
        </w:tc>
      </w:tr>
      <w:tr w:rsidR="005802BB" w:rsidRPr="005D69A1" w14:paraId="7E4142D3" w14:textId="77777777" w:rsidTr="00830AC6">
        <w:tc>
          <w:tcPr>
            <w:tcW w:w="471" w:type="dxa"/>
          </w:tcPr>
          <w:p w14:paraId="562637EB" w14:textId="65C2F1A0"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8</w:t>
            </w:r>
          </w:p>
        </w:tc>
        <w:tc>
          <w:tcPr>
            <w:tcW w:w="5517" w:type="dxa"/>
          </w:tcPr>
          <w:p w14:paraId="133C1FEB"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Μηνιαίας Αναφοράς Μητρώου Δεσμεύσεων</w:t>
            </w:r>
          </w:p>
          <w:p w14:paraId="04A14348"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399ECA84" w14:textId="08C88FB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BCC0DFC"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64CD71E" w14:textId="77777777" w:rsidTr="00830AC6">
        <w:tc>
          <w:tcPr>
            <w:tcW w:w="471" w:type="dxa"/>
          </w:tcPr>
          <w:p w14:paraId="28ADA764" w14:textId="02BC7486"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9</w:t>
            </w:r>
          </w:p>
        </w:tc>
        <w:tc>
          <w:tcPr>
            <w:tcW w:w="5517" w:type="dxa"/>
          </w:tcPr>
          <w:p w14:paraId="28FB8238"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και ανάρτηση στοιχείων στην ΕΛΣΤΑΤ (τριμηνιαία, ετήσια)</w:t>
            </w:r>
          </w:p>
          <w:p w14:paraId="53BF5E7B"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F98811A" w14:textId="6FE67ABE"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89DBC47"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C88A338" w14:textId="77777777" w:rsidTr="00830AC6">
        <w:trPr>
          <w:trHeight w:val="389"/>
        </w:trPr>
        <w:tc>
          <w:tcPr>
            <w:tcW w:w="471" w:type="dxa"/>
          </w:tcPr>
          <w:p w14:paraId="2CE5863F" w14:textId="12CEF3A7"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10</w:t>
            </w:r>
          </w:p>
        </w:tc>
        <w:tc>
          <w:tcPr>
            <w:tcW w:w="5517" w:type="dxa"/>
          </w:tcPr>
          <w:p w14:paraId="7C5BEB63"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ετήσιας στοχοθεσίας σε τρίμηνα</w:t>
            </w:r>
          </w:p>
        </w:tc>
        <w:tc>
          <w:tcPr>
            <w:tcW w:w="1505" w:type="dxa"/>
          </w:tcPr>
          <w:p w14:paraId="6D622042" w14:textId="52E05669"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87C885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7C01B4E" w14:textId="77777777" w:rsidTr="00830AC6">
        <w:tc>
          <w:tcPr>
            <w:tcW w:w="471" w:type="dxa"/>
          </w:tcPr>
          <w:p w14:paraId="70EA54BC" w14:textId="2865FF46"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11</w:t>
            </w:r>
          </w:p>
        </w:tc>
        <w:tc>
          <w:tcPr>
            <w:tcW w:w="5517" w:type="dxa"/>
          </w:tcPr>
          <w:p w14:paraId="68C1B5BE"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σύνταξη εκτέλεσης τριμηνιαίας στοχοθεσίας</w:t>
            </w:r>
          </w:p>
          <w:p w14:paraId="6A662731"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6BFA7597" w14:textId="62509FD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027E063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481186B" w14:textId="77777777" w:rsidTr="00830AC6">
        <w:tc>
          <w:tcPr>
            <w:tcW w:w="471" w:type="dxa"/>
          </w:tcPr>
          <w:p w14:paraId="5FE45E32" w14:textId="6BFEF459"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12</w:t>
            </w:r>
          </w:p>
        </w:tc>
        <w:tc>
          <w:tcPr>
            <w:tcW w:w="5517" w:type="dxa"/>
          </w:tcPr>
          <w:p w14:paraId="56FE935B"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παρακολούθηση ταμειακών ροών.</w:t>
            </w:r>
          </w:p>
          <w:p w14:paraId="7F67F92C"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52CF1B7F" w14:textId="222851E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E5EC38E"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6F4DE2A8" w14:textId="77777777" w:rsidTr="00830AC6">
        <w:tc>
          <w:tcPr>
            <w:tcW w:w="471" w:type="dxa"/>
          </w:tcPr>
          <w:p w14:paraId="2792A833" w14:textId="2EF0E4F5"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13</w:t>
            </w:r>
          </w:p>
        </w:tc>
        <w:tc>
          <w:tcPr>
            <w:tcW w:w="5517" w:type="dxa"/>
          </w:tcPr>
          <w:p w14:paraId="404B7283" w14:textId="21747B9D"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σύνταξη </w:t>
            </w:r>
            <w:r w:rsidR="00D30D29">
              <w:rPr>
                <w:rFonts w:cs="Tahoma"/>
                <w:sz w:val="20"/>
                <w:szCs w:val="20"/>
                <w:lang w:val="el-GR" w:eastAsia="en-US"/>
              </w:rPr>
              <w:t xml:space="preserve">των απαιτούμενων </w:t>
            </w:r>
            <w:r w:rsidRPr="00D30D29">
              <w:rPr>
                <w:rFonts w:cs="Tahoma"/>
                <w:sz w:val="20"/>
                <w:szCs w:val="20"/>
                <w:lang w:val="el-GR" w:eastAsia="en-US"/>
              </w:rPr>
              <w:t>αναμορφώσεων προϋπολογισμού.</w:t>
            </w:r>
          </w:p>
          <w:p w14:paraId="2974D818"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0292D5A8" w14:textId="066AD01D"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61B45B4"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473BB0B" w14:textId="77777777" w:rsidTr="00830AC6">
        <w:tc>
          <w:tcPr>
            <w:tcW w:w="471" w:type="dxa"/>
          </w:tcPr>
          <w:p w14:paraId="19FD36D4" w14:textId="6A8C50C3" w:rsidR="005802BB" w:rsidRPr="00CF5106" w:rsidRDefault="00D30D29"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14</w:t>
            </w:r>
          </w:p>
        </w:tc>
        <w:tc>
          <w:tcPr>
            <w:tcW w:w="5517" w:type="dxa"/>
          </w:tcPr>
          <w:p w14:paraId="77D947EE"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w:t>
            </w:r>
            <w:r w:rsidR="00D30D29" w:rsidRPr="00D30D29">
              <w:rPr>
                <w:rFonts w:cs="Tahoma"/>
                <w:sz w:val="20"/>
                <w:szCs w:val="20"/>
                <w:lang w:val="el-GR" w:eastAsia="en-US"/>
              </w:rPr>
              <w:t>στην παρακολούθηση των ετήσιων , τριμηνιαίων Πιστώσεων, χρηματοδοτήσεων.</w:t>
            </w:r>
          </w:p>
          <w:p w14:paraId="36D030EE" w14:textId="3B4C43FE" w:rsidR="00D30D29" w:rsidRPr="005D69A1" w:rsidRDefault="00D30D29" w:rsidP="005802BB">
            <w:pPr>
              <w:suppressAutoHyphens w:val="0"/>
              <w:spacing w:after="0"/>
              <w:jc w:val="left"/>
              <w:rPr>
                <w:rFonts w:cs="Tahoma"/>
                <w:sz w:val="20"/>
                <w:szCs w:val="20"/>
                <w:lang w:val="el-GR" w:eastAsia="en-US"/>
              </w:rPr>
            </w:pPr>
          </w:p>
        </w:tc>
        <w:tc>
          <w:tcPr>
            <w:tcW w:w="1505" w:type="dxa"/>
          </w:tcPr>
          <w:p w14:paraId="6BF1E35D" w14:textId="0C2AD97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39AC5CDF" w14:textId="77777777" w:rsidR="005802BB" w:rsidRPr="005D69A1" w:rsidRDefault="005802BB" w:rsidP="005802BB">
            <w:pPr>
              <w:suppressAutoHyphens w:val="0"/>
              <w:spacing w:after="0"/>
              <w:jc w:val="left"/>
              <w:rPr>
                <w:rFonts w:cs="Tahoma"/>
                <w:sz w:val="20"/>
                <w:szCs w:val="20"/>
                <w:lang w:val="el-GR" w:eastAsia="en-US"/>
              </w:rPr>
            </w:pPr>
          </w:p>
        </w:tc>
      </w:tr>
    </w:tbl>
    <w:tbl>
      <w:tblPr>
        <w:tblStyle w:val="42"/>
        <w:tblW w:w="9067" w:type="dxa"/>
        <w:tblLook w:val="04A0" w:firstRow="1" w:lastRow="0" w:firstColumn="1" w:lastColumn="0" w:noHBand="0" w:noVBand="1"/>
      </w:tblPr>
      <w:tblGrid>
        <w:gridCol w:w="379"/>
        <w:gridCol w:w="5609"/>
        <w:gridCol w:w="1505"/>
        <w:gridCol w:w="1574"/>
      </w:tblGrid>
      <w:tr w:rsidR="005802BB" w:rsidRPr="005D69A1" w14:paraId="425A9292" w14:textId="77777777" w:rsidTr="0008102F">
        <w:trPr>
          <w:trHeight w:val="399"/>
        </w:trPr>
        <w:tc>
          <w:tcPr>
            <w:tcW w:w="379" w:type="dxa"/>
          </w:tcPr>
          <w:p w14:paraId="2AD29B70" w14:textId="77777777" w:rsidR="005802BB" w:rsidRPr="005D69A1" w:rsidRDefault="005802BB" w:rsidP="005802BB">
            <w:pPr>
              <w:suppressAutoHyphens w:val="0"/>
              <w:spacing w:after="0"/>
              <w:jc w:val="left"/>
              <w:rPr>
                <w:rFonts w:cs="Tahoma"/>
                <w:b/>
                <w:bCs/>
                <w:sz w:val="20"/>
                <w:szCs w:val="20"/>
                <w:lang w:val="el-GR" w:eastAsia="en-US"/>
              </w:rPr>
            </w:pPr>
          </w:p>
        </w:tc>
        <w:tc>
          <w:tcPr>
            <w:tcW w:w="5609" w:type="dxa"/>
          </w:tcPr>
          <w:p w14:paraId="6CA1D0DB"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16D6521B"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371882B1"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673DAB" w:rsidRPr="00FC761B" w14:paraId="5DFD4D7C" w14:textId="77777777" w:rsidTr="000F6486">
        <w:trPr>
          <w:trHeight w:val="399"/>
        </w:trPr>
        <w:tc>
          <w:tcPr>
            <w:tcW w:w="9067" w:type="dxa"/>
            <w:gridSpan w:val="4"/>
          </w:tcPr>
          <w:p w14:paraId="77F71C15" w14:textId="44DD53E7" w:rsidR="00673DAB" w:rsidRPr="005D69A1" w:rsidRDefault="00673DAB" w:rsidP="0008102F">
            <w:pPr>
              <w:suppressAutoHyphens w:val="0"/>
              <w:spacing w:line="264" w:lineRule="auto"/>
              <w:jc w:val="left"/>
              <w:rPr>
                <w:rFonts w:cs="Tahoma"/>
                <w:b/>
                <w:bCs/>
                <w:sz w:val="24"/>
                <w:lang w:val="el-GR" w:eastAsia="en-US"/>
              </w:rPr>
            </w:pPr>
            <w:r w:rsidRPr="005D69A1">
              <w:rPr>
                <w:rFonts w:cs="Tahoma"/>
                <w:b/>
                <w:bCs/>
                <w:sz w:val="24"/>
                <w:lang w:val="el-GR" w:eastAsia="en-US"/>
              </w:rPr>
              <w:t xml:space="preserve">Δ. </w:t>
            </w:r>
            <w:r w:rsidRPr="00E73949">
              <w:rPr>
                <w:rFonts w:cs="Tahoma"/>
                <w:b/>
                <w:bCs/>
                <w:sz w:val="24"/>
                <w:lang w:val="el-GR" w:eastAsia="en-US"/>
              </w:rPr>
              <w:t xml:space="preserve">Οικονομική Παρακολούθηση έργων ΠΔΕ </w:t>
            </w:r>
          </w:p>
        </w:tc>
      </w:tr>
      <w:tr w:rsidR="005802BB" w:rsidRPr="005D69A1" w14:paraId="2C8EB2C9" w14:textId="77777777" w:rsidTr="0008102F">
        <w:trPr>
          <w:trHeight w:val="399"/>
        </w:trPr>
        <w:tc>
          <w:tcPr>
            <w:tcW w:w="379" w:type="dxa"/>
          </w:tcPr>
          <w:p w14:paraId="27B5D5D0"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1</w:t>
            </w:r>
          </w:p>
        </w:tc>
        <w:tc>
          <w:tcPr>
            <w:tcW w:w="5609" w:type="dxa"/>
          </w:tcPr>
          <w:p w14:paraId="010A3A08" w14:textId="77777777" w:rsidR="00E73949" w:rsidRPr="00E73949" w:rsidRDefault="00E73949" w:rsidP="00E73949">
            <w:pPr>
              <w:suppressAutoHyphens w:val="0"/>
              <w:spacing w:after="0"/>
              <w:jc w:val="left"/>
              <w:rPr>
                <w:rFonts w:cs="Tahoma"/>
                <w:sz w:val="20"/>
                <w:szCs w:val="20"/>
                <w:lang w:val="el-GR" w:eastAsia="en-US"/>
              </w:rPr>
            </w:pPr>
            <w:r w:rsidRPr="00E73949">
              <w:rPr>
                <w:rFonts w:cs="Tahoma"/>
                <w:sz w:val="20"/>
                <w:szCs w:val="20"/>
                <w:lang w:val="el-GR" w:eastAsia="en-US"/>
              </w:rPr>
              <w:t>Παρακολούθηση ισοζυγίων έργων ΠΔΕ</w:t>
            </w:r>
          </w:p>
          <w:p w14:paraId="05D86030" w14:textId="09662C22" w:rsidR="005802BB" w:rsidRPr="005D69A1" w:rsidRDefault="005802BB" w:rsidP="005802BB">
            <w:pPr>
              <w:suppressAutoHyphens w:val="0"/>
              <w:spacing w:after="0"/>
              <w:jc w:val="left"/>
              <w:rPr>
                <w:rFonts w:cs="Tahoma"/>
                <w:sz w:val="20"/>
                <w:szCs w:val="20"/>
                <w:lang w:val="el-GR" w:eastAsia="en-US"/>
              </w:rPr>
            </w:pPr>
          </w:p>
        </w:tc>
        <w:tc>
          <w:tcPr>
            <w:tcW w:w="1505" w:type="dxa"/>
          </w:tcPr>
          <w:p w14:paraId="58EEB9D3" w14:textId="58550C8B"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574" w:type="dxa"/>
          </w:tcPr>
          <w:p w14:paraId="595BA9D2"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7994CB8C" w14:textId="77777777" w:rsidTr="0008102F">
        <w:tc>
          <w:tcPr>
            <w:tcW w:w="379" w:type="dxa"/>
          </w:tcPr>
          <w:p w14:paraId="796D8628"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2</w:t>
            </w:r>
          </w:p>
        </w:tc>
        <w:tc>
          <w:tcPr>
            <w:tcW w:w="5609" w:type="dxa"/>
          </w:tcPr>
          <w:p w14:paraId="0B8D0BB2"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 xml:space="preserve">Μηνιαίες συμφωνίες λογαριασμών Γενικής λογιστικής </w:t>
            </w:r>
          </w:p>
          <w:p w14:paraId="70F16B8E" w14:textId="20417E0A" w:rsidR="00E73949" w:rsidRPr="005D69A1" w:rsidRDefault="00E73949" w:rsidP="005802BB">
            <w:pPr>
              <w:suppressAutoHyphens w:val="0"/>
              <w:spacing w:after="0"/>
              <w:jc w:val="left"/>
              <w:rPr>
                <w:rFonts w:cs="Tahoma"/>
                <w:sz w:val="20"/>
                <w:szCs w:val="20"/>
                <w:lang w:val="el-GR" w:eastAsia="en-US"/>
              </w:rPr>
            </w:pPr>
          </w:p>
        </w:tc>
        <w:tc>
          <w:tcPr>
            <w:tcW w:w="1505" w:type="dxa"/>
          </w:tcPr>
          <w:p w14:paraId="78B82C2E" w14:textId="69A36BDE"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574" w:type="dxa"/>
          </w:tcPr>
          <w:p w14:paraId="4C83DBD1"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5A5656B9" w14:textId="77777777" w:rsidTr="0008102F">
        <w:tc>
          <w:tcPr>
            <w:tcW w:w="379" w:type="dxa"/>
          </w:tcPr>
          <w:p w14:paraId="5C51A5E8"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3</w:t>
            </w:r>
          </w:p>
        </w:tc>
        <w:tc>
          <w:tcPr>
            <w:tcW w:w="5609" w:type="dxa"/>
          </w:tcPr>
          <w:p w14:paraId="12A42CD8" w14:textId="77777777" w:rsidR="005802BB" w:rsidRDefault="00E73949" w:rsidP="005D69A1">
            <w:pPr>
              <w:suppressAutoHyphens w:val="0"/>
              <w:spacing w:after="0"/>
              <w:rPr>
                <w:rFonts w:cs="Tahoma"/>
                <w:sz w:val="20"/>
                <w:szCs w:val="20"/>
                <w:lang w:val="el-GR" w:eastAsia="en-US"/>
              </w:rPr>
            </w:pPr>
            <w:r w:rsidRPr="00E73949">
              <w:rPr>
                <w:rFonts w:cs="Tahoma"/>
                <w:sz w:val="20"/>
                <w:szCs w:val="20"/>
                <w:lang w:val="el-GR" w:eastAsia="en-US"/>
              </w:rPr>
              <w:t xml:space="preserve">Μηνιαία συμφωνία μεταξύ οικονομικής διαχείρισης και γενικής λογιστικής μέσω του πληροφοριακού συστήματος του φορέα. </w:t>
            </w:r>
          </w:p>
          <w:p w14:paraId="6A55EE96" w14:textId="770840A0" w:rsidR="00E73949" w:rsidRPr="005D69A1" w:rsidRDefault="00E73949" w:rsidP="005802BB">
            <w:pPr>
              <w:suppressAutoHyphens w:val="0"/>
              <w:spacing w:after="0"/>
              <w:jc w:val="left"/>
              <w:rPr>
                <w:rFonts w:cs="Tahoma"/>
                <w:sz w:val="20"/>
                <w:szCs w:val="20"/>
                <w:lang w:val="el-GR" w:eastAsia="en-US"/>
              </w:rPr>
            </w:pPr>
          </w:p>
        </w:tc>
        <w:tc>
          <w:tcPr>
            <w:tcW w:w="1505" w:type="dxa"/>
          </w:tcPr>
          <w:p w14:paraId="7DAEEB25" w14:textId="002CD8BF"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574" w:type="dxa"/>
          </w:tcPr>
          <w:p w14:paraId="3A7FF7E8"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452DE755" w14:textId="77777777" w:rsidTr="0008102F">
        <w:tc>
          <w:tcPr>
            <w:tcW w:w="379" w:type="dxa"/>
          </w:tcPr>
          <w:p w14:paraId="3D49D013"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4</w:t>
            </w:r>
          </w:p>
        </w:tc>
        <w:tc>
          <w:tcPr>
            <w:tcW w:w="5609" w:type="dxa"/>
          </w:tcPr>
          <w:p w14:paraId="4040D2C0"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Ετήσι</w:t>
            </w:r>
            <w:r>
              <w:rPr>
                <w:rFonts w:cs="Tahoma"/>
                <w:sz w:val="20"/>
                <w:szCs w:val="20"/>
                <w:lang w:val="el-GR" w:eastAsia="en-US"/>
              </w:rPr>
              <w:t xml:space="preserve">ος </w:t>
            </w:r>
            <w:r w:rsidRPr="00E73949">
              <w:rPr>
                <w:rFonts w:cs="Tahoma"/>
                <w:sz w:val="20"/>
                <w:szCs w:val="20"/>
                <w:lang w:val="el-GR" w:eastAsia="en-US"/>
              </w:rPr>
              <w:t>μερισμός δαπανών και υπολογισμός αναλογουσών επιχορηγήσεων</w:t>
            </w:r>
          </w:p>
          <w:p w14:paraId="0E802AB8" w14:textId="6F8AF0B2" w:rsidR="00E73949" w:rsidRPr="005D69A1" w:rsidRDefault="00E73949" w:rsidP="005802BB">
            <w:pPr>
              <w:suppressAutoHyphens w:val="0"/>
              <w:spacing w:after="0"/>
              <w:jc w:val="left"/>
              <w:rPr>
                <w:rFonts w:cs="Tahoma"/>
                <w:sz w:val="20"/>
                <w:szCs w:val="20"/>
                <w:lang w:val="el-GR" w:eastAsia="en-US"/>
              </w:rPr>
            </w:pPr>
          </w:p>
        </w:tc>
        <w:tc>
          <w:tcPr>
            <w:tcW w:w="1505" w:type="dxa"/>
          </w:tcPr>
          <w:p w14:paraId="65F39E32" w14:textId="00134898"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574" w:type="dxa"/>
          </w:tcPr>
          <w:p w14:paraId="4E08DDB2" w14:textId="77777777" w:rsidR="005802BB" w:rsidRPr="005D69A1" w:rsidRDefault="005802BB" w:rsidP="005802BB">
            <w:pPr>
              <w:suppressAutoHyphens w:val="0"/>
              <w:spacing w:after="0"/>
              <w:jc w:val="left"/>
              <w:rPr>
                <w:rFonts w:cs="Tahoma"/>
                <w:b/>
                <w:bCs/>
                <w:sz w:val="20"/>
                <w:szCs w:val="20"/>
                <w:lang w:val="el-GR" w:eastAsia="en-US"/>
              </w:rPr>
            </w:pPr>
          </w:p>
        </w:tc>
      </w:tr>
      <w:tr w:rsidR="005802BB" w:rsidRPr="005D69A1" w14:paraId="23B0CCF6" w14:textId="77777777" w:rsidTr="0008102F">
        <w:tc>
          <w:tcPr>
            <w:tcW w:w="379" w:type="dxa"/>
          </w:tcPr>
          <w:p w14:paraId="0D10706A" w14:textId="77777777" w:rsidR="005802BB" w:rsidRPr="005D69A1" w:rsidRDefault="005802BB" w:rsidP="005802BB">
            <w:pPr>
              <w:suppressAutoHyphens w:val="0"/>
              <w:spacing w:after="0"/>
              <w:jc w:val="left"/>
              <w:rPr>
                <w:rFonts w:cs="Tahoma"/>
                <w:b/>
                <w:bCs/>
                <w:sz w:val="20"/>
                <w:szCs w:val="20"/>
                <w:lang w:val="el-GR" w:eastAsia="en-US"/>
              </w:rPr>
            </w:pPr>
            <w:r w:rsidRPr="005D69A1">
              <w:rPr>
                <w:rFonts w:cs="Tahoma"/>
                <w:b/>
                <w:bCs/>
                <w:sz w:val="20"/>
                <w:szCs w:val="20"/>
                <w:lang w:val="el-GR" w:eastAsia="en-US"/>
              </w:rPr>
              <w:t>5</w:t>
            </w:r>
          </w:p>
        </w:tc>
        <w:tc>
          <w:tcPr>
            <w:tcW w:w="5609" w:type="dxa"/>
          </w:tcPr>
          <w:p w14:paraId="734A4148" w14:textId="77777777" w:rsidR="005802BB" w:rsidRDefault="00E73949" w:rsidP="005802BB">
            <w:pPr>
              <w:suppressAutoHyphens w:val="0"/>
              <w:spacing w:after="0"/>
              <w:jc w:val="left"/>
              <w:rPr>
                <w:rFonts w:cs="Tahoma"/>
                <w:sz w:val="20"/>
                <w:szCs w:val="20"/>
                <w:lang w:val="el-GR" w:eastAsia="en-US"/>
              </w:rPr>
            </w:pPr>
            <w:r w:rsidRPr="00E73949">
              <w:rPr>
                <w:rFonts w:cs="Tahoma"/>
                <w:sz w:val="20"/>
                <w:szCs w:val="20"/>
                <w:lang w:val="el-GR" w:eastAsia="en-US"/>
              </w:rPr>
              <w:t>Παρακολούθηση Προϋπολογισμών ανά έργο</w:t>
            </w:r>
          </w:p>
          <w:p w14:paraId="264DB19A" w14:textId="2812C632" w:rsidR="00E73949" w:rsidRPr="005D69A1" w:rsidRDefault="00E73949" w:rsidP="005802BB">
            <w:pPr>
              <w:suppressAutoHyphens w:val="0"/>
              <w:spacing w:after="0"/>
              <w:jc w:val="left"/>
              <w:rPr>
                <w:rFonts w:cs="Tahoma"/>
                <w:sz w:val="20"/>
                <w:szCs w:val="20"/>
                <w:lang w:val="el-GR" w:eastAsia="en-US"/>
              </w:rPr>
            </w:pPr>
          </w:p>
        </w:tc>
        <w:tc>
          <w:tcPr>
            <w:tcW w:w="1505" w:type="dxa"/>
          </w:tcPr>
          <w:p w14:paraId="0DA3255C" w14:textId="04881746" w:rsidR="005802BB" w:rsidRPr="005D69A1" w:rsidRDefault="006B796E" w:rsidP="005D69A1">
            <w:pPr>
              <w:suppressAutoHyphens w:val="0"/>
              <w:spacing w:after="0"/>
              <w:jc w:val="center"/>
              <w:rPr>
                <w:rFonts w:cs="Tahoma"/>
                <w:b/>
                <w:bCs/>
                <w:sz w:val="20"/>
                <w:szCs w:val="20"/>
                <w:lang w:val="el-GR" w:eastAsia="en-US"/>
              </w:rPr>
            </w:pPr>
            <w:r w:rsidRPr="006B796E">
              <w:rPr>
                <w:rFonts w:cs="Tahoma"/>
                <w:b/>
                <w:bCs/>
                <w:sz w:val="20"/>
                <w:szCs w:val="20"/>
                <w:lang w:val="el-GR" w:eastAsia="en-US"/>
              </w:rPr>
              <w:t>ΝΑΙ</w:t>
            </w:r>
          </w:p>
        </w:tc>
        <w:tc>
          <w:tcPr>
            <w:tcW w:w="1574" w:type="dxa"/>
          </w:tcPr>
          <w:p w14:paraId="46DCE7AE" w14:textId="77777777" w:rsidR="005802BB" w:rsidRPr="005D69A1" w:rsidRDefault="005802BB" w:rsidP="005802BB">
            <w:pPr>
              <w:suppressAutoHyphens w:val="0"/>
              <w:spacing w:after="0"/>
              <w:jc w:val="left"/>
              <w:rPr>
                <w:rFonts w:cs="Tahoma"/>
                <w:b/>
                <w:bCs/>
                <w:sz w:val="20"/>
                <w:szCs w:val="20"/>
                <w:lang w:val="el-GR" w:eastAsia="en-US"/>
              </w:rPr>
            </w:pPr>
          </w:p>
        </w:tc>
      </w:tr>
    </w:tbl>
    <w:tbl>
      <w:tblPr>
        <w:tblStyle w:val="52"/>
        <w:tblW w:w="9067" w:type="dxa"/>
        <w:tblLook w:val="04A0" w:firstRow="1" w:lastRow="0" w:firstColumn="1" w:lastColumn="0" w:noHBand="0" w:noVBand="1"/>
      </w:tblPr>
      <w:tblGrid>
        <w:gridCol w:w="471"/>
        <w:gridCol w:w="5517"/>
        <w:gridCol w:w="1505"/>
        <w:gridCol w:w="1574"/>
      </w:tblGrid>
      <w:tr w:rsidR="005802BB" w:rsidRPr="005D69A1" w14:paraId="33AA12BA" w14:textId="77777777" w:rsidTr="00D163EF">
        <w:trPr>
          <w:trHeight w:val="202"/>
        </w:trPr>
        <w:tc>
          <w:tcPr>
            <w:tcW w:w="471" w:type="dxa"/>
          </w:tcPr>
          <w:p w14:paraId="55C569B3" w14:textId="77777777" w:rsidR="005802BB" w:rsidRPr="00CF5106" w:rsidRDefault="005802BB" w:rsidP="005802BB">
            <w:pPr>
              <w:suppressAutoHyphens w:val="0"/>
              <w:spacing w:after="0"/>
              <w:jc w:val="left"/>
              <w:rPr>
                <w:rFonts w:cs="Tahoma"/>
                <w:b/>
                <w:bCs/>
                <w:sz w:val="20"/>
                <w:szCs w:val="20"/>
                <w:lang w:val="el-GR" w:eastAsia="en-US"/>
              </w:rPr>
            </w:pPr>
          </w:p>
        </w:tc>
        <w:tc>
          <w:tcPr>
            <w:tcW w:w="5517" w:type="dxa"/>
          </w:tcPr>
          <w:p w14:paraId="1174D6F7"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4A677A87" w14:textId="77777777" w:rsidR="005802BB" w:rsidRPr="005D69A1" w:rsidRDefault="005802BB" w:rsidP="005D69A1">
            <w:pPr>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7ED45ABD" w14:textId="77777777" w:rsidR="005802BB" w:rsidRPr="005D69A1" w:rsidRDefault="005802BB" w:rsidP="005802BB">
            <w:pPr>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36A2A" w:rsidRPr="00FC761B" w14:paraId="4912C0BC" w14:textId="77777777" w:rsidTr="000F6486">
        <w:trPr>
          <w:trHeight w:val="202"/>
        </w:trPr>
        <w:tc>
          <w:tcPr>
            <w:tcW w:w="9067" w:type="dxa"/>
            <w:gridSpan w:val="4"/>
          </w:tcPr>
          <w:p w14:paraId="46C32FEF" w14:textId="30A2CFDD" w:rsidR="00036A2A" w:rsidRPr="005D69A1" w:rsidRDefault="00036A2A" w:rsidP="00036A2A">
            <w:pPr>
              <w:suppressAutoHyphens w:val="0"/>
              <w:spacing w:after="0"/>
              <w:rPr>
                <w:rFonts w:cs="Tahoma"/>
                <w:b/>
                <w:bCs/>
                <w:sz w:val="24"/>
                <w:lang w:val="el-GR" w:eastAsia="en-US"/>
              </w:rPr>
            </w:pPr>
            <w:r w:rsidRPr="005D69A1">
              <w:rPr>
                <w:rFonts w:cs="Tahoma"/>
                <w:b/>
                <w:bCs/>
                <w:sz w:val="24"/>
                <w:lang w:val="el-GR" w:eastAsia="en-US"/>
              </w:rPr>
              <w:t>Ε. Υποστήριξη Τμήματος Ανθρώπινου Δυναμικού και Μισθοδοσίας</w:t>
            </w:r>
          </w:p>
        </w:tc>
      </w:tr>
      <w:tr w:rsidR="005802BB" w:rsidRPr="005D69A1" w14:paraId="4A711B4B" w14:textId="77777777" w:rsidTr="00D163EF">
        <w:tc>
          <w:tcPr>
            <w:tcW w:w="471" w:type="dxa"/>
          </w:tcPr>
          <w:p w14:paraId="1E9D2C0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17" w:type="dxa"/>
          </w:tcPr>
          <w:p w14:paraId="5E396B5D"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w:t>
            </w:r>
            <w:r w:rsidR="009F1825" w:rsidRPr="009F1825">
              <w:rPr>
                <w:rFonts w:cs="Tahoma"/>
                <w:sz w:val="20"/>
                <w:szCs w:val="20"/>
                <w:lang w:val="el-GR" w:eastAsia="en-US"/>
              </w:rPr>
              <w:t>στην καταχώρηση και επιβεβαίωση των στοιχείων των συμβάσεων</w:t>
            </w:r>
            <w:r w:rsidRPr="005D69A1">
              <w:rPr>
                <w:rFonts w:cs="Tahoma"/>
                <w:sz w:val="20"/>
                <w:szCs w:val="20"/>
                <w:lang w:val="el-GR" w:eastAsia="en-US"/>
              </w:rPr>
              <w:t>.</w:t>
            </w:r>
          </w:p>
          <w:p w14:paraId="0EAF0D2B" w14:textId="7B253A45" w:rsidR="009F1825" w:rsidRPr="005D69A1" w:rsidRDefault="009F1825" w:rsidP="005802BB">
            <w:pPr>
              <w:suppressAutoHyphens w:val="0"/>
              <w:spacing w:after="0"/>
              <w:jc w:val="left"/>
              <w:rPr>
                <w:rFonts w:cs="Tahoma"/>
                <w:sz w:val="20"/>
                <w:szCs w:val="20"/>
                <w:lang w:val="el-GR" w:eastAsia="en-US"/>
              </w:rPr>
            </w:pPr>
          </w:p>
        </w:tc>
        <w:tc>
          <w:tcPr>
            <w:tcW w:w="1505" w:type="dxa"/>
          </w:tcPr>
          <w:p w14:paraId="6C98F16D" w14:textId="0B625237"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272D563"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096CC83" w14:textId="77777777" w:rsidTr="00D163EF">
        <w:tc>
          <w:tcPr>
            <w:tcW w:w="471" w:type="dxa"/>
          </w:tcPr>
          <w:p w14:paraId="7030EE66"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17" w:type="dxa"/>
          </w:tcPr>
          <w:p w14:paraId="1F064A29"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στον έλεγχο συμβάσεων και ατομικών στοιχείων, ως προς την ορθότητα τους.</w:t>
            </w:r>
          </w:p>
          <w:p w14:paraId="2036BD50" w14:textId="7600FD67" w:rsidR="006112B5" w:rsidRPr="005D69A1" w:rsidRDefault="006112B5" w:rsidP="005802BB">
            <w:pPr>
              <w:suppressAutoHyphens w:val="0"/>
              <w:spacing w:after="0"/>
              <w:jc w:val="left"/>
              <w:rPr>
                <w:rFonts w:cs="Tahoma"/>
                <w:sz w:val="20"/>
                <w:szCs w:val="20"/>
                <w:lang w:val="el-GR" w:eastAsia="en-US"/>
              </w:rPr>
            </w:pPr>
          </w:p>
        </w:tc>
        <w:tc>
          <w:tcPr>
            <w:tcW w:w="1505" w:type="dxa"/>
          </w:tcPr>
          <w:p w14:paraId="6F095C15" w14:textId="1E2D740F"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51E9068"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F6B131D" w14:textId="77777777" w:rsidTr="00D163EF">
        <w:tc>
          <w:tcPr>
            <w:tcW w:w="471" w:type="dxa"/>
          </w:tcPr>
          <w:p w14:paraId="04307232"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17" w:type="dxa"/>
          </w:tcPr>
          <w:p w14:paraId="0A08285C"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ανάρτηση συμβάσεων στην πλατφόρμα του ΕΦΚΑ του άρθρου 39. Παρ.9.</w:t>
            </w:r>
          </w:p>
          <w:p w14:paraId="519988E8" w14:textId="33C790BB" w:rsidR="006112B5" w:rsidRPr="005D69A1" w:rsidRDefault="006112B5" w:rsidP="005802BB">
            <w:pPr>
              <w:suppressAutoHyphens w:val="0"/>
              <w:spacing w:after="0"/>
              <w:jc w:val="left"/>
              <w:rPr>
                <w:rFonts w:cs="Tahoma"/>
                <w:sz w:val="20"/>
                <w:szCs w:val="20"/>
                <w:lang w:val="el-GR" w:eastAsia="en-US"/>
              </w:rPr>
            </w:pPr>
          </w:p>
        </w:tc>
        <w:tc>
          <w:tcPr>
            <w:tcW w:w="1505" w:type="dxa"/>
          </w:tcPr>
          <w:p w14:paraId="0A261496" w14:textId="16EC759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lastRenderedPageBreak/>
              <w:t>ΝΑΙ</w:t>
            </w:r>
          </w:p>
        </w:tc>
        <w:tc>
          <w:tcPr>
            <w:tcW w:w="1574" w:type="dxa"/>
          </w:tcPr>
          <w:p w14:paraId="71F06BF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5882BB8" w14:textId="77777777" w:rsidTr="00D163EF">
        <w:tc>
          <w:tcPr>
            <w:tcW w:w="471" w:type="dxa"/>
          </w:tcPr>
          <w:p w14:paraId="39C9097D"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17" w:type="dxa"/>
          </w:tcPr>
          <w:p w14:paraId="649B4589"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καταχώρηση παραστατικών αμειβομένων ελευθέρων επαγγελματιών.</w:t>
            </w:r>
          </w:p>
          <w:p w14:paraId="707DE4F6" w14:textId="666FA860" w:rsidR="006112B5" w:rsidRPr="005D69A1" w:rsidRDefault="006112B5" w:rsidP="005802BB">
            <w:pPr>
              <w:suppressAutoHyphens w:val="0"/>
              <w:spacing w:after="0"/>
              <w:jc w:val="left"/>
              <w:rPr>
                <w:rFonts w:cs="Tahoma"/>
                <w:sz w:val="20"/>
                <w:szCs w:val="20"/>
                <w:lang w:val="el-GR" w:eastAsia="en-US"/>
              </w:rPr>
            </w:pPr>
          </w:p>
        </w:tc>
        <w:tc>
          <w:tcPr>
            <w:tcW w:w="1505" w:type="dxa"/>
          </w:tcPr>
          <w:p w14:paraId="28C5A86E" w14:textId="13D3C05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1DB4F90"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149303CB" w14:textId="77777777" w:rsidTr="00D163EF">
        <w:tc>
          <w:tcPr>
            <w:tcW w:w="471" w:type="dxa"/>
          </w:tcPr>
          <w:p w14:paraId="2401F49B"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17" w:type="dxa"/>
          </w:tcPr>
          <w:p w14:paraId="77CE6F8E"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έκδοση μισθοδοσίας ανά μήνα και ανά </w:t>
            </w:r>
            <w:r w:rsidR="009F1825">
              <w:rPr>
                <w:rFonts w:cs="Tahoma"/>
                <w:sz w:val="20"/>
                <w:szCs w:val="20"/>
                <w:lang w:val="el-GR" w:eastAsia="en-US"/>
              </w:rPr>
              <w:t xml:space="preserve">έργο </w:t>
            </w:r>
            <w:r w:rsidRPr="005D69A1">
              <w:rPr>
                <w:rFonts w:cs="Tahoma"/>
                <w:sz w:val="20"/>
                <w:szCs w:val="20"/>
                <w:lang w:val="el-GR" w:eastAsia="en-US"/>
              </w:rPr>
              <w:t xml:space="preserve"> για όλες τις κατηγορίες μισθοδοσίας.</w:t>
            </w:r>
          </w:p>
          <w:p w14:paraId="7A11B213" w14:textId="4F57D68B" w:rsidR="006112B5" w:rsidRPr="005D69A1" w:rsidRDefault="006112B5" w:rsidP="005802BB">
            <w:pPr>
              <w:suppressAutoHyphens w:val="0"/>
              <w:spacing w:after="0"/>
              <w:jc w:val="left"/>
              <w:rPr>
                <w:rFonts w:cs="Tahoma"/>
                <w:sz w:val="20"/>
                <w:szCs w:val="20"/>
                <w:lang w:val="el-GR" w:eastAsia="en-US"/>
              </w:rPr>
            </w:pPr>
          </w:p>
        </w:tc>
        <w:tc>
          <w:tcPr>
            <w:tcW w:w="1505" w:type="dxa"/>
          </w:tcPr>
          <w:p w14:paraId="13E985F4" w14:textId="45E14631"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00C4AFA5"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48CC4AF" w14:textId="77777777" w:rsidTr="00D163EF">
        <w:tc>
          <w:tcPr>
            <w:tcW w:w="471" w:type="dxa"/>
          </w:tcPr>
          <w:p w14:paraId="670534B9"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17" w:type="dxa"/>
          </w:tcPr>
          <w:p w14:paraId="4DC48877"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ανάρτηση μηνιαίου αρχείου ΕΑΠ στο taxis.</w:t>
            </w:r>
          </w:p>
          <w:p w14:paraId="07B42AE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5DF9CF1" w14:textId="11E68A33"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0E949109"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271CA61A" w14:textId="77777777" w:rsidTr="00D163EF">
        <w:tc>
          <w:tcPr>
            <w:tcW w:w="471" w:type="dxa"/>
          </w:tcPr>
          <w:p w14:paraId="5762532D"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17" w:type="dxa"/>
          </w:tcPr>
          <w:p w14:paraId="721DCADF" w14:textId="77777777"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υποβολή ΑΠΔ και συμφωνία με μισθοδοσία και λογιστική.</w:t>
            </w:r>
          </w:p>
          <w:p w14:paraId="7BFCD1EE" w14:textId="77777777" w:rsidR="005802BB" w:rsidRPr="005D69A1" w:rsidRDefault="005802BB" w:rsidP="005802BB">
            <w:pPr>
              <w:suppressAutoHyphens w:val="0"/>
              <w:spacing w:after="0"/>
              <w:jc w:val="left"/>
              <w:rPr>
                <w:rFonts w:cs="Tahoma"/>
                <w:sz w:val="20"/>
                <w:szCs w:val="20"/>
                <w:lang w:val="el-GR" w:eastAsia="en-US"/>
              </w:rPr>
            </w:pPr>
          </w:p>
        </w:tc>
        <w:tc>
          <w:tcPr>
            <w:tcW w:w="1505" w:type="dxa"/>
          </w:tcPr>
          <w:p w14:paraId="2D0EA0A8" w14:textId="30350EDC"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53616FD"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465DE347" w14:textId="77777777" w:rsidTr="00D163EF">
        <w:tc>
          <w:tcPr>
            <w:tcW w:w="471" w:type="dxa"/>
          </w:tcPr>
          <w:p w14:paraId="111D0425"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8</w:t>
            </w:r>
          </w:p>
        </w:tc>
        <w:tc>
          <w:tcPr>
            <w:tcW w:w="5517" w:type="dxa"/>
          </w:tcPr>
          <w:p w14:paraId="54E0E3C5"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υποβολή Αναγγελιών και Καταστάσεων στο ηλεκτρονικό σύστημα ΕΡΓΑΝΗ.</w:t>
            </w:r>
          </w:p>
          <w:p w14:paraId="2134CAF9" w14:textId="459A8B5A" w:rsidR="006112B5" w:rsidRPr="005D69A1" w:rsidRDefault="006112B5" w:rsidP="005802BB">
            <w:pPr>
              <w:suppressAutoHyphens w:val="0"/>
              <w:spacing w:after="0"/>
              <w:jc w:val="left"/>
              <w:rPr>
                <w:rFonts w:cs="Tahoma"/>
                <w:sz w:val="20"/>
                <w:szCs w:val="20"/>
                <w:lang w:val="el-GR" w:eastAsia="en-US"/>
              </w:rPr>
            </w:pPr>
          </w:p>
        </w:tc>
        <w:tc>
          <w:tcPr>
            <w:tcW w:w="1505" w:type="dxa"/>
          </w:tcPr>
          <w:p w14:paraId="015B6989" w14:textId="7D2E09F2"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AEC4D4A"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341FB25C" w14:textId="77777777" w:rsidTr="00D163EF">
        <w:tc>
          <w:tcPr>
            <w:tcW w:w="471" w:type="dxa"/>
          </w:tcPr>
          <w:p w14:paraId="1AE50681"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9</w:t>
            </w:r>
          </w:p>
        </w:tc>
        <w:tc>
          <w:tcPr>
            <w:tcW w:w="5517" w:type="dxa"/>
          </w:tcPr>
          <w:p w14:paraId="1F5EE1ED" w14:textId="77777777" w:rsidR="005802BB"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έκδοση και αποστολή βεβαιώσεων αποδοχών στο τέλος του έτους.</w:t>
            </w:r>
          </w:p>
          <w:p w14:paraId="5F374DA4" w14:textId="622E256E" w:rsidR="006112B5" w:rsidRPr="005D69A1" w:rsidRDefault="006112B5" w:rsidP="005802BB">
            <w:pPr>
              <w:suppressAutoHyphens w:val="0"/>
              <w:spacing w:after="0"/>
              <w:jc w:val="left"/>
              <w:rPr>
                <w:rFonts w:cs="Tahoma"/>
                <w:sz w:val="20"/>
                <w:szCs w:val="20"/>
                <w:lang w:val="el-GR" w:eastAsia="en-US"/>
              </w:rPr>
            </w:pPr>
          </w:p>
        </w:tc>
        <w:tc>
          <w:tcPr>
            <w:tcW w:w="1505" w:type="dxa"/>
          </w:tcPr>
          <w:p w14:paraId="67AA710E" w14:textId="41BFC3F5"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0C0162F"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7A59ED28" w14:textId="77777777" w:rsidTr="00D163EF">
        <w:tc>
          <w:tcPr>
            <w:tcW w:w="471" w:type="dxa"/>
          </w:tcPr>
          <w:p w14:paraId="3F0A507C"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10</w:t>
            </w:r>
          </w:p>
        </w:tc>
        <w:tc>
          <w:tcPr>
            <w:tcW w:w="5517" w:type="dxa"/>
          </w:tcPr>
          <w:p w14:paraId="69C676C7" w14:textId="2BA1D3F6"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στην έκδοση ΑΕΔ (Τίτλος Κτήσης παροχής υπηρεσιών βάσει ΚΦΑΣ), ενημέρωση λογιστικής και πληρωμή μέσω ΕΑΠ. </w:t>
            </w:r>
          </w:p>
        </w:tc>
        <w:tc>
          <w:tcPr>
            <w:tcW w:w="1505" w:type="dxa"/>
          </w:tcPr>
          <w:p w14:paraId="7DC78EA0" w14:textId="33949470"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BB78443" w14:textId="77777777" w:rsidR="005802BB" w:rsidRPr="005D69A1" w:rsidRDefault="005802BB" w:rsidP="005802BB">
            <w:pPr>
              <w:suppressAutoHyphens w:val="0"/>
              <w:spacing w:after="0"/>
              <w:jc w:val="left"/>
              <w:rPr>
                <w:rFonts w:cs="Tahoma"/>
                <w:sz w:val="20"/>
                <w:szCs w:val="20"/>
                <w:lang w:val="el-GR" w:eastAsia="en-US"/>
              </w:rPr>
            </w:pPr>
          </w:p>
        </w:tc>
      </w:tr>
      <w:tr w:rsidR="005802BB" w:rsidRPr="005D69A1" w14:paraId="03DDCA44" w14:textId="77777777" w:rsidTr="00D163EF">
        <w:tc>
          <w:tcPr>
            <w:tcW w:w="471" w:type="dxa"/>
          </w:tcPr>
          <w:p w14:paraId="66EC0A3F" w14:textId="77777777" w:rsidR="005802BB" w:rsidRPr="00CF5106" w:rsidRDefault="005802BB"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11</w:t>
            </w:r>
          </w:p>
        </w:tc>
        <w:tc>
          <w:tcPr>
            <w:tcW w:w="5517" w:type="dxa"/>
          </w:tcPr>
          <w:p w14:paraId="4A7D6709" w14:textId="7A4D3BD0" w:rsidR="005802BB" w:rsidRPr="005D69A1" w:rsidRDefault="005802BB" w:rsidP="005802BB">
            <w:pPr>
              <w:suppressAutoHyphens w:val="0"/>
              <w:spacing w:after="0"/>
              <w:jc w:val="left"/>
              <w:rPr>
                <w:rFonts w:cs="Tahoma"/>
                <w:sz w:val="20"/>
                <w:szCs w:val="20"/>
                <w:lang w:val="el-GR" w:eastAsia="en-US"/>
              </w:rPr>
            </w:pPr>
            <w:r w:rsidRPr="005D69A1">
              <w:rPr>
                <w:rFonts w:cs="Tahoma"/>
                <w:sz w:val="20"/>
                <w:szCs w:val="20"/>
                <w:lang w:val="el-GR" w:eastAsia="en-US"/>
              </w:rPr>
              <w:t>Υποστήριξη στην παραγωγή και λογιστικοποίηση μισθοδοσίας.</w:t>
            </w:r>
          </w:p>
        </w:tc>
        <w:tc>
          <w:tcPr>
            <w:tcW w:w="1505" w:type="dxa"/>
          </w:tcPr>
          <w:p w14:paraId="47E697AA" w14:textId="46F7BDAB" w:rsidR="005802BB"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45534F6" w14:textId="77777777" w:rsidR="005802BB" w:rsidRPr="005D69A1" w:rsidRDefault="005802BB" w:rsidP="005802BB">
            <w:pPr>
              <w:suppressAutoHyphens w:val="0"/>
              <w:spacing w:after="0"/>
              <w:jc w:val="left"/>
              <w:rPr>
                <w:rFonts w:cs="Tahoma"/>
                <w:sz w:val="20"/>
                <w:szCs w:val="20"/>
                <w:lang w:val="el-GR" w:eastAsia="en-US"/>
              </w:rPr>
            </w:pPr>
          </w:p>
        </w:tc>
      </w:tr>
      <w:tr w:rsidR="009F1825" w:rsidRPr="005D69A1" w14:paraId="4C50BC86" w14:textId="77777777" w:rsidTr="00D163EF">
        <w:tc>
          <w:tcPr>
            <w:tcW w:w="471" w:type="dxa"/>
          </w:tcPr>
          <w:p w14:paraId="526FB961" w14:textId="26A00F34" w:rsidR="009F1825" w:rsidRPr="00CF5106" w:rsidRDefault="009F1825" w:rsidP="005802BB">
            <w:pPr>
              <w:suppressAutoHyphens w:val="0"/>
              <w:spacing w:after="0"/>
              <w:jc w:val="left"/>
              <w:rPr>
                <w:rFonts w:cs="Tahoma"/>
                <w:b/>
                <w:bCs/>
                <w:sz w:val="20"/>
                <w:szCs w:val="20"/>
                <w:lang w:val="el-GR" w:eastAsia="en-US"/>
              </w:rPr>
            </w:pPr>
            <w:r w:rsidRPr="00CF5106">
              <w:rPr>
                <w:rFonts w:cs="Tahoma"/>
                <w:b/>
                <w:bCs/>
                <w:sz w:val="20"/>
                <w:szCs w:val="20"/>
                <w:lang w:val="el-GR" w:eastAsia="en-US"/>
              </w:rPr>
              <w:t>12</w:t>
            </w:r>
          </w:p>
        </w:tc>
        <w:tc>
          <w:tcPr>
            <w:tcW w:w="5517" w:type="dxa"/>
          </w:tcPr>
          <w:p w14:paraId="0FC72ACC" w14:textId="77777777" w:rsidR="009F1825" w:rsidRDefault="009F1825" w:rsidP="005802BB">
            <w:pPr>
              <w:suppressAutoHyphens w:val="0"/>
              <w:spacing w:after="0"/>
              <w:jc w:val="left"/>
              <w:rPr>
                <w:rFonts w:cs="Tahoma"/>
                <w:sz w:val="20"/>
                <w:szCs w:val="20"/>
                <w:lang w:val="el-GR" w:eastAsia="en-US"/>
              </w:rPr>
            </w:pPr>
            <w:r w:rsidRPr="009F1825">
              <w:rPr>
                <w:rFonts w:cs="Tahoma"/>
                <w:sz w:val="20"/>
                <w:szCs w:val="20"/>
                <w:lang w:val="el-GR" w:eastAsia="en-US"/>
              </w:rPr>
              <w:t>Παρακολούθηση αδειών προσωπικού</w:t>
            </w:r>
          </w:p>
          <w:p w14:paraId="2327A125" w14:textId="4228F6A4" w:rsidR="009F1825" w:rsidRPr="009F1825" w:rsidRDefault="009F1825" w:rsidP="005802BB">
            <w:pPr>
              <w:suppressAutoHyphens w:val="0"/>
              <w:spacing w:after="0"/>
              <w:jc w:val="left"/>
              <w:rPr>
                <w:rFonts w:cs="Tahoma"/>
                <w:sz w:val="20"/>
                <w:szCs w:val="20"/>
                <w:lang w:val="el-GR" w:eastAsia="en-US"/>
              </w:rPr>
            </w:pPr>
          </w:p>
        </w:tc>
        <w:tc>
          <w:tcPr>
            <w:tcW w:w="1505" w:type="dxa"/>
          </w:tcPr>
          <w:p w14:paraId="425DD94A" w14:textId="55A09DF8" w:rsidR="009F1825" w:rsidRPr="005D69A1" w:rsidRDefault="006B796E" w:rsidP="005D69A1">
            <w:pPr>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565C559" w14:textId="77777777" w:rsidR="009F1825" w:rsidRPr="009F1825" w:rsidRDefault="009F1825" w:rsidP="005802BB">
            <w:pPr>
              <w:suppressAutoHyphens w:val="0"/>
              <w:spacing w:after="0"/>
              <w:jc w:val="left"/>
              <w:rPr>
                <w:rFonts w:cs="Tahoma"/>
                <w:sz w:val="20"/>
                <w:szCs w:val="20"/>
                <w:lang w:val="el-GR" w:eastAsia="en-US"/>
              </w:rPr>
            </w:pPr>
          </w:p>
        </w:tc>
      </w:tr>
    </w:tbl>
    <w:p w14:paraId="78ECD503" w14:textId="77777777" w:rsidR="005802BB" w:rsidRPr="005D69A1" w:rsidRDefault="005802BB" w:rsidP="005802BB">
      <w:pPr>
        <w:tabs>
          <w:tab w:val="left" w:pos="3060"/>
        </w:tabs>
        <w:suppressAutoHyphens w:val="0"/>
        <w:spacing w:after="0" w:line="264" w:lineRule="auto"/>
        <w:jc w:val="left"/>
        <w:rPr>
          <w:rFonts w:eastAsia="Calibri" w:cs="Tahoma"/>
          <w:b/>
          <w:sz w:val="24"/>
          <w:lang w:val="el-GR" w:eastAsia="en-US"/>
        </w:rPr>
      </w:pPr>
    </w:p>
    <w:p w14:paraId="208F5D9E" w14:textId="77777777" w:rsidR="005802BB" w:rsidRPr="005D69A1" w:rsidRDefault="005802BB" w:rsidP="005802BB">
      <w:pPr>
        <w:tabs>
          <w:tab w:val="left" w:pos="3060"/>
        </w:tabs>
        <w:suppressAutoHyphens w:val="0"/>
        <w:spacing w:after="0" w:line="264" w:lineRule="auto"/>
        <w:jc w:val="left"/>
        <w:rPr>
          <w:rFonts w:eastAsia="Calibri" w:cs="Tahoma"/>
          <w:sz w:val="24"/>
          <w:lang w:eastAsia="en-US"/>
        </w:rPr>
      </w:pPr>
    </w:p>
    <w:tbl>
      <w:tblPr>
        <w:tblStyle w:val="61"/>
        <w:tblW w:w="8930" w:type="dxa"/>
        <w:tblInd w:w="137" w:type="dxa"/>
        <w:tblLook w:val="04A0" w:firstRow="1" w:lastRow="0" w:firstColumn="1" w:lastColumn="0" w:noHBand="0" w:noVBand="1"/>
      </w:tblPr>
      <w:tblGrid>
        <w:gridCol w:w="344"/>
        <w:gridCol w:w="5507"/>
        <w:gridCol w:w="1505"/>
        <w:gridCol w:w="1574"/>
      </w:tblGrid>
      <w:tr w:rsidR="00F4755D" w:rsidRPr="005D69A1" w14:paraId="4C114691" w14:textId="77777777" w:rsidTr="00036A2A">
        <w:tc>
          <w:tcPr>
            <w:tcW w:w="344" w:type="dxa"/>
          </w:tcPr>
          <w:p w14:paraId="37074479" w14:textId="77777777" w:rsidR="00F4755D" w:rsidRPr="00CF5106" w:rsidRDefault="00F4755D" w:rsidP="005802BB">
            <w:pPr>
              <w:tabs>
                <w:tab w:val="left" w:pos="3060"/>
              </w:tabs>
              <w:suppressAutoHyphens w:val="0"/>
              <w:spacing w:after="0"/>
              <w:jc w:val="left"/>
              <w:rPr>
                <w:rFonts w:cs="Tahoma"/>
                <w:b/>
                <w:bCs/>
                <w:sz w:val="20"/>
                <w:szCs w:val="20"/>
                <w:lang w:val="el-GR" w:eastAsia="en-US"/>
              </w:rPr>
            </w:pPr>
          </w:p>
        </w:tc>
        <w:tc>
          <w:tcPr>
            <w:tcW w:w="5507" w:type="dxa"/>
          </w:tcPr>
          <w:p w14:paraId="2CDABA23" w14:textId="77777777" w:rsidR="00F4755D" w:rsidRPr="005D69A1" w:rsidRDefault="00F4755D" w:rsidP="00F4755D">
            <w:pPr>
              <w:tabs>
                <w:tab w:val="left" w:pos="3060"/>
              </w:tabs>
              <w:suppressAutoHyphens w:val="0"/>
              <w:spacing w:after="0"/>
              <w:jc w:val="center"/>
              <w:rPr>
                <w:rFonts w:cs="Tahoma"/>
                <w:b/>
                <w:bCs/>
                <w:sz w:val="24"/>
                <w:lang w:val="el-GR" w:eastAsia="en-US"/>
              </w:rPr>
            </w:pPr>
            <w:r w:rsidRPr="005D69A1">
              <w:rPr>
                <w:rFonts w:cs="Tahoma"/>
                <w:b/>
                <w:bCs/>
                <w:sz w:val="24"/>
                <w:lang w:val="el-GR" w:eastAsia="en-US"/>
              </w:rPr>
              <w:t>ΠΕΡΙΓΡΑΦΗ</w:t>
            </w:r>
          </w:p>
        </w:tc>
        <w:tc>
          <w:tcPr>
            <w:tcW w:w="1505" w:type="dxa"/>
          </w:tcPr>
          <w:p w14:paraId="5E23A4EF" w14:textId="77777777" w:rsidR="00F4755D" w:rsidRPr="005D69A1" w:rsidRDefault="00F4755D" w:rsidP="005D69A1">
            <w:pPr>
              <w:tabs>
                <w:tab w:val="left" w:pos="3060"/>
              </w:tabs>
              <w:suppressAutoHyphens w:val="0"/>
              <w:spacing w:after="0"/>
              <w:jc w:val="center"/>
              <w:rPr>
                <w:rFonts w:cs="Tahoma"/>
                <w:b/>
                <w:bCs/>
                <w:sz w:val="24"/>
                <w:lang w:val="el-GR" w:eastAsia="en-US"/>
              </w:rPr>
            </w:pPr>
            <w:r w:rsidRPr="005D69A1">
              <w:rPr>
                <w:rFonts w:cs="Tahoma"/>
                <w:b/>
                <w:bCs/>
                <w:sz w:val="24"/>
                <w:lang w:val="el-GR" w:eastAsia="en-US"/>
              </w:rPr>
              <w:t>ΑΠΑΙΤΗΣΗ</w:t>
            </w:r>
          </w:p>
        </w:tc>
        <w:tc>
          <w:tcPr>
            <w:tcW w:w="1574" w:type="dxa"/>
          </w:tcPr>
          <w:p w14:paraId="187B44F6" w14:textId="77777777" w:rsidR="00F4755D" w:rsidRPr="005D69A1" w:rsidRDefault="00F4755D" w:rsidP="00F4755D">
            <w:pPr>
              <w:tabs>
                <w:tab w:val="left" w:pos="3060"/>
              </w:tabs>
              <w:suppressAutoHyphens w:val="0"/>
              <w:spacing w:after="0"/>
              <w:jc w:val="center"/>
              <w:rPr>
                <w:rFonts w:cs="Tahoma"/>
                <w:b/>
                <w:bCs/>
                <w:sz w:val="24"/>
                <w:lang w:val="el-GR" w:eastAsia="en-US"/>
              </w:rPr>
            </w:pPr>
            <w:r w:rsidRPr="005D69A1">
              <w:rPr>
                <w:rFonts w:cs="Tahoma"/>
                <w:b/>
                <w:bCs/>
                <w:sz w:val="24"/>
                <w:lang w:val="el-GR" w:eastAsia="en-US"/>
              </w:rPr>
              <w:t>ΑΠΑΝΤΗΣΗ</w:t>
            </w:r>
          </w:p>
        </w:tc>
      </w:tr>
      <w:tr w:rsidR="00036A2A" w:rsidRPr="00036A2A" w14:paraId="4DCF298C" w14:textId="77777777" w:rsidTr="00036A2A">
        <w:tc>
          <w:tcPr>
            <w:tcW w:w="8930" w:type="dxa"/>
            <w:gridSpan w:val="4"/>
          </w:tcPr>
          <w:p w14:paraId="507C5B80" w14:textId="572357AA" w:rsidR="00036A2A" w:rsidRPr="005D69A1" w:rsidRDefault="00036A2A" w:rsidP="00036A2A">
            <w:pPr>
              <w:suppressAutoHyphens w:val="0"/>
              <w:spacing w:after="0" w:line="264" w:lineRule="auto"/>
              <w:jc w:val="left"/>
              <w:rPr>
                <w:rFonts w:cs="Tahoma"/>
                <w:b/>
                <w:bCs/>
                <w:sz w:val="24"/>
                <w:lang w:val="el-GR" w:eastAsia="en-US"/>
              </w:rPr>
            </w:pPr>
            <w:r>
              <w:rPr>
                <w:rFonts w:cs="Tahoma"/>
                <w:b/>
                <w:sz w:val="24"/>
                <w:lang w:val="el-GR" w:eastAsia="en-US"/>
              </w:rPr>
              <w:t xml:space="preserve">ΙΙ. </w:t>
            </w:r>
            <w:r w:rsidRPr="005D69A1">
              <w:rPr>
                <w:rFonts w:cs="Tahoma"/>
                <w:b/>
                <w:sz w:val="24"/>
                <w:lang w:val="el-GR" w:eastAsia="en-US"/>
              </w:rPr>
              <w:t>Διοικητικές Υπηρεσίες</w:t>
            </w:r>
          </w:p>
        </w:tc>
      </w:tr>
      <w:tr w:rsidR="00036A2A" w:rsidRPr="00036A2A" w14:paraId="2897C0FB" w14:textId="77777777" w:rsidTr="000F6486">
        <w:tc>
          <w:tcPr>
            <w:tcW w:w="8930" w:type="dxa"/>
            <w:gridSpan w:val="4"/>
          </w:tcPr>
          <w:p w14:paraId="24609744" w14:textId="01E6FC76" w:rsidR="00036A2A" w:rsidRPr="005D69A1" w:rsidRDefault="00036A2A" w:rsidP="00036A2A">
            <w:pPr>
              <w:tabs>
                <w:tab w:val="left" w:pos="3060"/>
              </w:tabs>
              <w:suppressAutoHyphens w:val="0"/>
              <w:spacing w:after="0" w:line="264" w:lineRule="auto"/>
              <w:jc w:val="left"/>
              <w:rPr>
                <w:rFonts w:cs="Tahoma"/>
                <w:b/>
                <w:bCs/>
                <w:sz w:val="24"/>
                <w:lang w:val="el-GR" w:eastAsia="en-US"/>
              </w:rPr>
            </w:pPr>
            <w:r w:rsidRPr="005D69A1">
              <w:rPr>
                <w:rFonts w:cs="Tahoma"/>
                <w:b/>
                <w:sz w:val="24"/>
                <w:lang w:val="el-GR" w:eastAsia="en-US"/>
              </w:rPr>
              <w:t>Α.</w:t>
            </w:r>
            <w:r>
              <w:rPr>
                <w:rFonts w:cs="Tahoma"/>
                <w:b/>
                <w:sz w:val="24"/>
                <w:lang w:val="el-GR" w:eastAsia="en-US"/>
              </w:rPr>
              <w:t xml:space="preserve"> </w:t>
            </w:r>
            <w:r w:rsidRPr="005D69A1">
              <w:rPr>
                <w:rFonts w:cs="Tahoma"/>
                <w:b/>
                <w:sz w:val="24"/>
                <w:lang w:val="el-GR" w:eastAsia="en-US"/>
              </w:rPr>
              <w:t>Υποστήριξη</w:t>
            </w:r>
            <w:r>
              <w:rPr>
                <w:rFonts w:cs="Tahoma"/>
                <w:b/>
                <w:sz w:val="24"/>
                <w:lang w:val="el-GR" w:eastAsia="en-US"/>
              </w:rPr>
              <w:t xml:space="preserve"> </w:t>
            </w:r>
            <w:r w:rsidRPr="005D69A1">
              <w:rPr>
                <w:rFonts w:cs="Tahoma"/>
                <w:b/>
                <w:sz w:val="24"/>
                <w:lang w:val="el-GR" w:eastAsia="en-US"/>
              </w:rPr>
              <w:t xml:space="preserve">Τμήματος Προμηθειών </w:t>
            </w:r>
          </w:p>
        </w:tc>
      </w:tr>
      <w:tr w:rsidR="00F4755D" w:rsidRPr="005D69A1" w14:paraId="148D44A3" w14:textId="77777777" w:rsidTr="00036A2A">
        <w:tc>
          <w:tcPr>
            <w:tcW w:w="344" w:type="dxa"/>
          </w:tcPr>
          <w:p w14:paraId="4DCD012A" w14:textId="77777777" w:rsidR="005802BB" w:rsidRPr="00CF5106" w:rsidRDefault="005802BB"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07" w:type="dxa"/>
          </w:tcPr>
          <w:p w14:paraId="4CB295F4"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στην διενέργεια διαγωνισμών και αναθέσεων (ανάλυση τεχνικών προδιαγραφών, εφαρμογή θεσμικού πλαισίου, έλεγχος δικαιολογητικών, αποστολή επιστολών προς υποψήφιους αναδόχους κλπ.)</w:t>
            </w:r>
          </w:p>
          <w:p w14:paraId="7A2F887B"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0C93C488" w14:textId="3D627A2A"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BE753F9"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2437A8" w:rsidRPr="005D69A1" w14:paraId="7E01A321" w14:textId="77777777" w:rsidTr="00036A2A">
        <w:tc>
          <w:tcPr>
            <w:tcW w:w="344" w:type="dxa"/>
          </w:tcPr>
          <w:p w14:paraId="15CE4A68" w14:textId="52A7A3F0" w:rsidR="002437A8"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07" w:type="dxa"/>
          </w:tcPr>
          <w:p w14:paraId="1BCFBEB2" w14:textId="77777777" w:rsidR="002437A8" w:rsidRDefault="002437A8"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διενέργεια απευθείας αναθέσεων.</w:t>
            </w:r>
          </w:p>
          <w:p w14:paraId="26093CB8" w14:textId="45E5CBFF" w:rsidR="002437A8" w:rsidRPr="002437A8" w:rsidRDefault="002437A8" w:rsidP="005802BB">
            <w:pPr>
              <w:tabs>
                <w:tab w:val="left" w:pos="3060"/>
              </w:tabs>
              <w:suppressAutoHyphens w:val="0"/>
              <w:spacing w:after="0"/>
              <w:jc w:val="left"/>
              <w:rPr>
                <w:rFonts w:cs="Tahoma"/>
                <w:sz w:val="20"/>
                <w:szCs w:val="20"/>
                <w:lang w:val="el-GR" w:eastAsia="en-US"/>
              </w:rPr>
            </w:pPr>
          </w:p>
        </w:tc>
        <w:tc>
          <w:tcPr>
            <w:tcW w:w="1505" w:type="dxa"/>
          </w:tcPr>
          <w:p w14:paraId="4B6B1684" w14:textId="36AFCCA9" w:rsidR="002437A8"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64B9E37" w14:textId="77777777" w:rsidR="002437A8" w:rsidRPr="002437A8" w:rsidRDefault="002437A8" w:rsidP="005802BB">
            <w:pPr>
              <w:tabs>
                <w:tab w:val="left" w:pos="3060"/>
              </w:tabs>
              <w:suppressAutoHyphens w:val="0"/>
              <w:spacing w:after="0"/>
              <w:jc w:val="left"/>
              <w:rPr>
                <w:rFonts w:cs="Tahoma"/>
                <w:sz w:val="20"/>
                <w:szCs w:val="20"/>
                <w:lang w:val="el-GR" w:eastAsia="en-US"/>
              </w:rPr>
            </w:pPr>
          </w:p>
        </w:tc>
      </w:tr>
      <w:tr w:rsidR="00F4755D" w:rsidRPr="005D69A1" w14:paraId="0B76DE91" w14:textId="77777777" w:rsidTr="00036A2A">
        <w:tc>
          <w:tcPr>
            <w:tcW w:w="344" w:type="dxa"/>
          </w:tcPr>
          <w:p w14:paraId="0A8ED824" w14:textId="25E45ACD"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07" w:type="dxa"/>
          </w:tcPr>
          <w:p w14:paraId="25069607"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στην ανάρτηση διαγωνιστικών τευχών στην πλατφόρμα του ΚΗΜΔΗΣ, ΕΣΗΔΗΣ και αναρτήσεις στο ΔΙΑΥΓΕΙΑ.</w:t>
            </w:r>
          </w:p>
          <w:p w14:paraId="08B63FD2"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52BB1462" w14:textId="31E1A4B5"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E09DD2C"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39C62A6B" w14:textId="77777777" w:rsidTr="00036A2A">
        <w:tc>
          <w:tcPr>
            <w:tcW w:w="344" w:type="dxa"/>
          </w:tcPr>
          <w:p w14:paraId="6A4524A2" w14:textId="7B34711D"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07" w:type="dxa"/>
          </w:tcPr>
          <w:p w14:paraId="799B5163"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68E2A71"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26FF050C" w14:textId="1ACEA6D5"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20716897"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5D0DB5C2" w14:textId="77777777" w:rsidTr="00036A2A">
        <w:tc>
          <w:tcPr>
            <w:tcW w:w="344" w:type="dxa"/>
          </w:tcPr>
          <w:p w14:paraId="0256223E" w14:textId="75A94E79"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07" w:type="dxa"/>
          </w:tcPr>
          <w:p w14:paraId="3D6C500F" w14:textId="77777777" w:rsidR="005802BB" w:rsidRPr="005D69A1" w:rsidRDefault="005802BB" w:rsidP="005802BB">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Μέριμνα για τη διαβίβαση προσφορών και προδικαστικών προσφυγών στα αρμόδια όργανα για την αξιολόγηση αυτών.</w:t>
            </w:r>
          </w:p>
          <w:p w14:paraId="7F481761"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c>
          <w:tcPr>
            <w:tcW w:w="1505" w:type="dxa"/>
          </w:tcPr>
          <w:p w14:paraId="0BB5E378" w14:textId="271F2CCD"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5BE4368D" w14:textId="77777777" w:rsidR="005802BB" w:rsidRPr="005D69A1" w:rsidRDefault="005802BB" w:rsidP="005802BB">
            <w:pPr>
              <w:tabs>
                <w:tab w:val="left" w:pos="3060"/>
              </w:tabs>
              <w:suppressAutoHyphens w:val="0"/>
              <w:spacing w:after="0"/>
              <w:jc w:val="left"/>
              <w:rPr>
                <w:rFonts w:cs="Tahoma"/>
                <w:sz w:val="20"/>
                <w:szCs w:val="20"/>
                <w:lang w:val="el-GR" w:eastAsia="en-US"/>
              </w:rPr>
            </w:pPr>
          </w:p>
        </w:tc>
      </w:tr>
      <w:tr w:rsidR="00F4755D" w:rsidRPr="005D69A1" w14:paraId="2625DFDC" w14:textId="77777777" w:rsidTr="00036A2A">
        <w:tc>
          <w:tcPr>
            <w:tcW w:w="344" w:type="dxa"/>
          </w:tcPr>
          <w:p w14:paraId="7202BAF3" w14:textId="34247500" w:rsidR="005802BB"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lastRenderedPageBreak/>
              <w:t>6</w:t>
            </w:r>
          </w:p>
        </w:tc>
        <w:tc>
          <w:tcPr>
            <w:tcW w:w="5507" w:type="dxa"/>
          </w:tcPr>
          <w:p w14:paraId="6DCAF68F" w14:textId="77777777" w:rsidR="005802BB" w:rsidRPr="002437A8" w:rsidRDefault="005802BB"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1E61B693" w14:textId="77777777" w:rsidR="005802BB" w:rsidRPr="002437A8" w:rsidRDefault="005802BB" w:rsidP="005802BB">
            <w:pPr>
              <w:tabs>
                <w:tab w:val="left" w:pos="3060"/>
              </w:tabs>
              <w:suppressAutoHyphens w:val="0"/>
              <w:spacing w:after="0"/>
              <w:jc w:val="left"/>
              <w:rPr>
                <w:rFonts w:cs="Tahoma"/>
                <w:sz w:val="20"/>
                <w:szCs w:val="20"/>
                <w:lang w:val="el-GR" w:eastAsia="en-US"/>
              </w:rPr>
            </w:pPr>
          </w:p>
        </w:tc>
        <w:tc>
          <w:tcPr>
            <w:tcW w:w="1505" w:type="dxa"/>
          </w:tcPr>
          <w:p w14:paraId="25A5EB2A" w14:textId="56BD898C" w:rsidR="005802BB"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693B61DA" w14:textId="77777777" w:rsidR="005802BB" w:rsidRPr="002437A8" w:rsidRDefault="005802BB" w:rsidP="005802BB">
            <w:pPr>
              <w:tabs>
                <w:tab w:val="left" w:pos="3060"/>
              </w:tabs>
              <w:suppressAutoHyphens w:val="0"/>
              <w:spacing w:after="0"/>
              <w:jc w:val="left"/>
              <w:rPr>
                <w:rFonts w:cs="Tahoma"/>
                <w:sz w:val="20"/>
                <w:szCs w:val="20"/>
                <w:lang w:val="el-GR" w:eastAsia="en-US"/>
              </w:rPr>
            </w:pPr>
          </w:p>
        </w:tc>
      </w:tr>
      <w:tr w:rsidR="002437A8" w:rsidRPr="005D69A1" w14:paraId="20525081" w14:textId="77777777" w:rsidTr="00036A2A">
        <w:tc>
          <w:tcPr>
            <w:tcW w:w="344" w:type="dxa"/>
          </w:tcPr>
          <w:p w14:paraId="0BEB4891" w14:textId="1E0C09A7" w:rsidR="002437A8" w:rsidRPr="00CF5106" w:rsidRDefault="002437A8" w:rsidP="005802BB">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7</w:t>
            </w:r>
          </w:p>
        </w:tc>
        <w:tc>
          <w:tcPr>
            <w:tcW w:w="5507" w:type="dxa"/>
          </w:tcPr>
          <w:p w14:paraId="5D662EF6" w14:textId="77777777" w:rsidR="002437A8" w:rsidRDefault="002437A8" w:rsidP="005802BB">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Συμβουλευτική υποστήριξη</w:t>
            </w:r>
          </w:p>
          <w:p w14:paraId="5C4B89A3" w14:textId="3D1EB082" w:rsidR="002437A8" w:rsidRPr="002437A8" w:rsidRDefault="002437A8" w:rsidP="005802BB">
            <w:pPr>
              <w:tabs>
                <w:tab w:val="left" w:pos="3060"/>
              </w:tabs>
              <w:suppressAutoHyphens w:val="0"/>
              <w:spacing w:after="0"/>
              <w:jc w:val="left"/>
              <w:rPr>
                <w:rFonts w:cs="Tahoma"/>
                <w:sz w:val="20"/>
                <w:szCs w:val="20"/>
                <w:lang w:val="el-GR" w:eastAsia="en-US"/>
              </w:rPr>
            </w:pPr>
          </w:p>
        </w:tc>
        <w:tc>
          <w:tcPr>
            <w:tcW w:w="1505" w:type="dxa"/>
          </w:tcPr>
          <w:p w14:paraId="58EC1D70" w14:textId="56746D12" w:rsidR="002437A8"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53228C0" w14:textId="77777777" w:rsidR="002437A8" w:rsidRPr="002437A8" w:rsidRDefault="002437A8" w:rsidP="005802BB">
            <w:pPr>
              <w:tabs>
                <w:tab w:val="left" w:pos="3060"/>
              </w:tabs>
              <w:suppressAutoHyphens w:val="0"/>
              <w:spacing w:after="0"/>
              <w:jc w:val="left"/>
              <w:rPr>
                <w:rFonts w:cs="Tahoma"/>
                <w:sz w:val="20"/>
                <w:szCs w:val="20"/>
                <w:lang w:val="el-GR" w:eastAsia="en-US"/>
              </w:rPr>
            </w:pPr>
          </w:p>
        </w:tc>
      </w:tr>
    </w:tbl>
    <w:tbl>
      <w:tblPr>
        <w:tblStyle w:val="71"/>
        <w:tblW w:w="8930" w:type="dxa"/>
        <w:tblInd w:w="137" w:type="dxa"/>
        <w:tblLook w:val="04A0" w:firstRow="1" w:lastRow="0" w:firstColumn="1" w:lastColumn="0" w:noHBand="0" w:noVBand="1"/>
      </w:tblPr>
      <w:tblGrid>
        <w:gridCol w:w="344"/>
        <w:gridCol w:w="5507"/>
        <w:gridCol w:w="1505"/>
        <w:gridCol w:w="1574"/>
      </w:tblGrid>
      <w:tr w:rsidR="00F4755D" w:rsidRPr="005D69A1" w14:paraId="49C8B68A" w14:textId="77777777" w:rsidTr="007B4CB4">
        <w:tc>
          <w:tcPr>
            <w:tcW w:w="344" w:type="dxa"/>
          </w:tcPr>
          <w:p w14:paraId="0E90BE7B"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p>
        </w:tc>
        <w:tc>
          <w:tcPr>
            <w:tcW w:w="5507" w:type="dxa"/>
          </w:tcPr>
          <w:p w14:paraId="61E82BE7" w14:textId="77777777" w:rsidR="00F4755D" w:rsidRPr="005D69A1" w:rsidRDefault="00F4755D" w:rsidP="00F4755D">
            <w:pPr>
              <w:tabs>
                <w:tab w:val="left" w:pos="3060"/>
              </w:tabs>
              <w:suppressAutoHyphens w:val="0"/>
              <w:spacing w:after="0"/>
              <w:jc w:val="center"/>
              <w:rPr>
                <w:rFonts w:cs="Tahoma"/>
                <w:sz w:val="20"/>
                <w:szCs w:val="20"/>
                <w:lang w:eastAsia="en-US"/>
              </w:rPr>
            </w:pPr>
            <w:r w:rsidRPr="005D69A1">
              <w:rPr>
                <w:rFonts w:cs="Tahoma"/>
                <w:b/>
                <w:bCs/>
                <w:sz w:val="24"/>
                <w:lang w:val="el-GR" w:eastAsia="en-US"/>
              </w:rPr>
              <w:t>ΠΕΡΙΓΡΑΦΗ</w:t>
            </w:r>
          </w:p>
        </w:tc>
        <w:tc>
          <w:tcPr>
            <w:tcW w:w="1505" w:type="dxa"/>
          </w:tcPr>
          <w:p w14:paraId="22E9381A" w14:textId="77777777" w:rsidR="00F4755D" w:rsidRPr="005D69A1" w:rsidRDefault="00F4755D" w:rsidP="005D69A1">
            <w:pPr>
              <w:tabs>
                <w:tab w:val="left" w:pos="3060"/>
              </w:tabs>
              <w:suppressAutoHyphens w:val="0"/>
              <w:spacing w:after="0"/>
              <w:jc w:val="center"/>
              <w:rPr>
                <w:rFonts w:cs="Tahoma"/>
                <w:b/>
                <w:bCs/>
                <w:sz w:val="20"/>
                <w:szCs w:val="20"/>
                <w:lang w:val="el-GR" w:eastAsia="en-US"/>
              </w:rPr>
            </w:pPr>
            <w:r w:rsidRPr="005D69A1">
              <w:rPr>
                <w:rFonts w:cs="Tahoma"/>
                <w:b/>
                <w:bCs/>
                <w:sz w:val="24"/>
                <w:lang w:val="el-GR" w:eastAsia="en-US"/>
              </w:rPr>
              <w:t>ΑΠΑΙΤΗΣΗ</w:t>
            </w:r>
          </w:p>
        </w:tc>
        <w:tc>
          <w:tcPr>
            <w:tcW w:w="1574" w:type="dxa"/>
          </w:tcPr>
          <w:p w14:paraId="681A0899" w14:textId="77777777" w:rsidR="00F4755D" w:rsidRPr="005D69A1" w:rsidRDefault="00F4755D" w:rsidP="00F4755D">
            <w:pPr>
              <w:tabs>
                <w:tab w:val="left" w:pos="3060"/>
              </w:tabs>
              <w:suppressAutoHyphens w:val="0"/>
              <w:spacing w:after="0"/>
              <w:jc w:val="center"/>
              <w:rPr>
                <w:rFonts w:cs="Tahoma"/>
                <w:sz w:val="20"/>
                <w:szCs w:val="20"/>
                <w:lang w:val="el-GR" w:eastAsia="en-US"/>
              </w:rPr>
            </w:pPr>
            <w:r w:rsidRPr="005D69A1">
              <w:rPr>
                <w:rFonts w:cs="Tahoma"/>
                <w:b/>
                <w:bCs/>
                <w:sz w:val="24"/>
                <w:lang w:val="el-GR" w:eastAsia="en-US"/>
              </w:rPr>
              <w:t>ΑΠΑΝΤΗΣΗ</w:t>
            </w:r>
          </w:p>
        </w:tc>
      </w:tr>
      <w:tr w:rsidR="007B4CB4" w:rsidRPr="00FC761B" w14:paraId="5053A004" w14:textId="77777777" w:rsidTr="007B4CB4">
        <w:tc>
          <w:tcPr>
            <w:tcW w:w="8930" w:type="dxa"/>
            <w:gridSpan w:val="4"/>
          </w:tcPr>
          <w:p w14:paraId="25EEAC45" w14:textId="661DED0C" w:rsidR="007B4CB4" w:rsidRPr="005D69A1" w:rsidRDefault="007B4CB4" w:rsidP="00874DC4">
            <w:pPr>
              <w:tabs>
                <w:tab w:val="left" w:pos="3060"/>
              </w:tabs>
              <w:suppressAutoHyphens w:val="0"/>
              <w:spacing w:after="0"/>
              <w:rPr>
                <w:rFonts w:cs="Tahoma"/>
                <w:b/>
                <w:bCs/>
                <w:sz w:val="24"/>
                <w:lang w:val="el-GR" w:eastAsia="en-US"/>
              </w:rPr>
            </w:pPr>
            <w:r w:rsidRPr="005D69A1">
              <w:rPr>
                <w:rFonts w:cs="Tahoma"/>
                <w:b/>
                <w:sz w:val="24"/>
                <w:lang w:val="el-GR" w:eastAsia="en-US"/>
              </w:rPr>
              <w:t>Β. Υποστήριξη Τμήματος Δημοσίων Συμβάσεων</w:t>
            </w:r>
          </w:p>
        </w:tc>
      </w:tr>
      <w:tr w:rsidR="00F4755D" w:rsidRPr="005D69A1" w14:paraId="4EC8F835" w14:textId="77777777" w:rsidTr="007B4CB4">
        <w:tc>
          <w:tcPr>
            <w:tcW w:w="344" w:type="dxa"/>
          </w:tcPr>
          <w:p w14:paraId="340FA79F"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1</w:t>
            </w:r>
          </w:p>
        </w:tc>
        <w:tc>
          <w:tcPr>
            <w:tcW w:w="5507" w:type="dxa"/>
          </w:tcPr>
          <w:p w14:paraId="579E5048" w14:textId="02264D92" w:rsidR="00F4755D" w:rsidRPr="005D69A1" w:rsidRDefault="00F4755D" w:rsidP="00F4755D">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 xml:space="preserve">Υποστήριξη στη σύνταξη </w:t>
            </w:r>
            <w:r w:rsidR="002437A8">
              <w:rPr>
                <w:rFonts w:cs="Tahoma"/>
                <w:sz w:val="20"/>
                <w:szCs w:val="20"/>
                <w:lang w:val="el-GR" w:eastAsia="en-US"/>
              </w:rPr>
              <w:t xml:space="preserve">Δημοσίων </w:t>
            </w:r>
            <w:r w:rsidRPr="005D69A1">
              <w:rPr>
                <w:rFonts w:cs="Tahoma"/>
                <w:sz w:val="20"/>
                <w:szCs w:val="20"/>
                <w:lang w:val="el-GR" w:eastAsia="en-US"/>
              </w:rPr>
              <w:t>Συμβάσεων</w:t>
            </w:r>
          </w:p>
          <w:p w14:paraId="6F7ACBF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c>
          <w:tcPr>
            <w:tcW w:w="1505" w:type="dxa"/>
          </w:tcPr>
          <w:p w14:paraId="54EFE5EC" w14:textId="0680A028"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2548041"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62FB922A" w14:textId="77777777" w:rsidTr="007B4CB4">
        <w:tc>
          <w:tcPr>
            <w:tcW w:w="344" w:type="dxa"/>
          </w:tcPr>
          <w:p w14:paraId="0EE6E4BF"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2</w:t>
            </w:r>
          </w:p>
        </w:tc>
        <w:tc>
          <w:tcPr>
            <w:tcW w:w="5507" w:type="dxa"/>
          </w:tcPr>
          <w:p w14:paraId="4AE21E8C" w14:textId="77777777" w:rsidR="00F4755D" w:rsidRPr="005D69A1" w:rsidRDefault="00F4755D" w:rsidP="00F4755D">
            <w:pPr>
              <w:tabs>
                <w:tab w:val="left" w:pos="3060"/>
              </w:tabs>
              <w:suppressAutoHyphens w:val="0"/>
              <w:spacing w:after="0"/>
              <w:jc w:val="left"/>
              <w:rPr>
                <w:rFonts w:cs="Tahoma"/>
                <w:sz w:val="20"/>
                <w:szCs w:val="20"/>
                <w:lang w:val="el-GR" w:eastAsia="en-US"/>
              </w:rPr>
            </w:pPr>
            <w:r w:rsidRPr="005D69A1">
              <w:rPr>
                <w:rFonts w:cs="Tahoma"/>
                <w:sz w:val="20"/>
                <w:szCs w:val="20"/>
                <w:lang w:val="el-GR" w:eastAsia="en-US"/>
              </w:rPr>
              <w:t>Υποστήριξη στον έλεγχο της ορθής εκτέλεσης συμβάσεων προμήθειας ειδών και παροχής υπηρεσιών</w:t>
            </w:r>
          </w:p>
          <w:p w14:paraId="5FBAAC50"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c>
          <w:tcPr>
            <w:tcW w:w="1505" w:type="dxa"/>
          </w:tcPr>
          <w:p w14:paraId="17714F88" w14:textId="31676845"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104DF6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4D3D6ACD" w14:textId="77777777" w:rsidTr="007B4CB4">
        <w:tc>
          <w:tcPr>
            <w:tcW w:w="344" w:type="dxa"/>
          </w:tcPr>
          <w:p w14:paraId="682338FC"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3</w:t>
            </w:r>
          </w:p>
        </w:tc>
        <w:tc>
          <w:tcPr>
            <w:tcW w:w="5507" w:type="dxa"/>
          </w:tcPr>
          <w:p w14:paraId="35F1C174"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μέριμνα για την προώθηση των συμβάσεων στις αρμόδιες Υπηρεσίες για τη συγκρότηση των επιτροπών παραλαβής.</w:t>
            </w:r>
          </w:p>
          <w:p w14:paraId="102F9613" w14:textId="1BC37F27"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0C9D09DB" w14:textId="0F186704"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7F8FDDD0"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2200B8D3" w14:textId="77777777" w:rsidTr="007B4CB4">
        <w:tc>
          <w:tcPr>
            <w:tcW w:w="344" w:type="dxa"/>
          </w:tcPr>
          <w:p w14:paraId="4837063A"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4</w:t>
            </w:r>
          </w:p>
        </w:tc>
        <w:tc>
          <w:tcPr>
            <w:tcW w:w="5507" w:type="dxa"/>
          </w:tcPr>
          <w:p w14:paraId="6F0CCC3D" w14:textId="7FFC8448" w:rsidR="00F4755D" w:rsidRPr="005D69A1" w:rsidRDefault="002437A8" w:rsidP="002437A8">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Υποστήριξη στην τήρηση στοιχείων που αφορούν στην εκτέλεση και πληρωμή των συμβάσεων</w:t>
            </w:r>
          </w:p>
        </w:tc>
        <w:tc>
          <w:tcPr>
            <w:tcW w:w="1505" w:type="dxa"/>
          </w:tcPr>
          <w:p w14:paraId="59043B0B" w14:textId="333E5698"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125A01B8"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30730795" w14:textId="77777777" w:rsidTr="007B4CB4">
        <w:tc>
          <w:tcPr>
            <w:tcW w:w="344" w:type="dxa"/>
          </w:tcPr>
          <w:p w14:paraId="10BF4D59"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5</w:t>
            </w:r>
          </w:p>
        </w:tc>
        <w:tc>
          <w:tcPr>
            <w:tcW w:w="5507" w:type="dxa"/>
          </w:tcPr>
          <w:p w14:paraId="180A64E3"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Μέριμνα για την ενημέρωση των καθ’ ύλην αρμόδιων Υπηρεσιών για την παραλαβή των παραδοτέων.</w:t>
            </w:r>
          </w:p>
          <w:p w14:paraId="26EC6666" w14:textId="193B6E7D"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5621158B" w14:textId="19FC27F1" w:rsidR="00F4755D"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tc>
        <w:tc>
          <w:tcPr>
            <w:tcW w:w="1574" w:type="dxa"/>
          </w:tcPr>
          <w:p w14:paraId="4E446211"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r w:rsidR="00F4755D" w:rsidRPr="005D69A1" w14:paraId="18551850" w14:textId="77777777" w:rsidTr="007B4CB4">
        <w:tc>
          <w:tcPr>
            <w:tcW w:w="344" w:type="dxa"/>
          </w:tcPr>
          <w:p w14:paraId="47F6BE10" w14:textId="77777777" w:rsidR="00F4755D" w:rsidRPr="00CF5106" w:rsidRDefault="00F4755D" w:rsidP="00F4755D">
            <w:pPr>
              <w:tabs>
                <w:tab w:val="left" w:pos="3060"/>
              </w:tabs>
              <w:suppressAutoHyphens w:val="0"/>
              <w:spacing w:after="0"/>
              <w:jc w:val="left"/>
              <w:rPr>
                <w:rFonts w:cs="Tahoma"/>
                <w:b/>
                <w:bCs/>
                <w:sz w:val="20"/>
                <w:szCs w:val="20"/>
                <w:lang w:val="el-GR" w:eastAsia="en-US"/>
              </w:rPr>
            </w:pPr>
            <w:r w:rsidRPr="00CF5106">
              <w:rPr>
                <w:rFonts w:cs="Tahoma"/>
                <w:b/>
                <w:bCs/>
                <w:sz w:val="20"/>
                <w:szCs w:val="20"/>
                <w:lang w:val="el-GR" w:eastAsia="en-US"/>
              </w:rPr>
              <w:t>6</w:t>
            </w:r>
          </w:p>
        </w:tc>
        <w:tc>
          <w:tcPr>
            <w:tcW w:w="5507" w:type="dxa"/>
          </w:tcPr>
          <w:p w14:paraId="74098D01" w14:textId="77777777" w:rsidR="00F4755D" w:rsidRDefault="002437A8" w:rsidP="00F4755D">
            <w:pPr>
              <w:tabs>
                <w:tab w:val="left" w:pos="3060"/>
              </w:tabs>
              <w:suppressAutoHyphens w:val="0"/>
              <w:spacing w:after="0"/>
              <w:jc w:val="left"/>
              <w:rPr>
                <w:rFonts w:cs="Tahoma"/>
                <w:sz w:val="20"/>
                <w:szCs w:val="20"/>
                <w:lang w:val="el-GR" w:eastAsia="en-US"/>
              </w:rPr>
            </w:pPr>
            <w:r w:rsidRPr="002437A8">
              <w:rPr>
                <w:rFonts w:cs="Tahoma"/>
                <w:sz w:val="20"/>
                <w:szCs w:val="20"/>
                <w:lang w:val="el-GR" w:eastAsia="en-US"/>
              </w:rPr>
              <w:t xml:space="preserve">Συμβουλευτική υποστήριξη </w:t>
            </w:r>
          </w:p>
          <w:p w14:paraId="20D70029" w14:textId="2C7A89E9" w:rsidR="002437A8" w:rsidRPr="005D69A1" w:rsidRDefault="002437A8" w:rsidP="00F4755D">
            <w:pPr>
              <w:tabs>
                <w:tab w:val="left" w:pos="3060"/>
              </w:tabs>
              <w:suppressAutoHyphens w:val="0"/>
              <w:spacing w:after="0"/>
              <w:jc w:val="left"/>
              <w:rPr>
                <w:rFonts w:cs="Tahoma"/>
                <w:sz w:val="20"/>
                <w:szCs w:val="20"/>
                <w:lang w:val="el-GR" w:eastAsia="en-US"/>
              </w:rPr>
            </w:pPr>
          </w:p>
        </w:tc>
        <w:tc>
          <w:tcPr>
            <w:tcW w:w="1505" w:type="dxa"/>
          </w:tcPr>
          <w:p w14:paraId="29F8D1FD" w14:textId="499CA79C" w:rsidR="005D69A1" w:rsidRPr="005D69A1" w:rsidRDefault="006B796E" w:rsidP="005D69A1">
            <w:pPr>
              <w:tabs>
                <w:tab w:val="left" w:pos="3060"/>
              </w:tabs>
              <w:suppressAutoHyphens w:val="0"/>
              <w:spacing w:after="0"/>
              <w:jc w:val="center"/>
              <w:rPr>
                <w:rFonts w:cs="Tahoma"/>
                <w:b/>
                <w:bCs/>
                <w:sz w:val="20"/>
                <w:szCs w:val="20"/>
                <w:lang w:val="el-GR" w:eastAsia="en-US"/>
              </w:rPr>
            </w:pPr>
            <w:r w:rsidRPr="005D69A1">
              <w:rPr>
                <w:rFonts w:cs="Tahoma"/>
                <w:b/>
                <w:bCs/>
                <w:sz w:val="20"/>
                <w:szCs w:val="20"/>
                <w:lang w:val="el-GR" w:eastAsia="en-US"/>
              </w:rPr>
              <w:t>ΝΑΙ</w:t>
            </w:r>
          </w:p>
          <w:p w14:paraId="732DE63B" w14:textId="38B66F65" w:rsidR="006B796E" w:rsidRPr="005D69A1" w:rsidRDefault="006B796E" w:rsidP="005D69A1">
            <w:pPr>
              <w:tabs>
                <w:tab w:val="left" w:pos="3060"/>
              </w:tabs>
              <w:suppressAutoHyphens w:val="0"/>
              <w:spacing w:after="0"/>
              <w:jc w:val="center"/>
              <w:rPr>
                <w:rFonts w:cs="Tahoma"/>
                <w:b/>
                <w:bCs/>
                <w:sz w:val="20"/>
                <w:szCs w:val="20"/>
                <w:lang w:val="el-GR" w:eastAsia="en-US"/>
              </w:rPr>
            </w:pPr>
          </w:p>
        </w:tc>
        <w:tc>
          <w:tcPr>
            <w:tcW w:w="1574" w:type="dxa"/>
          </w:tcPr>
          <w:p w14:paraId="42E64E42" w14:textId="77777777" w:rsidR="00F4755D" w:rsidRPr="005D69A1" w:rsidRDefault="00F4755D" w:rsidP="00F4755D">
            <w:pPr>
              <w:tabs>
                <w:tab w:val="left" w:pos="3060"/>
              </w:tabs>
              <w:suppressAutoHyphens w:val="0"/>
              <w:spacing w:after="0"/>
              <w:jc w:val="left"/>
              <w:rPr>
                <w:rFonts w:cs="Tahoma"/>
                <w:sz w:val="20"/>
                <w:szCs w:val="20"/>
                <w:lang w:val="el-GR" w:eastAsia="en-US"/>
              </w:rPr>
            </w:pPr>
          </w:p>
        </w:tc>
      </w:tr>
    </w:tbl>
    <w:tbl>
      <w:tblPr>
        <w:tblStyle w:val="81"/>
        <w:tblW w:w="8930" w:type="dxa"/>
        <w:tblInd w:w="137" w:type="dxa"/>
        <w:tblLook w:val="04A0" w:firstRow="1" w:lastRow="0" w:firstColumn="1" w:lastColumn="0" w:noHBand="0" w:noVBand="1"/>
      </w:tblPr>
      <w:tblGrid>
        <w:gridCol w:w="344"/>
        <w:gridCol w:w="5507"/>
        <w:gridCol w:w="1505"/>
        <w:gridCol w:w="1574"/>
      </w:tblGrid>
      <w:tr w:rsidR="00F4755D" w:rsidRPr="005D69A1" w14:paraId="1334D3F1" w14:textId="77777777" w:rsidTr="001D3EFE">
        <w:tc>
          <w:tcPr>
            <w:tcW w:w="344" w:type="dxa"/>
          </w:tcPr>
          <w:p w14:paraId="2E77B2D9"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c>
          <w:tcPr>
            <w:tcW w:w="5507" w:type="dxa"/>
          </w:tcPr>
          <w:p w14:paraId="41150D77" w14:textId="77777777" w:rsidR="00F4755D" w:rsidRPr="005D69A1" w:rsidRDefault="00F4755D" w:rsidP="00F4755D">
            <w:pPr>
              <w:tabs>
                <w:tab w:val="left" w:pos="3060"/>
              </w:tabs>
              <w:suppressAutoHyphens w:val="0"/>
              <w:spacing w:after="0"/>
              <w:jc w:val="center"/>
              <w:rPr>
                <w:rFonts w:cs="Tahoma"/>
                <w:bCs/>
                <w:sz w:val="20"/>
                <w:szCs w:val="20"/>
                <w:lang w:val="el-GR" w:eastAsia="en-US"/>
              </w:rPr>
            </w:pPr>
            <w:r w:rsidRPr="005D69A1">
              <w:rPr>
                <w:rFonts w:cs="Tahoma"/>
                <w:b/>
                <w:bCs/>
                <w:sz w:val="24"/>
                <w:lang w:val="el-GR" w:eastAsia="en-US"/>
              </w:rPr>
              <w:t>ΠΕΡΙΓΡΑΦΗ</w:t>
            </w:r>
          </w:p>
        </w:tc>
        <w:tc>
          <w:tcPr>
            <w:tcW w:w="1505" w:type="dxa"/>
          </w:tcPr>
          <w:p w14:paraId="5FB277E1" w14:textId="77777777" w:rsidR="00F4755D" w:rsidRPr="005D69A1" w:rsidRDefault="00F4755D" w:rsidP="005D69A1">
            <w:pPr>
              <w:tabs>
                <w:tab w:val="left" w:pos="3060"/>
              </w:tabs>
              <w:suppressAutoHyphens w:val="0"/>
              <w:spacing w:after="0"/>
              <w:jc w:val="center"/>
              <w:rPr>
                <w:rFonts w:cs="Tahoma"/>
                <w:b/>
                <w:sz w:val="20"/>
                <w:szCs w:val="20"/>
                <w:lang w:val="el-GR" w:eastAsia="en-US"/>
              </w:rPr>
            </w:pPr>
            <w:r w:rsidRPr="005D69A1">
              <w:rPr>
                <w:rFonts w:cs="Tahoma"/>
                <w:b/>
                <w:bCs/>
                <w:sz w:val="24"/>
                <w:lang w:val="el-GR" w:eastAsia="en-US"/>
              </w:rPr>
              <w:t>ΑΠΑΙΤΗΣΗ</w:t>
            </w:r>
          </w:p>
        </w:tc>
        <w:tc>
          <w:tcPr>
            <w:tcW w:w="1574" w:type="dxa"/>
          </w:tcPr>
          <w:p w14:paraId="5CADD0EC" w14:textId="77777777" w:rsidR="00F4755D" w:rsidRPr="005D69A1" w:rsidRDefault="00F4755D" w:rsidP="00F4755D">
            <w:pPr>
              <w:tabs>
                <w:tab w:val="left" w:pos="3060"/>
              </w:tabs>
              <w:suppressAutoHyphens w:val="0"/>
              <w:spacing w:after="0"/>
              <w:jc w:val="center"/>
              <w:rPr>
                <w:rFonts w:cs="Tahoma"/>
                <w:b/>
                <w:sz w:val="20"/>
                <w:szCs w:val="20"/>
                <w:lang w:val="el-GR" w:eastAsia="en-US"/>
              </w:rPr>
            </w:pPr>
            <w:r w:rsidRPr="005D69A1">
              <w:rPr>
                <w:rFonts w:cs="Tahoma"/>
                <w:b/>
                <w:bCs/>
                <w:sz w:val="24"/>
                <w:lang w:val="el-GR" w:eastAsia="en-US"/>
              </w:rPr>
              <w:t>ΑΠΑΝΤΗΣΗ</w:t>
            </w:r>
          </w:p>
        </w:tc>
      </w:tr>
      <w:tr w:rsidR="00874DC4" w:rsidRPr="005D69A1" w14:paraId="1A3A4FB4" w14:textId="77777777" w:rsidTr="00874DC4">
        <w:tc>
          <w:tcPr>
            <w:tcW w:w="8930" w:type="dxa"/>
            <w:gridSpan w:val="4"/>
          </w:tcPr>
          <w:p w14:paraId="7779E45A" w14:textId="1C0E85D2" w:rsidR="00874DC4" w:rsidRPr="005D69A1" w:rsidRDefault="00874DC4" w:rsidP="00874DC4">
            <w:pPr>
              <w:tabs>
                <w:tab w:val="left" w:pos="3060"/>
              </w:tabs>
              <w:suppressAutoHyphens w:val="0"/>
              <w:spacing w:after="0"/>
              <w:rPr>
                <w:rFonts w:cs="Tahoma"/>
                <w:b/>
                <w:bCs/>
                <w:sz w:val="24"/>
                <w:lang w:val="el-GR" w:eastAsia="en-US"/>
              </w:rPr>
            </w:pPr>
            <w:r w:rsidRPr="005D69A1">
              <w:rPr>
                <w:rFonts w:cs="Tahoma"/>
                <w:b/>
                <w:sz w:val="24"/>
                <w:lang w:val="el-GR" w:eastAsia="en-US"/>
              </w:rPr>
              <w:t>Γ. Υποστήριξη Διοικητικών Διαδικασιών</w:t>
            </w:r>
          </w:p>
        </w:tc>
      </w:tr>
      <w:tr w:rsidR="00F4755D" w:rsidRPr="005D69A1" w14:paraId="1C7F2F3C" w14:textId="77777777" w:rsidTr="001D3EFE">
        <w:tc>
          <w:tcPr>
            <w:tcW w:w="344" w:type="dxa"/>
          </w:tcPr>
          <w:p w14:paraId="6CB36EBC"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1</w:t>
            </w:r>
          </w:p>
        </w:tc>
        <w:tc>
          <w:tcPr>
            <w:tcW w:w="5507" w:type="dxa"/>
          </w:tcPr>
          <w:p w14:paraId="3AAC0640"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Παροχή γενικής Διοικητικής υποστήριξης</w:t>
            </w:r>
          </w:p>
          <w:p w14:paraId="7478AB13"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5447F256" w14:textId="032EC51A" w:rsidR="00F4755D" w:rsidRPr="005D69A1" w:rsidRDefault="006B796E" w:rsidP="005D69A1">
            <w:pPr>
              <w:tabs>
                <w:tab w:val="left" w:pos="3060"/>
              </w:tabs>
              <w:suppressAutoHyphens w:val="0"/>
              <w:spacing w:after="0"/>
              <w:jc w:val="center"/>
              <w:rPr>
                <w:rFonts w:cs="Tahoma"/>
                <w:b/>
                <w:sz w:val="20"/>
                <w:szCs w:val="20"/>
                <w:lang w:val="el-GR" w:eastAsia="en-US"/>
              </w:rPr>
            </w:pPr>
            <w:r w:rsidRPr="006B796E">
              <w:rPr>
                <w:rFonts w:cs="Tahoma"/>
                <w:b/>
                <w:sz w:val="20"/>
                <w:szCs w:val="20"/>
                <w:lang w:val="el-GR" w:eastAsia="en-US"/>
              </w:rPr>
              <w:t>ΝΑΙ</w:t>
            </w:r>
          </w:p>
        </w:tc>
        <w:tc>
          <w:tcPr>
            <w:tcW w:w="1574" w:type="dxa"/>
          </w:tcPr>
          <w:p w14:paraId="67289F96"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135E7D2" w14:textId="77777777" w:rsidTr="001D3EFE">
        <w:tc>
          <w:tcPr>
            <w:tcW w:w="344" w:type="dxa"/>
          </w:tcPr>
          <w:p w14:paraId="5643E04B"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2</w:t>
            </w:r>
          </w:p>
        </w:tc>
        <w:tc>
          <w:tcPr>
            <w:tcW w:w="5507" w:type="dxa"/>
          </w:tcPr>
          <w:p w14:paraId="050092BD"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Γραμματειακή υποστήριξη</w:t>
            </w:r>
          </w:p>
          <w:p w14:paraId="020A08F2"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5605ECCD" w14:textId="76FCB42A"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3C5A59DB"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2156E48" w14:textId="77777777" w:rsidTr="001D3EFE">
        <w:tc>
          <w:tcPr>
            <w:tcW w:w="344" w:type="dxa"/>
          </w:tcPr>
          <w:p w14:paraId="3C0B4525"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3</w:t>
            </w:r>
          </w:p>
        </w:tc>
        <w:tc>
          <w:tcPr>
            <w:tcW w:w="5507" w:type="dxa"/>
          </w:tcPr>
          <w:p w14:paraId="17687EFA" w14:textId="127A7FA8" w:rsidR="00F4755D"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Οργάνωση επικοινωνίας στις Διοικητικές διαδικασίες</w:t>
            </w:r>
          </w:p>
          <w:p w14:paraId="1EDBEAD4"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75CC8EB8" w14:textId="18DD849D"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438C2287"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r w:rsidR="00F4755D" w:rsidRPr="005D69A1" w14:paraId="7E94FD99" w14:textId="77777777" w:rsidTr="001D3EFE">
        <w:tc>
          <w:tcPr>
            <w:tcW w:w="344" w:type="dxa"/>
          </w:tcPr>
          <w:p w14:paraId="3B34A6CF" w14:textId="77777777" w:rsidR="00F4755D" w:rsidRPr="005D69A1" w:rsidRDefault="00F4755D" w:rsidP="00F4755D">
            <w:pPr>
              <w:tabs>
                <w:tab w:val="left" w:pos="3060"/>
              </w:tabs>
              <w:suppressAutoHyphens w:val="0"/>
              <w:spacing w:after="0"/>
              <w:jc w:val="left"/>
              <w:rPr>
                <w:rFonts w:cs="Tahoma"/>
                <w:b/>
                <w:sz w:val="20"/>
                <w:szCs w:val="20"/>
                <w:lang w:val="el-GR" w:eastAsia="en-US"/>
              </w:rPr>
            </w:pPr>
            <w:r w:rsidRPr="005D69A1">
              <w:rPr>
                <w:rFonts w:cs="Tahoma"/>
                <w:b/>
                <w:sz w:val="20"/>
                <w:szCs w:val="20"/>
                <w:lang w:val="el-GR" w:eastAsia="en-US"/>
              </w:rPr>
              <w:t>4</w:t>
            </w:r>
          </w:p>
        </w:tc>
        <w:tc>
          <w:tcPr>
            <w:tcW w:w="5507" w:type="dxa"/>
          </w:tcPr>
          <w:p w14:paraId="6DF02757" w14:textId="77777777" w:rsidR="00F4755D" w:rsidRPr="005D69A1" w:rsidRDefault="00F4755D" w:rsidP="00F4755D">
            <w:pPr>
              <w:tabs>
                <w:tab w:val="left" w:pos="3060"/>
              </w:tabs>
              <w:suppressAutoHyphens w:val="0"/>
              <w:spacing w:after="0"/>
              <w:jc w:val="left"/>
              <w:rPr>
                <w:rFonts w:cs="Tahoma"/>
                <w:bCs/>
                <w:sz w:val="20"/>
                <w:szCs w:val="20"/>
                <w:lang w:val="el-GR" w:eastAsia="en-US"/>
              </w:rPr>
            </w:pPr>
            <w:r w:rsidRPr="005D69A1">
              <w:rPr>
                <w:rFonts w:cs="Tahoma"/>
                <w:bCs/>
                <w:sz w:val="20"/>
                <w:szCs w:val="20"/>
                <w:lang w:val="el-GR" w:eastAsia="en-US"/>
              </w:rPr>
              <w:t>Αρχειοθέτηση εγγράφων και διαχείριση αλληλογραφίας.</w:t>
            </w:r>
          </w:p>
          <w:p w14:paraId="31223422" w14:textId="77777777" w:rsidR="00F4755D" w:rsidRPr="005D69A1" w:rsidRDefault="00F4755D" w:rsidP="00F4755D">
            <w:pPr>
              <w:tabs>
                <w:tab w:val="left" w:pos="3060"/>
              </w:tabs>
              <w:suppressAutoHyphens w:val="0"/>
              <w:spacing w:after="0"/>
              <w:jc w:val="left"/>
              <w:rPr>
                <w:rFonts w:cs="Tahoma"/>
                <w:bCs/>
                <w:sz w:val="20"/>
                <w:szCs w:val="20"/>
                <w:lang w:val="el-GR" w:eastAsia="en-US"/>
              </w:rPr>
            </w:pPr>
          </w:p>
        </w:tc>
        <w:tc>
          <w:tcPr>
            <w:tcW w:w="1505" w:type="dxa"/>
          </w:tcPr>
          <w:p w14:paraId="0836DC30" w14:textId="5081EF0A" w:rsidR="00F4755D" w:rsidRPr="005D69A1" w:rsidRDefault="005D69A1" w:rsidP="005D69A1">
            <w:pPr>
              <w:tabs>
                <w:tab w:val="left" w:pos="3060"/>
              </w:tabs>
              <w:suppressAutoHyphens w:val="0"/>
              <w:spacing w:after="0"/>
              <w:jc w:val="center"/>
              <w:rPr>
                <w:rFonts w:cs="Tahoma"/>
                <w:b/>
                <w:sz w:val="20"/>
                <w:szCs w:val="20"/>
                <w:lang w:val="el-GR" w:eastAsia="en-US"/>
              </w:rPr>
            </w:pPr>
            <w:r w:rsidRPr="005D69A1">
              <w:rPr>
                <w:rFonts w:cs="Tahoma"/>
                <w:b/>
                <w:sz w:val="20"/>
                <w:szCs w:val="20"/>
                <w:lang w:val="el-GR" w:eastAsia="en-US"/>
              </w:rPr>
              <w:t>ΝΑΙ</w:t>
            </w:r>
          </w:p>
        </w:tc>
        <w:tc>
          <w:tcPr>
            <w:tcW w:w="1574" w:type="dxa"/>
          </w:tcPr>
          <w:p w14:paraId="3BA9DD21" w14:textId="77777777" w:rsidR="00F4755D" w:rsidRPr="005D69A1" w:rsidRDefault="00F4755D" w:rsidP="00F4755D">
            <w:pPr>
              <w:tabs>
                <w:tab w:val="left" w:pos="3060"/>
              </w:tabs>
              <w:suppressAutoHyphens w:val="0"/>
              <w:spacing w:after="0"/>
              <w:jc w:val="left"/>
              <w:rPr>
                <w:rFonts w:cs="Tahoma"/>
                <w:b/>
                <w:sz w:val="20"/>
                <w:szCs w:val="20"/>
                <w:lang w:val="el-GR" w:eastAsia="en-US"/>
              </w:rPr>
            </w:pPr>
          </w:p>
        </w:tc>
      </w:tr>
    </w:tbl>
    <w:p w14:paraId="34D1C2C8" w14:textId="77777777" w:rsidR="001604E2" w:rsidRPr="005D69A1" w:rsidRDefault="001604E2" w:rsidP="001604E2">
      <w:pPr>
        <w:rPr>
          <w:rFonts w:cs="Tahoma"/>
          <w:lang w:val="el-GR"/>
        </w:rPr>
      </w:pPr>
    </w:p>
    <w:p w14:paraId="5AB87549" w14:textId="77777777" w:rsidR="001604E2" w:rsidRPr="005D69A1" w:rsidRDefault="001604E2" w:rsidP="001604E2">
      <w:pPr>
        <w:rPr>
          <w:rFonts w:cs="Tahoma"/>
          <w:lang w:val="el-GR"/>
        </w:rPr>
      </w:pPr>
    </w:p>
    <w:p w14:paraId="7178582B" w14:textId="77777777" w:rsidR="001604E2" w:rsidRPr="005D69A1" w:rsidRDefault="001604E2" w:rsidP="001604E2">
      <w:pPr>
        <w:rPr>
          <w:rFonts w:cs="Tahoma"/>
          <w:lang w:val="el-GR"/>
        </w:rPr>
      </w:pPr>
    </w:p>
    <w:p w14:paraId="30DB63FB" w14:textId="77777777" w:rsidR="001604E2" w:rsidRPr="005D69A1" w:rsidRDefault="001604E2" w:rsidP="001604E2">
      <w:pPr>
        <w:rPr>
          <w:rFonts w:cs="Tahoma"/>
          <w:lang w:val="el-GR"/>
        </w:rPr>
      </w:pPr>
    </w:p>
    <w:p w14:paraId="6B975F7C" w14:textId="77777777" w:rsidR="001604E2" w:rsidRPr="005D69A1" w:rsidRDefault="001604E2" w:rsidP="001604E2">
      <w:pPr>
        <w:rPr>
          <w:rFonts w:cs="Tahoma"/>
          <w:lang w:val="el-GR"/>
        </w:rPr>
      </w:pPr>
    </w:p>
    <w:p w14:paraId="293706F1" w14:textId="77777777" w:rsidR="001604E2" w:rsidRPr="005D69A1" w:rsidRDefault="001604E2" w:rsidP="001604E2">
      <w:pPr>
        <w:rPr>
          <w:rFonts w:cs="Tahoma"/>
          <w:lang w:val="el-GR"/>
        </w:rPr>
      </w:pPr>
    </w:p>
    <w:p w14:paraId="3F121ECC" w14:textId="77777777" w:rsidR="001604E2" w:rsidRPr="005D69A1" w:rsidRDefault="001604E2" w:rsidP="001604E2">
      <w:pPr>
        <w:rPr>
          <w:rFonts w:cs="Tahoma"/>
          <w:lang w:val="el-GR"/>
        </w:rPr>
      </w:pPr>
    </w:p>
    <w:p w14:paraId="35344A62" w14:textId="77777777" w:rsidR="001604E2" w:rsidRPr="005D69A1" w:rsidRDefault="001604E2" w:rsidP="001604E2">
      <w:pPr>
        <w:rPr>
          <w:rFonts w:cs="Tahoma"/>
          <w:lang w:val="el-GR"/>
        </w:rPr>
      </w:pPr>
    </w:p>
    <w:p w14:paraId="32165603" w14:textId="77777777" w:rsidR="001604E2" w:rsidRPr="005D69A1" w:rsidRDefault="001604E2" w:rsidP="001604E2">
      <w:pPr>
        <w:rPr>
          <w:rFonts w:cs="Tahoma"/>
          <w:lang w:val="el-GR"/>
        </w:rPr>
      </w:pPr>
    </w:p>
    <w:bookmarkEnd w:id="263"/>
    <w:bookmarkEnd w:id="264"/>
    <w:bookmarkEnd w:id="265"/>
    <w:bookmarkEnd w:id="266"/>
    <w:p w14:paraId="1DEE84B6"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DF02B0">
          <w:pgSz w:w="11906" w:h="16838"/>
          <w:pgMar w:top="1134" w:right="1134" w:bottom="1134" w:left="1134" w:header="720" w:footer="709" w:gutter="0"/>
          <w:cols w:space="720"/>
          <w:titlePg/>
          <w:docGrid w:linePitch="360"/>
        </w:sectPr>
      </w:pPr>
    </w:p>
    <w:p w14:paraId="626608DD" w14:textId="49F17B68" w:rsidR="008338F0" w:rsidRPr="00310BC9" w:rsidRDefault="003355E7" w:rsidP="003D3B70">
      <w:pPr>
        <w:pStyle w:val="2"/>
        <w:numPr>
          <w:ilvl w:val="0"/>
          <w:numId w:val="0"/>
        </w:numPr>
        <w:tabs>
          <w:tab w:val="clear" w:pos="567"/>
          <w:tab w:val="left" w:pos="0"/>
        </w:tabs>
        <w:rPr>
          <w:rFonts w:cs="Tahoma"/>
          <w:lang w:val="el-GR"/>
        </w:rPr>
      </w:pPr>
      <w:bookmarkStart w:id="267" w:name="_Ref496624736"/>
      <w:bookmarkStart w:id="268" w:name="_Ref496624788"/>
      <w:bookmarkStart w:id="269" w:name="_Toc71708251"/>
      <w:bookmarkStart w:id="270" w:name="_Toc85030563"/>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67"/>
      <w:bookmarkEnd w:id="268"/>
      <w:bookmarkEnd w:id="269"/>
      <w:bookmarkEnd w:id="270"/>
    </w:p>
    <w:p w14:paraId="7F6F02D0"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w:t>
      </w:r>
      <w:bookmarkStart w:id="271" w:name="_Hlk84858880"/>
      <w:r w:rsidRPr="005D69A1">
        <w:rPr>
          <w:rFonts w:cs="Tahoma"/>
          <w:szCs w:val="22"/>
        </w:rPr>
        <w:t>Ευρωπαϊκού Ενιαίου Εγγράφου Σύμβασης (ΕΕΕΣ)</w:t>
      </w:r>
      <w:bookmarkEnd w:id="271"/>
      <w:r w:rsidRPr="005D69A1">
        <w:rPr>
          <w:rFonts w:cs="Tahoma"/>
          <w:szCs w:val="22"/>
        </w:rPr>
        <w:t>. Η σχετική ανακοίνωση είναι διαθέσιμη στη Διαδικτυακή Πύλη του ΕΣΗΔΗΣ www.promitheus.gov.gr</w:t>
      </w:r>
    </w:p>
    <w:p w14:paraId="60CBE16B"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0893A974"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3D889FB"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532168F" w14:textId="77777777" w:rsidR="00A4737C" w:rsidRPr="00363BC0" w:rsidRDefault="00A4737C" w:rsidP="00774871">
      <w:pPr>
        <w:pStyle w:val="normalwithoutspacing"/>
        <w:ind w:left="360"/>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D984484" w14:textId="77777777" w:rsidR="004A23B9" w:rsidRPr="005D69A1" w:rsidRDefault="004A23B9">
      <w:pPr>
        <w:pStyle w:val="normalwithoutspacing"/>
        <w:rPr>
          <w:rFonts w:cs="Tahoma"/>
          <w:szCs w:val="22"/>
        </w:rPr>
      </w:pPr>
    </w:p>
    <w:p w14:paraId="45894A41"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3EF27256" w14:textId="2CE958DA" w:rsidR="006E4901" w:rsidRPr="000658EF" w:rsidRDefault="003355E7" w:rsidP="003D3B70">
      <w:pPr>
        <w:pStyle w:val="2"/>
        <w:numPr>
          <w:ilvl w:val="0"/>
          <w:numId w:val="0"/>
        </w:numPr>
        <w:ind w:left="576" w:hanging="576"/>
        <w:rPr>
          <w:rFonts w:cs="Tahoma"/>
          <w:color w:val="000099"/>
          <w:lang w:val="el-GR"/>
        </w:rPr>
      </w:pPr>
      <w:bookmarkStart w:id="272" w:name="_Ref496624509"/>
      <w:bookmarkStart w:id="273" w:name="_Toc71708252"/>
      <w:bookmarkStart w:id="274" w:name="_Toc85030564"/>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72"/>
      <w:bookmarkEnd w:id="273"/>
      <w:bookmarkEnd w:id="274"/>
    </w:p>
    <w:p w14:paraId="76191518" w14:textId="77777777" w:rsidR="006E4901" w:rsidRPr="005D69A1" w:rsidRDefault="006E4901" w:rsidP="006E4901">
      <w:pPr>
        <w:pStyle w:val="normalwithoutspacing"/>
        <w:rPr>
          <w:rFonts w:cs="Tahoma"/>
          <w:szCs w:val="22"/>
        </w:rPr>
      </w:pPr>
      <w:bookmarkStart w:id="275"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511677C1"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B4B4157"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34799511" w14:textId="77777777" w:rsidTr="005D69A1">
        <w:trPr>
          <w:gridBefore w:val="1"/>
          <w:wBefore w:w="4" w:type="pct"/>
        </w:trPr>
        <w:tc>
          <w:tcPr>
            <w:tcW w:w="4996" w:type="pct"/>
            <w:gridSpan w:val="14"/>
          </w:tcPr>
          <w:p w14:paraId="65FCF616" w14:textId="77777777" w:rsidR="006E4901" w:rsidRPr="005D69A1" w:rsidRDefault="006E4901" w:rsidP="008B4966">
            <w:pPr>
              <w:spacing w:line="276" w:lineRule="auto"/>
              <w:rPr>
                <w:rFonts w:cs="Tahoma"/>
                <w:szCs w:val="22"/>
              </w:rPr>
            </w:pPr>
          </w:p>
        </w:tc>
      </w:tr>
      <w:tr w:rsidR="006E4901" w:rsidRPr="005D69A1" w14:paraId="66AA4565"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758764F"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57BF72F7" w14:textId="77777777" w:rsidR="006E4901" w:rsidRPr="005D69A1" w:rsidRDefault="006E4901" w:rsidP="008B4966">
            <w:pPr>
              <w:spacing w:line="276" w:lineRule="auto"/>
              <w:rPr>
                <w:rFonts w:cs="Tahoma"/>
                <w:szCs w:val="22"/>
              </w:rPr>
            </w:pPr>
          </w:p>
        </w:tc>
      </w:tr>
      <w:tr w:rsidR="006E4901" w:rsidRPr="005D69A1" w14:paraId="7935DAE1"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2D352176" w14:textId="77777777" w:rsidR="006E4901" w:rsidRPr="005D69A1" w:rsidRDefault="006E4901" w:rsidP="008B4966">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6A5189AD"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551B9B92" w14:textId="77777777" w:rsidR="006E4901" w:rsidRPr="005D69A1" w:rsidRDefault="006E4901" w:rsidP="008B4966">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1F2C1532" w14:textId="77777777" w:rsidR="006E4901" w:rsidRPr="005D69A1" w:rsidRDefault="006E4901" w:rsidP="008B4966">
            <w:pPr>
              <w:spacing w:line="276" w:lineRule="auto"/>
              <w:rPr>
                <w:rFonts w:cs="Tahoma"/>
                <w:szCs w:val="22"/>
              </w:rPr>
            </w:pPr>
          </w:p>
        </w:tc>
      </w:tr>
      <w:tr w:rsidR="006E4901" w:rsidRPr="005D69A1" w14:paraId="7C37839C"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21AE107" w14:textId="77777777" w:rsidR="006E4901" w:rsidRPr="005D69A1" w:rsidRDefault="006E4901" w:rsidP="008B4966">
            <w:pPr>
              <w:spacing w:line="276" w:lineRule="auto"/>
              <w:rPr>
                <w:rFonts w:cs="Tahoma"/>
                <w:szCs w:val="22"/>
              </w:rPr>
            </w:pPr>
          </w:p>
        </w:tc>
      </w:tr>
      <w:tr w:rsidR="006E4901" w:rsidRPr="005D69A1" w14:paraId="32F668B3" w14:textId="77777777" w:rsidTr="005D69A1">
        <w:trPr>
          <w:gridBefore w:val="1"/>
          <w:wBefore w:w="4" w:type="pct"/>
        </w:trPr>
        <w:tc>
          <w:tcPr>
            <w:tcW w:w="902" w:type="pct"/>
            <w:gridSpan w:val="2"/>
            <w:tcBorders>
              <w:top w:val="nil"/>
              <w:left w:val="double" w:sz="6" w:space="0" w:color="auto"/>
              <w:bottom w:val="nil"/>
              <w:right w:val="nil"/>
            </w:tcBorders>
            <w:vAlign w:val="center"/>
          </w:tcPr>
          <w:p w14:paraId="78C0EF1B" w14:textId="77777777" w:rsidR="006E4901" w:rsidRPr="005D69A1" w:rsidRDefault="006E4901" w:rsidP="008B4966">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1CA1CD55" w14:textId="77777777" w:rsidR="006E4901" w:rsidRPr="005D69A1" w:rsidRDefault="006E4901" w:rsidP="008B4966">
            <w:pPr>
              <w:spacing w:line="276" w:lineRule="auto"/>
              <w:rPr>
                <w:rFonts w:cs="Tahoma"/>
                <w:szCs w:val="22"/>
              </w:rPr>
            </w:pPr>
          </w:p>
        </w:tc>
        <w:tc>
          <w:tcPr>
            <w:tcW w:w="920" w:type="pct"/>
            <w:gridSpan w:val="3"/>
            <w:vAlign w:val="center"/>
          </w:tcPr>
          <w:p w14:paraId="064EE65D" w14:textId="77777777" w:rsidR="006E4901" w:rsidRPr="005D69A1" w:rsidRDefault="006E4901" w:rsidP="008B4966">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1BE81EE8" w14:textId="77777777" w:rsidR="006E4901" w:rsidRPr="005D69A1" w:rsidRDefault="006E4901" w:rsidP="008B4966">
            <w:pPr>
              <w:spacing w:line="276" w:lineRule="auto"/>
              <w:rPr>
                <w:rFonts w:cs="Tahoma"/>
                <w:szCs w:val="22"/>
              </w:rPr>
            </w:pPr>
          </w:p>
        </w:tc>
      </w:tr>
      <w:tr w:rsidR="006E4901" w:rsidRPr="005D69A1" w14:paraId="5E62C83B"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321B5A45" w14:textId="77777777" w:rsidR="006E4901" w:rsidRPr="005D69A1" w:rsidRDefault="006E4901" w:rsidP="008B4966">
            <w:pPr>
              <w:spacing w:line="276" w:lineRule="auto"/>
              <w:rPr>
                <w:rFonts w:cs="Tahoma"/>
                <w:szCs w:val="22"/>
              </w:rPr>
            </w:pPr>
          </w:p>
        </w:tc>
      </w:tr>
      <w:tr w:rsidR="006E4901" w:rsidRPr="005D69A1" w14:paraId="51055B18" w14:textId="77777777" w:rsidTr="005D69A1">
        <w:trPr>
          <w:gridBefore w:val="1"/>
          <w:wBefore w:w="4" w:type="pct"/>
        </w:trPr>
        <w:tc>
          <w:tcPr>
            <w:tcW w:w="987" w:type="pct"/>
            <w:gridSpan w:val="4"/>
            <w:tcBorders>
              <w:top w:val="nil"/>
              <w:left w:val="double" w:sz="6" w:space="0" w:color="auto"/>
              <w:bottom w:val="nil"/>
              <w:right w:val="nil"/>
            </w:tcBorders>
            <w:vAlign w:val="center"/>
          </w:tcPr>
          <w:p w14:paraId="0EA85DFF" w14:textId="77777777" w:rsidR="006E4901" w:rsidRPr="005D69A1" w:rsidRDefault="006E4901" w:rsidP="008B4966">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6C2ABBF4"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3E7961F2" w14:textId="77777777" w:rsidR="006E4901" w:rsidRPr="005D69A1" w:rsidRDefault="006E4901" w:rsidP="008B4966">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51AF66BE" w14:textId="77777777" w:rsidR="006E4901" w:rsidRPr="005D69A1" w:rsidRDefault="006E4901" w:rsidP="008B4966">
            <w:pPr>
              <w:spacing w:line="276" w:lineRule="auto"/>
              <w:rPr>
                <w:rFonts w:cs="Tahoma"/>
                <w:szCs w:val="22"/>
              </w:rPr>
            </w:pPr>
          </w:p>
        </w:tc>
      </w:tr>
      <w:tr w:rsidR="006E4901" w:rsidRPr="005D69A1" w14:paraId="5645E9D0"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558479EA" w14:textId="77777777" w:rsidR="006E4901" w:rsidRPr="005D69A1" w:rsidRDefault="006E4901" w:rsidP="008B4966">
            <w:pPr>
              <w:spacing w:line="276" w:lineRule="auto"/>
              <w:rPr>
                <w:rFonts w:cs="Tahoma"/>
                <w:szCs w:val="22"/>
              </w:rPr>
            </w:pPr>
          </w:p>
        </w:tc>
      </w:tr>
      <w:tr w:rsidR="006E4901" w:rsidRPr="005D69A1" w14:paraId="680E4F74" w14:textId="77777777" w:rsidTr="005D69A1">
        <w:trPr>
          <w:gridBefore w:val="1"/>
          <w:wBefore w:w="4" w:type="pct"/>
        </w:trPr>
        <w:tc>
          <w:tcPr>
            <w:tcW w:w="1234" w:type="pct"/>
            <w:gridSpan w:val="7"/>
            <w:tcBorders>
              <w:top w:val="nil"/>
              <w:left w:val="double" w:sz="6" w:space="0" w:color="auto"/>
              <w:bottom w:val="nil"/>
              <w:right w:val="nil"/>
            </w:tcBorders>
            <w:vAlign w:val="center"/>
          </w:tcPr>
          <w:p w14:paraId="5327A84D" w14:textId="77777777" w:rsidR="006E4901" w:rsidRPr="005D69A1" w:rsidRDefault="006E4901" w:rsidP="008B4966">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337086B6" w14:textId="77777777" w:rsidR="006E4901" w:rsidRPr="005D69A1" w:rsidRDefault="006E4901" w:rsidP="008B4966">
            <w:pPr>
              <w:spacing w:line="276" w:lineRule="auto"/>
              <w:rPr>
                <w:rFonts w:cs="Tahoma"/>
                <w:szCs w:val="22"/>
              </w:rPr>
            </w:pPr>
          </w:p>
        </w:tc>
        <w:tc>
          <w:tcPr>
            <w:tcW w:w="867" w:type="pct"/>
            <w:gridSpan w:val="2"/>
            <w:vAlign w:val="center"/>
          </w:tcPr>
          <w:p w14:paraId="7EECCDCE"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DA041EF" w14:textId="77777777" w:rsidR="006E4901" w:rsidRPr="005D69A1" w:rsidRDefault="006E4901" w:rsidP="008B4966">
            <w:pPr>
              <w:spacing w:line="276" w:lineRule="auto"/>
              <w:rPr>
                <w:rFonts w:cs="Tahoma"/>
                <w:szCs w:val="22"/>
              </w:rPr>
            </w:pPr>
          </w:p>
        </w:tc>
      </w:tr>
      <w:tr w:rsidR="006E4901" w:rsidRPr="005D69A1" w14:paraId="784C53A7" w14:textId="77777777" w:rsidTr="005D69A1">
        <w:trPr>
          <w:gridBefore w:val="1"/>
          <w:wBefore w:w="4" w:type="pct"/>
        </w:trPr>
        <w:tc>
          <w:tcPr>
            <w:tcW w:w="1234" w:type="pct"/>
            <w:gridSpan w:val="7"/>
            <w:tcBorders>
              <w:top w:val="nil"/>
              <w:left w:val="double" w:sz="6" w:space="0" w:color="auto"/>
              <w:bottom w:val="nil"/>
              <w:right w:val="nil"/>
            </w:tcBorders>
            <w:vAlign w:val="center"/>
          </w:tcPr>
          <w:p w14:paraId="080B08FC"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A6457FB" w14:textId="77777777" w:rsidR="006E4901" w:rsidRPr="005D69A1" w:rsidRDefault="006E4901" w:rsidP="008B4966">
            <w:pPr>
              <w:spacing w:line="276" w:lineRule="auto"/>
              <w:rPr>
                <w:rFonts w:cs="Tahoma"/>
                <w:szCs w:val="22"/>
              </w:rPr>
            </w:pPr>
          </w:p>
        </w:tc>
        <w:tc>
          <w:tcPr>
            <w:tcW w:w="867" w:type="pct"/>
            <w:gridSpan w:val="2"/>
            <w:vAlign w:val="center"/>
          </w:tcPr>
          <w:p w14:paraId="66900702"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3E69B4DD" w14:textId="77777777" w:rsidR="006E4901" w:rsidRPr="005D69A1" w:rsidRDefault="006E4901" w:rsidP="008B4966">
            <w:pPr>
              <w:spacing w:line="276" w:lineRule="auto"/>
              <w:rPr>
                <w:rFonts w:cs="Tahoma"/>
                <w:szCs w:val="22"/>
              </w:rPr>
            </w:pPr>
          </w:p>
        </w:tc>
      </w:tr>
      <w:tr w:rsidR="006E4901" w:rsidRPr="005D69A1" w14:paraId="1B9D8668" w14:textId="77777777" w:rsidTr="005D69A1">
        <w:trPr>
          <w:gridBefore w:val="1"/>
          <w:wBefore w:w="4" w:type="pct"/>
        </w:trPr>
        <w:tc>
          <w:tcPr>
            <w:tcW w:w="1069" w:type="pct"/>
            <w:gridSpan w:val="5"/>
            <w:tcBorders>
              <w:top w:val="nil"/>
              <w:left w:val="double" w:sz="6" w:space="0" w:color="auto"/>
              <w:bottom w:val="nil"/>
              <w:right w:val="nil"/>
            </w:tcBorders>
            <w:vAlign w:val="center"/>
          </w:tcPr>
          <w:p w14:paraId="233237EA" w14:textId="77777777" w:rsidR="006E4901" w:rsidRPr="005D69A1" w:rsidRDefault="006E4901" w:rsidP="008B4966">
            <w:pPr>
              <w:spacing w:line="276" w:lineRule="auto"/>
              <w:rPr>
                <w:rFonts w:cs="Tahoma"/>
                <w:szCs w:val="22"/>
              </w:rPr>
            </w:pPr>
          </w:p>
        </w:tc>
        <w:tc>
          <w:tcPr>
            <w:tcW w:w="2094" w:type="pct"/>
            <w:gridSpan w:val="4"/>
            <w:vAlign w:val="center"/>
          </w:tcPr>
          <w:p w14:paraId="5897C46D" w14:textId="77777777" w:rsidR="006E4901" w:rsidRPr="005D69A1" w:rsidRDefault="006E4901" w:rsidP="008B4966">
            <w:pPr>
              <w:spacing w:line="276" w:lineRule="auto"/>
              <w:rPr>
                <w:rFonts w:cs="Tahoma"/>
                <w:szCs w:val="22"/>
              </w:rPr>
            </w:pPr>
          </w:p>
        </w:tc>
        <w:tc>
          <w:tcPr>
            <w:tcW w:w="1037" w:type="pct"/>
            <w:gridSpan w:val="4"/>
            <w:vAlign w:val="center"/>
          </w:tcPr>
          <w:p w14:paraId="5157812F"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2503BE05" w14:textId="77777777" w:rsidR="006E4901" w:rsidRPr="005D69A1" w:rsidRDefault="006E4901" w:rsidP="008B4966">
            <w:pPr>
              <w:spacing w:line="276" w:lineRule="auto"/>
              <w:rPr>
                <w:rFonts w:cs="Tahoma"/>
                <w:szCs w:val="22"/>
              </w:rPr>
            </w:pPr>
          </w:p>
        </w:tc>
      </w:tr>
      <w:tr w:rsidR="006E4901" w:rsidRPr="005D69A1" w14:paraId="0D1A1012" w14:textId="77777777" w:rsidTr="005D69A1">
        <w:trPr>
          <w:gridBefore w:val="1"/>
          <w:wBefore w:w="4" w:type="pct"/>
        </w:trPr>
        <w:tc>
          <w:tcPr>
            <w:tcW w:w="1152" w:type="pct"/>
            <w:gridSpan w:val="6"/>
            <w:tcBorders>
              <w:top w:val="nil"/>
              <w:left w:val="double" w:sz="6" w:space="0" w:color="auto"/>
              <w:bottom w:val="nil"/>
              <w:right w:val="nil"/>
            </w:tcBorders>
            <w:vAlign w:val="center"/>
          </w:tcPr>
          <w:p w14:paraId="053A0D4A" w14:textId="77777777" w:rsidR="006E4901" w:rsidRPr="005D69A1" w:rsidRDefault="006E4901" w:rsidP="008B4966">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1F1C8AA1"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24FF058D"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6684BB80" w14:textId="77777777" w:rsidR="006E4901" w:rsidRPr="005D69A1" w:rsidRDefault="006E4901" w:rsidP="008B4966">
            <w:pPr>
              <w:spacing w:line="276" w:lineRule="auto"/>
              <w:rPr>
                <w:rFonts w:cs="Tahoma"/>
                <w:szCs w:val="22"/>
              </w:rPr>
            </w:pPr>
          </w:p>
        </w:tc>
      </w:tr>
      <w:tr w:rsidR="006E4901" w:rsidRPr="005D69A1" w14:paraId="17FE13AD" w14:textId="77777777" w:rsidTr="005D69A1">
        <w:trPr>
          <w:gridBefore w:val="1"/>
          <w:wBefore w:w="4" w:type="pct"/>
        </w:trPr>
        <w:tc>
          <w:tcPr>
            <w:tcW w:w="1152" w:type="pct"/>
            <w:gridSpan w:val="6"/>
            <w:tcBorders>
              <w:top w:val="nil"/>
              <w:left w:val="double" w:sz="6" w:space="0" w:color="auto"/>
              <w:bottom w:val="nil"/>
              <w:right w:val="nil"/>
            </w:tcBorders>
            <w:vAlign w:val="center"/>
          </w:tcPr>
          <w:p w14:paraId="3BE72B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E807B1A"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1FF6B3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EC0DD7F" w14:textId="77777777" w:rsidR="006E4901" w:rsidRPr="005D69A1" w:rsidRDefault="006E4901" w:rsidP="008B4966">
            <w:pPr>
              <w:spacing w:line="276" w:lineRule="auto"/>
              <w:rPr>
                <w:rFonts w:cs="Tahoma"/>
                <w:szCs w:val="22"/>
              </w:rPr>
            </w:pPr>
          </w:p>
        </w:tc>
      </w:tr>
      <w:tr w:rsidR="006E4901" w:rsidRPr="005D69A1" w14:paraId="76EA0E8C"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094592B7"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4D1A392B"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20FF36D"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8FA570B" w14:textId="77777777" w:rsidR="006E4901" w:rsidRPr="005D69A1" w:rsidRDefault="006E4901" w:rsidP="008B4966">
            <w:pPr>
              <w:spacing w:line="276" w:lineRule="auto"/>
              <w:rPr>
                <w:rFonts w:cs="Tahoma"/>
                <w:szCs w:val="22"/>
              </w:rPr>
            </w:pPr>
          </w:p>
        </w:tc>
      </w:tr>
      <w:tr w:rsidR="006E4901" w:rsidRPr="005D69A1" w14:paraId="1B743F34" w14:textId="77777777" w:rsidTr="005D69A1">
        <w:trPr>
          <w:gridBefore w:val="1"/>
          <w:wBefore w:w="4" w:type="pct"/>
        </w:trPr>
        <w:tc>
          <w:tcPr>
            <w:tcW w:w="4996" w:type="pct"/>
            <w:gridSpan w:val="14"/>
          </w:tcPr>
          <w:p w14:paraId="0C3D01A1" w14:textId="77777777" w:rsidR="006E4901" w:rsidRPr="005D69A1" w:rsidRDefault="006E4901" w:rsidP="008B4966">
            <w:pPr>
              <w:spacing w:line="276" w:lineRule="auto"/>
              <w:rPr>
                <w:rFonts w:cs="Tahoma"/>
                <w:szCs w:val="22"/>
              </w:rPr>
            </w:pPr>
          </w:p>
        </w:tc>
      </w:tr>
      <w:tr w:rsidR="006E4901" w:rsidRPr="005D69A1" w14:paraId="07EBAEF4"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5A96CD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5FC0F108" w14:textId="77777777" w:rsidR="006E4901" w:rsidRPr="005D69A1" w:rsidRDefault="006E4901" w:rsidP="008B4966">
            <w:pPr>
              <w:spacing w:line="276" w:lineRule="auto"/>
              <w:rPr>
                <w:rFonts w:cs="Tahoma"/>
                <w:szCs w:val="22"/>
              </w:rPr>
            </w:pPr>
          </w:p>
        </w:tc>
      </w:tr>
      <w:tr w:rsidR="006E4901" w:rsidRPr="005D69A1" w14:paraId="3F3F855A"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77A38175" w14:textId="77777777" w:rsidR="006E4901" w:rsidRPr="005D69A1" w:rsidRDefault="006E4901" w:rsidP="008B4966">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56AA55E5" w14:textId="77777777" w:rsidR="006E4901" w:rsidRPr="005D69A1" w:rsidRDefault="006E4901" w:rsidP="008B4966">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5FAE1DB6" w14:textId="77777777" w:rsidR="006E4901" w:rsidRPr="005D69A1" w:rsidRDefault="006E4901" w:rsidP="008B4966">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35B6C20F" w14:textId="77777777" w:rsidR="006E4901" w:rsidRPr="005D69A1" w:rsidRDefault="006E4901" w:rsidP="008B4966">
            <w:pPr>
              <w:spacing w:line="276" w:lineRule="auto"/>
              <w:jc w:val="center"/>
              <w:rPr>
                <w:rFonts w:cs="Tahoma"/>
                <w:b/>
                <w:szCs w:val="22"/>
              </w:rPr>
            </w:pPr>
            <w:r w:rsidRPr="005D69A1">
              <w:rPr>
                <w:rFonts w:cs="Tahoma"/>
                <w:b/>
                <w:szCs w:val="22"/>
              </w:rPr>
              <w:t>Ημερομηνία Απόκτησης Πτυχίου</w:t>
            </w:r>
          </w:p>
        </w:tc>
      </w:tr>
      <w:tr w:rsidR="006E4901" w:rsidRPr="005D69A1" w14:paraId="4F83EA2D"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02EBA79D" w14:textId="77777777" w:rsidR="006E4901" w:rsidRPr="005D69A1" w:rsidRDefault="006E4901" w:rsidP="008B4966">
            <w:pPr>
              <w:spacing w:line="276" w:lineRule="auto"/>
              <w:rPr>
                <w:rFonts w:cs="Tahoma"/>
                <w:szCs w:val="22"/>
              </w:rPr>
            </w:pPr>
          </w:p>
          <w:p w14:paraId="2589E450"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3608A656"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04E1F07C"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6AD38436" w14:textId="77777777" w:rsidR="006E4901" w:rsidRPr="005D69A1" w:rsidRDefault="006E4901" w:rsidP="008B4966">
            <w:pPr>
              <w:spacing w:line="276" w:lineRule="auto"/>
              <w:rPr>
                <w:rFonts w:cs="Tahoma"/>
                <w:szCs w:val="22"/>
              </w:rPr>
            </w:pPr>
          </w:p>
        </w:tc>
      </w:tr>
      <w:tr w:rsidR="006E4901" w:rsidRPr="005D69A1" w14:paraId="66D45037"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12BBA32E" w14:textId="77777777" w:rsidR="006E4901" w:rsidRPr="005D69A1" w:rsidRDefault="006E4901" w:rsidP="008B4966">
            <w:pPr>
              <w:spacing w:line="276" w:lineRule="auto"/>
              <w:rPr>
                <w:rFonts w:cs="Tahoma"/>
                <w:szCs w:val="22"/>
              </w:rPr>
            </w:pPr>
          </w:p>
          <w:p w14:paraId="436FE597"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36C7AF71"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25A256DF"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5FEB742A" w14:textId="77777777" w:rsidR="006E4901" w:rsidRPr="005D69A1" w:rsidRDefault="006E4901" w:rsidP="008B4966">
            <w:pPr>
              <w:spacing w:line="276" w:lineRule="auto"/>
              <w:rPr>
                <w:rFonts w:cs="Tahoma"/>
                <w:szCs w:val="22"/>
              </w:rPr>
            </w:pPr>
          </w:p>
        </w:tc>
      </w:tr>
      <w:tr w:rsidR="006E4901" w:rsidRPr="005D69A1" w14:paraId="44A2CA6F"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A162977" w14:textId="77777777" w:rsidR="006E4901" w:rsidRPr="005D69A1" w:rsidRDefault="006E4901" w:rsidP="008B4966">
            <w:pPr>
              <w:spacing w:line="276" w:lineRule="auto"/>
              <w:rPr>
                <w:rFonts w:cs="Tahoma"/>
                <w:szCs w:val="22"/>
              </w:rPr>
            </w:pPr>
          </w:p>
          <w:p w14:paraId="3F41B21E"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65AF45A"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7A5CF729"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B82D142" w14:textId="77777777" w:rsidR="006E4901" w:rsidRPr="005D69A1" w:rsidRDefault="006E4901" w:rsidP="008B4966">
            <w:pPr>
              <w:spacing w:line="276" w:lineRule="auto"/>
              <w:rPr>
                <w:rFonts w:cs="Tahoma"/>
                <w:szCs w:val="22"/>
              </w:rPr>
            </w:pPr>
          </w:p>
        </w:tc>
      </w:tr>
      <w:tr w:rsidR="006E4901" w:rsidRPr="00FC761B" w14:paraId="639EE00B"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343CEF06"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20AA85D5"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48DD0F40" w14:textId="77777777" w:rsidR="006E4901" w:rsidRPr="005D69A1" w:rsidRDefault="006E4901" w:rsidP="008B4966">
            <w:pPr>
              <w:spacing w:line="276" w:lineRule="auto"/>
              <w:rPr>
                <w:rFonts w:cs="Tahoma"/>
                <w:szCs w:val="22"/>
                <w:lang w:val="el-GR"/>
              </w:rPr>
            </w:pPr>
          </w:p>
        </w:tc>
      </w:tr>
    </w:tbl>
    <w:p w14:paraId="6105DF02"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394947D6" w14:textId="77777777" w:rsidR="006E4901" w:rsidRPr="005D69A1" w:rsidRDefault="006E4901" w:rsidP="006E4901">
      <w:pPr>
        <w:rPr>
          <w:rFonts w:cs="Tahoma"/>
          <w:szCs w:val="22"/>
          <w:lang w:val="el-GR"/>
        </w:rPr>
      </w:pPr>
    </w:p>
    <w:p w14:paraId="4B55BD1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6005E559" w14:textId="77777777" w:rsidTr="008B4966">
        <w:trPr>
          <w:trHeight w:val="567"/>
        </w:trPr>
        <w:tc>
          <w:tcPr>
            <w:tcW w:w="5000" w:type="pct"/>
            <w:shd w:val="pct10" w:color="auto" w:fill="auto"/>
            <w:vAlign w:val="center"/>
          </w:tcPr>
          <w:p w14:paraId="3344588D"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5D3C7626"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5BA5D26F" w14:textId="77777777" w:rsidTr="008B4966">
        <w:trPr>
          <w:cantSplit/>
        </w:trPr>
        <w:tc>
          <w:tcPr>
            <w:tcW w:w="1315" w:type="pct"/>
            <w:vMerge w:val="restart"/>
            <w:shd w:val="clear" w:color="auto" w:fill="E6E6E6"/>
            <w:vAlign w:val="center"/>
          </w:tcPr>
          <w:p w14:paraId="738D8271" w14:textId="77777777" w:rsidR="006E4901" w:rsidRPr="005D69A1" w:rsidRDefault="006E4901" w:rsidP="008B4966">
            <w:pPr>
              <w:spacing w:before="120"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16D225CF" w14:textId="77777777" w:rsidR="006E4901" w:rsidRPr="005D69A1" w:rsidRDefault="006E4901" w:rsidP="008B4966">
            <w:pPr>
              <w:spacing w:before="120"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17013A50"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1"/>
            </w:r>
            <w:r w:rsidRPr="005D69A1">
              <w:rPr>
                <w:rFonts w:cs="Tahoma"/>
                <w:b/>
                <w:szCs w:val="22"/>
                <w:lang w:val="el-GR"/>
              </w:rPr>
              <w:t xml:space="preserve"> και Καθήκοντα στο Έργο </w:t>
            </w:r>
          </w:p>
        </w:tc>
        <w:tc>
          <w:tcPr>
            <w:tcW w:w="947" w:type="pct"/>
            <w:gridSpan w:val="2"/>
            <w:shd w:val="clear" w:color="auto" w:fill="E6E6E6"/>
            <w:vAlign w:val="center"/>
          </w:tcPr>
          <w:p w14:paraId="2526C6D0"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Απασχόληση στο Έργο</w:t>
            </w:r>
          </w:p>
        </w:tc>
      </w:tr>
      <w:tr w:rsidR="006E4901" w:rsidRPr="005D69A1" w14:paraId="4438B7B1" w14:textId="77777777" w:rsidTr="008B4966">
        <w:trPr>
          <w:cantSplit/>
        </w:trPr>
        <w:tc>
          <w:tcPr>
            <w:tcW w:w="1315" w:type="pct"/>
            <w:vMerge/>
            <w:shd w:val="clear" w:color="auto" w:fill="E6E6E6"/>
            <w:vAlign w:val="center"/>
          </w:tcPr>
          <w:p w14:paraId="0386C0FF"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63A6B3D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D4E9B66"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1BAC4C6F" w14:textId="77777777" w:rsidR="006E4901" w:rsidRPr="005D69A1" w:rsidRDefault="006E4901" w:rsidP="008B4966">
            <w:pPr>
              <w:spacing w:after="0" w:line="276" w:lineRule="auto"/>
              <w:jc w:val="center"/>
              <w:rPr>
                <w:rFonts w:cs="Tahoma"/>
                <w:b/>
                <w:szCs w:val="22"/>
              </w:rPr>
            </w:pPr>
            <w:r w:rsidRPr="005D69A1">
              <w:rPr>
                <w:rFonts w:cs="Tahoma"/>
                <w:b/>
                <w:szCs w:val="22"/>
              </w:rPr>
              <w:t>Περίοδος</w:t>
            </w:r>
          </w:p>
          <w:p w14:paraId="3BFCF087"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71A43957"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359FE721" w14:textId="77777777" w:rsidTr="008B4966">
        <w:tc>
          <w:tcPr>
            <w:tcW w:w="1315" w:type="pct"/>
          </w:tcPr>
          <w:p w14:paraId="4EEBC928" w14:textId="77777777" w:rsidR="006E4901" w:rsidRPr="005D69A1" w:rsidRDefault="006E4901" w:rsidP="008B4966">
            <w:pPr>
              <w:spacing w:before="120" w:after="0" w:line="276" w:lineRule="auto"/>
              <w:rPr>
                <w:rFonts w:cs="Tahoma"/>
                <w:szCs w:val="22"/>
              </w:rPr>
            </w:pPr>
          </w:p>
          <w:p w14:paraId="4690E4CA" w14:textId="77777777" w:rsidR="006E4901" w:rsidRPr="005D69A1" w:rsidRDefault="006E4901" w:rsidP="008B4966">
            <w:pPr>
              <w:spacing w:before="120" w:after="0" w:line="276" w:lineRule="auto"/>
              <w:rPr>
                <w:rFonts w:cs="Tahoma"/>
                <w:szCs w:val="22"/>
              </w:rPr>
            </w:pPr>
          </w:p>
        </w:tc>
        <w:tc>
          <w:tcPr>
            <w:tcW w:w="730" w:type="pct"/>
          </w:tcPr>
          <w:p w14:paraId="3FA5EA61" w14:textId="77777777" w:rsidR="006E4901" w:rsidRPr="005D69A1" w:rsidRDefault="006E4901" w:rsidP="008B4966">
            <w:pPr>
              <w:spacing w:before="120" w:after="0" w:line="276" w:lineRule="auto"/>
              <w:rPr>
                <w:rFonts w:cs="Tahoma"/>
                <w:szCs w:val="22"/>
              </w:rPr>
            </w:pPr>
          </w:p>
        </w:tc>
        <w:tc>
          <w:tcPr>
            <w:tcW w:w="2008" w:type="pct"/>
          </w:tcPr>
          <w:p w14:paraId="5B1D72A3" w14:textId="77777777" w:rsidR="006E4901" w:rsidRPr="005D69A1" w:rsidRDefault="006E4901" w:rsidP="008B4966">
            <w:pPr>
              <w:spacing w:before="120" w:after="0" w:line="276" w:lineRule="auto"/>
              <w:rPr>
                <w:rFonts w:cs="Tahoma"/>
                <w:szCs w:val="22"/>
              </w:rPr>
            </w:pPr>
          </w:p>
          <w:p w14:paraId="13C3CA88" w14:textId="77777777" w:rsidR="006E4901" w:rsidRPr="005D69A1" w:rsidRDefault="006E4901" w:rsidP="008B4966">
            <w:pPr>
              <w:spacing w:before="120" w:after="0" w:line="276" w:lineRule="auto"/>
              <w:rPr>
                <w:rFonts w:cs="Tahoma"/>
                <w:szCs w:val="22"/>
              </w:rPr>
            </w:pPr>
          </w:p>
          <w:p w14:paraId="593D8BC9" w14:textId="77777777" w:rsidR="006E4901" w:rsidRPr="005D69A1" w:rsidRDefault="006E4901" w:rsidP="008B4966">
            <w:pPr>
              <w:spacing w:before="120" w:after="0" w:line="276" w:lineRule="auto"/>
              <w:rPr>
                <w:rFonts w:cs="Tahoma"/>
                <w:szCs w:val="22"/>
              </w:rPr>
            </w:pPr>
          </w:p>
        </w:tc>
        <w:tc>
          <w:tcPr>
            <w:tcW w:w="548" w:type="pct"/>
          </w:tcPr>
          <w:p w14:paraId="292889B1"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133725D1"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45B28696"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CE20327" w14:textId="77777777" w:rsidR="006E4901" w:rsidRPr="005D69A1" w:rsidRDefault="006E4901" w:rsidP="008B4966">
            <w:pPr>
              <w:spacing w:before="120" w:after="0" w:line="276" w:lineRule="auto"/>
              <w:jc w:val="center"/>
              <w:rPr>
                <w:rFonts w:cs="Tahoma"/>
                <w:szCs w:val="22"/>
              </w:rPr>
            </w:pPr>
          </w:p>
        </w:tc>
      </w:tr>
      <w:tr w:rsidR="006E4901" w:rsidRPr="005D69A1" w14:paraId="140AD03A" w14:textId="77777777" w:rsidTr="008B4966">
        <w:tc>
          <w:tcPr>
            <w:tcW w:w="1315" w:type="pct"/>
          </w:tcPr>
          <w:p w14:paraId="5272AF7C" w14:textId="77777777" w:rsidR="006E4901" w:rsidRPr="005D69A1" w:rsidRDefault="006E4901" w:rsidP="008B4966">
            <w:pPr>
              <w:spacing w:before="120" w:after="0" w:line="276" w:lineRule="auto"/>
              <w:rPr>
                <w:rFonts w:cs="Tahoma"/>
                <w:szCs w:val="22"/>
              </w:rPr>
            </w:pPr>
          </w:p>
        </w:tc>
        <w:tc>
          <w:tcPr>
            <w:tcW w:w="730" w:type="pct"/>
          </w:tcPr>
          <w:p w14:paraId="14C3015D" w14:textId="77777777" w:rsidR="006E4901" w:rsidRPr="005D69A1" w:rsidRDefault="006E4901" w:rsidP="008B4966">
            <w:pPr>
              <w:spacing w:before="120" w:after="0" w:line="276" w:lineRule="auto"/>
              <w:rPr>
                <w:rFonts w:cs="Tahoma"/>
                <w:szCs w:val="22"/>
              </w:rPr>
            </w:pPr>
          </w:p>
        </w:tc>
        <w:tc>
          <w:tcPr>
            <w:tcW w:w="2008" w:type="pct"/>
          </w:tcPr>
          <w:p w14:paraId="1818140B" w14:textId="77777777" w:rsidR="006E4901" w:rsidRPr="005D69A1" w:rsidRDefault="006E4901" w:rsidP="008B4966">
            <w:pPr>
              <w:spacing w:before="120" w:after="0" w:line="276" w:lineRule="auto"/>
              <w:rPr>
                <w:rFonts w:cs="Tahoma"/>
                <w:szCs w:val="22"/>
              </w:rPr>
            </w:pPr>
          </w:p>
        </w:tc>
        <w:tc>
          <w:tcPr>
            <w:tcW w:w="548" w:type="pct"/>
          </w:tcPr>
          <w:p w14:paraId="6EC5B9DE"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32786B9E"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0C54A83"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3BC873AF" w14:textId="77777777" w:rsidR="006E4901" w:rsidRPr="005D69A1" w:rsidRDefault="006E4901" w:rsidP="008B4966">
            <w:pPr>
              <w:spacing w:before="120" w:after="0" w:line="276" w:lineRule="auto"/>
              <w:jc w:val="center"/>
              <w:rPr>
                <w:rFonts w:cs="Tahoma"/>
                <w:szCs w:val="22"/>
              </w:rPr>
            </w:pPr>
          </w:p>
        </w:tc>
      </w:tr>
      <w:tr w:rsidR="006E4901" w:rsidRPr="005D69A1" w14:paraId="4D0DBF7D" w14:textId="77777777" w:rsidTr="008B4966">
        <w:tc>
          <w:tcPr>
            <w:tcW w:w="1315" w:type="pct"/>
          </w:tcPr>
          <w:p w14:paraId="7DE2F7C4" w14:textId="77777777" w:rsidR="006E4901" w:rsidRPr="005D69A1" w:rsidRDefault="006E4901" w:rsidP="008B4966">
            <w:pPr>
              <w:spacing w:before="120" w:after="0" w:line="276" w:lineRule="auto"/>
              <w:rPr>
                <w:rFonts w:cs="Tahoma"/>
                <w:szCs w:val="22"/>
              </w:rPr>
            </w:pPr>
          </w:p>
        </w:tc>
        <w:tc>
          <w:tcPr>
            <w:tcW w:w="730" w:type="pct"/>
          </w:tcPr>
          <w:p w14:paraId="07480AF9" w14:textId="77777777" w:rsidR="006E4901" w:rsidRPr="005D69A1" w:rsidRDefault="006E4901" w:rsidP="008B4966">
            <w:pPr>
              <w:spacing w:before="120" w:after="0" w:line="276" w:lineRule="auto"/>
              <w:rPr>
                <w:rFonts w:cs="Tahoma"/>
                <w:szCs w:val="22"/>
              </w:rPr>
            </w:pPr>
          </w:p>
        </w:tc>
        <w:tc>
          <w:tcPr>
            <w:tcW w:w="2008" w:type="pct"/>
          </w:tcPr>
          <w:p w14:paraId="71D9B42B" w14:textId="77777777" w:rsidR="006E4901" w:rsidRPr="005D69A1" w:rsidRDefault="006E4901" w:rsidP="008B4966">
            <w:pPr>
              <w:spacing w:before="120" w:after="0" w:line="276" w:lineRule="auto"/>
              <w:rPr>
                <w:rFonts w:cs="Tahoma"/>
                <w:szCs w:val="22"/>
              </w:rPr>
            </w:pPr>
          </w:p>
        </w:tc>
        <w:tc>
          <w:tcPr>
            <w:tcW w:w="548" w:type="pct"/>
          </w:tcPr>
          <w:p w14:paraId="47E1BAED"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39CCDFC1"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03B0B7CC"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2D87C7EE" w14:textId="77777777" w:rsidR="006E4901" w:rsidRPr="005D69A1" w:rsidRDefault="006E4901" w:rsidP="008B4966">
            <w:pPr>
              <w:spacing w:before="120" w:after="0" w:line="276" w:lineRule="auto"/>
              <w:jc w:val="center"/>
              <w:rPr>
                <w:rFonts w:cs="Tahoma"/>
                <w:szCs w:val="22"/>
              </w:rPr>
            </w:pPr>
          </w:p>
        </w:tc>
      </w:tr>
    </w:tbl>
    <w:p w14:paraId="237809EF" w14:textId="77777777" w:rsidR="006E4901" w:rsidRPr="00B5603D" w:rsidRDefault="006E4901" w:rsidP="006E4901">
      <w:pPr>
        <w:spacing w:line="276" w:lineRule="auto"/>
        <w:rPr>
          <w:rFonts w:cs="Tahoma"/>
          <w:szCs w:val="22"/>
          <w:lang w:val="el-GR"/>
        </w:rPr>
        <w:sectPr w:rsidR="006E4901" w:rsidRPr="00B5603D" w:rsidSect="009E4A16">
          <w:headerReference w:type="default" r:id="rId28"/>
          <w:footerReference w:type="default" r:id="rId29"/>
          <w:headerReference w:type="first" r:id="rId30"/>
          <w:pgSz w:w="11906" w:h="16838"/>
          <w:pgMar w:top="1134" w:right="1134" w:bottom="1134" w:left="1134" w:header="720" w:footer="709" w:gutter="0"/>
          <w:cols w:space="720"/>
          <w:titlePg/>
          <w:docGrid w:linePitch="360"/>
        </w:sectPr>
      </w:pPr>
    </w:p>
    <w:p w14:paraId="4F21E266" w14:textId="0F02728C" w:rsidR="008338F0" w:rsidRPr="000658EF" w:rsidRDefault="003355E7" w:rsidP="000658EF">
      <w:pPr>
        <w:pStyle w:val="2"/>
        <w:numPr>
          <w:ilvl w:val="0"/>
          <w:numId w:val="0"/>
        </w:numPr>
        <w:tabs>
          <w:tab w:val="clear" w:pos="567"/>
        </w:tabs>
        <w:rPr>
          <w:rFonts w:cs="Tahoma"/>
          <w:color w:val="000099"/>
          <w:lang w:val="el-GR"/>
        </w:rPr>
      </w:pPr>
      <w:bookmarkStart w:id="277" w:name="_Ref510087097"/>
      <w:bookmarkStart w:id="278" w:name="_Ref40980475"/>
      <w:bookmarkStart w:id="279" w:name="_Ref55324393"/>
      <w:bookmarkStart w:id="280" w:name="_Toc71708253"/>
      <w:bookmarkStart w:id="281" w:name="_Toc85030565"/>
      <w:bookmarkEnd w:id="275"/>
      <w:r w:rsidRPr="000658EF">
        <w:rPr>
          <w:rFonts w:cs="Tahoma"/>
          <w:color w:val="000099"/>
          <w:lang w:val="el-GR"/>
        </w:rPr>
        <w:lastRenderedPageBreak/>
        <w:t xml:space="preserve">ΠΑΡΑΡΤΗΜΑ V – </w:t>
      </w:r>
      <w:bookmarkEnd w:id="277"/>
      <w:bookmarkEnd w:id="278"/>
      <w:bookmarkEnd w:id="279"/>
      <w:bookmarkEnd w:id="280"/>
      <w:r w:rsidR="009E4A16" w:rsidRPr="000658EF">
        <w:rPr>
          <w:rFonts w:cs="Tahoma"/>
          <w:color w:val="000099"/>
          <w:lang w:val="el-GR"/>
        </w:rPr>
        <w:t>Υποδείγματα Εγγυητικών Επιστολών - Επιστολής Πιστοληπτικής Ικανότητας</w:t>
      </w:r>
      <w:bookmarkEnd w:id="281"/>
    </w:p>
    <w:p w14:paraId="1E6E4608"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0781762E"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0DB07D8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46CD797E"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3BAA67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57609387" w14:textId="77777777" w:rsidR="00E649E6" w:rsidRDefault="00E649E6" w:rsidP="00E649E6">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16CE49E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αριθμ. ……………….. ποσού ………………….……. ευρώ </w:t>
      </w:r>
    </w:p>
    <w:p w14:paraId="02F60B4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1C170F"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34AD79F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7E2D99BA"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366F64F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6A811CE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763E236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8E118A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7CCB8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149A32E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AA058E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47EA51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398FB520"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592463C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F861AF">
        <w:rPr>
          <w:rFonts w:cs="Tahoma"/>
          <w:b/>
          <w:bCs/>
          <w:sz w:val="20"/>
          <w:szCs w:val="20"/>
          <w:lang w:val="el-GR"/>
        </w:rPr>
        <w:fldChar w:fldCharType="begin"/>
      </w:r>
      <w:r w:rsidRPr="00F861AF">
        <w:rPr>
          <w:rFonts w:cs="Tahoma"/>
          <w:sz w:val="20"/>
          <w:szCs w:val="20"/>
          <w:lang w:val="el-GR" w:eastAsia="el-GR"/>
        </w:rPr>
        <w:instrText xml:space="preserve"> REF _Ref496542081 \r \h </w:instrText>
      </w:r>
      <w:r w:rsidRPr="00F861AF">
        <w:rPr>
          <w:rFonts w:cs="Tahoma"/>
          <w:b/>
          <w:bCs/>
          <w:sz w:val="20"/>
          <w:szCs w:val="20"/>
          <w:lang w:val="el-GR"/>
        </w:rPr>
        <w:instrText xml:space="preserve"> \* MERGEFORMAT </w:instrText>
      </w:r>
      <w:r w:rsidRPr="00F861AF">
        <w:rPr>
          <w:rFonts w:cs="Tahoma"/>
          <w:b/>
          <w:bCs/>
          <w:sz w:val="20"/>
          <w:szCs w:val="20"/>
          <w:lang w:val="el-GR"/>
        </w:rPr>
      </w:r>
      <w:r w:rsidRPr="00F861AF">
        <w:rPr>
          <w:rFonts w:cs="Tahoma"/>
          <w:b/>
          <w:bCs/>
          <w:sz w:val="20"/>
          <w:szCs w:val="20"/>
          <w:lang w:val="el-GR"/>
        </w:rPr>
        <w:fldChar w:fldCharType="separate"/>
      </w:r>
      <w:r w:rsidRPr="00F861AF">
        <w:rPr>
          <w:rFonts w:cs="Tahoma"/>
          <w:sz w:val="20"/>
          <w:szCs w:val="20"/>
          <w:lang w:val="el-GR" w:eastAsia="el-GR"/>
        </w:rPr>
        <w:t>2.2.2</w:t>
      </w:r>
      <w:r w:rsidRPr="00F861AF">
        <w:rPr>
          <w:rFonts w:cs="Tahoma"/>
          <w:b/>
          <w:bCs/>
          <w:sz w:val="20"/>
          <w:szCs w:val="20"/>
          <w:lang w:val="el-GR"/>
        </w:rPr>
        <w:fldChar w:fldCharType="end"/>
      </w:r>
      <w:r w:rsidRPr="00F861AF">
        <w:rPr>
          <w:rFonts w:cs="Tahoma"/>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6414398E"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7C8C1F8"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3746877E" w14:textId="77777777" w:rsidR="00F861AF" w:rsidRPr="00F861AF" w:rsidRDefault="00F861AF" w:rsidP="00F861AF">
      <w:pPr>
        <w:rPr>
          <w:rFonts w:cs="Tahoma"/>
          <w:sz w:val="20"/>
          <w:szCs w:val="20"/>
          <w:lang w:val="el-GR" w:eastAsia="el-GR"/>
        </w:rPr>
      </w:pPr>
    </w:p>
    <w:p w14:paraId="6BADB911"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604DEEA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28C90C2E"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7B8BD05C" w14:textId="62728EC3"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3DC55115"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0B20B300" w14:textId="77777777" w:rsidR="00F861AF" w:rsidRPr="00F861AF" w:rsidRDefault="00F861AF" w:rsidP="00F861AF">
      <w:pPr>
        <w:rPr>
          <w:rFonts w:cs="Tahoma"/>
          <w:sz w:val="20"/>
          <w:szCs w:val="20"/>
          <w:lang w:val="el-GR"/>
        </w:rPr>
      </w:pPr>
      <w:bookmarkStart w:id="282" w:name="_Toc336420407"/>
      <w:r w:rsidRPr="00F861AF">
        <w:rPr>
          <w:rFonts w:cs="Tahoma"/>
          <w:sz w:val="20"/>
          <w:szCs w:val="20"/>
          <w:lang w:val="el-GR"/>
        </w:rPr>
        <w:t>ΕΚΔΟΤΗΣ (Πλήρης επωνυμία).......................................................................</w:t>
      </w:r>
      <w:bookmarkEnd w:id="282"/>
    </w:p>
    <w:p w14:paraId="007FAECB"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3D61402B"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56E781B8"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609730F3" w14:textId="21C2F994" w:rsidR="00F861AF" w:rsidRDefault="00E649E6" w:rsidP="00F861AF">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4FED6EF8" w14:textId="77777777" w:rsidR="00E649E6" w:rsidRPr="00F861AF" w:rsidRDefault="00E649E6" w:rsidP="00F861AF">
      <w:pPr>
        <w:rPr>
          <w:rFonts w:cs="Tahoma"/>
          <w:sz w:val="20"/>
          <w:szCs w:val="20"/>
          <w:lang w:val="el-GR"/>
        </w:rPr>
      </w:pPr>
    </w:p>
    <w:p w14:paraId="233DB3D2"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αριθμ. ……………….. ποσού ………………….……. ευρώ </w:t>
      </w:r>
    </w:p>
    <w:p w14:paraId="112835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E8976DE"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0AA1EF6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1690FB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368CB1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4E74FE8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79568DA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08849051" w14:textId="77777777" w:rsidR="00F861AF" w:rsidRPr="00F861AF" w:rsidRDefault="00F861AF" w:rsidP="00F861AF">
      <w:pPr>
        <w:rPr>
          <w:rFonts w:cs="Tahoma"/>
          <w:sz w:val="20"/>
          <w:szCs w:val="20"/>
          <w:lang w:val="el-GR"/>
        </w:rPr>
      </w:pPr>
      <w:r w:rsidRPr="00F861AF">
        <w:rPr>
          <w:rFonts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60A12EB1" w14:textId="77777777" w:rsidR="00F861AF" w:rsidRPr="00F861AF" w:rsidRDefault="00F861AF" w:rsidP="00F861AF">
      <w:pPr>
        <w:rPr>
          <w:rFonts w:cs="Tahoma"/>
          <w:sz w:val="20"/>
          <w:szCs w:val="20"/>
          <w:lang w:val="el-GR"/>
        </w:rPr>
      </w:pPr>
      <w:r w:rsidRPr="00F861AF">
        <w:rPr>
          <w:rFonts w:cs="Tahoma"/>
          <w:sz w:val="20"/>
          <w:szCs w:val="20"/>
          <w:lang w:val="el-GR"/>
        </w:rPr>
        <w:t>για την καλή εκτέλεση της υπ αριθ ..... σύμβασης “(τίτλος σύμβασης)”, σύμφωνα με την (αριθμό/ημερομηνία) ........................ Διακήρυξης.</w:t>
      </w:r>
    </w:p>
    <w:p w14:paraId="22893024"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408A7E1" w14:textId="77777777"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Pr="00F861AF">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5B1D0B33"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044380AB"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ABCB22" w14:textId="77777777" w:rsidR="00F861AF" w:rsidRPr="00F861AF" w:rsidRDefault="00F861AF" w:rsidP="00F861AF">
      <w:pPr>
        <w:jc w:val="right"/>
        <w:rPr>
          <w:rFonts w:cs="Tahoma"/>
          <w:sz w:val="20"/>
          <w:szCs w:val="20"/>
          <w:lang w:val="el-GR"/>
        </w:rPr>
      </w:pPr>
    </w:p>
    <w:p w14:paraId="559C94DE"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7307E75B"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2FEC99DD"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2D77A78" w14:textId="77777777" w:rsidR="009E4A16" w:rsidRPr="005D69A1" w:rsidRDefault="009E4A16" w:rsidP="009E4A16">
      <w:pPr>
        <w:suppressAutoHyphens w:val="0"/>
        <w:spacing w:after="127" w:line="259" w:lineRule="auto"/>
        <w:ind w:left="372"/>
        <w:jc w:val="left"/>
        <w:rPr>
          <w:rFonts w:eastAsia="Calibri" w:cs="Tahoma"/>
          <w:color w:val="000000"/>
          <w:sz w:val="21"/>
          <w:szCs w:val="22"/>
          <w:lang w:val="el-GR" w:eastAsia="el-GR"/>
        </w:rPr>
      </w:pPr>
    </w:p>
    <w:p w14:paraId="3F821680" w14:textId="77777777" w:rsidR="009E4A16" w:rsidRPr="005D69A1" w:rsidRDefault="009E4A16" w:rsidP="009E4A16">
      <w:pPr>
        <w:keepNext/>
        <w:keepLines/>
        <w:suppressAutoHyphens w:val="0"/>
        <w:spacing w:after="131"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 ΙΙΙ. «ΥΠΟΔΕΙΓΜΑ ΕΠΙΣΤΟΛΗΣ ΠΙΣΤΟΛΗΠΤΙΚΗΣ ΙΚΑΝΟΤΗΤΑΣ» </w:t>
      </w:r>
    </w:p>
    <w:p w14:paraId="7CA5FC38" w14:textId="77777777" w:rsidR="009E4A16" w:rsidRPr="005D69A1" w:rsidRDefault="009E4A16" w:rsidP="009E4A16">
      <w:pPr>
        <w:keepNext/>
        <w:keepLines/>
        <w:suppressAutoHyphens w:val="0"/>
        <w:spacing w:after="275" w:line="249" w:lineRule="auto"/>
        <w:ind w:left="382" w:right="98"/>
        <w:outlineLvl w:val="4"/>
        <w:rPr>
          <w:rFonts w:eastAsia="Calibri" w:cs="Tahoma"/>
          <w:b/>
          <w:color w:val="000000"/>
          <w:sz w:val="21"/>
          <w:szCs w:val="22"/>
          <w:lang w:val="el-GR" w:eastAsia="el-GR"/>
        </w:rPr>
      </w:pPr>
      <w:r w:rsidRPr="005D69A1">
        <w:rPr>
          <w:rFonts w:eastAsia="Calibri" w:cs="Tahoma"/>
          <w:b/>
          <w:color w:val="000000"/>
          <w:sz w:val="21"/>
          <w:szCs w:val="22"/>
          <w:lang w:val="el-GR" w:eastAsia="el-GR"/>
        </w:rPr>
        <w:t xml:space="preserve"> (Δακτυλογραφείται σε επιστολόχαρτο του Καταστήματος)  </w:t>
      </w:r>
    </w:p>
    <w:p w14:paraId="06C9FABD" w14:textId="77777777" w:rsidR="009E4A16" w:rsidRPr="005D69A1" w:rsidRDefault="009E4A16" w:rsidP="009E4A16">
      <w:pPr>
        <w:suppressAutoHyphens w:val="0"/>
        <w:spacing w:after="276"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ΠΡΟΣ (ΔΙΚΑΙΟΥΧΟΣ)  </w:t>
      </w:r>
    </w:p>
    <w:p w14:paraId="0DA4EB05"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Αθήνα, «ΗΜΕΡΟΜΗΝΙΑ»  </w:t>
      </w:r>
    </w:p>
    <w:p w14:paraId="0AD8E7CD"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Κύριοι,  </w:t>
      </w:r>
    </w:p>
    <w:p w14:paraId="3E4153CD" w14:textId="77777777" w:rsidR="009E4A16" w:rsidRPr="005D69A1" w:rsidRDefault="009E4A16" w:rsidP="009E4A16">
      <w:pPr>
        <w:suppressAutoHyphens w:val="0"/>
        <w:spacing w:after="170" w:line="248" w:lineRule="auto"/>
        <w:ind w:left="382" w:right="1"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Σε συνέχεια αιτήματος που μας υπέβαλε η εταιρία «ΕΠΩΝΥΜΙΑ ΕΤΑΙΡΙΑΣ», «ΔΙΕΥΘΥΝΣΗ ΕΤΑΙΡΙΑΣ», η οποία, όπως εδήλωσε, πρόκειται να συμμετάσχει σε διαγωνισμό που πρόκειται να διενεργηθεί στις για την ανάδειξη αναδόχου προς εκτέλεση του Έργου: «ΤΙΤΛΟΣ ΕΡΓΟΥ», σας γνωρίζουμε τα εξής:  </w:t>
      </w:r>
    </w:p>
    <w:p w14:paraId="6B38BF61" w14:textId="77777777" w:rsidR="009E4A16" w:rsidRPr="005D69A1" w:rsidRDefault="009E4A16" w:rsidP="00DE687C">
      <w:pPr>
        <w:numPr>
          <w:ilvl w:val="0"/>
          <w:numId w:val="36"/>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ως άνω εταιρία συνεργάζεται με την Τράπεζα μας και η μέχρι σήμερα συναλλακτική συμπεριφορά της κρίνεται ικανοποιητική.  </w:t>
      </w:r>
    </w:p>
    <w:p w14:paraId="7B12D941" w14:textId="77777777" w:rsidR="009E4A16" w:rsidRPr="005D69A1" w:rsidRDefault="009E4A16" w:rsidP="00DE687C">
      <w:pPr>
        <w:numPr>
          <w:ilvl w:val="0"/>
          <w:numId w:val="36"/>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Με βάση τη σημερινή οικονομική της κατάσταση μπορεί να πιστοδοτηθεί από την Τράπεζά μας υπό συγκεκριμένους όρους και προϋποθέσεις, μέχρι του ποσού των Ευρώ ………………..  το οποίο μπορεί να χρησιμοποιηθεί:  </w:t>
      </w:r>
    </w:p>
    <w:p w14:paraId="1D259DE8" w14:textId="77777777" w:rsidR="009E4A16" w:rsidRPr="005D69A1" w:rsidRDefault="009E4A16" w:rsidP="00DE687C">
      <w:pPr>
        <w:numPr>
          <w:ilvl w:val="0"/>
          <w:numId w:val="37"/>
        </w:numPr>
        <w:suppressAutoHyphens w:val="0"/>
        <w:spacing w:after="29" w:line="248" w:lineRule="auto"/>
        <w:ind w:right="99" w:hanging="372"/>
        <w:rPr>
          <w:rFonts w:eastAsia="Calibri" w:cs="Tahoma"/>
          <w:color w:val="000000"/>
          <w:sz w:val="21"/>
          <w:szCs w:val="22"/>
          <w:lang w:val="el-GR" w:eastAsia="el-GR"/>
        </w:rPr>
      </w:pPr>
      <w:r w:rsidRPr="005D69A1">
        <w:rPr>
          <w:rFonts w:eastAsia="Calibri" w:cs="Tahoma"/>
          <w:color w:val="000000"/>
          <w:sz w:val="21"/>
          <w:szCs w:val="22"/>
          <w:lang w:val="el-GR" w:eastAsia="el-GR"/>
        </w:rPr>
        <w:t xml:space="preserve">Για χρηματοδοτήσεις μέχρι ποσού Ευρώ ……………………………. (……………….)  </w:t>
      </w:r>
    </w:p>
    <w:p w14:paraId="47279A88"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556037A9" w14:textId="77777777" w:rsidR="009E4A16" w:rsidRPr="005D69A1" w:rsidRDefault="009E4A16" w:rsidP="00DE687C">
      <w:pPr>
        <w:numPr>
          <w:ilvl w:val="0"/>
          <w:numId w:val="37"/>
        </w:numPr>
        <w:suppressAutoHyphens w:val="0"/>
        <w:spacing w:after="32" w:line="248" w:lineRule="auto"/>
        <w:ind w:right="99" w:hanging="372"/>
        <w:rPr>
          <w:rFonts w:eastAsia="Calibri" w:cs="Tahoma"/>
          <w:color w:val="000000"/>
          <w:sz w:val="21"/>
          <w:szCs w:val="22"/>
          <w:lang w:val="el-GR" w:eastAsia="el-GR"/>
        </w:rPr>
      </w:pPr>
      <w:r w:rsidRPr="005D69A1">
        <w:rPr>
          <w:rFonts w:eastAsia="Calibri" w:cs="Tahoma"/>
          <w:color w:val="000000"/>
          <w:sz w:val="21"/>
          <w:szCs w:val="22"/>
          <w:lang w:val="el-GR" w:eastAsia="el-GR"/>
        </w:rPr>
        <w:t xml:space="preserve">Για εγγυητικές επιστολές μέχρι ποσού Ευρώ ……………………………. (……………….)  </w:t>
      </w:r>
    </w:p>
    <w:p w14:paraId="67442995" w14:textId="77777777" w:rsidR="009E4A16" w:rsidRPr="005D69A1" w:rsidRDefault="009E4A16" w:rsidP="009E4A16">
      <w:pPr>
        <w:suppressAutoHyphens w:val="0"/>
        <w:spacing w:after="59"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3CFC1524" w14:textId="77777777" w:rsidR="009E4A16" w:rsidRPr="005D69A1" w:rsidRDefault="009E4A16" w:rsidP="009E4A16">
      <w:pPr>
        <w:suppressAutoHyphens w:val="0"/>
        <w:spacing w:after="29" w:line="248" w:lineRule="auto"/>
        <w:ind w:left="382" w:right="1"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3.Σε περίπτωση που η εταιρία αναδειχθεί ανάδοχος του ως άνω έργου, η Τράπεζα προτίθεται να εξετάσει οποιοδήποτε συγκεκριμένο αίτημα πιστοδοτήσεως υποβληθεί για το έργο αυτό: </w:t>
      </w:r>
      <w:r w:rsidRPr="005D69A1">
        <w:rPr>
          <w:rFonts w:eastAsia="MS UI Gothic" w:cs="Tahoma"/>
          <w:color w:val="000000"/>
          <w:sz w:val="21"/>
          <w:szCs w:val="22"/>
          <w:lang w:val="el-GR" w:eastAsia="el-GR"/>
        </w:rPr>
        <w:t></w:t>
      </w:r>
      <w:r w:rsidRPr="005D69A1">
        <w:rPr>
          <w:rFonts w:eastAsia="Calibri" w:cs="Tahoma"/>
          <w:color w:val="000000"/>
          <w:sz w:val="21"/>
          <w:szCs w:val="22"/>
          <w:lang w:val="el-GR" w:eastAsia="el-GR"/>
        </w:rPr>
        <w:t xml:space="preserve">Για χρηματοδοτήσεις μέχρι ποσού Ευρώ ……………………………. (……………….)  </w:t>
      </w:r>
    </w:p>
    <w:p w14:paraId="2DC3E204"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4EC2886C" w14:textId="77777777" w:rsidR="009E4A16" w:rsidRPr="005D69A1" w:rsidRDefault="009E4A16" w:rsidP="009E4A16">
      <w:pPr>
        <w:tabs>
          <w:tab w:val="center" w:pos="423"/>
          <w:tab w:val="center" w:pos="4281"/>
        </w:tabs>
        <w:suppressAutoHyphens w:val="0"/>
        <w:spacing w:after="17" w:line="248" w:lineRule="auto"/>
        <w:jc w:val="left"/>
        <w:rPr>
          <w:rFonts w:eastAsia="Calibri" w:cs="Tahoma"/>
          <w:color w:val="000000"/>
          <w:sz w:val="21"/>
          <w:szCs w:val="22"/>
          <w:lang w:val="el-GR" w:eastAsia="el-GR"/>
        </w:rPr>
      </w:pPr>
      <w:r w:rsidRPr="005D69A1">
        <w:rPr>
          <w:rFonts w:eastAsia="Calibri" w:cs="Tahoma"/>
          <w:color w:val="000000"/>
          <w:szCs w:val="22"/>
          <w:lang w:val="el-GR" w:eastAsia="el-GR"/>
        </w:rPr>
        <w:tab/>
      </w:r>
      <w:r w:rsidRPr="005D69A1">
        <w:rPr>
          <w:rFonts w:eastAsia="MS UI Gothic" w:cs="Tahoma"/>
          <w:color w:val="000000"/>
          <w:sz w:val="21"/>
          <w:szCs w:val="22"/>
          <w:lang w:val="el-GR" w:eastAsia="el-GR"/>
        </w:rPr>
        <w:t></w:t>
      </w:r>
      <w:r w:rsidRPr="005D69A1">
        <w:rPr>
          <w:rFonts w:eastAsia="Arial" w:cs="Tahoma"/>
          <w:color w:val="000000"/>
          <w:sz w:val="21"/>
          <w:szCs w:val="22"/>
          <w:lang w:val="el-GR" w:eastAsia="el-GR"/>
        </w:rPr>
        <w:tab/>
      </w:r>
      <w:r w:rsidRPr="005D69A1">
        <w:rPr>
          <w:rFonts w:eastAsia="Calibri" w:cs="Tahoma"/>
          <w:color w:val="000000"/>
          <w:sz w:val="21"/>
          <w:szCs w:val="22"/>
          <w:lang w:val="el-GR" w:eastAsia="el-GR"/>
        </w:rPr>
        <w:t xml:space="preserve">Για εγγυητικές επιστολές μέχρι ποσού Ευρώ ……………………………. (……………….)  </w:t>
      </w:r>
    </w:p>
    <w:p w14:paraId="17F87054" w14:textId="77777777" w:rsidR="009E4A16" w:rsidRPr="005D69A1" w:rsidRDefault="009E4A16" w:rsidP="009E4A16">
      <w:pPr>
        <w:suppressAutoHyphens w:val="0"/>
        <w:spacing w:after="103"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(να συμπληρωθεί ολογράφως και αριθμητικώς)  </w:t>
      </w:r>
    </w:p>
    <w:p w14:paraId="30F9F8DE" w14:textId="77777777" w:rsidR="009E4A16" w:rsidRPr="005D69A1" w:rsidRDefault="009E4A16" w:rsidP="00DE687C">
      <w:pPr>
        <w:numPr>
          <w:ilvl w:val="0"/>
          <w:numId w:val="38"/>
        </w:numPr>
        <w:suppressAutoHyphens w:val="0"/>
        <w:spacing w:after="103"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Τράπεζα, σε κάθε περίπτωση πιστοδοτήσεως, εξετάζει, με τραπεζικά κριτήρια, τους ειδικούς όρους και τις προϋποθέσεις πιστοδοτήσεων που εφαρμόζει, τους ισχύοντες νομισματικούς κανόνες και την οικονομική κατάσταση και τις προοπτικές της εταιρίας κατά τον χρόνο της χρηματοδοτήσεως.  </w:t>
      </w:r>
    </w:p>
    <w:p w14:paraId="00CD38E4" w14:textId="77777777" w:rsidR="009E4A16" w:rsidRPr="005D69A1" w:rsidRDefault="009E4A16" w:rsidP="00DE687C">
      <w:pPr>
        <w:numPr>
          <w:ilvl w:val="0"/>
          <w:numId w:val="38"/>
        </w:numPr>
        <w:suppressAutoHyphens w:val="0"/>
        <w:spacing w:after="247" w:line="248" w:lineRule="auto"/>
        <w:ind w:right="103" w:hanging="338"/>
        <w:rPr>
          <w:rFonts w:eastAsia="Calibri" w:cs="Tahoma"/>
          <w:color w:val="000000"/>
          <w:sz w:val="21"/>
          <w:szCs w:val="22"/>
          <w:lang w:val="el-GR" w:eastAsia="el-GR"/>
        </w:rPr>
      </w:pPr>
      <w:r w:rsidRPr="005D69A1">
        <w:rPr>
          <w:rFonts w:eastAsia="Calibri" w:cs="Tahoma"/>
          <w:color w:val="000000"/>
          <w:sz w:val="21"/>
          <w:szCs w:val="22"/>
          <w:lang w:val="el-GR" w:eastAsia="el-GR"/>
        </w:rPr>
        <w:t xml:space="preserve">Η παρούσα δεν επέχει θέση εγγυητικής επιστολής ή συμβουλής ή συστάσεως κατά τη διάταξη του άρθρου 726 του Αστικού Κώδικα.  </w:t>
      </w:r>
    </w:p>
    <w:p w14:paraId="5C0C26F1" w14:textId="77777777" w:rsidR="009E4A16" w:rsidRPr="005D69A1" w:rsidRDefault="009E4A16" w:rsidP="009E4A16">
      <w:pPr>
        <w:suppressAutoHyphens w:val="0"/>
        <w:spacing w:after="127" w:line="259" w:lineRule="auto"/>
        <w:ind w:left="372"/>
        <w:jc w:val="left"/>
        <w:rPr>
          <w:rFonts w:eastAsia="Calibri" w:cs="Tahoma"/>
          <w:color w:val="000000"/>
          <w:sz w:val="21"/>
          <w:szCs w:val="22"/>
          <w:lang w:val="el-GR" w:eastAsia="el-GR"/>
        </w:rPr>
      </w:pPr>
    </w:p>
    <w:p w14:paraId="593EDA85" w14:textId="77777777" w:rsidR="009E4A16" w:rsidRPr="005D69A1" w:rsidRDefault="009E4A16" w:rsidP="009E4A16">
      <w:pPr>
        <w:suppressAutoHyphens w:val="0"/>
        <w:spacing w:after="135"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Με τιμή,  </w:t>
      </w:r>
    </w:p>
    <w:p w14:paraId="5B5205FE" w14:textId="77777777" w:rsidR="009E4A16" w:rsidRPr="005D69A1" w:rsidRDefault="009E4A16" w:rsidP="009E4A16">
      <w:pPr>
        <w:suppressAutoHyphens w:val="0"/>
        <w:spacing w:after="149" w:line="248" w:lineRule="auto"/>
        <w:ind w:left="382" w:right="99" w:hanging="10"/>
        <w:rPr>
          <w:rFonts w:eastAsia="Calibri" w:cs="Tahoma"/>
          <w:color w:val="000000"/>
          <w:sz w:val="21"/>
          <w:szCs w:val="22"/>
          <w:lang w:val="el-GR" w:eastAsia="el-GR"/>
        </w:rPr>
      </w:pPr>
      <w:r w:rsidRPr="005D69A1">
        <w:rPr>
          <w:rFonts w:eastAsia="Calibri" w:cs="Tahoma"/>
          <w:color w:val="000000"/>
          <w:sz w:val="21"/>
          <w:szCs w:val="22"/>
          <w:lang w:val="el-GR" w:eastAsia="el-GR"/>
        </w:rPr>
        <w:t xml:space="preserve">(ΕΠΩΝΥΜΙΑ ΤΡΑΠΕΖΑΣ)  </w:t>
      </w:r>
    </w:p>
    <w:p w14:paraId="74BCCDC4" w14:textId="77777777" w:rsidR="009E4A16" w:rsidRPr="005D69A1" w:rsidRDefault="009E4A16" w:rsidP="009E4A16">
      <w:pPr>
        <w:tabs>
          <w:tab w:val="center" w:pos="906"/>
          <w:tab w:val="center" w:pos="1811"/>
        </w:tabs>
        <w:suppressAutoHyphens w:val="0"/>
        <w:spacing w:after="29" w:line="248" w:lineRule="auto"/>
        <w:jc w:val="left"/>
        <w:rPr>
          <w:rFonts w:eastAsia="Calibri" w:cs="Tahoma"/>
          <w:color w:val="000000"/>
          <w:sz w:val="21"/>
          <w:szCs w:val="22"/>
          <w:lang w:val="el-GR" w:eastAsia="el-GR"/>
        </w:rPr>
      </w:pPr>
      <w:r w:rsidRPr="005D69A1">
        <w:rPr>
          <w:rFonts w:eastAsia="Calibri" w:cs="Tahoma"/>
          <w:color w:val="000000"/>
          <w:szCs w:val="22"/>
          <w:lang w:val="el-GR" w:eastAsia="el-GR"/>
        </w:rPr>
        <w:tab/>
      </w:r>
      <w:r w:rsidRPr="005D69A1">
        <w:rPr>
          <w:rFonts w:eastAsia="Calibri" w:cs="Tahoma"/>
          <w:color w:val="000000"/>
          <w:sz w:val="21"/>
          <w:szCs w:val="22"/>
          <w:lang w:val="el-GR" w:eastAsia="el-GR"/>
        </w:rPr>
        <w:t xml:space="preserve">ΚΑΤΑΣΤΗΜΑ  </w:t>
      </w:r>
      <w:r w:rsidRPr="005D69A1">
        <w:rPr>
          <w:rFonts w:eastAsia="Calibri" w:cs="Tahoma"/>
          <w:color w:val="000000"/>
          <w:sz w:val="21"/>
          <w:szCs w:val="22"/>
          <w:lang w:val="el-GR" w:eastAsia="el-GR"/>
        </w:rPr>
        <w:tab/>
        <w:t xml:space="preserve">( )  </w:t>
      </w:r>
    </w:p>
    <w:p w14:paraId="0A2ED902" w14:textId="77777777" w:rsidR="003D154A" w:rsidRPr="005D69A1" w:rsidRDefault="003D154A">
      <w:pPr>
        <w:pStyle w:val="normalwithoutspacing"/>
        <w:rPr>
          <w:rFonts w:cs="Tahoma"/>
          <w:szCs w:val="22"/>
        </w:rPr>
        <w:sectPr w:rsidR="003D154A" w:rsidRPr="005D69A1" w:rsidSect="00DF02B0">
          <w:pgSz w:w="11906" w:h="16838"/>
          <w:pgMar w:top="1134" w:right="1134" w:bottom="1134" w:left="1134" w:header="720" w:footer="709" w:gutter="0"/>
          <w:cols w:space="720"/>
          <w:titlePg/>
          <w:docGrid w:linePitch="360"/>
        </w:sectPr>
      </w:pPr>
    </w:p>
    <w:p w14:paraId="4247DE7E" w14:textId="3C3DACA0" w:rsidR="009E4A16" w:rsidRPr="000658EF" w:rsidRDefault="009E4A16" w:rsidP="009E4A16">
      <w:pPr>
        <w:keepNext/>
        <w:keepLines/>
        <w:suppressAutoHyphens w:val="0"/>
        <w:spacing w:after="3" w:line="252" w:lineRule="auto"/>
        <w:ind w:left="10" w:right="103"/>
        <w:jc w:val="left"/>
        <w:outlineLvl w:val="4"/>
        <w:rPr>
          <w:rFonts w:cs="Tahoma"/>
          <w:b/>
          <w:color w:val="000099"/>
          <w:szCs w:val="22"/>
          <w:lang w:val="el-GR"/>
        </w:rPr>
      </w:pPr>
      <w:bookmarkStart w:id="283" w:name="_Toc85030566"/>
      <w:r w:rsidRPr="00310BC9">
        <w:rPr>
          <w:rStyle w:val="2Char"/>
          <w:lang w:val="el-GR"/>
        </w:rPr>
        <w:lastRenderedPageBreak/>
        <w:t xml:space="preserve">ΠΑΡΑΡΤΗΜΑ </w:t>
      </w:r>
      <w:r w:rsidRPr="00310BC9">
        <w:rPr>
          <w:rStyle w:val="2Char"/>
        </w:rPr>
        <w:t>V</w:t>
      </w:r>
      <w:r w:rsidR="00C45BBA" w:rsidRPr="00310BC9">
        <w:rPr>
          <w:rStyle w:val="2Char"/>
        </w:rPr>
        <w:t>I</w:t>
      </w:r>
      <w:r w:rsidRPr="00310BC9">
        <w:rPr>
          <w:rStyle w:val="2Char"/>
          <w:lang w:val="el-GR"/>
        </w:rPr>
        <w:t xml:space="preserve"> – Υπόδειγμα Τεχνικής</w:t>
      </w:r>
      <w:bookmarkEnd w:id="283"/>
      <w:r w:rsidR="00310BC9">
        <w:rPr>
          <w:rFonts w:cs="Tahoma"/>
          <w:b/>
          <w:color w:val="000099"/>
          <w:szCs w:val="22"/>
          <w:lang w:val="el-GR"/>
        </w:rPr>
        <w:t xml:space="preserve"> Προσφοράς </w:t>
      </w:r>
    </w:p>
    <w:p w14:paraId="5A2F6D86" w14:textId="0C7E921E"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1B112E1C" wp14:editId="58C80542">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8904A8"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77B2QMAAKcKAAAOAAAAZHJzL2Uyb0RvYy54bWykVm2P2zYM/j6g/0HwxwI5W64Tx8blirXX&#10;HAbctgLNfoBiyy+oLXmSEuc27L+PlOyck0Nu2TUfbCl8TJEPSZG3Hw9tQ/Zc6VqKlUdvAo9wkcm8&#10;FuXK+2Ozni09og0TOWuk4CvviWvv4927n277LuWhrGSTc0VAidBp3628ypgu9X2dVbxl+kZ2XICw&#10;kKplBraq9HPFetDeNn4YBAu/lyrvlMy41vDvvRN6d1Z/UfDM/F4UmhvSrDywzdinss8tPv27W5aW&#10;inVVnQ1msDdY0bJawKFHVffMMLJT9QtVbZ0pqWVhbjLZ+rIo6oxbH8AbGpx586DkrrO+lGlfdkea&#10;gNoznt6sNvtt/1WROofYeUSwFkJkTyWUxjSKkZ++K1OAPajuW/dVOSdh+Siz7xrE/rkc96UDk23/&#10;q8xBJ9sZafk5FKpFFeA5OdgwPB3DwA+GZPDnPF4ug3DukQxkdDGnQ5iyCmL54qus+jL5DrxwX1nT&#10;fZa6A62Rg1HoESSbfuZT/xif3yrWcRsmjUQNfIYjn1ZMaDhPwoXj08JGMvWUyYkEjdRA+Ns5vMAF&#10;S7OdNg9c2kCw/aM2rgpyWNnw5kMmbKBiiraBgnjvk4D0BCND5+FQNUcYHDSBVYQu4kV0DgI+jqBB&#10;z2WNHybggFzQGE1A/6kR0ul4vLXvktbFBPiKz/EE9qo+uACPB7+iLzmBXfAYKuEqZfSqiND/FRI6&#10;jckLj6HSyjF/WDWmVHYQQ07BijDsCYG9BjqpsZAxwaDGNxSTBVQAChPwAhjMRfCHq8CQHAieXwWG&#10;mCN4vDNeNwMCiuBkqtnZPviqoOtgv9lguKDjbDAc0HM2SDh0nQ1QaSuuYwapQpdxSXp392GFkQqv&#10;PiwjlLZyzzfS4szZBQgnP0sbMUWN1Yrm2isUsCNifHdW3xTpTnXxGFHj26Fd0K7FnZ4MJqCrNtpH&#10;95G9yZWkZVPn67pp0GGtyu3nRpE9ww4Ov3g9EH8Ca2ziCImfjbbj59BTBoaxu9iO/HdCwyj4FCaz&#10;9WIZz6J1NJ8lcbCcBTT5lCyCKInu1/8g7zRKqzrPuXisBR+nAxpd1y2GOcX1dTsfYHxd+p+Y/sLD&#10;YKTsBNbWBialpm4hMcIYiHA5VHGWfxG5zSfD6sat/VPbLd1AwPi2lEBPdB3GNcStzJ+g2ygJGQsR&#10;hpkOFpVUf3mkh/lo5ek/d0xxjzS/CGiYCY0iTG+7ieZxCBs1lWynEiYyULXyjAe3AC4/G9jBJ7tO&#10;1WUFJ1Gb6EL+DJNCUWNHsvY5q4YN9Gy7stOQ9WWY3HDcmu4t6nm+vPsXAAD//wMAUEsDBBQABgAI&#10;AAAAIQB0xLWG2wAAAAMBAAAPAAAAZHJzL2Rvd25yZXYueG1sTI9Ba8JAEIXvhf6HZQq91c1alDbN&#10;RkTankSoFkpvY3ZMgtnZkF2T+O9dvbSXgcd7vPdNthhtI3rqfO1Yg5okIIgLZ2ouNXzvPp5eQPiA&#10;bLBxTBrO5GGR399lmBo38Bf121CKWMI+RQ1VCG0qpS8qsugnriWO3sF1FkOUXSlNh0Mst42cJslc&#10;Wqw5LlTY0qqi4rg9WQ2fAw7LZ/Xer4+H1fl3N9v8rBVp/fgwLt9ABBrDXxiu+BEd8si0dyc2XjQa&#10;4iPhdqP3qtQMxF7DdA4yz+R/9vwCAAD//wMAUEsBAi0AFAAGAAgAAAAhALaDOJL+AAAA4QEAABMA&#10;AAAAAAAAAAAAAAAAAAAAAFtDb250ZW50X1R5cGVzXS54bWxQSwECLQAUAAYACAAAACEAOP0h/9YA&#10;AACUAQAACwAAAAAAAAAAAAAAAAAvAQAAX3JlbHMvLnJlbHNQSwECLQAUAAYACAAAACEAz3e+wdkD&#10;AACnCgAADgAAAAAAAAAAAAAAAAAuAgAAZHJzL2Uyb0RvYy54bWxQSwECLQAUAAYACAAAACEAdMS1&#10;htsAAAADAQAADwAAAAAAAAAAAAAAAAAzBgAAZHJzL2Rvd25yZXYueG1sUEsFBgAAAAAEAAQA8wAA&#10;ADsHAAAAAA==&#10;">
                <v:shape id="Shape 125926" o:spid="_x0000_s1027" style="position:absolute;width:57881;height:167;visibility:visible;mso-wrap-style:square;v-text-anchor:top" coordsize="5788152,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B/MMA&#10;AADaAAAADwAAAGRycy9kb3ducmV2LnhtbESPQWvCQBSE74L/YXmCN93oQUp0lSKIhYrV1Iu3R/Y1&#10;G8y+jdk1pv76riD0OMzMN8xi1dlKtNT40rGCyTgBQZw7XXKh4PS9Gb2B8AFZY+WYFPySh9Wy31tg&#10;qt2dj9RmoRARwj5FBSaEOpXS54Ys+rGriaP34xqLIcqmkLrBe4TbSk6TZCYtlhwXDNa0NpRfsptV&#10;MHuE7PB1bXeb88OsaX/m3e1zq9Rw0L3PQQTqwn/41f7QCqbwvBJv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yB/MMAAADaAAAADwAAAAAAAAAAAAAAAACYAgAAZHJzL2Rv&#10;d25yZXYueG1sUEsFBgAAAAAEAAQA9QAAAIgD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6889A124"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tbl>
      <w:tblPr>
        <w:tblStyle w:val="TableGrid2"/>
        <w:tblW w:w="9006" w:type="dxa"/>
        <w:tblInd w:w="6" w:type="dxa"/>
        <w:tblCellMar>
          <w:top w:w="98" w:type="dxa"/>
          <w:left w:w="162" w:type="dxa"/>
          <w:right w:w="8" w:type="dxa"/>
        </w:tblCellMar>
        <w:tblLook w:val="04A0" w:firstRow="1" w:lastRow="0" w:firstColumn="1" w:lastColumn="0" w:noHBand="0" w:noVBand="1"/>
      </w:tblPr>
      <w:tblGrid>
        <w:gridCol w:w="797"/>
        <w:gridCol w:w="5274"/>
        <w:gridCol w:w="2935"/>
      </w:tblGrid>
      <w:tr w:rsidR="009E4A16" w:rsidRPr="005D69A1" w14:paraId="294EEE8C" w14:textId="77777777" w:rsidTr="00544347">
        <w:trPr>
          <w:trHeight w:val="893"/>
        </w:trPr>
        <w:tc>
          <w:tcPr>
            <w:tcW w:w="748" w:type="dxa"/>
            <w:tcBorders>
              <w:top w:val="single" w:sz="4" w:space="0" w:color="000000"/>
              <w:left w:val="single" w:sz="3" w:space="0" w:color="000000"/>
              <w:bottom w:val="single" w:sz="3" w:space="0" w:color="000000"/>
              <w:right w:val="nil"/>
            </w:tcBorders>
            <w:shd w:val="clear" w:color="auto" w:fill="5B9BD5"/>
          </w:tcPr>
          <w:p w14:paraId="02F7DEC3" w14:textId="77777777" w:rsidR="009E4A16" w:rsidRPr="005D69A1" w:rsidRDefault="009E4A16" w:rsidP="009E4A16">
            <w:pPr>
              <w:suppressAutoHyphens w:val="0"/>
              <w:spacing w:after="160" w:line="259" w:lineRule="auto"/>
              <w:jc w:val="left"/>
              <w:rPr>
                <w:rFonts w:eastAsia="Calibri" w:cs="Tahoma"/>
                <w:color w:val="000000"/>
                <w:sz w:val="21"/>
                <w:lang w:val="el-GR" w:eastAsia="el-GR"/>
              </w:rPr>
            </w:pPr>
          </w:p>
        </w:tc>
        <w:tc>
          <w:tcPr>
            <w:tcW w:w="8258" w:type="dxa"/>
            <w:gridSpan w:val="2"/>
            <w:tcBorders>
              <w:top w:val="single" w:sz="4" w:space="0" w:color="000000"/>
              <w:left w:val="nil"/>
              <w:bottom w:val="single" w:sz="3" w:space="0" w:color="000000"/>
              <w:right w:val="single" w:sz="4" w:space="0" w:color="000000"/>
            </w:tcBorders>
            <w:shd w:val="clear" w:color="auto" w:fill="5B9BD5"/>
            <w:vAlign w:val="center"/>
          </w:tcPr>
          <w:p w14:paraId="7A299BE7" w14:textId="77777777" w:rsidR="009E4A16" w:rsidRPr="005D69A1" w:rsidRDefault="009E4A16" w:rsidP="009E4A16">
            <w:pPr>
              <w:suppressAutoHyphens w:val="0"/>
              <w:spacing w:after="0" w:line="259" w:lineRule="auto"/>
              <w:ind w:left="1460"/>
              <w:jc w:val="left"/>
              <w:rPr>
                <w:rFonts w:eastAsia="Calibri" w:cs="Tahoma"/>
                <w:color w:val="000000"/>
                <w:sz w:val="21"/>
                <w:lang w:val="el-GR" w:eastAsia="el-GR"/>
              </w:rPr>
            </w:pPr>
            <w:r w:rsidRPr="005D69A1">
              <w:rPr>
                <w:rFonts w:eastAsia="Calibri" w:cs="Tahoma"/>
                <w:b/>
                <w:color w:val="000000"/>
                <w:sz w:val="26"/>
                <w:lang w:val="el-GR" w:eastAsia="el-GR"/>
              </w:rPr>
              <w:t>ΠΕΡΙΕΧΟΜΕΝΑ ΤΕΧΝΙΚΗΣ ΠΡΟΣΦΟΡΑΣ</w:t>
            </w:r>
          </w:p>
        </w:tc>
      </w:tr>
      <w:tr w:rsidR="009E4A16" w:rsidRPr="005D69A1" w14:paraId="2C4BD879" w14:textId="77777777" w:rsidTr="00544347">
        <w:trPr>
          <w:trHeight w:val="894"/>
        </w:trPr>
        <w:tc>
          <w:tcPr>
            <w:tcW w:w="748" w:type="dxa"/>
            <w:tcBorders>
              <w:top w:val="single" w:sz="3" w:space="0" w:color="000000"/>
              <w:left w:val="single" w:sz="3" w:space="0" w:color="000000"/>
              <w:bottom w:val="single" w:sz="4" w:space="0" w:color="000000"/>
              <w:right w:val="single" w:sz="4" w:space="0" w:color="000000"/>
            </w:tcBorders>
            <w:shd w:val="clear" w:color="auto" w:fill="5B9BD5"/>
            <w:vAlign w:val="center"/>
          </w:tcPr>
          <w:p w14:paraId="5422448E" w14:textId="77777777" w:rsidR="009E4A16" w:rsidRPr="005D69A1" w:rsidRDefault="009E4A16" w:rsidP="009E4A16">
            <w:pPr>
              <w:suppressAutoHyphens w:val="0"/>
              <w:spacing w:after="0" w:line="259" w:lineRule="auto"/>
              <w:ind w:right="156"/>
              <w:jc w:val="center"/>
              <w:rPr>
                <w:rFonts w:eastAsia="Calibri" w:cs="Tahoma"/>
                <w:color w:val="000000"/>
                <w:sz w:val="21"/>
                <w:lang w:val="el-GR" w:eastAsia="el-GR"/>
              </w:rPr>
            </w:pPr>
            <w:r w:rsidRPr="005D69A1">
              <w:rPr>
                <w:rFonts w:eastAsia="Calibri" w:cs="Tahoma"/>
                <w:b/>
                <w:color w:val="000000"/>
                <w:sz w:val="21"/>
                <w:lang w:val="el-GR" w:eastAsia="el-GR"/>
              </w:rPr>
              <w:t xml:space="preserve">Α/Α </w:t>
            </w:r>
          </w:p>
        </w:tc>
        <w:tc>
          <w:tcPr>
            <w:tcW w:w="5311" w:type="dxa"/>
            <w:tcBorders>
              <w:top w:val="single" w:sz="3" w:space="0" w:color="000000"/>
              <w:left w:val="single" w:sz="4" w:space="0" w:color="000000"/>
              <w:bottom w:val="single" w:sz="4" w:space="0" w:color="000000"/>
              <w:right w:val="single" w:sz="4" w:space="0" w:color="000000"/>
            </w:tcBorders>
            <w:shd w:val="clear" w:color="auto" w:fill="5B9BD5"/>
            <w:vAlign w:val="center"/>
          </w:tcPr>
          <w:p w14:paraId="41ACD14E"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Τίτλος Ενότητας </w:t>
            </w:r>
          </w:p>
        </w:tc>
        <w:tc>
          <w:tcPr>
            <w:tcW w:w="2947" w:type="dxa"/>
            <w:tcBorders>
              <w:top w:val="single" w:sz="3" w:space="0" w:color="000000"/>
              <w:left w:val="single" w:sz="4" w:space="0" w:color="000000"/>
              <w:bottom w:val="single" w:sz="4" w:space="0" w:color="000000"/>
              <w:right w:val="single" w:sz="4" w:space="0" w:color="000000"/>
            </w:tcBorders>
            <w:shd w:val="clear" w:color="auto" w:fill="5B9BD5"/>
          </w:tcPr>
          <w:p w14:paraId="1DE66F63" w14:textId="77777777" w:rsidR="009E4A16" w:rsidRPr="005D69A1" w:rsidRDefault="009E4A16" w:rsidP="009E4A16">
            <w:pPr>
              <w:suppressAutoHyphens w:val="0"/>
              <w:spacing w:after="0" w:line="259" w:lineRule="auto"/>
              <w:ind w:right="152"/>
              <w:jc w:val="center"/>
              <w:rPr>
                <w:rFonts w:eastAsia="Calibri" w:cs="Tahoma"/>
                <w:color w:val="000000"/>
                <w:sz w:val="21"/>
                <w:lang w:val="el-GR" w:eastAsia="el-GR"/>
              </w:rPr>
            </w:pPr>
            <w:r w:rsidRPr="005D69A1">
              <w:rPr>
                <w:rFonts w:eastAsia="Calibri" w:cs="Tahoma"/>
                <w:b/>
                <w:color w:val="000000"/>
                <w:sz w:val="21"/>
                <w:lang w:val="el-GR" w:eastAsia="el-GR"/>
              </w:rPr>
              <w:t xml:space="preserve">Σύμφωνα με παραγράφους: </w:t>
            </w:r>
          </w:p>
        </w:tc>
      </w:tr>
      <w:tr w:rsidR="009E4A16" w:rsidRPr="005D69A1" w14:paraId="4F482778"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74BC5393"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1 </w:t>
            </w:r>
          </w:p>
        </w:tc>
        <w:tc>
          <w:tcPr>
            <w:tcW w:w="5311"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77DF2263"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Περιγραφή  Έργου </w:t>
            </w:r>
          </w:p>
        </w:tc>
        <w:tc>
          <w:tcPr>
            <w:tcW w:w="2947" w:type="dxa"/>
            <w:tcBorders>
              <w:top w:val="single" w:sz="4" w:space="0" w:color="000000"/>
              <w:left w:val="single" w:sz="4" w:space="0" w:color="000000"/>
              <w:bottom w:val="single" w:sz="4" w:space="0" w:color="000000"/>
              <w:right w:val="single" w:sz="4" w:space="0" w:color="000000"/>
            </w:tcBorders>
            <w:shd w:val="clear" w:color="auto" w:fill="9CC2E5"/>
          </w:tcPr>
          <w:p w14:paraId="4637370F" w14:textId="77777777" w:rsidR="009E4A16" w:rsidRPr="005D69A1" w:rsidRDefault="009E4A16" w:rsidP="009E4A16">
            <w:pPr>
              <w:suppressAutoHyphens w:val="0"/>
              <w:spacing w:after="0" w:line="259" w:lineRule="auto"/>
              <w:ind w:right="43"/>
              <w:jc w:val="right"/>
              <w:rPr>
                <w:rFonts w:eastAsia="Calibri" w:cs="Tahoma"/>
                <w:color w:val="000000"/>
                <w:sz w:val="21"/>
                <w:lang w:val="el-GR" w:eastAsia="el-GR"/>
              </w:rPr>
            </w:pPr>
          </w:p>
        </w:tc>
      </w:tr>
      <w:tr w:rsidR="009E4A16" w:rsidRPr="005D69A1" w14:paraId="196E0394"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1E1F0B73"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1.1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80700FD"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Περιβάλλον, Σκοπός και Στόχος της Σύμβασης </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2FBDA4F4" w14:textId="77777777" w:rsidR="009E4A16" w:rsidRPr="005D69A1" w:rsidRDefault="009E4A16" w:rsidP="009E4A16">
            <w:pPr>
              <w:suppressAutoHyphens w:val="0"/>
              <w:spacing w:after="0" w:line="259" w:lineRule="auto"/>
              <w:ind w:right="93"/>
              <w:jc w:val="right"/>
              <w:rPr>
                <w:rFonts w:eastAsia="Calibri" w:cs="Tahoma"/>
                <w:color w:val="000000"/>
                <w:sz w:val="21"/>
                <w:lang w:val="el-GR" w:eastAsia="el-GR"/>
              </w:rPr>
            </w:pPr>
            <w:r w:rsidRPr="005D69A1">
              <w:rPr>
                <w:rFonts w:eastAsia="Calibri" w:cs="Tahoma"/>
                <w:color w:val="000000"/>
                <w:sz w:val="21"/>
                <w:lang w:val="el-GR" w:eastAsia="el-GR"/>
              </w:rPr>
              <w:t xml:space="preserve">1.1,1.2  </w:t>
            </w:r>
          </w:p>
        </w:tc>
      </w:tr>
      <w:tr w:rsidR="009E4A16" w:rsidRPr="005D69A1" w14:paraId="7C1DC334" w14:textId="77777777" w:rsidTr="00544347">
        <w:trPr>
          <w:trHeight w:val="553"/>
        </w:trPr>
        <w:tc>
          <w:tcPr>
            <w:tcW w:w="748" w:type="dxa"/>
            <w:tcBorders>
              <w:top w:val="single" w:sz="4" w:space="0" w:color="000000"/>
              <w:left w:val="single" w:sz="3" w:space="0" w:color="000000"/>
              <w:bottom w:val="single" w:sz="3" w:space="0" w:color="000000"/>
              <w:right w:val="single" w:sz="4" w:space="0" w:color="000000"/>
            </w:tcBorders>
            <w:shd w:val="clear" w:color="auto" w:fill="D9E2F3"/>
            <w:vAlign w:val="center"/>
          </w:tcPr>
          <w:p w14:paraId="2C8BFD90"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1.2 </w:t>
            </w:r>
          </w:p>
        </w:tc>
        <w:tc>
          <w:tcPr>
            <w:tcW w:w="5311" w:type="dxa"/>
            <w:tcBorders>
              <w:top w:val="single" w:sz="4" w:space="0" w:color="000000"/>
              <w:left w:val="single" w:sz="4" w:space="0" w:color="000000"/>
              <w:bottom w:val="single" w:sz="3" w:space="0" w:color="000000"/>
              <w:right w:val="single" w:sz="4" w:space="0" w:color="000000"/>
            </w:tcBorders>
            <w:shd w:val="clear" w:color="auto" w:fill="D9E2F3"/>
            <w:vAlign w:val="center"/>
          </w:tcPr>
          <w:p w14:paraId="118B4B04"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color w:val="000000"/>
                <w:sz w:val="21"/>
                <w:lang w:val="el-GR" w:eastAsia="el-GR"/>
              </w:rPr>
              <w:t xml:space="preserve">Αντικείμενο της Σύμβασης </w:t>
            </w:r>
          </w:p>
        </w:tc>
        <w:tc>
          <w:tcPr>
            <w:tcW w:w="2947" w:type="dxa"/>
            <w:tcBorders>
              <w:top w:val="single" w:sz="4" w:space="0" w:color="000000"/>
              <w:left w:val="single" w:sz="4" w:space="0" w:color="000000"/>
              <w:bottom w:val="single" w:sz="3" w:space="0" w:color="000000"/>
              <w:right w:val="single" w:sz="4" w:space="0" w:color="000000"/>
            </w:tcBorders>
            <w:shd w:val="clear" w:color="auto" w:fill="D9E2F3"/>
          </w:tcPr>
          <w:p w14:paraId="27C999CB"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1.3 </w:t>
            </w:r>
          </w:p>
        </w:tc>
      </w:tr>
      <w:tr w:rsidR="009E4A16" w:rsidRPr="005D69A1" w14:paraId="6DEC75F6" w14:textId="77777777" w:rsidTr="00544347">
        <w:trPr>
          <w:trHeight w:val="551"/>
        </w:trPr>
        <w:tc>
          <w:tcPr>
            <w:tcW w:w="748" w:type="dxa"/>
            <w:tcBorders>
              <w:top w:val="single" w:sz="3" w:space="0" w:color="000000"/>
              <w:left w:val="single" w:sz="3" w:space="0" w:color="000000"/>
              <w:bottom w:val="single" w:sz="4" w:space="0" w:color="000000"/>
              <w:right w:val="single" w:sz="4" w:space="0" w:color="000000"/>
            </w:tcBorders>
            <w:shd w:val="clear" w:color="auto" w:fill="9CC2E5"/>
            <w:vAlign w:val="center"/>
          </w:tcPr>
          <w:p w14:paraId="1CD6A684"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2 </w:t>
            </w:r>
          </w:p>
        </w:tc>
        <w:tc>
          <w:tcPr>
            <w:tcW w:w="5311" w:type="dxa"/>
            <w:tcBorders>
              <w:top w:val="single" w:sz="3" w:space="0" w:color="000000"/>
              <w:left w:val="single" w:sz="4" w:space="0" w:color="000000"/>
              <w:bottom w:val="single" w:sz="4" w:space="0" w:color="000000"/>
              <w:right w:val="single" w:sz="4" w:space="0" w:color="000000"/>
            </w:tcBorders>
            <w:shd w:val="clear" w:color="auto" w:fill="9CC2E5"/>
            <w:vAlign w:val="center"/>
          </w:tcPr>
          <w:p w14:paraId="71BEDCE8"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b/>
                <w:color w:val="000000"/>
                <w:sz w:val="21"/>
                <w:lang w:val="el-GR" w:eastAsia="el-GR"/>
              </w:rPr>
              <w:t xml:space="preserve">ΤΕΧΝΙΚΗ ΠΡΟΣΦΟΡΑ </w:t>
            </w:r>
          </w:p>
        </w:tc>
        <w:tc>
          <w:tcPr>
            <w:tcW w:w="2947" w:type="dxa"/>
            <w:tcBorders>
              <w:top w:val="single" w:sz="3" w:space="0" w:color="000000"/>
              <w:left w:val="single" w:sz="4" w:space="0" w:color="000000"/>
              <w:bottom w:val="single" w:sz="4" w:space="0" w:color="000000"/>
              <w:right w:val="single" w:sz="4" w:space="0" w:color="000000"/>
            </w:tcBorders>
            <w:shd w:val="clear" w:color="auto" w:fill="9CC2E5"/>
          </w:tcPr>
          <w:p w14:paraId="422DB102"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b/>
                <w:color w:val="000000"/>
                <w:sz w:val="21"/>
                <w:lang w:val="el-GR" w:eastAsia="el-GR"/>
              </w:rPr>
              <w:t xml:space="preserve">2.3 </w:t>
            </w:r>
          </w:p>
        </w:tc>
      </w:tr>
      <w:tr w:rsidR="009E4A16" w:rsidRPr="005D69A1" w14:paraId="0425BEAB" w14:textId="77777777" w:rsidTr="00544347">
        <w:trPr>
          <w:trHeight w:val="551"/>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23764F36"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2.1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CC99360"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color w:val="000000"/>
                <w:sz w:val="21"/>
                <w:lang w:val="el-GR" w:eastAsia="el-GR"/>
              </w:rPr>
              <w:t xml:space="preserve">ΠΡΟΣΕΓΓΙΣΗ ΥΛΟΠΟΙΗΣΗΣ ΤΗΣ ΣΥΜΒΑΣΗΣ </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2C278BAA" w14:textId="77777777" w:rsidR="009E4A16" w:rsidRPr="005D69A1" w:rsidRDefault="009E4A16" w:rsidP="009E4A16">
            <w:pPr>
              <w:suppressAutoHyphens w:val="0"/>
              <w:spacing w:after="0" w:line="259" w:lineRule="auto"/>
              <w:ind w:right="93"/>
              <w:jc w:val="right"/>
              <w:rPr>
                <w:rFonts w:eastAsia="Calibri" w:cs="Tahoma"/>
                <w:color w:val="000000"/>
                <w:sz w:val="21"/>
                <w:lang w:val="el-GR" w:eastAsia="el-GR"/>
              </w:rPr>
            </w:pPr>
            <w:r w:rsidRPr="005D69A1">
              <w:rPr>
                <w:rFonts w:eastAsia="Calibri" w:cs="Tahoma"/>
                <w:color w:val="000000"/>
                <w:sz w:val="21"/>
                <w:lang w:val="el-GR" w:eastAsia="el-GR"/>
              </w:rPr>
              <w:t xml:space="preserve">2.3.1 – Ομάδα Α </w:t>
            </w:r>
          </w:p>
        </w:tc>
      </w:tr>
      <w:tr w:rsidR="009E4A16" w:rsidRPr="005D69A1" w14:paraId="4F710474" w14:textId="77777777" w:rsidTr="00544347">
        <w:trPr>
          <w:trHeight w:val="553"/>
        </w:trPr>
        <w:tc>
          <w:tcPr>
            <w:tcW w:w="748" w:type="dxa"/>
            <w:tcBorders>
              <w:top w:val="single" w:sz="4" w:space="0" w:color="000000"/>
              <w:left w:val="single" w:sz="3" w:space="0" w:color="000000"/>
              <w:bottom w:val="single" w:sz="4" w:space="0" w:color="000000"/>
              <w:right w:val="single" w:sz="4" w:space="0" w:color="000000"/>
            </w:tcBorders>
            <w:vAlign w:val="center"/>
          </w:tcPr>
          <w:p w14:paraId="37106BA8"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2.1.1 </w:t>
            </w:r>
          </w:p>
        </w:tc>
        <w:tc>
          <w:tcPr>
            <w:tcW w:w="5311" w:type="dxa"/>
            <w:tcBorders>
              <w:top w:val="single" w:sz="4" w:space="0" w:color="000000"/>
              <w:left w:val="single" w:sz="4" w:space="0" w:color="000000"/>
              <w:bottom w:val="single" w:sz="4" w:space="0" w:color="000000"/>
              <w:right w:val="single" w:sz="4" w:space="0" w:color="000000"/>
            </w:tcBorders>
            <w:vAlign w:val="center"/>
          </w:tcPr>
          <w:p w14:paraId="0BFED517"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Μεθοδολογία Υλοποίησης της Σύμβασης </w:t>
            </w:r>
          </w:p>
        </w:tc>
        <w:tc>
          <w:tcPr>
            <w:tcW w:w="2947" w:type="dxa"/>
            <w:tcBorders>
              <w:top w:val="single" w:sz="4" w:space="0" w:color="000000"/>
              <w:left w:val="single" w:sz="4" w:space="0" w:color="000000"/>
              <w:bottom w:val="single" w:sz="4" w:space="0" w:color="000000"/>
              <w:right w:val="single" w:sz="4" w:space="0" w:color="000000"/>
            </w:tcBorders>
          </w:tcPr>
          <w:p w14:paraId="4A418AA7"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(Α1) </w:t>
            </w:r>
          </w:p>
        </w:tc>
      </w:tr>
      <w:tr w:rsidR="009E4A16" w:rsidRPr="005D69A1" w14:paraId="612F886C" w14:textId="77777777" w:rsidTr="00544347">
        <w:trPr>
          <w:trHeight w:val="553"/>
        </w:trPr>
        <w:tc>
          <w:tcPr>
            <w:tcW w:w="748" w:type="dxa"/>
            <w:tcBorders>
              <w:top w:val="single" w:sz="4" w:space="0" w:color="000000"/>
              <w:left w:val="single" w:sz="3" w:space="0" w:color="000000"/>
              <w:bottom w:val="single" w:sz="4" w:space="0" w:color="000000"/>
              <w:right w:val="single" w:sz="4" w:space="0" w:color="000000"/>
            </w:tcBorders>
            <w:vAlign w:val="center"/>
          </w:tcPr>
          <w:p w14:paraId="3DC4C389"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2.1.2 </w:t>
            </w:r>
          </w:p>
        </w:tc>
        <w:tc>
          <w:tcPr>
            <w:tcW w:w="5311" w:type="dxa"/>
            <w:tcBorders>
              <w:top w:val="single" w:sz="4" w:space="0" w:color="000000"/>
              <w:left w:val="single" w:sz="4" w:space="0" w:color="000000"/>
              <w:bottom w:val="single" w:sz="4" w:space="0" w:color="000000"/>
              <w:right w:val="single" w:sz="4" w:space="0" w:color="000000"/>
            </w:tcBorders>
            <w:vAlign w:val="center"/>
          </w:tcPr>
          <w:p w14:paraId="408E401A"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Διασφάλιση Ποιότητας κατά την Εκτέλεση της Σύμβασης </w:t>
            </w:r>
          </w:p>
        </w:tc>
        <w:tc>
          <w:tcPr>
            <w:tcW w:w="2947" w:type="dxa"/>
            <w:tcBorders>
              <w:top w:val="single" w:sz="4" w:space="0" w:color="000000"/>
              <w:left w:val="single" w:sz="4" w:space="0" w:color="000000"/>
              <w:bottom w:val="single" w:sz="4" w:space="0" w:color="000000"/>
              <w:right w:val="single" w:sz="4" w:space="0" w:color="000000"/>
            </w:tcBorders>
          </w:tcPr>
          <w:p w14:paraId="2C3DFD6A"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(Α2) </w:t>
            </w:r>
          </w:p>
        </w:tc>
      </w:tr>
      <w:tr w:rsidR="009E4A16" w:rsidRPr="005D69A1" w14:paraId="54DF3ECC" w14:textId="77777777" w:rsidTr="00544347">
        <w:trPr>
          <w:trHeight w:val="547"/>
        </w:trPr>
        <w:tc>
          <w:tcPr>
            <w:tcW w:w="748"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77918AEC" w14:textId="77777777" w:rsidR="009E4A16" w:rsidRPr="005D69A1" w:rsidRDefault="009E4A16" w:rsidP="009E4A16">
            <w:pPr>
              <w:suppressAutoHyphens w:val="0"/>
              <w:spacing w:after="0" w:line="259" w:lineRule="auto"/>
              <w:ind w:right="153"/>
              <w:jc w:val="center"/>
              <w:rPr>
                <w:rFonts w:eastAsia="Calibri" w:cs="Tahoma"/>
                <w:color w:val="000000"/>
                <w:sz w:val="21"/>
                <w:lang w:val="el-GR" w:eastAsia="el-GR"/>
              </w:rPr>
            </w:pPr>
            <w:r w:rsidRPr="005D69A1">
              <w:rPr>
                <w:rFonts w:eastAsia="Calibri" w:cs="Tahoma"/>
                <w:b/>
                <w:color w:val="000000"/>
                <w:sz w:val="21"/>
                <w:lang w:val="el-GR" w:eastAsia="el-GR"/>
              </w:rPr>
              <w:t xml:space="preserve">2.2 </w:t>
            </w:r>
          </w:p>
        </w:tc>
        <w:tc>
          <w:tcPr>
            <w:tcW w:w="5311"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58B6AF5"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i/>
                <w:color w:val="000000"/>
                <w:sz w:val="21"/>
                <w:lang w:val="el-GR" w:eastAsia="el-GR"/>
              </w:rPr>
              <w:t>ΟΡΓΑΝΩΣΗ ΚΑΙ ΛΕΙΤΟΥΡΓΙΑ ΟΜΑΔΑΣ ΕΡΓΑΣΙΑΣ</w:t>
            </w:r>
          </w:p>
        </w:tc>
        <w:tc>
          <w:tcPr>
            <w:tcW w:w="2947" w:type="dxa"/>
            <w:tcBorders>
              <w:top w:val="single" w:sz="4" w:space="0" w:color="000000"/>
              <w:left w:val="single" w:sz="4" w:space="0" w:color="000000"/>
              <w:bottom w:val="single" w:sz="4" w:space="0" w:color="000000"/>
              <w:right w:val="single" w:sz="4" w:space="0" w:color="000000"/>
            </w:tcBorders>
            <w:shd w:val="clear" w:color="auto" w:fill="D9E2F3"/>
          </w:tcPr>
          <w:p w14:paraId="70931025"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 Ομάδα Β </w:t>
            </w:r>
          </w:p>
        </w:tc>
      </w:tr>
      <w:tr w:rsidR="009E4A16" w:rsidRPr="005D69A1" w14:paraId="16623EC0" w14:textId="77777777" w:rsidTr="00544347">
        <w:trPr>
          <w:trHeight w:val="554"/>
        </w:trPr>
        <w:tc>
          <w:tcPr>
            <w:tcW w:w="748" w:type="dxa"/>
            <w:tcBorders>
              <w:top w:val="single" w:sz="4" w:space="0" w:color="000000"/>
              <w:left w:val="single" w:sz="3" w:space="0" w:color="000000"/>
              <w:bottom w:val="single" w:sz="3" w:space="0" w:color="000000"/>
              <w:right w:val="single" w:sz="4" w:space="0" w:color="000000"/>
            </w:tcBorders>
            <w:vAlign w:val="center"/>
          </w:tcPr>
          <w:p w14:paraId="1378EC8E"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2.2.1 </w:t>
            </w:r>
          </w:p>
        </w:tc>
        <w:tc>
          <w:tcPr>
            <w:tcW w:w="5311" w:type="dxa"/>
            <w:tcBorders>
              <w:top w:val="single" w:sz="4" w:space="0" w:color="000000"/>
              <w:left w:val="single" w:sz="4" w:space="0" w:color="000000"/>
              <w:bottom w:val="single" w:sz="3" w:space="0" w:color="000000"/>
              <w:right w:val="single" w:sz="4" w:space="0" w:color="000000"/>
            </w:tcBorders>
            <w:vAlign w:val="center"/>
          </w:tcPr>
          <w:p w14:paraId="2117D243" w14:textId="77777777" w:rsidR="009E4A16" w:rsidRPr="005D69A1" w:rsidRDefault="009E4A16" w:rsidP="009E4A16">
            <w:pPr>
              <w:suppressAutoHyphens w:val="0"/>
              <w:spacing w:after="0" w:line="259" w:lineRule="auto"/>
              <w:ind w:right="158"/>
              <w:jc w:val="center"/>
              <w:rPr>
                <w:rFonts w:eastAsia="Calibri" w:cs="Tahoma"/>
                <w:color w:val="000000"/>
                <w:sz w:val="21"/>
                <w:lang w:val="el-GR" w:eastAsia="el-GR"/>
              </w:rPr>
            </w:pPr>
            <w:r w:rsidRPr="005D69A1">
              <w:rPr>
                <w:rFonts w:eastAsia="Calibri" w:cs="Tahoma"/>
                <w:color w:val="000000"/>
                <w:sz w:val="21"/>
                <w:lang w:val="el-GR" w:eastAsia="el-GR"/>
              </w:rPr>
              <w:t xml:space="preserve">Δομή &amp; Οργάνωση Ομάδας Έργου. </w:t>
            </w:r>
          </w:p>
        </w:tc>
        <w:tc>
          <w:tcPr>
            <w:tcW w:w="2947" w:type="dxa"/>
            <w:tcBorders>
              <w:top w:val="single" w:sz="4" w:space="0" w:color="000000"/>
              <w:left w:val="single" w:sz="4" w:space="0" w:color="000000"/>
              <w:bottom w:val="single" w:sz="3" w:space="0" w:color="000000"/>
              <w:right w:val="single" w:sz="4" w:space="0" w:color="000000"/>
            </w:tcBorders>
          </w:tcPr>
          <w:p w14:paraId="29EA238A"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(Β1) </w:t>
            </w:r>
          </w:p>
        </w:tc>
      </w:tr>
      <w:tr w:rsidR="009E4A16" w:rsidRPr="005D69A1" w14:paraId="0D9D60F4" w14:textId="77777777" w:rsidTr="00544347">
        <w:trPr>
          <w:trHeight w:val="554"/>
        </w:trPr>
        <w:tc>
          <w:tcPr>
            <w:tcW w:w="748" w:type="dxa"/>
            <w:tcBorders>
              <w:top w:val="single" w:sz="3" w:space="0" w:color="000000"/>
              <w:left w:val="single" w:sz="3" w:space="0" w:color="000000"/>
              <w:bottom w:val="single" w:sz="4" w:space="0" w:color="000000"/>
              <w:right w:val="single" w:sz="4" w:space="0" w:color="000000"/>
            </w:tcBorders>
            <w:vAlign w:val="center"/>
          </w:tcPr>
          <w:p w14:paraId="520E0884"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color w:val="000000"/>
                <w:sz w:val="21"/>
                <w:lang w:val="el-GR" w:eastAsia="el-GR"/>
              </w:rPr>
              <w:t xml:space="preserve">2.2.2 </w:t>
            </w:r>
          </w:p>
        </w:tc>
        <w:tc>
          <w:tcPr>
            <w:tcW w:w="5311" w:type="dxa"/>
            <w:tcBorders>
              <w:top w:val="single" w:sz="3" w:space="0" w:color="000000"/>
              <w:left w:val="single" w:sz="4" w:space="0" w:color="000000"/>
              <w:bottom w:val="single" w:sz="4" w:space="0" w:color="000000"/>
              <w:right w:val="single" w:sz="4" w:space="0" w:color="000000"/>
            </w:tcBorders>
            <w:vAlign w:val="center"/>
          </w:tcPr>
          <w:p w14:paraId="7F6995B4" w14:textId="77777777" w:rsidR="009E4A16" w:rsidRPr="005D69A1" w:rsidRDefault="009E4A16" w:rsidP="009E4A16">
            <w:pPr>
              <w:suppressAutoHyphens w:val="0"/>
              <w:spacing w:after="0" w:line="259" w:lineRule="auto"/>
              <w:ind w:right="157"/>
              <w:jc w:val="center"/>
              <w:rPr>
                <w:rFonts w:eastAsia="Calibri" w:cs="Tahoma"/>
                <w:color w:val="000000"/>
                <w:sz w:val="21"/>
                <w:lang w:val="el-GR" w:eastAsia="el-GR"/>
              </w:rPr>
            </w:pPr>
            <w:r w:rsidRPr="005D69A1">
              <w:rPr>
                <w:rFonts w:eastAsia="Calibri" w:cs="Tahoma"/>
                <w:color w:val="000000"/>
                <w:sz w:val="21"/>
                <w:lang w:val="el-GR" w:eastAsia="el-GR"/>
              </w:rPr>
              <w:t xml:space="preserve">Διαδικασίες Διοίκησης κατά την εκτέλεση της Σύμβασης </w:t>
            </w:r>
          </w:p>
        </w:tc>
        <w:tc>
          <w:tcPr>
            <w:tcW w:w="2947" w:type="dxa"/>
            <w:tcBorders>
              <w:top w:val="single" w:sz="3" w:space="0" w:color="000000"/>
              <w:left w:val="single" w:sz="4" w:space="0" w:color="000000"/>
              <w:bottom w:val="single" w:sz="4" w:space="0" w:color="000000"/>
              <w:right w:val="single" w:sz="4" w:space="0" w:color="000000"/>
            </w:tcBorders>
          </w:tcPr>
          <w:p w14:paraId="10A10DDC" w14:textId="77777777" w:rsidR="009E4A16" w:rsidRPr="005D69A1" w:rsidRDefault="009E4A16" w:rsidP="009E4A16">
            <w:pPr>
              <w:suppressAutoHyphens w:val="0"/>
              <w:spacing w:after="0" w:line="259" w:lineRule="auto"/>
              <w:ind w:right="90"/>
              <w:jc w:val="right"/>
              <w:rPr>
                <w:rFonts w:eastAsia="Calibri" w:cs="Tahoma"/>
                <w:color w:val="000000"/>
                <w:sz w:val="21"/>
                <w:lang w:val="el-GR" w:eastAsia="el-GR"/>
              </w:rPr>
            </w:pPr>
            <w:r w:rsidRPr="005D69A1">
              <w:rPr>
                <w:rFonts w:eastAsia="Calibri" w:cs="Tahoma"/>
                <w:color w:val="000000"/>
                <w:sz w:val="21"/>
                <w:lang w:val="el-GR" w:eastAsia="el-GR"/>
              </w:rPr>
              <w:t xml:space="preserve">2.3.1 (Β2) </w:t>
            </w:r>
          </w:p>
        </w:tc>
      </w:tr>
      <w:tr w:rsidR="009E4A16" w:rsidRPr="005D69A1" w14:paraId="35083A9B" w14:textId="77777777" w:rsidTr="00544347">
        <w:trPr>
          <w:trHeight w:val="1129"/>
        </w:trPr>
        <w:tc>
          <w:tcPr>
            <w:tcW w:w="748"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699D34AC" w14:textId="77777777" w:rsidR="009E4A16" w:rsidRPr="005D69A1" w:rsidRDefault="009E4A16" w:rsidP="009E4A16">
            <w:pPr>
              <w:suppressAutoHyphens w:val="0"/>
              <w:spacing w:after="0" w:line="259" w:lineRule="auto"/>
              <w:ind w:right="155"/>
              <w:jc w:val="center"/>
              <w:rPr>
                <w:rFonts w:eastAsia="Calibri" w:cs="Tahoma"/>
                <w:color w:val="000000"/>
                <w:sz w:val="21"/>
                <w:lang w:val="el-GR" w:eastAsia="el-GR"/>
              </w:rPr>
            </w:pPr>
            <w:r w:rsidRPr="005D69A1">
              <w:rPr>
                <w:rFonts w:eastAsia="Calibri" w:cs="Tahoma"/>
                <w:b/>
                <w:color w:val="000000"/>
                <w:sz w:val="21"/>
                <w:lang w:val="el-GR" w:eastAsia="el-GR"/>
              </w:rPr>
              <w:t xml:space="preserve">3 </w:t>
            </w:r>
          </w:p>
        </w:tc>
        <w:tc>
          <w:tcPr>
            <w:tcW w:w="5311"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4EFAA7FD" w14:textId="77777777" w:rsidR="009E4A16" w:rsidRPr="005D69A1" w:rsidRDefault="009E4A16" w:rsidP="009E4A16">
            <w:pPr>
              <w:suppressAutoHyphens w:val="0"/>
              <w:spacing w:after="0" w:line="259" w:lineRule="auto"/>
              <w:ind w:right="154"/>
              <w:jc w:val="center"/>
              <w:rPr>
                <w:rFonts w:eastAsia="Calibri" w:cs="Tahoma"/>
                <w:color w:val="000000"/>
                <w:sz w:val="21"/>
                <w:lang w:val="el-GR" w:eastAsia="el-GR"/>
              </w:rPr>
            </w:pPr>
            <w:r w:rsidRPr="005D69A1">
              <w:rPr>
                <w:rFonts w:eastAsia="Calibri" w:cs="Tahoma"/>
                <w:b/>
                <w:color w:val="000000"/>
                <w:sz w:val="21"/>
                <w:lang w:val="el-GR" w:eastAsia="el-GR"/>
              </w:rPr>
              <w:t xml:space="preserve">Πίνακες Συμμόρφωσης </w:t>
            </w:r>
          </w:p>
        </w:tc>
        <w:tc>
          <w:tcPr>
            <w:tcW w:w="2947" w:type="dxa"/>
            <w:tcBorders>
              <w:top w:val="single" w:sz="4" w:space="0" w:color="000000"/>
              <w:left w:val="single" w:sz="4" w:space="0" w:color="000000"/>
              <w:bottom w:val="single" w:sz="4" w:space="0" w:color="000000"/>
              <w:right w:val="single" w:sz="4" w:space="0" w:color="000000"/>
            </w:tcBorders>
            <w:shd w:val="clear" w:color="auto" w:fill="9CC2E5"/>
          </w:tcPr>
          <w:p w14:paraId="0DB2AE9A" w14:textId="77777777" w:rsidR="00363BC0" w:rsidRDefault="00363BC0" w:rsidP="00363BC0">
            <w:pPr>
              <w:suppressAutoHyphens w:val="0"/>
              <w:spacing w:after="0" w:line="259" w:lineRule="auto"/>
              <w:ind w:right="91"/>
              <w:jc w:val="right"/>
              <w:rPr>
                <w:rFonts w:eastAsia="Calibri" w:cs="Tahoma"/>
                <w:color w:val="000000"/>
                <w:sz w:val="21"/>
                <w:lang w:val="el-GR" w:eastAsia="el-GR"/>
              </w:rPr>
            </w:pPr>
          </w:p>
          <w:p w14:paraId="010B7845" w14:textId="1FD3716A" w:rsidR="00363BC0" w:rsidRPr="005D69A1" w:rsidRDefault="009E4A16" w:rsidP="00363BC0">
            <w:pPr>
              <w:suppressAutoHyphens w:val="0"/>
              <w:spacing w:after="0" w:line="259" w:lineRule="auto"/>
              <w:ind w:right="91"/>
              <w:jc w:val="right"/>
              <w:rPr>
                <w:rFonts w:eastAsia="Calibri" w:cs="Tahoma"/>
                <w:color w:val="000000"/>
                <w:sz w:val="21"/>
                <w:lang w:val="el-GR" w:eastAsia="el-GR"/>
              </w:rPr>
            </w:pPr>
            <w:r w:rsidRPr="005D69A1">
              <w:rPr>
                <w:rFonts w:eastAsia="Calibri" w:cs="Tahoma"/>
                <w:color w:val="000000"/>
                <w:sz w:val="21"/>
                <w:lang w:val="el-GR" w:eastAsia="el-GR"/>
              </w:rPr>
              <w:t>ΠΑΡΑΡΤΗΜΑ Ι</w:t>
            </w:r>
            <w:r w:rsidR="00363BC0">
              <w:rPr>
                <w:rFonts w:eastAsia="Calibri" w:cs="Tahoma"/>
                <w:color w:val="000000"/>
                <w:sz w:val="21"/>
                <w:lang w:val="el-GR" w:eastAsia="el-GR"/>
              </w:rPr>
              <w:t xml:space="preserve"> &amp; ΙΙ –</w:t>
            </w:r>
          </w:p>
          <w:p w14:paraId="2EC0C9BE" w14:textId="5E432CFB" w:rsidR="009E4A16" w:rsidRPr="005D69A1" w:rsidRDefault="009E4A16" w:rsidP="00363BC0">
            <w:pPr>
              <w:suppressAutoHyphens w:val="0"/>
              <w:spacing w:after="0" w:line="259" w:lineRule="auto"/>
              <w:ind w:right="90"/>
              <w:rPr>
                <w:rFonts w:eastAsia="Calibri" w:cs="Tahoma"/>
                <w:color w:val="000000"/>
                <w:sz w:val="21"/>
                <w:lang w:val="el-GR" w:eastAsia="el-GR"/>
              </w:rPr>
            </w:pPr>
          </w:p>
        </w:tc>
      </w:tr>
    </w:tbl>
    <w:p w14:paraId="17BD0D76"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p w14:paraId="4ABA2C17" w14:textId="77777777" w:rsidR="008338F0" w:rsidRPr="005D69A1" w:rsidRDefault="008338F0">
      <w:pPr>
        <w:rPr>
          <w:rFonts w:cs="Tahoma"/>
          <w:szCs w:val="22"/>
          <w:lang w:val="el-GR"/>
        </w:rPr>
      </w:pPr>
    </w:p>
    <w:p w14:paraId="633A43BC" w14:textId="77777777" w:rsidR="009E4A16" w:rsidRPr="005D69A1" w:rsidRDefault="009E4A16">
      <w:pPr>
        <w:rPr>
          <w:rFonts w:cs="Tahoma"/>
          <w:szCs w:val="22"/>
          <w:lang w:val="el-GR"/>
        </w:rPr>
      </w:pPr>
    </w:p>
    <w:p w14:paraId="4D456F7E" w14:textId="77777777" w:rsidR="009E4A16" w:rsidRPr="005D69A1" w:rsidRDefault="009E4A16">
      <w:pPr>
        <w:rPr>
          <w:rFonts w:cs="Tahoma"/>
          <w:szCs w:val="22"/>
          <w:lang w:val="el-GR"/>
        </w:rPr>
      </w:pPr>
    </w:p>
    <w:p w14:paraId="7BD319B3" w14:textId="77777777" w:rsidR="009E4A16" w:rsidRPr="005D69A1" w:rsidRDefault="009E4A16">
      <w:pPr>
        <w:rPr>
          <w:rFonts w:cs="Tahoma"/>
          <w:szCs w:val="22"/>
          <w:lang w:val="el-GR"/>
        </w:rPr>
      </w:pPr>
    </w:p>
    <w:p w14:paraId="6C8DDB90" w14:textId="77777777" w:rsidR="009E4A16" w:rsidRPr="005D69A1" w:rsidRDefault="009E4A16">
      <w:pPr>
        <w:rPr>
          <w:rFonts w:cs="Tahoma"/>
          <w:szCs w:val="22"/>
          <w:lang w:val="el-GR"/>
        </w:rPr>
      </w:pPr>
    </w:p>
    <w:p w14:paraId="192D271D" w14:textId="77777777" w:rsidR="009E4A16" w:rsidRPr="005D69A1" w:rsidRDefault="009E4A16">
      <w:pPr>
        <w:rPr>
          <w:rFonts w:cs="Tahoma"/>
          <w:szCs w:val="22"/>
          <w:lang w:val="el-GR"/>
        </w:rPr>
      </w:pPr>
    </w:p>
    <w:p w14:paraId="2E309E23" w14:textId="77777777" w:rsidR="009E4A16" w:rsidRPr="005D69A1" w:rsidRDefault="009E4A16">
      <w:pPr>
        <w:rPr>
          <w:rFonts w:cs="Tahoma"/>
          <w:szCs w:val="22"/>
          <w:lang w:val="el-GR"/>
        </w:rPr>
      </w:pPr>
    </w:p>
    <w:p w14:paraId="1A2F80F4" w14:textId="1E93831D" w:rsidR="008338F0" w:rsidRPr="000658EF" w:rsidRDefault="003355E7" w:rsidP="00F82A8D">
      <w:pPr>
        <w:pStyle w:val="2"/>
        <w:numPr>
          <w:ilvl w:val="0"/>
          <w:numId w:val="0"/>
        </w:numPr>
        <w:ind w:left="576" w:hanging="576"/>
        <w:rPr>
          <w:rFonts w:cs="Tahoma"/>
          <w:color w:val="000099"/>
          <w:lang w:val="el-GR"/>
        </w:rPr>
      </w:pPr>
      <w:bookmarkStart w:id="284" w:name="_Ref510087099"/>
      <w:bookmarkStart w:id="285" w:name="_Ref40980023"/>
      <w:bookmarkStart w:id="286" w:name="_Ref40980058"/>
      <w:bookmarkStart w:id="287" w:name="_Ref40980548"/>
      <w:bookmarkStart w:id="288" w:name="_Ref55324421"/>
      <w:bookmarkStart w:id="289" w:name="_Toc71708254"/>
      <w:bookmarkStart w:id="290" w:name="_Toc85030567"/>
      <w:r w:rsidRPr="000658EF">
        <w:rPr>
          <w:rFonts w:cs="Tahoma"/>
          <w:color w:val="000099"/>
          <w:lang w:val="el-GR"/>
        </w:rPr>
        <w:lastRenderedPageBreak/>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284"/>
      <w:bookmarkEnd w:id="285"/>
      <w:bookmarkEnd w:id="286"/>
      <w:bookmarkEnd w:id="287"/>
      <w:bookmarkEnd w:id="288"/>
      <w:bookmarkEnd w:id="289"/>
      <w:bookmarkEnd w:id="290"/>
    </w:p>
    <w:p w14:paraId="2B72DB1F" w14:textId="77777777" w:rsidR="00DA098F" w:rsidRPr="005D69A1" w:rsidRDefault="00DA098F" w:rsidP="00FC001C">
      <w:pPr>
        <w:jc w:val="center"/>
        <w:rPr>
          <w:rFonts w:cs="Tahoma"/>
          <w:szCs w:val="22"/>
          <w:lang w:val="el-GR"/>
        </w:rPr>
      </w:pPr>
    </w:p>
    <w:p w14:paraId="704CFCDD" w14:textId="77777777" w:rsidR="009E4A16" w:rsidRPr="005D69A1" w:rsidRDefault="009E4A16" w:rsidP="009E4A16">
      <w:pPr>
        <w:rPr>
          <w:rFonts w:cs="Tahoma"/>
          <w:szCs w:val="22"/>
          <w:lang w:val="el-GR"/>
        </w:rPr>
      </w:pPr>
      <w:r w:rsidRPr="005D69A1">
        <w:rPr>
          <w:rFonts w:cs="Tahoma"/>
          <w:szCs w:val="22"/>
          <w:lang w:val="el-GR"/>
        </w:rPr>
        <w:t xml:space="preserve">Η ανάλυση της οικονομικής προσφοράς υποβάλλεται σύμφωνα με τον πίνακα που ακολουθεί. </w:t>
      </w:r>
    </w:p>
    <w:p w14:paraId="548DAADC" w14:textId="721548F4" w:rsidR="009E4A16" w:rsidRPr="008D71E7" w:rsidRDefault="008D71E7" w:rsidP="008D71E7">
      <w:pPr>
        <w:jc w:val="center"/>
        <w:rPr>
          <w:rFonts w:cs="Tahoma"/>
          <w:b/>
          <w:bCs/>
          <w:sz w:val="20"/>
          <w:szCs w:val="20"/>
          <w:u w:val="single"/>
          <w:lang w:val="en-US"/>
        </w:rPr>
      </w:pPr>
      <w:r w:rsidRPr="008D71E7">
        <w:rPr>
          <w:rFonts w:cs="Tahoma"/>
          <w:b/>
          <w:bCs/>
          <w:sz w:val="20"/>
          <w:szCs w:val="20"/>
          <w:u w:val="single"/>
          <w:lang w:val="el-GR"/>
        </w:rPr>
        <w:t xml:space="preserve">ΠΙΝΑΚΑΣ </w:t>
      </w:r>
      <w:r w:rsidRPr="008D71E7">
        <w:rPr>
          <w:rFonts w:cs="Tahoma"/>
          <w:b/>
          <w:bCs/>
          <w:sz w:val="20"/>
          <w:szCs w:val="20"/>
          <w:u w:val="single"/>
          <w:lang w:val="en-US"/>
        </w:rPr>
        <w:t>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9E4A16" w:rsidRPr="00FC761B" w14:paraId="3BFA1D47" w14:textId="77777777" w:rsidTr="008D71E7">
        <w:trPr>
          <w:trHeight w:val="62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E0AE6F" w14:textId="77777777" w:rsidR="009E4A16" w:rsidRPr="008D71E7" w:rsidRDefault="009E4A16" w:rsidP="009E4A16">
            <w:pPr>
              <w:jc w:val="center"/>
              <w:rPr>
                <w:rFonts w:cs="Tahoma"/>
                <w:sz w:val="20"/>
                <w:szCs w:val="20"/>
                <w:lang w:val="el-GR"/>
              </w:rPr>
            </w:pPr>
            <w:bookmarkStart w:id="291" w:name="_Hlk83647187"/>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90C379" w14:textId="77777777" w:rsidR="009E4A16" w:rsidRPr="008D71E7" w:rsidRDefault="009E4A16" w:rsidP="009E4A16">
            <w:pPr>
              <w:jc w:val="center"/>
              <w:rPr>
                <w:rFonts w:cs="Tahoma"/>
                <w:sz w:val="20"/>
                <w:szCs w:val="20"/>
                <w:lang w:val="el-GR"/>
              </w:rPr>
            </w:pPr>
            <w:r w:rsidRPr="008D71E7">
              <w:rPr>
                <w:rFonts w:cs="Tahoma"/>
                <w:b/>
                <w:sz w:val="20"/>
                <w:szCs w:val="20"/>
                <w:lang w:val="el-GR"/>
              </w:rPr>
              <w:t>ΤΙΜΗ</w:t>
            </w:r>
          </w:p>
          <w:p w14:paraId="1BA7C90F" w14:textId="77777777" w:rsidR="009E4A16" w:rsidRPr="008D71E7" w:rsidRDefault="009E4A16" w:rsidP="009E4A16">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8FE99" w14:textId="77777777" w:rsidR="009E4A16" w:rsidRPr="008D71E7" w:rsidRDefault="009E4A16" w:rsidP="008D71E7">
            <w:pPr>
              <w:jc w:val="center"/>
              <w:rPr>
                <w:rFonts w:cs="Tahoma"/>
                <w:sz w:val="20"/>
                <w:szCs w:val="20"/>
                <w:lang w:val="el-GR"/>
              </w:rPr>
            </w:pPr>
            <w:r w:rsidRPr="008D71E7">
              <w:rPr>
                <w:rFonts w:cs="Tahoma"/>
                <w:b/>
                <w:sz w:val="20"/>
                <w:szCs w:val="20"/>
                <w:lang w:val="el-GR"/>
              </w:rPr>
              <w:t>Φ.Π.Α</w:t>
            </w:r>
            <w:r w:rsidRPr="008D71E7">
              <w:rPr>
                <w:rFonts w:cs="Tahoma"/>
                <w:bCs/>
                <w:sz w:val="20"/>
                <w:szCs w:val="20"/>
                <w:lang w:val="el-GR"/>
              </w:rPr>
              <w:t xml:space="preserve"> </w:t>
            </w:r>
            <w:r w:rsidRPr="008D71E7">
              <w:rPr>
                <w:rFonts w:cs="Tahoma"/>
                <w:b/>
                <w:sz w:val="20"/>
                <w:szCs w:val="20"/>
                <w:lang w:val="el-GR"/>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ABE543" w14:textId="77777777" w:rsidR="009E4A16" w:rsidRPr="008D71E7" w:rsidRDefault="009E4A16" w:rsidP="009E4A16">
            <w:pPr>
              <w:jc w:val="center"/>
              <w:rPr>
                <w:rFonts w:cs="Tahoma"/>
                <w:b/>
                <w:sz w:val="20"/>
                <w:szCs w:val="20"/>
                <w:lang w:val="el-GR"/>
              </w:rPr>
            </w:pPr>
            <w:r w:rsidRPr="008D71E7">
              <w:rPr>
                <w:rFonts w:cs="Tahoma"/>
                <w:b/>
                <w:sz w:val="20"/>
                <w:szCs w:val="20"/>
                <w:lang w:val="el-GR"/>
              </w:rPr>
              <w:t>ΤΕΛΙΚΗ ΤΙΜΗ</w:t>
            </w:r>
          </w:p>
          <w:p w14:paraId="1E86FF3A" w14:textId="77777777" w:rsidR="009E4A16" w:rsidRPr="008D71E7" w:rsidRDefault="009E4A16" w:rsidP="009E4A16">
            <w:pPr>
              <w:jc w:val="center"/>
              <w:rPr>
                <w:rFonts w:cs="Tahoma"/>
                <w:sz w:val="20"/>
                <w:szCs w:val="20"/>
                <w:lang w:val="el-GR"/>
              </w:rPr>
            </w:pPr>
            <w:r w:rsidRPr="008D71E7">
              <w:rPr>
                <w:rFonts w:cs="Tahoma"/>
                <w:b/>
                <w:sz w:val="20"/>
                <w:szCs w:val="20"/>
                <w:lang w:val="el-GR"/>
              </w:rPr>
              <w:t>(με Φ.Π.Α.)</w:t>
            </w:r>
          </w:p>
        </w:tc>
      </w:tr>
      <w:tr w:rsidR="009E4A16" w:rsidRPr="008D71E7" w14:paraId="498FF4D7" w14:textId="77777777" w:rsidTr="00544347">
        <w:trPr>
          <w:trHeight w:val="1106"/>
        </w:trPr>
        <w:tc>
          <w:tcPr>
            <w:tcW w:w="3316" w:type="dxa"/>
            <w:tcBorders>
              <w:top w:val="single" w:sz="4" w:space="0" w:color="000000"/>
              <w:left w:val="single" w:sz="4" w:space="0" w:color="000000"/>
              <w:bottom w:val="single" w:sz="4" w:space="0" w:color="000000"/>
              <w:right w:val="single" w:sz="4" w:space="0" w:color="000000"/>
            </w:tcBorders>
          </w:tcPr>
          <w:p w14:paraId="0541F208" w14:textId="6B159B9E" w:rsidR="009E4A16" w:rsidRPr="008D71E7" w:rsidRDefault="009E4A16" w:rsidP="009E4A16">
            <w:pPr>
              <w:jc w:val="center"/>
              <w:rPr>
                <w:rFonts w:cs="Tahoma"/>
                <w:bCs/>
                <w:sz w:val="20"/>
                <w:szCs w:val="20"/>
                <w:lang w:val="el-GR"/>
              </w:rPr>
            </w:pPr>
            <w:r w:rsidRPr="008D71E7">
              <w:rPr>
                <w:rFonts w:cs="Tahoma"/>
                <w:bCs/>
                <w:sz w:val="20"/>
                <w:szCs w:val="20"/>
                <w:lang w:val="el-GR"/>
              </w:rPr>
              <w:t xml:space="preserve">Παροχή Υπηρεσιών Λογιστικής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4DEECA16"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5CCB9C23"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0A31C502"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325F8C7C"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169D31B6" w14:textId="77777777" w:rsidR="009E4A16" w:rsidRPr="008D71E7" w:rsidRDefault="009E4A16" w:rsidP="009E4A16">
            <w:pPr>
              <w:jc w:val="center"/>
              <w:rPr>
                <w:rFonts w:cs="Tahoma"/>
                <w:sz w:val="20"/>
                <w:szCs w:val="20"/>
                <w:lang w:val="el-GR"/>
              </w:rPr>
            </w:pPr>
            <w:r w:rsidRPr="008D71E7">
              <w:rPr>
                <w:rFonts w:cs="Tahoma"/>
                <w:sz w:val="20"/>
                <w:szCs w:val="20"/>
                <w:lang w:val="el-GR"/>
              </w:rPr>
              <w:t>..........,..…</w:t>
            </w:r>
          </w:p>
          <w:p w14:paraId="2788E398" w14:textId="77777777" w:rsidR="009E4A16" w:rsidRPr="008D71E7" w:rsidRDefault="009E4A16" w:rsidP="009E4A16">
            <w:pPr>
              <w:jc w:val="center"/>
              <w:rPr>
                <w:rFonts w:cs="Tahoma"/>
                <w:sz w:val="20"/>
                <w:szCs w:val="20"/>
                <w:lang w:val="el-GR"/>
              </w:rPr>
            </w:pPr>
            <w:r w:rsidRPr="008D71E7">
              <w:rPr>
                <w:rFonts w:cs="Tahoma"/>
                <w:sz w:val="20"/>
                <w:szCs w:val="20"/>
                <w:lang w:val="el-GR"/>
              </w:rPr>
              <w:t>( αριθμητικώς )</w:t>
            </w:r>
          </w:p>
        </w:tc>
      </w:tr>
      <w:tr w:rsidR="009E4A16" w:rsidRPr="008D71E7" w14:paraId="06E068DE" w14:textId="77777777" w:rsidTr="00544347">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B0C5E8" w14:textId="77777777" w:rsidR="009E4A16" w:rsidRPr="008D71E7" w:rsidRDefault="009E4A16" w:rsidP="009E4A16">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A51B0A"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0B2C98"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BA9483" w14:textId="77777777" w:rsidR="009E4A16" w:rsidRPr="008D71E7" w:rsidRDefault="009E4A16" w:rsidP="009E4A16">
            <w:pPr>
              <w:jc w:val="center"/>
              <w:rPr>
                <w:rFonts w:cs="Tahoma"/>
                <w:sz w:val="20"/>
                <w:szCs w:val="20"/>
                <w:lang w:val="el-GR"/>
              </w:rPr>
            </w:pPr>
            <w:r w:rsidRPr="008D71E7">
              <w:rPr>
                <w:rFonts w:cs="Tahoma"/>
                <w:sz w:val="20"/>
                <w:szCs w:val="20"/>
                <w:lang w:val="el-GR"/>
              </w:rPr>
              <w:t>[..........…….......]</w:t>
            </w:r>
          </w:p>
        </w:tc>
      </w:tr>
      <w:bookmarkEnd w:id="291"/>
    </w:tbl>
    <w:p w14:paraId="54B3D33C" w14:textId="77777777" w:rsidR="008D71E7" w:rsidRPr="008D71E7" w:rsidRDefault="008D71E7" w:rsidP="008D71E7">
      <w:pPr>
        <w:jc w:val="center"/>
        <w:rPr>
          <w:rFonts w:cs="Tahoma"/>
          <w:b/>
          <w:bCs/>
          <w:sz w:val="20"/>
          <w:szCs w:val="20"/>
          <w:u w:val="single"/>
          <w:lang w:val="el-GR"/>
        </w:rPr>
      </w:pPr>
    </w:p>
    <w:p w14:paraId="420BC3B2" w14:textId="11BB87EE" w:rsidR="008D71E7" w:rsidRPr="008D71E7" w:rsidRDefault="008D71E7" w:rsidP="008D71E7">
      <w:pPr>
        <w:jc w:val="center"/>
        <w:rPr>
          <w:rFonts w:cs="Tahoma"/>
          <w:b/>
          <w:bCs/>
          <w:sz w:val="20"/>
          <w:szCs w:val="20"/>
          <w:u w:val="single"/>
          <w:lang w:val="en-US"/>
        </w:rPr>
      </w:pPr>
      <w:bookmarkStart w:id="292" w:name="_Hlk83647243"/>
      <w:r w:rsidRPr="008D71E7">
        <w:rPr>
          <w:rFonts w:cs="Tahoma"/>
          <w:b/>
          <w:bCs/>
          <w:sz w:val="20"/>
          <w:szCs w:val="20"/>
          <w:u w:val="single"/>
          <w:lang w:val="el-GR"/>
        </w:rPr>
        <w:t xml:space="preserve">ΠΙΝΑΚΑΣ </w:t>
      </w:r>
      <w:r w:rsidRPr="008D71E7">
        <w:rPr>
          <w:rFonts w:cs="Tahoma"/>
          <w:b/>
          <w:bCs/>
          <w:sz w:val="20"/>
          <w:szCs w:val="20"/>
          <w:u w:val="single"/>
          <w:lang w:val="en-US"/>
        </w:rPr>
        <w:t>II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8D71E7" w:rsidRPr="00FC761B" w14:paraId="624AB296" w14:textId="77777777" w:rsidTr="008D71E7">
        <w:trPr>
          <w:trHeight w:val="760"/>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FE6726" w14:textId="77777777" w:rsidR="008D71E7" w:rsidRPr="008D71E7" w:rsidRDefault="008D71E7" w:rsidP="008D71E7">
            <w:pPr>
              <w:jc w:val="center"/>
              <w:rPr>
                <w:rFonts w:cs="Tahoma"/>
                <w:sz w:val="20"/>
                <w:szCs w:val="20"/>
                <w:lang w:val="el-GR"/>
              </w:rPr>
            </w:pPr>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C7E45D" w14:textId="77777777" w:rsidR="008D71E7" w:rsidRPr="008D71E7" w:rsidRDefault="008D71E7" w:rsidP="008D71E7">
            <w:pPr>
              <w:jc w:val="center"/>
              <w:rPr>
                <w:rFonts w:cs="Tahoma"/>
                <w:sz w:val="20"/>
                <w:szCs w:val="20"/>
                <w:lang w:val="el-GR"/>
              </w:rPr>
            </w:pPr>
            <w:r w:rsidRPr="008D71E7">
              <w:rPr>
                <w:rFonts w:cs="Tahoma"/>
                <w:b/>
                <w:sz w:val="20"/>
                <w:szCs w:val="20"/>
                <w:lang w:val="el-GR"/>
              </w:rPr>
              <w:t>ΤΙΜΗ</w:t>
            </w:r>
          </w:p>
          <w:p w14:paraId="0A90892C" w14:textId="77777777" w:rsidR="008D71E7" w:rsidRPr="008D71E7" w:rsidRDefault="008D71E7" w:rsidP="008D71E7">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EB181A" w14:textId="77777777" w:rsidR="008D71E7" w:rsidRPr="008D71E7" w:rsidRDefault="008D71E7" w:rsidP="008D71E7">
            <w:pPr>
              <w:jc w:val="center"/>
              <w:rPr>
                <w:rFonts w:cs="Tahoma"/>
                <w:sz w:val="20"/>
                <w:szCs w:val="20"/>
                <w:lang w:val="el-GR"/>
              </w:rPr>
            </w:pPr>
            <w:r w:rsidRPr="008D71E7">
              <w:rPr>
                <w:rFonts w:cs="Tahoma"/>
                <w:b/>
                <w:sz w:val="20"/>
                <w:szCs w:val="20"/>
                <w:lang w:val="el-GR"/>
              </w:rPr>
              <w:t>Φ.Π.Α 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08835A" w14:textId="77777777" w:rsidR="008D71E7" w:rsidRPr="008D71E7" w:rsidRDefault="008D71E7" w:rsidP="008D71E7">
            <w:pPr>
              <w:jc w:val="center"/>
              <w:rPr>
                <w:rFonts w:cs="Tahoma"/>
                <w:b/>
                <w:sz w:val="20"/>
                <w:szCs w:val="20"/>
                <w:lang w:val="el-GR"/>
              </w:rPr>
            </w:pPr>
            <w:r w:rsidRPr="008D71E7">
              <w:rPr>
                <w:rFonts w:cs="Tahoma"/>
                <w:b/>
                <w:sz w:val="20"/>
                <w:szCs w:val="20"/>
                <w:lang w:val="el-GR"/>
              </w:rPr>
              <w:t>ΤΕΛΙΚΗ ΤΙΜΗ</w:t>
            </w:r>
          </w:p>
          <w:p w14:paraId="6CA3C85E" w14:textId="77777777" w:rsidR="008D71E7" w:rsidRPr="008D71E7" w:rsidRDefault="008D71E7" w:rsidP="008D71E7">
            <w:pPr>
              <w:jc w:val="center"/>
              <w:rPr>
                <w:rFonts w:cs="Tahoma"/>
                <w:sz w:val="20"/>
                <w:szCs w:val="20"/>
                <w:lang w:val="el-GR"/>
              </w:rPr>
            </w:pPr>
            <w:r w:rsidRPr="008D71E7">
              <w:rPr>
                <w:rFonts w:cs="Tahoma"/>
                <w:b/>
                <w:sz w:val="20"/>
                <w:szCs w:val="20"/>
                <w:lang w:val="el-GR"/>
              </w:rPr>
              <w:t>(με Φ.Π.Α.)</w:t>
            </w:r>
          </w:p>
        </w:tc>
      </w:tr>
      <w:tr w:rsidR="008D71E7" w:rsidRPr="008D71E7" w14:paraId="0818D69E" w14:textId="77777777" w:rsidTr="00D14975">
        <w:trPr>
          <w:trHeight w:val="1106"/>
        </w:trPr>
        <w:tc>
          <w:tcPr>
            <w:tcW w:w="3316" w:type="dxa"/>
            <w:tcBorders>
              <w:top w:val="single" w:sz="4" w:space="0" w:color="000000"/>
              <w:left w:val="single" w:sz="4" w:space="0" w:color="000000"/>
              <w:bottom w:val="single" w:sz="4" w:space="0" w:color="000000"/>
              <w:right w:val="single" w:sz="4" w:space="0" w:color="000000"/>
            </w:tcBorders>
          </w:tcPr>
          <w:p w14:paraId="66B208D2" w14:textId="36FFF2C9" w:rsidR="008D71E7" w:rsidRPr="008D71E7" w:rsidRDefault="008D71E7" w:rsidP="008D71E7">
            <w:pPr>
              <w:jc w:val="center"/>
              <w:rPr>
                <w:rFonts w:cs="Tahoma"/>
                <w:bCs/>
                <w:sz w:val="20"/>
                <w:szCs w:val="20"/>
                <w:lang w:val="el-GR"/>
              </w:rPr>
            </w:pPr>
            <w:r w:rsidRPr="008D71E7">
              <w:rPr>
                <w:rFonts w:cs="Tahoma"/>
                <w:bCs/>
                <w:sz w:val="20"/>
                <w:szCs w:val="20"/>
                <w:lang w:val="el-GR"/>
              </w:rPr>
              <w:t xml:space="preserve">Παροχή Υπηρεσιών Διοικητικής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57094272"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1946E74F"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502477A6"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220EECC1"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319D6C99"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7F5C042B"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r>
      <w:tr w:rsidR="008D71E7" w:rsidRPr="008D71E7" w14:paraId="04829F57" w14:textId="77777777" w:rsidTr="00D14975">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EE1B94" w14:textId="77777777" w:rsidR="008D71E7" w:rsidRPr="008D71E7" w:rsidRDefault="008D71E7" w:rsidP="008D71E7">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A4CEB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9BF790"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750D0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r>
      <w:bookmarkEnd w:id="292"/>
    </w:tbl>
    <w:p w14:paraId="79E74DC6" w14:textId="23670740" w:rsidR="009E4A16" w:rsidRPr="008D71E7" w:rsidRDefault="009E4A16" w:rsidP="009E4A16">
      <w:pPr>
        <w:rPr>
          <w:rFonts w:cs="Tahoma"/>
          <w:sz w:val="20"/>
          <w:szCs w:val="20"/>
          <w:lang w:val="el-GR"/>
        </w:rPr>
      </w:pPr>
    </w:p>
    <w:p w14:paraId="60672AA2" w14:textId="366BEFCC" w:rsidR="008D71E7" w:rsidRPr="008D71E7" w:rsidRDefault="008D71E7" w:rsidP="008D71E7">
      <w:pPr>
        <w:jc w:val="center"/>
        <w:rPr>
          <w:rFonts w:cs="Tahoma"/>
          <w:b/>
          <w:bCs/>
          <w:sz w:val="20"/>
          <w:szCs w:val="20"/>
          <w:u w:val="single"/>
          <w:lang w:val="en-US"/>
        </w:rPr>
      </w:pPr>
      <w:r w:rsidRPr="008D71E7">
        <w:rPr>
          <w:rFonts w:cs="Tahoma"/>
          <w:b/>
          <w:bCs/>
          <w:sz w:val="20"/>
          <w:szCs w:val="20"/>
          <w:u w:val="single"/>
          <w:lang w:val="el-GR"/>
        </w:rPr>
        <w:t xml:space="preserve">ΠΙΝΑΚΑΣ </w:t>
      </w:r>
      <w:r w:rsidRPr="008D71E7">
        <w:rPr>
          <w:rFonts w:cs="Tahoma"/>
          <w:b/>
          <w:bCs/>
          <w:sz w:val="20"/>
          <w:szCs w:val="20"/>
          <w:u w:val="single"/>
          <w:lang w:val="en-US"/>
        </w:rPr>
        <w:t>I &amp; II</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8D71E7" w:rsidRPr="00FC761B" w14:paraId="7802D1C3" w14:textId="77777777" w:rsidTr="008D71E7">
        <w:trPr>
          <w:trHeight w:val="69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DB812F" w14:textId="77777777" w:rsidR="008D71E7" w:rsidRPr="008D71E7" w:rsidRDefault="008D71E7" w:rsidP="008D71E7">
            <w:pPr>
              <w:jc w:val="center"/>
              <w:rPr>
                <w:rFonts w:cs="Tahoma"/>
                <w:sz w:val="20"/>
                <w:szCs w:val="20"/>
                <w:lang w:val="el-GR"/>
              </w:rPr>
            </w:pPr>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F7DD57" w14:textId="77777777" w:rsidR="008D71E7" w:rsidRPr="008D71E7" w:rsidRDefault="008D71E7" w:rsidP="008D71E7">
            <w:pPr>
              <w:jc w:val="center"/>
              <w:rPr>
                <w:rFonts w:cs="Tahoma"/>
                <w:sz w:val="20"/>
                <w:szCs w:val="20"/>
                <w:lang w:val="el-GR"/>
              </w:rPr>
            </w:pPr>
            <w:r w:rsidRPr="008D71E7">
              <w:rPr>
                <w:rFonts w:cs="Tahoma"/>
                <w:b/>
                <w:sz w:val="20"/>
                <w:szCs w:val="20"/>
                <w:lang w:val="el-GR"/>
              </w:rPr>
              <w:t>ΤΙΜΗ</w:t>
            </w:r>
          </w:p>
          <w:p w14:paraId="52F3106C" w14:textId="77777777" w:rsidR="008D71E7" w:rsidRPr="008D71E7" w:rsidRDefault="008D71E7" w:rsidP="008D71E7">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C9D374" w14:textId="77777777" w:rsidR="008D71E7" w:rsidRPr="008D71E7" w:rsidRDefault="008D71E7" w:rsidP="008D71E7">
            <w:pPr>
              <w:jc w:val="center"/>
              <w:rPr>
                <w:rFonts w:cs="Tahoma"/>
                <w:sz w:val="20"/>
                <w:szCs w:val="20"/>
                <w:lang w:val="el-GR"/>
              </w:rPr>
            </w:pPr>
            <w:r w:rsidRPr="008D71E7">
              <w:rPr>
                <w:rFonts w:cs="Tahoma"/>
                <w:b/>
                <w:sz w:val="20"/>
                <w:szCs w:val="20"/>
                <w:lang w:val="el-GR"/>
              </w:rPr>
              <w:t>Φ.Π.Α 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C1E946" w14:textId="77777777" w:rsidR="008D71E7" w:rsidRPr="008D71E7" w:rsidRDefault="008D71E7" w:rsidP="008D71E7">
            <w:pPr>
              <w:jc w:val="center"/>
              <w:rPr>
                <w:rFonts w:cs="Tahoma"/>
                <w:b/>
                <w:sz w:val="20"/>
                <w:szCs w:val="20"/>
                <w:lang w:val="el-GR"/>
              </w:rPr>
            </w:pPr>
            <w:r w:rsidRPr="008D71E7">
              <w:rPr>
                <w:rFonts w:cs="Tahoma"/>
                <w:b/>
                <w:sz w:val="20"/>
                <w:szCs w:val="20"/>
                <w:lang w:val="el-GR"/>
              </w:rPr>
              <w:t>ΤΕΛΙΚΗ ΤΙΜΗ</w:t>
            </w:r>
          </w:p>
          <w:p w14:paraId="181EFDFF" w14:textId="77777777" w:rsidR="008D71E7" w:rsidRPr="008D71E7" w:rsidRDefault="008D71E7" w:rsidP="008D71E7">
            <w:pPr>
              <w:jc w:val="center"/>
              <w:rPr>
                <w:rFonts w:cs="Tahoma"/>
                <w:sz w:val="20"/>
                <w:szCs w:val="20"/>
                <w:lang w:val="el-GR"/>
              </w:rPr>
            </w:pPr>
            <w:r w:rsidRPr="008D71E7">
              <w:rPr>
                <w:rFonts w:cs="Tahoma"/>
                <w:b/>
                <w:sz w:val="20"/>
                <w:szCs w:val="20"/>
                <w:lang w:val="el-GR"/>
              </w:rPr>
              <w:t>(με Φ.Π.Α.)</w:t>
            </w:r>
          </w:p>
        </w:tc>
      </w:tr>
      <w:tr w:rsidR="008D71E7" w:rsidRPr="008D71E7" w14:paraId="654D5BD2" w14:textId="77777777" w:rsidTr="00D14975">
        <w:trPr>
          <w:trHeight w:val="1106"/>
        </w:trPr>
        <w:tc>
          <w:tcPr>
            <w:tcW w:w="3316" w:type="dxa"/>
            <w:tcBorders>
              <w:top w:val="single" w:sz="4" w:space="0" w:color="000000"/>
              <w:left w:val="single" w:sz="4" w:space="0" w:color="000000"/>
              <w:bottom w:val="single" w:sz="4" w:space="0" w:color="000000"/>
              <w:right w:val="single" w:sz="4" w:space="0" w:color="000000"/>
            </w:tcBorders>
          </w:tcPr>
          <w:p w14:paraId="1F36138A" w14:textId="1411E290" w:rsidR="008D71E7" w:rsidRPr="008D71E7" w:rsidRDefault="008D71E7" w:rsidP="008D71E7">
            <w:pPr>
              <w:jc w:val="center"/>
              <w:rPr>
                <w:rFonts w:cs="Tahoma"/>
                <w:bCs/>
                <w:sz w:val="20"/>
                <w:szCs w:val="20"/>
                <w:lang w:val="el-GR"/>
              </w:rPr>
            </w:pPr>
            <w:r w:rsidRPr="008D71E7">
              <w:rPr>
                <w:rFonts w:cs="Tahoma"/>
                <w:bCs/>
                <w:sz w:val="20"/>
                <w:szCs w:val="20"/>
                <w:lang w:val="el-GR"/>
              </w:rPr>
              <w:t>Παροχή Υπηρεσιών</w:t>
            </w:r>
            <w:r>
              <w:rPr>
                <w:rFonts w:cs="Tahoma"/>
                <w:bCs/>
                <w:sz w:val="20"/>
                <w:szCs w:val="20"/>
                <w:lang w:val="el-GR"/>
              </w:rPr>
              <w:t xml:space="preserve"> Λογιστικής &amp; </w:t>
            </w:r>
            <w:r w:rsidRPr="008D71E7">
              <w:rPr>
                <w:rFonts w:cs="Tahoma"/>
                <w:bCs/>
                <w:sz w:val="20"/>
                <w:szCs w:val="20"/>
                <w:lang w:val="el-GR"/>
              </w:rPr>
              <w:t xml:space="preserve"> Διοικητικής Υποστήριξης της Κοινωνίας της Πληροφορίας </w:t>
            </w:r>
            <w:r w:rsidR="00124AD7">
              <w:rPr>
                <w:rFonts w:cs="Tahoma"/>
                <w:bCs/>
                <w:sz w:val="20"/>
                <w:szCs w:val="20"/>
                <w:lang w:val="el-GR"/>
              </w:rPr>
              <w:t>Μ</w:t>
            </w:r>
            <w:r w:rsidRPr="008D71E7">
              <w:rPr>
                <w:rFonts w:cs="Tahoma"/>
                <w:bCs/>
                <w:sz w:val="20"/>
                <w:szCs w:val="20"/>
                <w:lang w:val="el-GR"/>
              </w:rPr>
              <w:t>ΑΕ</w:t>
            </w:r>
          </w:p>
        </w:tc>
        <w:tc>
          <w:tcPr>
            <w:tcW w:w="2064" w:type="dxa"/>
            <w:tcBorders>
              <w:top w:val="single" w:sz="4" w:space="0" w:color="000000"/>
              <w:left w:val="single" w:sz="4" w:space="0" w:color="000000"/>
              <w:bottom w:val="single" w:sz="4" w:space="0" w:color="000000"/>
              <w:right w:val="single" w:sz="4" w:space="0" w:color="000000"/>
            </w:tcBorders>
            <w:vAlign w:val="center"/>
          </w:tcPr>
          <w:p w14:paraId="7898459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04B35F85"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70642FE1"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4E8DBE47"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2EC9873B" w14:textId="77777777" w:rsidR="008D71E7" w:rsidRPr="008D71E7" w:rsidRDefault="008D71E7" w:rsidP="008D71E7">
            <w:pPr>
              <w:jc w:val="center"/>
              <w:rPr>
                <w:rFonts w:cs="Tahoma"/>
                <w:sz w:val="20"/>
                <w:szCs w:val="20"/>
                <w:lang w:val="el-GR"/>
              </w:rPr>
            </w:pPr>
            <w:r w:rsidRPr="008D71E7">
              <w:rPr>
                <w:rFonts w:cs="Tahoma"/>
                <w:sz w:val="20"/>
                <w:szCs w:val="20"/>
                <w:lang w:val="el-GR"/>
              </w:rPr>
              <w:t>..........,..…</w:t>
            </w:r>
          </w:p>
          <w:p w14:paraId="0455A952" w14:textId="77777777" w:rsidR="008D71E7" w:rsidRPr="008D71E7" w:rsidRDefault="008D71E7" w:rsidP="008D71E7">
            <w:pPr>
              <w:jc w:val="center"/>
              <w:rPr>
                <w:rFonts w:cs="Tahoma"/>
                <w:sz w:val="20"/>
                <w:szCs w:val="20"/>
                <w:lang w:val="el-GR"/>
              </w:rPr>
            </w:pPr>
            <w:r w:rsidRPr="008D71E7">
              <w:rPr>
                <w:rFonts w:cs="Tahoma"/>
                <w:sz w:val="20"/>
                <w:szCs w:val="20"/>
                <w:lang w:val="el-GR"/>
              </w:rPr>
              <w:t>( αριθμητικώς )</w:t>
            </w:r>
          </w:p>
        </w:tc>
      </w:tr>
      <w:tr w:rsidR="008D71E7" w:rsidRPr="008D71E7" w14:paraId="36076401" w14:textId="77777777" w:rsidTr="00D14975">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C8677F" w14:textId="77777777" w:rsidR="008D71E7" w:rsidRPr="008D71E7" w:rsidRDefault="008D71E7" w:rsidP="008D71E7">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3755A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7DE557D"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828A7C" w14:textId="77777777" w:rsidR="008D71E7" w:rsidRPr="008D71E7" w:rsidRDefault="008D71E7" w:rsidP="008D71E7">
            <w:pPr>
              <w:jc w:val="center"/>
              <w:rPr>
                <w:rFonts w:cs="Tahoma"/>
                <w:sz w:val="20"/>
                <w:szCs w:val="20"/>
                <w:lang w:val="el-GR"/>
              </w:rPr>
            </w:pPr>
            <w:r w:rsidRPr="008D71E7">
              <w:rPr>
                <w:rFonts w:cs="Tahoma"/>
                <w:sz w:val="20"/>
                <w:szCs w:val="20"/>
                <w:lang w:val="el-GR"/>
              </w:rPr>
              <w:t>[..........…….......]</w:t>
            </w:r>
          </w:p>
        </w:tc>
      </w:tr>
    </w:tbl>
    <w:p w14:paraId="428DDCB2" w14:textId="57586637" w:rsidR="008D71E7" w:rsidRPr="008D71E7" w:rsidRDefault="008D71E7" w:rsidP="009E4A16">
      <w:pPr>
        <w:rPr>
          <w:rFonts w:cs="Tahoma"/>
          <w:sz w:val="20"/>
          <w:szCs w:val="20"/>
          <w:lang w:val="el-GR"/>
        </w:rPr>
      </w:pPr>
    </w:p>
    <w:p w14:paraId="4FC63FAA" w14:textId="77777777" w:rsidR="008D71E7" w:rsidRPr="005D69A1" w:rsidRDefault="008D71E7" w:rsidP="009E4A16">
      <w:pPr>
        <w:rPr>
          <w:rFonts w:cs="Tahoma"/>
          <w:szCs w:val="22"/>
          <w:lang w:val="el-GR"/>
        </w:rPr>
      </w:pPr>
    </w:p>
    <w:p w14:paraId="399FA8E1" w14:textId="77777777" w:rsidR="009E4A16" w:rsidRPr="005D69A1" w:rsidRDefault="009E4A16" w:rsidP="009E4A16">
      <w:pPr>
        <w:rPr>
          <w:rFonts w:cs="Tahoma"/>
          <w:szCs w:val="22"/>
          <w:lang w:val="el-GR"/>
        </w:rPr>
      </w:pPr>
      <w:r w:rsidRPr="005D69A1">
        <w:rPr>
          <w:rFonts w:cs="Tahoma"/>
          <w:szCs w:val="22"/>
          <w:lang w:val="el-GR"/>
        </w:rPr>
        <w:t xml:space="preserve">Στις τιμές συμπεριλαμβάνονται παντός είδους κρατήσεις που βαρύνουν τον ανάδοχο. </w:t>
      </w:r>
    </w:p>
    <w:p w14:paraId="3D1E94A2" w14:textId="77777777" w:rsidR="009E4A16" w:rsidRPr="005D69A1" w:rsidRDefault="009E4A16" w:rsidP="009E4A16">
      <w:pPr>
        <w:rPr>
          <w:rFonts w:cs="Tahoma"/>
          <w:szCs w:val="22"/>
          <w:lang w:val="el-GR"/>
        </w:rPr>
      </w:pPr>
      <w:r w:rsidRPr="005D69A1">
        <w:rPr>
          <w:rFonts w:cs="Tahoma"/>
          <w:szCs w:val="22"/>
          <w:lang w:val="el-GR"/>
        </w:rPr>
        <w:t xml:space="preserve">Σε περίπτωση λάθους αναγραφής της τιμής υπερισχύει το ολογράφως έναντι του αριθμητικού. </w:t>
      </w:r>
    </w:p>
    <w:p w14:paraId="5938DCF9" w14:textId="7F644E98" w:rsidR="009E4A16" w:rsidRPr="005D69A1" w:rsidRDefault="009E4A16" w:rsidP="009E4A16">
      <w:pPr>
        <w:rPr>
          <w:rFonts w:cs="Tahoma"/>
          <w:szCs w:val="22"/>
          <w:lang w:val="el-GR"/>
        </w:rPr>
      </w:pPr>
      <w:r w:rsidRPr="005D69A1">
        <w:rPr>
          <w:rFonts w:cs="Tahoma"/>
          <w:szCs w:val="22"/>
          <w:lang w:val="el-GR"/>
        </w:rPr>
        <w:t>Η σύγκριση των προσφορών θα γίνεται στη συνολική τιμή</w:t>
      </w:r>
      <w:r w:rsidR="00C7256F">
        <w:rPr>
          <w:rFonts w:cs="Tahoma"/>
          <w:szCs w:val="22"/>
          <w:lang w:val="el-GR"/>
        </w:rPr>
        <w:t xml:space="preserve"> (Πίνακας Ι &amp; Πίνακας ΙΙ)</w:t>
      </w:r>
      <w:r w:rsidRPr="005D69A1">
        <w:rPr>
          <w:rFonts w:cs="Tahoma"/>
          <w:szCs w:val="22"/>
          <w:lang w:val="el-GR"/>
        </w:rPr>
        <w:t xml:space="preserve">, χωρίς Φ.Π.Α. </w:t>
      </w:r>
    </w:p>
    <w:p w14:paraId="7582194A" w14:textId="21D16232" w:rsidR="009E4A16" w:rsidRDefault="009E4A16" w:rsidP="009E4A16">
      <w:pPr>
        <w:rPr>
          <w:rFonts w:cs="Tahoma"/>
          <w:szCs w:val="22"/>
          <w:lang w:val="el-GR"/>
        </w:rPr>
      </w:pPr>
    </w:p>
    <w:p w14:paraId="78B0CD0F" w14:textId="31B7C1CB" w:rsidR="00F0285C" w:rsidRDefault="00F0285C" w:rsidP="009E4A16">
      <w:pPr>
        <w:rPr>
          <w:rFonts w:cs="Tahoma"/>
          <w:szCs w:val="22"/>
          <w:lang w:val="el-GR"/>
        </w:rPr>
      </w:pPr>
    </w:p>
    <w:p w14:paraId="2A9251C0" w14:textId="4A56F18A" w:rsidR="00F0285C" w:rsidRDefault="00F0285C" w:rsidP="009E4A16">
      <w:pPr>
        <w:rPr>
          <w:rFonts w:cs="Tahoma"/>
          <w:szCs w:val="22"/>
          <w:lang w:val="el-GR"/>
        </w:rPr>
      </w:pPr>
    </w:p>
    <w:p w14:paraId="198E595A" w14:textId="0506A2C6" w:rsidR="00F0285C" w:rsidRDefault="00F0285C" w:rsidP="009E4A16">
      <w:pPr>
        <w:rPr>
          <w:rFonts w:cs="Tahoma"/>
          <w:szCs w:val="22"/>
          <w:lang w:val="el-GR"/>
        </w:rPr>
      </w:pPr>
    </w:p>
    <w:p w14:paraId="0462F676" w14:textId="06075948" w:rsidR="00F0285C" w:rsidRPr="0058258C" w:rsidRDefault="00F0285C" w:rsidP="00B22180">
      <w:pPr>
        <w:pStyle w:val="2"/>
        <w:numPr>
          <w:ilvl w:val="0"/>
          <w:numId w:val="0"/>
        </w:numPr>
        <w:rPr>
          <w:rFonts w:cs="Tahoma"/>
          <w:color w:val="000099"/>
          <w:lang w:val="el-GR"/>
        </w:rPr>
      </w:pPr>
      <w:bookmarkStart w:id="293" w:name="_Toc74567013"/>
      <w:bookmarkStart w:id="294" w:name="_Toc76639627"/>
      <w:bookmarkStart w:id="295" w:name="_Toc85030568"/>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296" w:name="_Hlk84858264"/>
      <w:r w:rsidRPr="000658EF">
        <w:rPr>
          <w:rFonts w:cs="Tahoma"/>
          <w:color w:val="000099"/>
          <w:lang w:val="el-GR"/>
        </w:rPr>
        <w:t>ΕΝΗΜΕΡΩΣΗ ΓΙΑ ΤΗΝ ΕΠΕΞΕΡΓΑΣΙΑ ΠΡΟΣΩΠΙΚΩΝ ΔΕΔΟΜΕΝΩΝ</w:t>
      </w:r>
      <w:bookmarkEnd w:id="293"/>
      <w:bookmarkEnd w:id="294"/>
      <w:bookmarkEnd w:id="295"/>
      <w:r w:rsidRPr="00F0285C">
        <w:rPr>
          <w:rFonts w:cs="Tahoma"/>
          <w:lang w:val="el-GR"/>
        </w:rPr>
        <w:t xml:space="preserve"> </w:t>
      </w:r>
      <w:bookmarkEnd w:id="296"/>
    </w:p>
    <w:p w14:paraId="4B400E2E" w14:textId="77777777" w:rsidR="00B22180" w:rsidRDefault="00B22180" w:rsidP="00B22180">
      <w:pPr>
        <w:rPr>
          <w:rFonts w:cs="Tahoma"/>
          <w:szCs w:val="22"/>
          <w:lang w:val="el-GR"/>
        </w:rPr>
      </w:pPr>
    </w:p>
    <w:p w14:paraId="27184961" w14:textId="0A787C2A"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9C3D1AC"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84F9F9C"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1AADB45"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52AAB75D" w14:textId="77777777" w:rsidR="00B22180" w:rsidRPr="00B22180" w:rsidRDefault="00B22180" w:rsidP="00B22180">
      <w:pPr>
        <w:rPr>
          <w:rFonts w:cs="Tahoma"/>
          <w:szCs w:val="22"/>
          <w:lang w:val="el-GR"/>
        </w:rPr>
      </w:pPr>
      <w:r w:rsidRPr="00B22180">
        <w:rPr>
          <w:rFonts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A4947B1"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8505A7E"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DAC8417"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E544AEA"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2CA9D7E"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15BF58D" w14:textId="77777777" w:rsidR="00F0285C" w:rsidRPr="005D69A1" w:rsidRDefault="00F0285C" w:rsidP="009E4A16">
      <w:pPr>
        <w:rPr>
          <w:rFonts w:cs="Tahoma"/>
          <w:szCs w:val="22"/>
          <w:lang w:val="el-GR"/>
        </w:rPr>
      </w:pPr>
    </w:p>
    <w:sectPr w:rsidR="00F0285C" w:rsidRPr="005D69A1" w:rsidSect="00317788">
      <w:headerReference w:type="first" r:id="rId3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90BF4" w14:textId="77777777" w:rsidR="001E0D22" w:rsidRDefault="001E0D22">
      <w:pPr>
        <w:spacing w:after="0"/>
      </w:pPr>
      <w:r>
        <w:separator/>
      </w:r>
    </w:p>
  </w:endnote>
  <w:endnote w:type="continuationSeparator" w:id="0">
    <w:p w14:paraId="7F089A2C" w14:textId="77777777" w:rsidR="001E0D22" w:rsidRDefault="001E0D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F6486" w:rsidRPr="00A73BD3" w14:paraId="26A8E2F7" w14:textId="77777777" w:rsidTr="003366E9">
      <w:tc>
        <w:tcPr>
          <w:tcW w:w="8747" w:type="dxa"/>
          <w:tcBorders>
            <w:top w:val="single" w:sz="4" w:space="0" w:color="auto"/>
          </w:tcBorders>
        </w:tcPr>
        <w:p w14:paraId="0573FB33" w14:textId="77777777" w:rsidR="000F6486" w:rsidRPr="001E54F6" w:rsidRDefault="000F6486"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4D789996" w14:textId="77777777" w:rsidR="000F6486" w:rsidRPr="001E54F6" w:rsidRDefault="000F6486"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FC761B">
            <w:rPr>
              <w:rStyle w:val="a3"/>
              <w:rFonts w:cs="Tahoma"/>
              <w:noProof/>
              <w:sz w:val="20"/>
              <w:szCs w:val="22"/>
            </w:rPr>
            <w:t>53</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FC761B">
            <w:rPr>
              <w:rStyle w:val="a3"/>
              <w:rFonts w:cs="Tahoma"/>
              <w:noProof/>
              <w:sz w:val="20"/>
              <w:szCs w:val="22"/>
            </w:rPr>
            <w:t>92</w:t>
          </w:r>
          <w:r w:rsidRPr="001E54F6">
            <w:rPr>
              <w:rStyle w:val="a3"/>
              <w:rFonts w:cs="Tahoma"/>
              <w:sz w:val="20"/>
              <w:szCs w:val="22"/>
            </w:rPr>
            <w:fldChar w:fldCharType="end"/>
          </w:r>
        </w:p>
      </w:tc>
    </w:tr>
  </w:tbl>
  <w:p w14:paraId="3817DE8B" w14:textId="77777777" w:rsidR="000F6486" w:rsidRPr="00603221" w:rsidRDefault="000F6486">
    <w:pPr>
      <w:pStyle w:val="af2"/>
      <w:rPr>
        <w:rFonts w:cs="Tahoma"/>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0F6486" w:rsidRPr="00A73BD3" w14:paraId="011821EB" w14:textId="77777777" w:rsidTr="00E71C44">
      <w:tc>
        <w:tcPr>
          <w:tcW w:w="8747" w:type="dxa"/>
          <w:tcBorders>
            <w:top w:val="single" w:sz="4" w:space="0" w:color="auto"/>
          </w:tcBorders>
        </w:tcPr>
        <w:p w14:paraId="55E82DA6" w14:textId="77777777" w:rsidR="000F6486" w:rsidRPr="003D3B70" w:rsidRDefault="000F6486"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472C146B" w14:textId="77777777" w:rsidR="000F6486" w:rsidRPr="003D3B70" w:rsidRDefault="000F6486"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FC761B">
            <w:rPr>
              <w:rStyle w:val="a3"/>
              <w:rFonts w:cs="Tahoma"/>
              <w:noProof/>
              <w:sz w:val="20"/>
              <w:szCs w:val="22"/>
            </w:rPr>
            <w:t>92</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FC761B">
            <w:rPr>
              <w:rStyle w:val="a3"/>
              <w:rFonts w:cs="Tahoma"/>
              <w:noProof/>
              <w:sz w:val="20"/>
              <w:szCs w:val="22"/>
            </w:rPr>
            <w:t>92</w:t>
          </w:r>
          <w:r w:rsidRPr="003D3B70">
            <w:rPr>
              <w:rStyle w:val="a3"/>
              <w:rFonts w:cs="Tahoma"/>
              <w:sz w:val="20"/>
              <w:szCs w:val="22"/>
            </w:rPr>
            <w:fldChar w:fldCharType="end"/>
          </w:r>
        </w:p>
      </w:tc>
    </w:tr>
  </w:tbl>
  <w:p w14:paraId="15D9EE12" w14:textId="77777777" w:rsidR="000F6486" w:rsidRDefault="000F6486" w:rsidP="00E71C44">
    <w:pPr>
      <w:pStyle w:val="af2"/>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196696" w14:textId="77777777" w:rsidR="001E0D22" w:rsidRDefault="001E0D22">
      <w:pPr>
        <w:spacing w:after="0"/>
      </w:pPr>
      <w:r>
        <w:separator/>
      </w:r>
    </w:p>
  </w:footnote>
  <w:footnote w:type="continuationSeparator" w:id="0">
    <w:p w14:paraId="66792FAE" w14:textId="77777777" w:rsidR="001E0D22" w:rsidRDefault="001E0D22">
      <w:pPr>
        <w:spacing w:after="0"/>
      </w:pPr>
      <w:r>
        <w:continuationSeparator/>
      </w:r>
    </w:p>
  </w:footnote>
  <w:footnote w:id="1">
    <w:p w14:paraId="4E906506" w14:textId="7E4FA751" w:rsidR="000F6486" w:rsidRPr="00CD542D" w:rsidRDefault="000F6486"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38C89" w14:textId="2CFC19CA" w:rsidR="000F6486" w:rsidRPr="007F3641" w:rsidRDefault="000F6486"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 </w:t>
    </w:r>
    <w:r w:rsidRPr="007F3641">
      <w:rPr>
        <w:rFonts w:asciiTheme="minorHAnsi" w:hAnsiTheme="minorHAnsi" w:cstheme="minorHAnsi"/>
        <w:b/>
        <w:i/>
        <w:iCs/>
        <w:szCs w:val="22"/>
        <w:lang w:val="el-GR"/>
      </w:rPr>
      <w:t xml:space="preserve">Παροχή Υπηρεσιών Λογιστικής και Διοικητικής Υποστήριξης της Κοινωνίας της Πληροφορίας </w:t>
    </w:r>
    <w:r>
      <w:rPr>
        <w:rFonts w:asciiTheme="minorHAnsi" w:hAnsiTheme="minorHAnsi" w:cstheme="minorHAnsi"/>
        <w:b/>
        <w:i/>
        <w:iCs/>
        <w:szCs w:val="22"/>
        <w:lang w:val="el-GR"/>
      </w:rPr>
      <w:t>Μ.</w:t>
    </w:r>
    <w:r w:rsidRPr="007F3641">
      <w:rPr>
        <w:rFonts w:asciiTheme="minorHAnsi" w:hAnsiTheme="minorHAnsi" w:cstheme="minorHAnsi"/>
        <w:b/>
        <w:i/>
        <w:iCs/>
        <w:szCs w:val="22"/>
        <w:lang w:val="el-GR"/>
      </w:rPr>
      <w:t>Α</w:t>
    </w:r>
    <w:r>
      <w:rPr>
        <w:rFonts w:asciiTheme="minorHAnsi" w:hAnsiTheme="minorHAnsi" w:cstheme="minorHAnsi"/>
        <w:b/>
        <w:i/>
        <w:iCs/>
        <w:szCs w:val="22"/>
        <w:lang w:val="el-GR"/>
      </w:rPr>
      <w:t>.</w:t>
    </w:r>
    <w:r w:rsidRPr="007F3641">
      <w:rPr>
        <w:rFonts w:asciiTheme="minorHAnsi" w:hAnsiTheme="minorHAnsi" w:cstheme="minorHAnsi"/>
        <w:b/>
        <w:i/>
        <w:iCs/>
        <w:szCs w:val="22"/>
        <w:lang w:val="el-GR"/>
      </w:rPr>
      <w:t>Ε</w:t>
    </w:r>
    <w:r w:rsidRPr="007F3641">
      <w:rPr>
        <w:rFonts w:asciiTheme="minorHAnsi" w:hAnsiTheme="minorHAnsi" w:cstheme="minorHAnsi"/>
        <w:i/>
        <w:iCs/>
        <w:szCs w:val="22"/>
        <w:lang w:val="el-GR"/>
      </w:rPr>
      <w:t xml:space="preserve"> »</w:t>
    </w:r>
  </w:p>
  <w:p w14:paraId="225352F7" w14:textId="77777777" w:rsidR="000F6486" w:rsidRPr="003D3B70" w:rsidRDefault="000F6486"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F6486" w:rsidRPr="00D347B7" w14:paraId="52489E95" w14:textId="77777777" w:rsidTr="00D14975">
      <w:trPr>
        <w:trHeight w:val="417"/>
      </w:trPr>
      <w:tc>
        <w:tcPr>
          <w:tcW w:w="3104" w:type="dxa"/>
          <w:vMerge w:val="restart"/>
          <w:tcBorders>
            <w:top w:val="nil"/>
            <w:left w:val="nil"/>
            <w:bottom w:val="nil"/>
            <w:right w:val="nil"/>
          </w:tcBorders>
          <w:shd w:val="clear" w:color="auto" w:fill="auto"/>
        </w:tcPr>
        <w:p w14:paraId="2449301D" w14:textId="77777777" w:rsidR="000F6486" w:rsidRPr="00844F97" w:rsidRDefault="000F6486"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08F993DF" wp14:editId="07916FEC">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26C79916" w14:textId="60C9AE15" w:rsidR="000F6486" w:rsidRPr="00844F97" w:rsidRDefault="000F6486"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0F6486" w:rsidRPr="000B0155" w14:paraId="61BC2D51" w14:textId="77777777" w:rsidTr="00D14975">
      <w:tc>
        <w:tcPr>
          <w:tcW w:w="3104" w:type="dxa"/>
          <w:vMerge/>
          <w:tcBorders>
            <w:left w:val="nil"/>
            <w:bottom w:val="nil"/>
            <w:right w:val="nil"/>
          </w:tcBorders>
          <w:shd w:val="clear" w:color="auto" w:fill="auto"/>
        </w:tcPr>
        <w:p w14:paraId="46F89FCE" w14:textId="77777777" w:rsidR="000F6486" w:rsidRPr="00844F97" w:rsidRDefault="000F6486"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4B178E55" w14:textId="77777777" w:rsidR="000F6486" w:rsidRPr="000B0155" w:rsidRDefault="000F6486"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0F6486" w:rsidRPr="00D347B7" w14:paraId="57D45CD1" w14:textId="77777777" w:rsidTr="00D14975">
      <w:trPr>
        <w:trHeight w:val="301"/>
      </w:trPr>
      <w:tc>
        <w:tcPr>
          <w:tcW w:w="3104" w:type="dxa"/>
          <w:vMerge/>
          <w:tcBorders>
            <w:left w:val="nil"/>
            <w:bottom w:val="nil"/>
            <w:right w:val="nil"/>
          </w:tcBorders>
          <w:shd w:val="clear" w:color="auto" w:fill="auto"/>
        </w:tcPr>
        <w:p w14:paraId="0B235F7C" w14:textId="77777777" w:rsidR="000F6486" w:rsidRPr="000B0155" w:rsidRDefault="000F6486"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6712D077" w14:textId="77777777" w:rsidR="000F6486" w:rsidRPr="00844F97" w:rsidRDefault="000F6486"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18625181" w14:textId="77777777" w:rsidR="000F6486" w:rsidRPr="00844F97" w:rsidRDefault="000F6486">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C9106" w14:textId="4060291F" w:rsidR="000F6486" w:rsidRPr="009E4A16" w:rsidRDefault="000F6486"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 Παροχή Υπηρεσιών Λογιστικής και Διοικητικής Υποστήριξης της Κοινωνίας της Πληροφορίας </w:t>
    </w:r>
    <w:r>
      <w:rPr>
        <w:rFonts w:cs="Tahoma"/>
        <w:i/>
        <w:iCs/>
        <w:sz w:val="20"/>
        <w:szCs w:val="22"/>
        <w:lang w:val="el-GR"/>
      </w:rPr>
      <w:t>Μ</w:t>
    </w:r>
    <w:r w:rsidRPr="009E4A16">
      <w:rPr>
        <w:rFonts w:cs="Tahoma"/>
        <w:i/>
        <w:iCs/>
        <w:sz w:val="20"/>
        <w:szCs w:val="22"/>
        <w:lang w:val="el-GR"/>
      </w:rPr>
      <w:t>ΑΕ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22BAE" w14:textId="1EC0C0AD" w:rsidR="000F6486" w:rsidRPr="007F3641" w:rsidRDefault="000F6486" w:rsidP="009E4A16">
    <w:pPr>
      <w:pStyle w:val="af3"/>
      <w:pBdr>
        <w:bottom w:val="single" w:sz="4" w:space="1" w:color="auto"/>
      </w:pBdr>
      <w:jc w:val="center"/>
      <w:rPr>
        <w:rFonts w:asciiTheme="minorHAnsi" w:hAnsiTheme="minorHAnsi" w:cstheme="minorHAnsi"/>
        <w:i/>
        <w:iCs/>
        <w:szCs w:val="22"/>
        <w:lang w:val="el-GR"/>
      </w:rPr>
    </w:pPr>
    <w:bookmarkStart w:id="276"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 </w:t>
    </w:r>
    <w:r w:rsidRPr="009E4A16">
      <w:rPr>
        <w:rFonts w:asciiTheme="minorHAnsi" w:hAnsiTheme="minorHAnsi" w:cstheme="minorHAnsi"/>
        <w:bCs/>
        <w:i/>
        <w:iCs/>
        <w:szCs w:val="22"/>
        <w:lang w:val="el-GR"/>
      </w:rPr>
      <w:t xml:space="preserve">Παροχή Υπηρεσιών Λογιστικής και Διοικητικής Υποστήριξης της Κοινωνίας της Πληροφορίας </w:t>
    </w:r>
    <w:r>
      <w:rPr>
        <w:rFonts w:asciiTheme="minorHAnsi" w:hAnsiTheme="minorHAnsi" w:cstheme="minorHAnsi"/>
        <w:bCs/>
        <w:i/>
        <w:iCs/>
        <w:szCs w:val="22"/>
        <w:lang w:val="el-GR"/>
      </w:rPr>
      <w:t>Μ</w:t>
    </w:r>
    <w:r w:rsidRPr="009E4A16">
      <w:rPr>
        <w:rFonts w:asciiTheme="minorHAnsi" w:hAnsiTheme="minorHAnsi" w:cstheme="minorHAnsi"/>
        <w:bCs/>
        <w:i/>
        <w:iCs/>
        <w:szCs w:val="22"/>
        <w:lang w:val="el-GR"/>
      </w:rPr>
      <w:t>ΑΕ »</w:t>
    </w:r>
    <w:bookmarkEnd w:id="276"/>
  </w:p>
  <w:p w14:paraId="57E287C7" w14:textId="77777777" w:rsidR="000F6486" w:rsidRPr="009E4A16" w:rsidRDefault="000F6486" w:rsidP="009E4A16">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F8850" w14:textId="57D3A759" w:rsidR="000F6486" w:rsidRPr="009E4A16" w:rsidRDefault="000F6486" w:rsidP="009E4A16">
    <w:pPr>
      <w:pStyle w:val="af3"/>
      <w:jc w:val="center"/>
      <w:rPr>
        <w:rFonts w:cs="Tahoma"/>
        <w:i/>
        <w:iCs/>
        <w:sz w:val="20"/>
        <w:szCs w:val="22"/>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 </w:t>
    </w:r>
    <w:r w:rsidRPr="009E4A16">
      <w:rPr>
        <w:rFonts w:cs="Tahoma"/>
        <w:bCs/>
        <w:i/>
        <w:iCs/>
        <w:sz w:val="20"/>
        <w:szCs w:val="22"/>
        <w:lang w:val="el-GR"/>
      </w:rPr>
      <w:t xml:space="preserve">Παροχή Υπηρεσιών Λογιστικής και Διοικητικής Υποστήριξης της Κοινωνίας της Πληροφορίας </w:t>
    </w:r>
    <w:r>
      <w:rPr>
        <w:rFonts w:cs="Tahoma"/>
        <w:bCs/>
        <w:i/>
        <w:iCs/>
        <w:sz w:val="20"/>
        <w:szCs w:val="22"/>
        <w:lang w:val="el-GR"/>
      </w:rPr>
      <w:t>Μ</w:t>
    </w:r>
    <w:r w:rsidRPr="009E4A16">
      <w:rPr>
        <w:rFonts w:cs="Tahoma"/>
        <w:bCs/>
        <w:i/>
        <w:iCs/>
        <w:sz w:val="20"/>
        <w:szCs w:val="22"/>
        <w:lang w:val="el-GR"/>
      </w:rPr>
      <w:t>ΑΕ »</w:t>
    </w:r>
  </w:p>
  <w:p w14:paraId="59BD444C" w14:textId="77777777" w:rsidR="000F6486" w:rsidRPr="009E4A16" w:rsidRDefault="000F6486" w:rsidP="009E4A16">
    <w:pPr>
      <w:pStyle w:val="af3"/>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068660DC"/>
    <w:multiLevelType w:val="multilevel"/>
    <w:tmpl w:val="20584B42"/>
    <w:lvl w:ilvl="0">
      <w:numFmt w:val="bullet"/>
      <w:lvlText w:val=""/>
      <w:lvlJc w:val="left"/>
      <w:pPr>
        <w:ind w:left="786"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04737F7"/>
    <w:multiLevelType w:val="hybridMultilevel"/>
    <w:tmpl w:val="1D9AF448"/>
    <w:lvl w:ilvl="0" w:tplc="146CCC48">
      <w:start w:val="5"/>
      <w:numFmt w:val="decimal"/>
      <w:lvlText w:val="%1)"/>
      <w:lvlJc w:val="left"/>
      <w:pPr>
        <w:ind w:left="644" w:hanging="360"/>
      </w:pPr>
      <w:rPr>
        <w:rFonts w:hint="default"/>
        <w:b/>
        <w:bCs/>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15:restartNumberingAfterBreak="0">
    <w:nsid w:val="1187239B"/>
    <w:multiLevelType w:val="hybridMultilevel"/>
    <w:tmpl w:val="2D9638D6"/>
    <w:lvl w:ilvl="0" w:tplc="0408000F">
      <w:start w:val="1"/>
      <w:numFmt w:val="decimal"/>
      <w:lvlText w:val="%1."/>
      <w:lvlJc w:val="left"/>
      <w:pPr>
        <w:ind w:left="786"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7" w15:restartNumberingAfterBreak="0">
    <w:nsid w:val="12340E9D"/>
    <w:multiLevelType w:val="multilevel"/>
    <w:tmpl w:val="3334AD20"/>
    <w:numStyleLink w:val="Style4"/>
  </w:abstractNum>
  <w:abstractNum w:abstractNumId="18" w15:restartNumberingAfterBreak="0">
    <w:nsid w:val="14CB6018"/>
    <w:multiLevelType w:val="hybridMultilevel"/>
    <w:tmpl w:val="8E5A993C"/>
    <w:lvl w:ilvl="0" w:tplc="FEFA4CF2">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967A4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971234A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A0C079B8">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A886F2">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8BDCE3F2">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024A1F0">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E90DC14">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F6859E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A21A0B"/>
    <w:multiLevelType w:val="multilevel"/>
    <w:tmpl w:val="A56829D4"/>
    <w:lvl w:ilvl="0">
      <w:start w:val="1"/>
      <w:numFmt w:val="decimal"/>
      <w:lvlText w:val="%1."/>
      <w:lvlJc w:val="left"/>
      <w:pPr>
        <w:ind w:left="720" w:hanging="360"/>
      </w:pPr>
    </w:lvl>
    <w:lvl w:ilvl="1">
      <w:start w:val="1"/>
      <w:numFmt w:val="decimal"/>
      <w:lvlText w:val="%2."/>
      <w:lvlJc w:val="left"/>
      <w:pPr>
        <w:ind w:left="1800" w:hanging="720"/>
      </w:pPr>
      <w:rPr>
        <w:b w:val="0"/>
        <w:bC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2" w15:restartNumberingAfterBreak="0">
    <w:nsid w:val="1FCF78FF"/>
    <w:multiLevelType w:val="hybridMultilevel"/>
    <w:tmpl w:val="2F08D5D0"/>
    <w:lvl w:ilvl="0" w:tplc="1C147740">
      <w:start w:val="1"/>
      <w:numFmt w:val="decimal"/>
      <w:lvlText w:val="%1)"/>
      <w:lvlJc w:val="left"/>
      <w:pPr>
        <w:ind w:left="720" w:hanging="360"/>
      </w:pPr>
      <w:rPr>
        <w:rFonts w:ascii="Tahoma" w:eastAsia="Times New Roman" w:hAnsi="Tahoma" w:cs="Tahoma"/>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89A452E"/>
    <w:multiLevelType w:val="multilevel"/>
    <w:tmpl w:val="4BC67CF6"/>
    <w:lvl w:ilvl="0">
      <w:start w:val="2"/>
      <w:numFmt w:val="upperRoman"/>
      <w:lvlText w:val="%1."/>
      <w:lvlJc w:val="left"/>
      <w:pPr>
        <w:ind w:left="3981"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7808"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1A66BB7"/>
    <w:multiLevelType w:val="hybridMultilevel"/>
    <w:tmpl w:val="F30CD7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31A24E7"/>
    <w:multiLevelType w:val="hybridMultilevel"/>
    <w:tmpl w:val="D1788406"/>
    <w:lvl w:ilvl="0" w:tplc="503C91C0">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B12CAD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3D4EDFA">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2E9C605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322230E">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D66A82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CAA546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40AB14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926488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93E3F6B"/>
    <w:multiLevelType w:val="multilevel"/>
    <w:tmpl w:val="4C9C6B64"/>
    <w:lvl w:ilvl="0">
      <w:start w:val="2"/>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3B68386E"/>
    <w:multiLevelType w:val="hybridMultilevel"/>
    <w:tmpl w:val="C7327E58"/>
    <w:lvl w:ilvl="0" w:tplc="65E6AD10">
      <w:start w:val="1"/>
      <w:numFmt w:val="bullet"/>
      <w:lvlText w:val="•"/>
      <w:lvlJc w:val="left"/>
      <w:pPr>
        <w:ind w:left="720" w:hanging="36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3670C7"/>
    <w:multiLevelType w:val="hybridMultilevel"/>
    <w:tmpl w:val="049C3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D587F36"/>
    <w:multiLevelType w:val="multilevel"/>
    <w:tmpl w:val="2FAEB65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52D754C9"/>
    <w:multiLevelType w:val="hybridMultilevel"/>
    <w:tmpl w:val="2D9638D6"/>
    <w:lvl w:ilvl="0" w:tplc="0408000F">
      <w:start w:val="1"/>
      <w:numFmt w:val="decimal"/>
      <w:lvlText w:val="%1."/>
      <w:lvlJc w:val="left"/>
      <w:pPr>
        <w:ind w:left="786"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5" w15:restartNumberingAfterBreak="0">
    <w:nsid w:val="5A2034DD"/>
    <w:multiLevelType w:val="multilevel"/>
    <w:tmpl w:val="A050C99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5CD22D58"/>
    <w:multiLevelType w:val="hybridMultilevel"/>
    <w:tmpl w:val="7BB68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D8A2EF9"/>
    <w:multiLevelType w:val="multilevel"/>
    <w:tmpl w:val="9F9A4BEC"/>
    <w:lvl w:ilvl="0">
      <w:start w:val="1"/>
      <w:numFmt w:val="decimal"/>
      <w:lvlText w:val="%1."/>
      <w:lvlJc w:val="left"/>
      <w:pPr>
        <w:ind w:left="720" w:hanging="360"/>
      </w:pPr>
    </w:lvl>
    <w:lvl w:ilvl="1">
      <w:start w:val="1"/>
      <w:numFmt w:val="decimal"/>
      <w:lvlText w:val="%2."/>
      <w:lvlJc w:val="left"/>
      <w:pPr>
        <w:ind w:left="1800" w:hanging="720"/>
      </w:pPr>
      <w:rPr>
        <w:b w:val="0"/>
        <w:bC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E20359C"/>
    <w:multiLevelType w:val="multilevel"/>
    <w:tmpl w:val="D58CE544"/>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39" w15:restartNumberingAfterBreak="0">
    <w:nsid w:val="65B52126"/>
    <w:multiLevelType w:val="multilevel"/>
    <w:tmpl w:val="DC0A21C0"/>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40" w15:restartNumberingAfterBreak="0">
    <w:nsid w:val="67045E39"/>
    <w:multiLevelType w:val="hybridMultilevel"/>
    <w:tmpl w:val="F30CD7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C862D6D"/>
    <w:multiLevelType w:val="hybridMultilevel"/>
    <w:tmpl w:val="CB2E5B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EF86DD7"/>
    <w:multiLevelType w:val="multilevel"/>
    <w:tmpl w:val="50A404FA"/>
    <w:lvl w:ilvl="0">
      <w:start w:val="1"/>
      <w:numFmt w:val="decimal"/>
      <w:lvlText w:val="%1."/>
      <w:lvlJc w:val="left"/>
      <w:pPr>
        <w:ind w:left="163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78460F6"/>
    <w:multiLevelType w:val="multilevel"/>
    <w:tmpl w:val="50A404FA"/>
    <w:lvl w:ilvl="0">
      <w:start w:val="1"/>
      <w:numFmt w:val="decimal"/>
      <w:lvlText w:val="%1."/>
      <w:lvlJc w:val="left"/>
      <w:pPr>
        <w:ind w:left="163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794C25EB"/>
    <w:multiLevelType w:val="hybridMultilevel"/>
    <w:tmpl w:val="9B14DC1C"/>
    <w:lvl w:ilvl="0" w:tplc="A35CA440">
      <w:start w:val="1"/>
      <w:numFmt w:val="decimal"/>
      <w:lvlText w:val="%1."/>
      <w:lvlJc w:val="left"/>
      <w:pPr>
        <w:ind w:left="0"/>
      </w:pPr>
      <w:rPr>
        <w:rFonts w:ascii="Tahoma" w:eastAsia="Calibri" w:hAnsi="Tahoma" w:cs="Tahoma" w:hint="default"/>
        <w:b/>
        <w:bCs/>
        <w:i w:val="0"/>
        <w:strike w:val="0"/>
        <w:dstrike w:val="0"/>
        <w:color w:val="000000"/>
        <w:sz w:val="22"/>
        <w:szCs w:val="22"/>
        <w:u w:val="none" w:color="000000"/>
        <w:bdr w:val="none" w:sz="0" w:space="0" w:color="auto"/>
        <w:shd w:val="clear" w:color="auto" w:fill="auto"/>
        <w:vertAlign w:val="baseline"/>
      </w:rPr>
    </w:lvl>
    <w:lvl w:ilvl="1" w:tplc="F01285FE">
      <w:start w:val="1"/>
      <w:numFmt w:val="bullet"/>
      <w:lvlText w:val="•"/>
      <w:lvlJc w:val="left"/>
      <w:pPr>
        <w:ind w:left="3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BFE42930">
      <w:start w:val="1"/>
      <w:numFmt w:val="bullet"/>
      <w:lvlText w:val="▪"/>
      <w:lvlJc w:val="left"/>
      <w:pPr>
        <w:ind w:left="9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8BB296D6">
      <w:start w:val="1"/>
      <w:numFmt w:val="bullet"/>
      <w:lvlText w:val="•"/>
      <w:lvlJc w:val="left"/>
      <w:pPr>
        <w:ind w:left="16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D4AAD38">
      <w:start w:val="1"/>
      <w:numFmt w:val="bullet"/>
      <w:lvlText w:val="o"/>
      <w:lvlJc w:val="left"/>
      <w:pPr>
        <w:ind w:left="241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9B8DC32">
      <w:start w:val="1"/>
      <w:numFmt w:val="bullet"/>
      <w:lvlText w:val="▪"/>
      <w:lvlJc w:val="left"/>
      <w:pPr>
        <w:ind w:left="313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298E81B0">
      <w:start w:val="1"/>
      <w:numFmt w:val="bullet"/>
      <w:lvlText w:val="•"/>
      <w:lvlJc w:val="left"/>
      <w:pPr>
        <w:ind w:left="38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FC0DC7C">
      <w:start w:val="1"/>
      <w:numFmt w:val="bullet"/>
      <w:lvlText w:val="o"/>
      <w:lvlJc w:val="left"/>
      <w:pPr>
        <w:ind w:left="45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FC2C754">
      <w:start w:val="1"/>
      <w:numFmt w:val="bullet"/>
      <w:lvlText w:val="▪"/>
      <w:lvlJc w:val="left"/>
      <w:pPr>
        <w:ind w:left="529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FAE7A71"/>
    <w:multiLevelType w:val="multilevel"/>
    <w:tmpl w:val="4C9C6B64"/>
    <w:lvl w:ilvl="0">
      <w:start w:val="2"/>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7FC50C83"/>
    <w:multiLevelType w:val="hybridMultilevel"/>
    <w:tmpl w:val="F09425EE"/>
    <w:lvl w:ilvl="0" w:tplc="74DE071E">
      <w:start w:val="1"/>
      <w:numFmt w:val="bullet"/>
      <w:lvlText w:val="•"/>
      <w:lvlJc w:val="left"/>
      <w:pPr>
        <w:ind w:left="720" w:hanging="36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45"/>
  </w:num>
  <w:num w:numId="5">
    <w:abstractNumId w:val="49"/>
  </w:num>
  <w:num w:numId="6">
    <w:abstractNumId w:val="24"/>
  </w:num>
  <w:num w:numId="7">
    <w:abstractNumId w:val="43"/>
  </w:num>
  <w:num w:numId="8">
    <w:abstractNumId w:val="51"/>
  </w:num>
  <w:num w:numId="9">
    <w:abstractNumId w:val="31"/>
  </w:num>
  <w:num w:numId="10">
    <w:abstractNumId w:val="19"/>
  </w:num>
  <w:num w:numId="11">
    <w:abstractNumId w:val="27"/>
  </w:num>
  <w:num w:numId="12">
    <w:abstractNumId w:val="17"/>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num>
  <w:num w:numId="15">
    <w:abstractNumId w:val="52"/>
  </w:num>
  <w:num w:numId="16">
    <w:abstractNumId w:val="41"/>
  </w:num>
  <w:num w:numId="17">
    <w:abstractNumId w:val="13"/>
  </w:num>
  <w:num w:numId="18">
    <w:abstractNumId w:val="44"/>
  </w:num>
  <w:num w:numId="19">
    <w:abstractNumId w:val="23"/>
  </w:num>
  <w:num w:numId="20">
    <w:abstractNumId w:val="20"/>
  </w:num>
  <w:num w:numId="21">
    <w:abstractNumId w:val="35"/>
  </w:num>
  <w:num w:numId="22">
    <w:abstractNumId w:val="16"/>
  </w:num>
  <w:num w:numId="23">
    <w:abstractNumId w:val="24"/>
    <w:lvlOverride w:ilvl="0">
      <w:startOverride w:val="2"/>
    </w:lvlOverride>
    <w:lvlOverride w:ilvl="1">
      <w:startOverride w:val="2"/>
    </w:lvlOverride>
    <w:lvlOverride w:ilvl="2">
      <w:startOverride w:val="3"/>
    </w:lvlOverride>
    <w:lvlOverride w:ilvl="3">
      <w:startOverride w:val="5"/>
    </w:lvlOverride>
  </w:num>
  <w:num w:numId="24">
    <w:abstractNumId w:val="48"/>
  </w:num>
  <w:num w:numId="25">
    <w:abstractNumId w:val="12"/>
  </w:num>
  <w:num w:numId="26">
    <w:abstractNumId w:val="39"/>
  </w:num>
  <w:num w:numId="27">
    <w:abstractNumId w:val="38"/>
  </w:num>
  <w:num w:numId="28">
    <w:abstractNumId w:val="24"/>
    <w:lvlOverride w:ilvl="0">
      <w:startOverride w:val="2"/>
    </w:lvlOverride>
    <w:lvlOverride w:ilvl="1">
      <w:startOverride w:val="2"/>
    </w:lvlOverride>
    <w:lvlOverride w:ilvl="2">
      <w:startOverride w:val="7"/>
    </w:lvlOverride>
  </w:num>
  <w:num w:numId="29">
    <w:abstractNumId w:val="36"/>
  </w:num>
  <w:num w:numId="30">
    <w:abstractNumId w:val="22"/>
  </w:num>
  <w:num w:numId="31">
    <w:abstractNumId w:val="9"/>
  </w:num>
  <w:num w:numId="32">
    <w:abstractNumId w:val="26"/>
  </w:num>
  <w:num w:numId="33">
    <w:abstractNumId w:val="18"/>
  </w:num>
  <w:num w:numId="34">
    <w:abstractNumId w:val="8"/>
  </w:num>
  <w:num w:numId="35">
    <w:abstractNumId w:val="28"/>
  </w:num>
  <w:num w:numId="36">
    <w:abstractNumId w:val="11"/>
  </w:num>
  <w:num w:numId="37">
    <w:abstractNumId w:val="14"/>
  </w:num>
  <w:num w:numId="38">
    <w:abstractNumId w:val="33"/>
  </w:num>
  <w:num w:numId="39">
    <w:abstractNumId w:val="46"/>
  </w:num>
  <w:num w:numId="40">
    <w:abstractNumId w:val="30"/>
  </w:num>
  <w:num w:numId="41">
    <w:abstractNumId w:val="15"/>
  </w:num>
  <w:num w:numId="42">
    <w:abstractNumId w:val="40"/>
  </w:num>
  <w:num w:numId="43">
    <w:abstractNumId w:val="29"/>
  </w:num>
  <w:num w:numId="44">
    <w:abstractNumId w:val="54"/>
  </w:num>
  <w:num w:numId="45">
    <w:abstractNumId w:val="21"/>
  </w:num>
  <w:num w:numId="46">
    <w:abstractNumId w:val="34"/>
  </w:num>
  <w:num w:numId="47">
    <w:abstractNumId w:val="47"/>
  </w:num>
  <w:num w:numId="48">
    <w:abstractNumId w:val="25"/>
  </w:num>
  <w:num w:numId="49">
    <w:abstractNumId w:val="42"/>
  </w:num>
  <w:num w:numId="50">
    <w:abstractNumId w:val="37"/>
  </w:num>
  <w:num w:numId="51">
    <w:abstractNumId w:val="32"/>
  </w:num>
  <w:num w:numId="52">
    <w:abstractNumId w:val="53"/>
  </w:num>
  <w:num w:numId="53">
    <w:abstractNumId w:val="24"/>
    <w:lvlOverride w:ilvl="0">
      <w:startOverride w:val="2"/>
    </w:lvlOverride>
    <w:lvlOverride w:ilvl="1">
      <w:startOverride w:val="2"/>
    </w:lvlOverride>
    <w:lvlOverride w:ilvl="2">
      <w:startOverride w:val="3"/>
    </w:lvlOverride>
    <w:lvlOverride w:ilvl="3">
      <w:startOverride w:val="7"/>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removePersonalInformation/>
  <w:removeDateAndTime/>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1D15"/>
    <w:rsid w:val="000056D6"/>
    <w:rsid w:val="000062FA"/>
    <w:rsid w:val="0000716D"/>
    <w:rsid w:val="00007A9B"/>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4488"/>
    <w:rsid w:val="000244B8"/>
    <w:rsid w:val="000252B4"/>
    <w:rsid w:val="00025B9C"/>
    <w:rsid w:val="00025CD5"/>
    <w:rsid w:val="00025D2B"/>
    <w:rsid w:val="000261C4"/>
    <w:rsid w:val="00026667"/>
    <w:rsid w:val="0002765E"/>
    <w:rsid w:val="000303BF"/>
    <w:rsid w:val="000309DB"/>
    <w:rsid w:val="00031557"/>
    <w:rsid w:val="000326F6"/>
    <w:rsid w:val="00032A9F"/>
    <w:rsid w:val="0003389C"/>
    <w:rsid w:val="00033BA0"/>
    <w:rsid w:val="00034E19"/>
    <w:rsid w:val="00034FF1"/>
    <w:rsid w:val="00035C19"/>
    <w:rsid w:val="00036A2A"/>
    <w:rsid w:val="00036CBD"/>
    <w:rsid w:val="0003704E"/>
    <w:rsid w:val="00037B97"/>
    <w:rsid w:val="00041C2E"/>
    <w:rsid w:val="00042D63"/>
    <w:rsid w:val="00042DB8"/>
    <w:rsid w:val="00042F48"/>
    <w:rsid w:val="00043D44"/>
    <w:rsid w:val="00043F27"/>
    <w:rsid w:val="000450EE"/>
    <w:rsid w:val="00046044"/>
    <w:rsid w:val="00046293"/>
    <w:rsid w:val="0004724C"/>
    <w:rsid w:val="000514F4"/>
    <w:rsid w:val="000534F2"/>
    <w:rsid w:val="0005488E"/>
    <w:rsid w:val="00055804"/>
    <w:rsid w:val="0005617B"/>
    <w:rsid w:val="00056D9B"/>
    <w:rsid w:val="00057847"/>
    <w:rsid w:val="00057BBA"/>
    <w:rsid w:val="00057F4A"/>
    <w:rsid w:val="000610D4"/>
    <w:rsid w:val="00061AB2"/>
    <w:rsid w:val="00061ADD"/>
    <w:rsid w:val="000650A9"/>
    <w:rsid w:val="000658EF"/>
    <w:rsid w:val="0006771D"/>
    <w:rsid w:val="00067A08"/>
    <w:rsid w:val="000705D7"/>
    <w:rsid w:val="000706B1"/>
    <w:rsid w:val="00070731"/>
    <w:rsid w:val="00071681"/>
    <w:rsid w:val="00071E19"/>
    <w:rsid w:val="00072279"/>
    <w:rsid w:val="000738BC"/>
    <w:rsid w:val="000769BB"/>
    <w:rsid w:val="00080189"/>
    <w:rsid w:val="0008087C"/>
    <w:rsid w:val="0008102F"/>
    <w:rsid w:val="00081772"/>
    <w:rsid w:val="000823F0"/>
    <w:rsid w:val="00087FEA"/>
    <w:rsid w:val="00091B88"/>
    <w:rsid w:val="00092ADB"/>
    <w:rsid w:val="00093E93"/>
    <w:rsid w:val="000946C2"/>
    <w:rsid w:val="00094D2D"/>
    <w:rsid w:val="0009738D"/>
    <w:rsid w:val="00097E1E"/>
    <w:rsid w:val="000A2F08"/>
    <w:rsid w:val="000A3BAD"/>
    <w:rsid w:val="000A4A55"/>
    <w:rsid w:val="000A69FF"/>
    <w:rsid w:val="000A76AE"/>
    <w:rsid w:val="000B0155"/>
    <w:rsid w:val="000B187C"/>
    <w:rsid w:val="000B4742"/>
    <w:rsid w:val="000B7E7A"/>
    <w:rsid w:val="000B7FA2"/>
    <w:rsid w:val="000C04E3"/>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E66"/>
    <w:rsid w:val="000F0659"/>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1A0"/>
    <w:rsid w:val="001071F8"/>
    <w:rsid w:val="00110772"/>
    <w:rsid w:val="00114833"/>
    <w:rsid w:val="00115643"/>
    <w:rsid w:val="001157FA"/>
    <w:rsid w:val="00115E61"/>
    <w:rsid w:val="001201B6"/>
    <w:rsid w:val="001202D5"/>
    <w:rsid w:val="00124AD7"/>
    <w:rsid w:val="001250B8"/>
    <w:rsid w:val="001253B5"/>
    <w:rsid w:val="00125BF8"/>
    <w:rsid w:val="001308CC"/>
    <w:rsid w:val="0013123C"/>
    <w:rsid w:val="001312AF"/>
    <w:rsid w:val="00131F9F"/>
    <w:rsid w:val="00133E0F"/>
    <w:rsid w:val="00135A3A"/>
    <w:rsid w:val="00137A93"/>
    <w:rsid w:val="00137DAA"/>
    <w:rsid w:val="00140CA7"/>
    <w:rsid w:val="00141E27"/>
    <w:rsid w:val="00143040"/>
    <w:rsid w:val="001452C0"/>
    <w:rsid w:val="00145693"/>
    <w:rsid w:val="00145A85"/>
    <w:rsid w:val="00146631"/>
    <w:rsid w:val="00146961"/>
    <w:rsid w:val="00146A5A"/>
    <w:rsid w:val="00147188"/>
    <w:rsid w:val="00147D0A"/>
    <w:rsid w:val="00151DC8"/>
    <w:rsid w:val="001537F4"/>
    <w:rsid w:val="00153DBC"/>
    <w:rsid w:val="00153F0B"/>
    <w:rsid w:val="00154368"/>
    <w:rsid w:val="00154623"/>
    <w:rsid w:val="0015499C"/>
    <w:rsid w:val="00155375"/>
    <w:rsid w:val="001604E2"/>
    <w:rsid w:val="00160FA0"/>
    <w:rsid w:val="0016157E"/>
    <w:rsid w:val="00163311"/>
    <w:rsid w:val="00163845"/>
    <w:rsid w:val="00163D56"/>
    <w:rsid w:val="00163FE4"/>
    <w:rsid w:val="001649E0"/>
    <w:rsid w:val="001652F4"/>
    <w:rsid w:val="0016530B"/>
    <w:rsid w:val="00166568"/>
    <w:rsid w:val="00166662"/>
    <w:rsid w:val="00167364"/>
    <w:rsid w:val="001677DB"/>
    <w:rsid w:val="00167F10"/>
    <w:rsid w:val="00170CA8"/>
    <w:rsid w:val="001732D9"/>
    <w:rsid w:val="00175FFA"/>
    <w:rsid w:val="00177C30"/>
    <w:rsid w:val="00177F66"/>
    <w:rsid w:val="001811C1"/>
    <w:rsid w:val="00181C40"/>
    <w:rsid w:val="00182EC5"/>
    <w:rsid w:val="0018438A"/>
    <w:rsid w:val="001852F3"/>
    <w:rsid w:val="001854B9"/>
    <w:rsid w:val="001859FA"/>
    <w:rsid w:val="001867FF"/>
    <w:rsid w:val="001869A5"/>
    <w:rsid w:val="00187C21"/>
    <w:rsid w:val="00187D66"/>
    <w:rsid w:val="00190617"/>
    <w:rsid w:val="00193C16"/>
    <w:rsid w:val="00194C49"/>
    <w:rsid w:val="00194D37"/>
    <w:rsid w:val="001957DD"/>
    <w:rsid w:val="00195A43"/>
    <w:rsid w:val="00195A7F"/>
    <w:rsid w:val="001960A0"/>
    <w:rsid w:val="001971AE"/>
    <w:rsid w:val="00197CA7"/>
    <w:rsid w:val="001A1B95"/>
    <w:rsid w:val="001A2195"/>
    <w:rsid w:val="001A2E16"/>
    <w:rsid w:val="001A317F"/>
    <w:rsid w:val="001A61D3"/>
    <w:rsid w:val="001A6CEB"/>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6408"/>
    <w:rsid w:val="001C673F"/>
    <w:rsid w:val="001D06AA"/>
    <w:rsid w:val="001D0D7B"/>
    <w:rsid w:val="001D3EFE"/>
    <w:rsid w:val="001D5B9A"/>
    <w:rsid w:val="001D5E48"/>
    <w:rsid w:val="001D7E3A"/>
    <w:rsid w:val="001E0711"/>
    <w:rsid w:val="001E0D22"/>
    <w:rsid w:val="001E11F9"/>
    <w:rsid w:val="001E3887"/>
    <w:rsid w:val="001E38A4"/>
    <w:rsid w:val="001E3C20"/>
    <w:rsid w:val="001E4E76"/>
    <w:rsid w:val="001E5103"/>
    <w:rsid w:val="001E54F6"/>
    <w:rsid w:val="001E6103"/>
    <w:rsid w:val="001E64FE"/>
    <w:rsid w:val="001E6568"/>
    <w:rsid w:val="001F11F8"/>
    <w:rsid w:val="001F28C9"/>
    <w:rsid w:val="001F40A2"/>
    <w:rsid w:val="001F4428"/>
    <w:rsid w:val="001F4BD6"/>
    <w:rsid w:val="001F500A"/>
    <w:rsid w:val="001F5F4A"/>
    <w:rsid w:val="001F68D2"/>
    <w:rsid w:val="00200224"/>
    <w:rsid w:val="00201E03"/>
    <w:rsid w:val="00201E78"/>
    <w:rsid w:val="00203D78"/>
    <w:rsid w:val="00206D34"/>
    <w:rsid w:val="00207A57"/>
    <w:rsid w:val="00211A3F"/>
    <w:rsid w:val="002135BC"/>
    <w:rsid w:val="00213B08"/>
    <w:rsid w:val="00213E92"/>
    <w:rsid w:val="002145A1"/>
    <w:rsid w:val="00215C1A"/>
    <w:rsid w:val="0022093D"/>
    <w:rsid w:val="00221291"/>
    <w:rsid w:val="002242E7"/>
    <w:rsid w:val="00225331"/>
    <w:rsid w:val="00226D5B"/>
    <w:rsid w:val="002271CF"/>
    <w:rsid w:val="0022772A"/>
    <w:rsid w:val="0023131C"/>
    <w:rsid w:val="0023173B"/>
    <w:rsid w:val="002333E4"/>
    <w:rsid w:val="002373E7"/>
    <w:rsid w:val="00237CDE"/>
    <w:rsid w:val="00240449"/>
    <w:rsid w:val="002421C7"/>
    <w:rsid w:val="0024279E"/>
    <w:rsid w:val="002437A8"/>
    <w:rsid w:val="00243C69"/>
    <w:rsid w:val="00243F84"/>
    <w:rsid w:val="00244D72"/>
    <w:rsid w:val="0024503F"/>
    <w:rsid w:val="002455EF"/>
    <w:rsid w:val="00245754"/>
    <w:rsid w:val="002459DD"/>
    <w:rsid w:val="00246172"/>
    <w:rsid w:val="00246973"/>
    <w:rsid w:val="00250252"/>
    <w:rsid w:val="00250B80"/>
    <w:rsid w:val="00252398"/>
    <w:rsid w:val="00254BB5"/>
    <w:rsid w:val="002551AF"/>
    <w:rsid w:val="002554B6"/>
    <w:rsid w:val="00255F74"/>
    <w:rsid w:val="00256BDB"/>
    <w:rsid w:val="002604B4"/>
    <w:rsid w:val="00260B13"/>
    <w:rsid w:val="002616A3"/>
    <w:rsid w:val="00263C2C"/>
    <w:rsid w:val="00263EE8"/>
    <w:rsid w:val="00263FBB"/>
    <w:rsid w:val="00265039"/>
    <w:rsid w:val="002654F7"/>
    <w:rsid w:val="00265688"/>
    <w:rsid w:val="00270321"/>
    <w:rsid w:val="00270326"/>
    <w:rsid w:val="00270AC0"/>
    <w:rsid w:val="00271689"/>
    <w:rsid w:val="00272B7A"/>
    <w:rsid w:val="00272F1F"/>
    <w:rsid w:val="00275228"/>
    <w:rsid w:val="00275B33"/>
    <w:rsid w:val="00277F8F"/>
    <w:rsid w:val="002804E9"/>
    <w:rsid w:val="00280B8B"/>
    <w:rsid w:val="00281EC3"/>
    <w:rsid w:val="00282306"/>
    <w:rsid w:val="00284128"/>
    <w:rsid w:val="002851F4"/>
    <w:rsid w:val="002858E5"/>
    <w:rsid w:val="0028605E"/>
    <w:rsid w:val="00286B99"/>
    <w:rsid w:val="0028724A"/>
    <w:rsid w:val="00290B29"/>
    <w:rsid w:val="002917F1"/>
    <w:rsid w:val="0029545C"/>
    <w:rsid w:val="00295FEE"/>
    <w:rsid w:val="0029613C"/>
    <w:rsid w:val="002A0196"/>
    <w:rsid w:val="002A0BF1"/>
    <w:rsid w:val="002A293F"/>
    <w:rsid w:val="002A332A"/>
    <w:rsid w:val="002A3476"/>
    <w:rsid w:val="002A37B5"/>
    <w:rsid w:val="002A5124"/>
    <w:rsid w:val="002A5438"/>
    <w:rsid w:val="002A65B3"/>
    <w:rsid w:val="002B10D5"/>
    <w:rsid w:val="002B155D"/>
    <w:rsid w:val="002B2EA7"/>
    <w:rsid w:val="002B33C9"/>
    <w:rsid w:val="002B3A93"/>
    <w:rsid w:val="002B7D7E"/>
    <w:rsid w:val="002B7E82"/>
    <w:rsid w:val="002C263A"/>
    <w:rsid w:val="002C42F5"/>
    <w:rsid w:val="002C4383"/>
    <w:rsid w:val="002C50EB"/>
    <w:rsid w:val="002C57A3"/>
    <w:rsid w:val="002C7E9A"/>
    <w:rsid w:val="002D0CD6"/>
    <w:rsid w:val="002D0D70"/>
    <w:rsid w:val="002D1817"/>
    <w:rsid w:val="002D1A70"/>
    <w:rsid w:val="002D20D2"/>
    <w:rsid w:val="002D24F8"/>
    <w:rsid w:val="002D2A70"/>
    <w:rsid w:val="002D4295"/>
    <w:rsid w:val="002D42B9"/>
    <w:rsid w:val="002D63D3"/>
    <w:rsid w:val="002D6EEC"/>
    <w:rsid w:val="002E01F0"/>
    <w:rsid w:val="002E187D"/>
    <w:rsid w:val="002E1FDE"/>
    <w:rsid w:val="002E3CAD"/>
    <w:rsid w:val="002E6472"/>
    <w:rsid w:val="002E6C04"/>
    <w:rsid w:val="002E7C77"/>
    <w:rsid w:val="002F15FA"/>
    <w:rsid w:val="002F1C1C"/>
    <w:rsid w:val="002F2E92"/>
    <w:rsid w:val="002F337B"/>
    <w:rsid w:val="002F3677"/>
    <w:rsid w:val="002F5250"/>
    <w:rsid w:val="002F5759"/>
    <w:rsid w:val="002F59FE"/>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CDF"/>
    <w:rsid w:val="00314DDD"/>
    <w:rsid w:val="0031527A"/>
    <w:rsid w:val="003153CD"/>
    <w:rsid w:val="0031590C"/>
    <w:rsid w:val="00316870"/>
    <w:rsid w:val="00317788"/>
    <w:rsid w:val="0032146B"/>
    <w:rsid w:val="003218ED"/>
    <w:rsid w:val="00322BC3"/>
    <w:rsid w:val="00322FB8"/>
    <w:rsid w:val="00325734"/>
    <w:rsid w:val="00325C93"/>
    <w:rsid w:val="00325FC9"/>
    <w:rsid w:val="003260E1"/>
    <w:rsid w:val="003268EC"/>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F6A"/>
    <w:rsid w:val="003423F4"/>
    <w:rsid w:val="00343BB2"/>
    <w:rsid w:val="00344FB9"/>
    <w:rsid w:val="0034647E"/>
    <w:rsid w:val="00347430"/>
    <w:rsid w:val="00350CFD"/>
    <w:rsid w:val="003513DB"/>
    <w:rsid w:val="00352231"/>
    <w:rsid w:val="0035279F"/>
    <w:rsid w:val="003528AF"/>
    <w:rsid w:val="00353A0E"/>
    <w:rsid w:val="00354883"/>
    <w:rsid w:val="003561AB"/>
    <w:rsid w:val="0035781F"/>
    <w:rsid w:val="00357CEB"/>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477"/>
    <w:rsid w:val="003859F5"/>
    <w:rsid w:val="00390733"/>
    <w:rsid w:val="0039187D"/>
    <w:rsid w:val="00393C4D"/>
    <w:rsid w:val="00395A63"/>
    <w:rsid w:val="003A109E"/>
    <w:rsid w:val="003A206A"/>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5439"/>
    <w:rsid w:val="003B56BA"/>
    <w:rsid w:val="003B7169"/>
    <w:rsid w:val="003C0732"/>
    <w:rsid w:val="003C0ACD"/>
    <w:rsid w:val="003C1FFF"/>
    <w:rsid w:val="003C22B9"/>
    <w:rsid w:val="003C2BEF"/>
    <w:rsid w:val="003C643A"/>
    <w:rsid w:val="003C70DC"/>
    <w:rsid w:val="003D0035"/>
    <w:rsid w:val="003D0692"/>
    <w:rsid w:val="003D154A"/>
    <w:rsid w:val="003D1750"/>
    <w:rsid w:val="003D21DA"/>
    <w:rsid w:val="003D240F"/>
    <w:rsid w:val="003D299C"/>
    <w:rsid w:val="003D3505"/>
    <w:rsid w:val="003D3B70"/>
    <w:rsid w:val="003D53C4"/>
    <w:rsid w:val="003D5F3C"/>
    <w:rsid w:val="003D60E4"/>
    <w:rsid w:val="003E14B5"/>
    <w:rsid w:val="003E1DB4"/>
    <w:rsid w:val="003E289C"/>
    <w:rsid w:val="003E3336"/>
    <w:rsid w:val="003E34BF"/>
    <w:rsid w:val="003E366C"/>
    <w:rsid w:val="003E4177"/>
    <w:rsid w:val="003E5ACC"/>
    <w:rsid w:val="003F02EE"/>
    <w:rsid w:val="003F1E55"/>
    <w:rsid w:val="003F29C4"/>
    <w:rsid w:val="003F3008"/>
    <w:rsid w:val="003F6F09"/>
    <w:rsid w:val="003F7D30"/>
    <w:rsid w:val="00400357"/>
    <w:rsid w:val="004004AE"/>
    <w:rsid w:val="00401C3F"/>
    <w:rsid w:val="00402DA7"/>
    <w:rsid w:val="0040438A"/>
    <w:rsid w:val="00405F8E"/>
    <w:rsid w:val="00407351"/>
    <w:rsid w:val="004076A7"/>
    <w:rsid w:val="004100CA"/>
    <w:rsid w:val="004116B2"/>
    <w:rsid w:val="004119B6"/>
    <w:rsid w:val="0041248A"/>
    <w:rsid w:val="00413294"/>
    <w:rsid w:val="00413CF0"/>
    <w:rsid w:val="00414212"/>
    <w:rsid w:val="004143A0"/>
    <w:rsid w:val="004143F5"/>
    <w:rsid w:val="00414507"/>
    <w:rsid w:val="0041770C"/>
    <w:rsid w:val="00417A19"/>
    <w:rsid w:val="00417BFB"/>
    <w:rsid w:val="00417D5A"/>
    <w:rsid w:val="00421C3D"/>
    <w:rsid w:val="00422509"/>
    <w:rsid w:val="00422D27"/>
    <w:rsid w:val="004251B0"/>
    <w:rsid w:val="00427A5C"/>
    <w:rsid w:val="00432C89"/>
    <w:rsid w:val="00433C8B"/>
    <w:rsid w:val="00433D32"/>
    <w:rsid w:val="00433E35"/>
    <w:rsid w:val="0043424F"/>
    <w:rsid w:val="004355E9"/>
    <w:rsid w:val="00435A08"/>
    <w:rsid w:val="00437CE2"/>
    <w:rsid w:val="004415F3"/>
    <w:rsid w:val="00441D66"/>
    <w:rsid w:val="00442205"/>
    <w:rsid w:val="00442874"/>
    <w:rsid w:val="004443B1"/>
    <w:rsid w:val="004460C9"/>
    <w:rsid w:val="004479CD"/>
    <w:rsid w:val="004515AA"/>
    <w:rsid w:val="00451AAA"/>
    <w:rsid w:val="00453177"/>
    <w:rsid w:val="00453EBF"/>
    <w:rsid w:val="00455CA1"/>
    <w:rsid w:val="00455CAC"/>
    <w:rsid w:val="00456381"/>
    <w:rsid w:val="00457061"/>
    <w:rsid w:val="00457DC9"/>
    <w:rsid w:val="00460746"/>
    <w:rsid w:val="00461CF6"/>
    <w:rsid w:val="004629AE"/>
    <w:rsid w:val="0046383D"/>
    <w:rsid w:val="00463939"/>
    <w:rsid w:val="00464938"/>
    <w:rsid w:val="00465DC2"/>
    <w:rsid w:val="00466BB3"/>
    <w:rsid w:val="00467DAA"/>
    <w:rsid w:val="00467F24"/>
    <w:rsid w:val="0047019A"/>
    <w:rsid w:val="00470B67"/>
    <w:rsid w:val="004717A5"/>
    <w:rsid w:val="0047223E"/>
    <w:rsid w:val="0047274B"/>
    <w:rsid w:val="00472A32"/>
    <w:rsid w:val="0047394F"/>
    <w:rsid w:val="004754F1"/>
    <w:rsid w:val="00480CCA"/>
    <w:rsid w:val="004819F3"/>
    <w:rsid w:val="00481BC9"/>
    <w:rsid w:val="00482D88"/>
    <w:rsid w:val="00483340"/>
    <w:rsid w:val="00485456"/>
    <w:rsid w:val="0048569A"/>
    <w:rsid w:val="00485A0C"/>
    <w:rsid w:val="00485A60"/>
    <w:rsid w:val="00485DD7"/>
    <w:rsid w:val="00486E56"/>
    <w:rsid w:val="00487AA2"/>
    <w:rsid w:val="00487AA3"/>
    <w:rsid w:val="00490EA5"/>
    <w:rsid w:val="00492844"/>
    <w:rsid w:val="00492ED6"/>
    <w:rsid w:val="00493846"/>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E4B"/>
    <w:rsid w:val="004B162A"/>
    <w:rsid w:val="004B29C9"/>
    <w:rsid w:val="004B35BD"/>
    <w:rsid w:val="004B44F4"/>
    <w:rsid w:val="004B5E49"/>
    <w:rsid w:val="004B6968"/>
    <w:rsid w:val="004B7E25"/>
    <w:rsid w:val="004C13D0"/>
    <w:rsid w:val="004C1452"/>
    <w:rsid w:val="004C19BF"/>
    <w:rsid w:val="004C3A66"/>
    <w:rsid w:val="004C3BBE"/>
    <w:rsid w:val="004C402D"/>
    <w:rsid w:val="004C4576"/>
    <w:rsid w:val="004C54F8"/>
    <w:rsid w:val="004C6095"/>
    <w:rsid w:val="004C64D0"/>
    <w:rsid w:val="004C72B8"/>
    <w:rsid w:val="004D042A"/>
    <w:rsid w:val="004D19FB"/>
    <w:rsid w:val="004D1C23"/>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36D4"/>
    <w:rsid w:val="0050393B"/>
    <w:rsid w:val="00503DC8"/>
    <w:rsid w:val="00504020"/>
    <w:rsid w:val="00505022"/>
    <w:rsid w:val="005052C8"/>
    <w:rsid w:val="00505915"/>
    <w:rsid w:val="00505BF7"/>
    <w:rsid w:val="005060F3"/>
    <w:rsid w:val="00506EB9"/>
    <w:rsid w:val="00506F36"/>
    <w:rsid w:val="00507584"/>
    <w:rsid w:val="00510335"/>
    <w:rsid w:val="00510D76"/>
    <w:rsid w:val="005117CA"/>
    <w:rsid w:val="00512083"/>
    <w:rsid w:val="00514DAC"/>
    <w:rsid w:val="005158F1"/>
    <w:rsid w:val="0051599E"/>
    <w:rsid w:val="00516195"/>
    <w:rsid w:val="00517594"/>
    <w:rsid w:val="00517A5B"/>
    <w:rsid w:val="00523863"/>
    <w:rsid w:val="00523EEE"/>
    <w:rsid w:val="00523F26"/>
    <w:rsid w:val="005252D6"/>
    <w:rsid w:val="00527ABB"/>
    <w:rsid w:val="00532F75"/>
    <w:rsid w:val="00533BF0"/>
    <w:rsid w:val="00535A82"/>
    <w:rsid w:val="00535BFB"/>
    <w:rsid w:val="00536181"/>
    <w:rsid w:val="0054042A"/>
    <w:rsid w:val="00542332"/>
    <w:rsid w:val="00542891"/>
    <w:rsid w:val="0054354F"/>
    <w:rsid w:val="00544347"/>
    <w:rsid w:val="00544615"/>
    <w:rsid w:val="00544A26"/>
    <w:rsid w:val="00550040"/>
    <w:rsid w:val="00550D8B"/>
    <w:rsid w:val="0055177A"/>
    <w:rsid w:val="0055269B"/>
    <w:rsid w:val="0055409C"/>
    <w:rsid w:val="005548BB"/>
    <w:rsid w:val="005550B0"/>
    <w:rsid w:val="00556A23"/>
    <w:rsid w:val="0056194A"/>
    <w:rsid w:val="005632FF"/>
    <w:rsid w:val="005644BC"/>
    <w:rsid w:val="00565241"/>
    <w:rsid w:val="0056578B"/>
    <w:rsid w:val="00567706"/>
    <w:rsid w:val="005709FC"/>
    <w:rsid w:val="0057126B"/>
    <w:rsid w:val="00573F8E"/>
    <w:rsid w:val="00574DB6"/>
    <w:rsid w:val="0057514C"/>
    <w:rsid w:val="005802BB"/>
    <w:rsid w:val="00580BCD"/>
    <w:rsid w:val="00580C70"/>
    <w:rsid w:val="005813D0"/>
    <w:rsid w:val="0058155F"/>
    <w:rsid w:val="0058187E"/>
    <w:rsid w:val="005818CF"/>
    <w:rsid w:val="0058258C"/>
    <w:rsid w:val="00582A95"/>
    <w:rsid w:val="0058394A"/>
    <w:rsid w:val="00587A1F"/>
    <w:rsid w:val="005924CA"/>
    <w:rsid w:val="00592BCD"/>
    <w:rsid w:val="00594FE8"/>
    <w:rsid w:val="00597E0C"/>
    <w:rsid w:val="005A0ACC"/>
    <w:rsid w:val="005A1CDF"/>
    <w:rsid w:val="005A1E91"/>
    <w:rsid w:val="005A401E"/>
    <w:rsid w:val="005A63A5"/>
    <w:rsid w:val="005A6D1D"/>
    <w:rsid w:val="005A74FF"/>
    <w:rsid w:val="005B1089"/>
    <w:rsid w:val="005B21C6"/>
    <w:rsid w:val="005B2618"/>
    <w:rsid w:val="005B2B56"/>
    <w:rsid w:val="005B2CE7"/>
    <w:rsid w:val="005B4566"/>
    <w:rsid w:val="005B57E8"/>
    <w:rsid w:val="005B6E69"/>
    <w:rsid w:val="005C1119"/>
    <w:rsid w:val="005C147B"/>
    <w:rsid w:val="005C2E8C"/>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7EF"/>
    <w:rsid w:val="005D4A7B"/>
    <w:rsid w:val="005D5446"/>
    <w:rsid w:val="005D55EB"/>
    <w:rsid w:val="005D675C"/>
    <w:rsid w:val="005D69A1"/>
    <w:rsid w:val="005D780B"/>
    <w:rsid w:val="005D7BEE"/>
    <w:rsid w:val="005D7CEC"/>
    <w:rsid w:val="005E0573"/>
    <w:rsid w:val="005E1AAC"/>
    <w:rsid w:val="005E433F"/>
    <w:rsid w:val="005E7812"/>
    <w:rsid w:val="005E7CFF"/>
    <w:rsid w:val="005F0510"/>
    <w:rsid w:val="005F1735"/>
    <w:rsid w:val="005F219A"/>
    <w:rsid w:val="005F3537"/>
    <w:rsid w:val="005F4CB0"/>
    <w:rsid w:val="005F5CC5"/>
    <w:rsid w:val="00600A42"/>
    <w:rsid w:val="00601749"/>
    <w:rsid w:val="0060252B"/>
    <w:rsid w:val="00603221"/>
    <w:rsid w:val="00603A43"/>
    <w:rsid w:val="00604699"/>
    <w:rsid w:val="00605A3F"/>
    <w:rsid w:val="00605B04"/>
    <w:rsid w:val="00605C9A"/>
    <w:rsid w:val="00606D5A"/>
    <w:rsid w:val="00606EF6"/>
    <w:rsid w:val="006110C7"/>
    <w:rsid w:val="006112B5"/>
    <w:rsid w:val="00611C19"/>
    <w:rsid w:val="006134D0"/>
    <w:rsid w:val="006137C2"/>
    <w:rsid w:val="00615673"/>
    <w:rsid w:val="0061791E"/>
    <w:rsid w:val="00620DAF"/>
    <w:rsid w:val="00621A10"/>
    <w:rsid w:val="00621EF0"/>
    <w:rsid w:val="00623457"/>
    <w:rsid w:val="00623844"/>
    <w:rsid w:val="00624353"/>
    <w:rsid w:val="00624E9D"/>
    <w:rsid w:val="00625F3F"/>
    <w:rsid w:val="00626490"/>
    <w:rsid w:val="0062650B"/>
    <w:rsid w:val="006356DB"/>
    <w:rsid w:val="00635DF7"/>
    <w:rsid w:val="0063694E"/>
    <w:rsid w:val="0064095E"/>
    <w:rsid w:val="00641561"/>
    <w:rsid w:val="00641C65"/>
    <w:rsid w:val="0064201A"/>
    <w:rsid w:val="00643224"/>
    <w:rsid w:val="00643AB6"/>
    <w:rsid w:val="00644158"/>
    <w:rsid w:val="0064449A"/>
    <w:rsid w:val="00644670"/>
    <w:rsid w:val="006458F8"/>
    <w:rsid w:val="00647B24"/>
    <w:rsid w:val="006500A4"/>
    <w:rsid w:val="0065188A"/>
    <w:rsid w:val="00653F07"/>
    <w:rsid w:val="00653F9F"/>
    <w:rsid w:val="006559B4"/>
    <w:rsid w:val="006562A9"/>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B32"/>
    <w:rsid w:val="00672C9B"/>
    <w:rsid w:val="00672DE1"/>
    <w:rsid w:val="00673490"/>
    <w:rsid w:val="00673DAB"/>
    <w:rsid w:val="006755FB"/>
    <w:rsid w:val="006771AF"/>
    <w:rsid w:val="00682262"/>
    <w:rsid w:val="00683307"/>
    <w:rsid w:val="006838F7"/>
    <w:rsid w:val="006858CA"/>
    <w:rsid w:val="00685B7D"/>
    <w:rsid w:val="0068732F"/>
    <w:rsid w:val="00687D77"/>
    <w:rsid w:val="00687F93"/>
    <w:rsid w:val="00690D94"/>
    <w:rsid w:val="00692A78"/>
    <w:rsid w:val="00692FDE"/>
    <w:rsid w:val="0069435C"/>
    <w:rsid w:val="00694974"/>
    <w:rsid w:val="00694FE6"/>
    <w:rsid w:val="00695491"/>
    <w:rsid w:val="00695714"/>
    <w:rsid w:val="0069765C"/>
    <w:rsid w:val="00697BAA"/>
    <w:rsid w:val="006A1396"/>
    <w:rsid w:val="006A1802"/>
    <w:rsid w:val="006A37AB"/>
    <w:rsid w:val="006A656C"/>
    <w:rsid w:val="006A6AE4"/>
    <w:rsid w:val="006A7951"/>
    <w:rsid w:val="006B06BF"/>
    <w:rsid w:val="006B0B41"/>
    <w:rsid w:val="006B2319"/>
    <w:rsid w:val="006B55CD"/>
    <w:rsid w:val="006B5E18"/>
    <w:rsid w:val="006B6AD9"/>
    <w:rsid w:val="006B796E"/>
    <w:rsid w:val="006B7B33"/>
    <w:rsid w:val="006C0D33"/>
    <w:rsid w:val="006C35A9"/>
    <w:rsid w:val="006C377F"/>
    <w:rsid w:val="006C47C8"/>
    <w:rsid w:val="006D1614"/>
    <w:rsid w:val="006D523A"/>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430F"/>
    <w:rsid w:val="006F4821"/>
    <w:rsid w:val="006F502F"/>
    <w:rsid w:val="006F691A"/>
    <w:rsid w:val="006F6A0A"/>
    <w:rsid w:val="006F79F1"/>
    <w:rsid w:val="00700CA3"/>
    <w:rsid w:val="00701657"/>
    <w:rsid w:val="00701BF0"/>
    <w:rsid w:val="00704770"/>
    <w:rsid w:val="00704D1F"/>
    <w:rsid w:val="007059C8"/>
    <w:rsid w:val="007060B5"/>
    <w:rsid w:val="007079D6"/>
    <w:rsid w:val="00711B4A"/>
    <w:rsid w:val="0071259E"/>
    <w:rsid w:val="0071303E"/>
    <w:rsid w:val="00715492"/>
    <w:rsid w:val="007173E9"/>
    <w:rsid w:val="007201B2"/>
    <w:rsid w:val="00720EE6"/>
    <w:rsid w:val="007213AA"/>
    <w:rsid w:val="00721E9B"/>
    <w:rsid w:val="007223CC"/>
    <w:rsid w:val="00725FEA"/>
    <w:rsid w:val="007277A7"/>
    <w:rsid w:val="00727BC8"/>
    <w:rsid w:val="00730982"/>
    <w:rsid w:val="00730E2E"/>
    <w:rsid w:val="00730FB9"/>
    <w:rsid w:val="0073352E"/>
    <w:rsid w:val="007340CA"/>
    <w:rsid w:val="00734458"/>
    <w:rsid w:val="0073523D"/>
    <w:rsid w:val="0074334B"/>
    <w:rsid w:val="00747739"/>
    <w:rsid w:val="0075145D"/>
    <w:rsid w:val="0075191E"/>
    <w:rsid w:val="00753856"/>
    <w:rsid w:val="007541C6"/>
    <w:rsid w:val="00755711"/>
    <w:rsid w:val="00756098"/>
    <w:rsid w:val="00756805"/>
    <w:rsid w:val="007574C4"/>
    <w:rsid w:val="00757B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4871"/>
    <w:rsid w:val="00774B53"/>
    <w:rsid w:val="00775023"/>
    <w:rsid w:val="00775C66"/>
    <w:rsid w:val="00780173"/>
    <w:rsid w:val="00783364"/>
    <w:rsid w:val="00784227"/>
    <w:rsid w:val="00784930"/>
    <w:rsid w:val="0078594A"/>
    <w:rsid w:val="00786855"/>
    <w:rsid w:val="00790EDE"/>
    <w:rsid w:val="00791C33"/>
    <w:rsid w:val="0079396E"/>
    <w:rsid w:val="00793D43"/>
    <w:rsid w:val="00794B67"/>
    <w:rsid w:val="00795623"/>
    <w:rsid w:val="00796046"/>
    <w:rsid w:val="007976A5"/>
    <w:rsid w:val="007A0404"/>
    <w:rsid w:val="007A0CF7"/>
    <w:rsid w:val="007A153B"/>
    <w:rsid w:val="007A2205"/>
    <w:rsid w:val="007A29CC"/>
    <w:rsid w:val="007A36BD"/>
    <w:rsid w:val="007A3AC0"/>
    <w:rsid w:val="007A42C6"/>
    <w:rsid w:val="007A46E2"/>
    <w:rsid w:val="007A5C80"/>
    <w:rsid w:val="007A7A95"/>
    <w:rsid w:val="007A7DCA"/>
    <w:rsid w:val="007B024B"/>
    <w:rsid w:val="007B21E3"/>
    <w:rsid w:val="007B2554"/>
    <w:rsid w:val="007B4A1C"/>
    <w:rsid w:val="007B4CB4"/>
    <w:rsid w:val="007B58D3"/>
    <w:rsid w:val="007B5925"/>
    <w:rsid w:val="007B5D0B"/>
    <w:rsid w:val="007B62F5"/>
    <w:rsid w:val="007B6479"/>
    <w:rsid w:val="007B79B5"/>
    <w:rsid w:val="007C06F4"/>
    <w:rsid w:val="007C14AF"/>
    <w:rsid w:val="007C1CB8"/>
    <w:rsid w:val="007C5DA9"/>
    <w:rsid w:val="007C6005"/>
    <w:rsid w:val="007C6571"/>
    <w:rsid w:val="007C6DF1"/>
    <w:rsid w:val="007C6E3D"/>
    <w:rsid w:val="007C798E"/>
    <w:rsid w:val="007D167A"/>
    <w:rsid w:val="007D1B40"/>
    <w:rsid w:val="007D2CC2"/>
    <w:rsid w:val="007D3A48"/>
    <w:rsid w:val="007D679C"/>
    <w:rsid w:val="007D69F3"/>
    <w:rsid w:val="007D6FE2"/>
    <w:rsid w:val="007D7243"/>
    <w:rsid w:val="007D792E"/>
    <w:rsid w:val="007E000B"/>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7282"/>
    <w:rsid w:val="007F7398"/>
    <w:rsid w:val="007F7946"/>
    <w:rsid w:val="00800D31"/>
    <w:rsid w:val="00801521"/>
    <w:rsid w:val="00801B62"/>
    <w:rsid w:val="00802939"/>
    <w:rsid w:val="008037A6"/>
    <w:rsid w:val="00803EC4"/>
    <w:rsid w:val="00806C9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306FF"/>
    <w:rsid w:val="00830AC6"/>
    <w:rsid w:val="008318AC"/>
    <w:rsid w:val="008338F0"/>
    <w:rsid w:val="00833A04"/>
    <w:rsid w:val="00833DEA"/>
    <w:rsid w:val="00834E1F"/>
    <w:rsid w:val="0083518B"/>
    <w:rsid w:val="00837145"/>
    <w:rsid w:val="008376F9"/>
    <w:rsid w:val="008379CC"/>
    <w:rsid w:val="00840707"/>
    <w:rsid w:val="00840C9E"/>
    <w:rsid w:val="00840D19"/>
    <w:rsid w:val="008413C1"/>
    <w:rsid w:val="00841C8D"/>
    <w:rsid w:val="00843142"/>
    <w:rsid w:val="0084469B"/>
    <w:rsid w:val="00844F97"/>
    <w:rsid w:val="008457D8"/>
    <w:rsid w:val="008459D5"/>
    <w:rsid w:val="00850DD5"/>
    <w:rsid w:val="00850E15"/>
    <w:rsid w:val="008513AE"/>
    <w:rsid w:val="00853A4C"/>
    <w:rsid w:val="00856707"/>
    <w:rsid w:val="008617EB"/>
    <w:rsid w:val="00862893"/>
    <w:rsid w:val="008650D0"/>
    <w:rsid w:val="00865C6A"/>
    <w:rsid w:val="00865C7D"/>
    <w:rsid w:val="00866D81"/>
    <w:rsid w:val="008679A7"/>
    <w:rsid w:val="008702D8"/>
    <w:rsid w:val="00873173"/>
    <w:rsid w:val="00874DC4"/>
    <w:rsid w:val="00875EA1"/>
    <w:rsid w:val="00876154"/>
    <w:rsid w:val="0087631A"/>
    <w:rsid w:val="00876477"/>
    <w:rsid w:val="0087656E"/>
    <w:rsid w:val="00877DEA"/>
    <w:rsid w:val="00877F68"/>
    <w:rsid w:val="00880A6A"/>
    <w:rsid w:val="00881559"/>
    <w:rsid w:val="008818C6"/>
    <w:rsid w:val="00881FDA"/>
    <w:rsid w:val="00882E06"/>
    <w:rsid w:val="00882E44"/>
    <w:rsid w:val="008833AE"/>
    <w:rsid w:val="00883EF7"/>
    <w:rsid w:val="0088463F"/>
    <w:rsid w:val="00884A73"/>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799B"/>
    <w:rsid w:val="008A2615"/>
    <w:rsid w:val="008A286A"/>
    <w:rsid w:val="008A2ABC"/>
    <w:rsid w:val="008A3546"/>
    <w:rsid w:val="008A3912"/>
    <w:rsid w:val="008A3D09"/>
    <w:rsid w:val="008A3FC9"/>
    <w:rsid w:val="008A5B58"/>
    <w:rsid w:val="008B04E3"/>
    <w:rsid w:val="008B18E4"/>
    <w:rsid w:val="008B2644"/>
    <w:rsid w:val="008B3E17"/>
    <w:rsid w:val="008B41C9"/>
    <w:rsid w:val="008B4966"/>
    <w:rsid w:val="008B546A"/>
    <w:rsid w:val="008B6FC7"/>
    <w:rsid w:val="008B7637"/>
    <w:rsid w:val="008B7B09"/>
    <w:rsid w:val="008C0BF3"/>
    <w:rsid w:val="008C16A5"/>
    <w:rsid w:val="008C3823"/>
    <w:rsid w:val="008C4979"/>
    <w:rsid w:val="008C57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E58"/>
    <w:rsid w:val="008E794C"/>
    <w:rsid w:val="008F1CDD"/>
    <w:rsid w:val="008F2472"/>
    <w:rsid w:val="008F30DE"/>
    <w:rsid w:val="008F3E70"/>
    <w:rsid w:val="008F5B72"/>
    <w:rsid w:val="008F63C5"/>
    <w:rsid w:val="008F651C"/>
    <w:rsid w:val="008F6735"/>
    <w:rsid w:val="009006B5"/>
    <w:rsid w:val="00901771"/>
    <w:rsid w:val="00901892"/>
    <w:rsid w:val="00903F57"/>
    <w:rsid w:val="009042E3"/>
    <w:rsid w:val="00904AE3"/>
    <w:rsid w:val="0090741B"/>
    <w:rsid w:val="00907979"/>
    <w:rsid w:val="009079D2"/>
    <w:rsid w:val="009144E7"/>
    <w:rsid w:val="00914ED8"/>
    <w:rsid w:val="009152EB"/>
    <w:rsid w:val="00915C7C"/>
    <w:rsid w:val="00915DD9"/>
    <w:rsid w:val="00916110"/>
    <w:rsid w:val="009177D5"/>
    <w:rsid w:val="00920C71"/>
    <w:rsid w:val="0092107C"/>
    <w:rsid w:val="009212CA"/>
    <w:rsid w:val="00921670"/>
    <w:rsid w:val="00922468"/>
    <w:rsid w:val="009237A9"/>
    <w:rsid w:val="00923924"/>
    <w:rsid w:val="00923F11"/>
    <w:rsid w:val="00925636"/>
    <w:rsid w:val="009325D7"/>
    <w:rsid w:val="00932CAD"/>
    <w:rsid w:val="009331B5"/>
    <w:rsid w:val="00933266"/>
    <w:rsid w:val="00934091"/>
    <w:rsid w:val="009350C8"/>
    <w:rsid w:val="0093701A"/>
    <w:rsid w:val="00937DE5"/>
    <w:rsid w:val="00941CA2"/>
    <w:rsid w:val="009427BD"/>
    <w:rsid w:val="00942D7E"/>
    <w:rsid w:val="009433B4"/>
    <w:rsid w:val="00943723"/>
    <w:rsid w:val="00943BD7"/>
    <w:rsid w:val="00943F2B"/>
    <w:rsid w:val="009449F8"/>
    <w:rsid w:val="009453B2"/>
    <w:rsid w:val="009473C9"/>
    <w:rsid w:val="00947DDB"/>
    <w:rsid w:val="00947FD2"/>
    <w:rsid w:val="009502E1"/>
    <w:rsid w:val="0095061E"/>
    <w:rsid w:val="00951611"/>
    <w:rsid w:val="00952126"/>
    <w:rsid w:val="00953E50"/>
    <w:rsid w:val="0095450C"/>
    <w:rsid w:val="009549C5"/>
    <w:rsid w:val="00955B7F"/>
    <w:rsid w:val="00955C56"/>
    <w:rsid w:val="009560E9"/>
    <w:rsid w:val="009567C7"/>
    <w:rsid w:val="00957117"/>
    <w:rsid w:val="00962A5A"/>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82F"/>
    <w:rsid w:val="00985ED9"/>
    <w:rsid w:val="00987460"/>
    <w:rsid w:val="009877DD"/>
    <w:rsid w:val="009902EE"/>
    <w:rsid w:val="00990911"/>
    <w:rsid w:val="00992AB7"/>
    <w:rsid w:val="009931FB"/>
    <w:rsid w:val="00993567"/>
    <w:rsid w:val="00993706"/>
    <w:rsid w:val="00995AD4"/>
    <w:rsid w:val="00996C3E"/>
    <w:rsid w:val="00996E66"/>
    <w:rsid w:val="00997953"/>
    <w:rsid w:val="009A00C2"/>
    <w:rsid w:val="009A059A"/>
    <w:rsid w:val="009A081F"/>
    <w:rsid w:val="009A0F79"/>
    <w:rsid w:val="009A1C0F"/>
    <w:rsid w:val="009A284F"/>
    <w:rsid w:val="009A2B17"/>
    <w:rsid w:val="009A31AF"/>
    <w:rsid w:val="009A5E3F"/>
    <w:rsid w:val="009A66CB"/>
    <w:rsid w:val="009A6E23"/>
    <w:rsid w:val="009A7564"/>
    <w:rsid w:val="009B0DDA"/>
    <w:rsid w:val="009B195F"/>
    <w:rsid w:val="009B1A8B"/>
    <w:rsid w:val="009B2E07"/>
    <w:rsid w:val="009B3DF3"/>
    <w:rsid w:val="009B4562"/>
    <w:rsid w:val="009B5911"/>
    <w:rsid w:val="009B6AAD"/>
    <w:rsid w:val="009C0A48"/>
    <w:rsid w:val="009C0AFF"/>
    <w:rsid w:val="009C14A3"/>
    <w:rsid w:val="009C1885"/>
    <w:rsid w:val="009C1BEB"/>
    <w:rsid w:val="009C1F70"/>
    <w:rsid w:val="009C2148"/>
    <w:rsid w:val="009C3C60"/>
    <w:rsid w:val="009C54A1"/>
    <w:rsid w:val="009C56AD"/>
    <w:rsid w:val="009C5EA6"/>
    <w:rsid w:val="009C6A7A"/>
    <w:rsid w:val="009C6FF6"/>
    <w:rsid w:val="009C7CBC"/>
    <w:rsid w:val="009D2AB8"/>
    <w:rsid w:val="009D3802"/>
    <w:rsid w:val="009D6181"/>
    <w:rsid w:val="009E2028"/>
    <w:rsid w:val="009E2813"/>
    <w:rsid w:val="009E2949"/>
    <w:rsid w:val="009E2AFB"/>
    <w:rsid w:val="009E35AB"/>
    <w:rsid w:val="009E4A16"/>
    <w:rsid w:val="009E50E5"/>
    <w:rsid w:val="009E53DB"/>
    <w:rsid w:val="009E5B42"/>
    <w:rsid w:val="009E62C4"/>
    <w:rsid w:val="009E6DF8"/>
    <w:rsid w:val="009E71B1"/>
    <w:rsid w:val="009E759A"/>
    <w:rsid w:val="009F1422"/>
    <w:rsid w:val="009F1825"/>
    <w:rsid w:val="009F2A0B"/>
    <w:rsid w:val="009F3FB3"/>
    <w:rsid w:val="009F473A"/>
    <w:rsid w:val="009F5440"/>
    <w:rsid w:val="009F54A9"/>
    <w:rsid w:val="00A01EC2"/>
    <w:rsid w:val="00A0302F"/>
    <w:rsid w:val="00A03C8D"/>
    <w:rsid w:val="00A06BE3"/>
    <w:rsid w:val="00A07192"/>
    <w:rsid w:val="00A07A08"/>
    <w:rsid w:val="00A07F39"/>
    <w:rsid w:val="00A113E4"/>
    <w:rsid w:val="00A17275"/>
    <w:rsid w:val="00A204F8"/>
    <w:rsid w:val="00A20DEF"/>
    <w:rsid w:val="00A20F2C"/>
    <w:rsid w:val="00A21192"/>
    <w:rsid w:val="00A21578"/>
    <w:rsid w:val="00A22261"/>
    <w:rsid w:val="00A22456"/>
    <w:rsid w:val="00A23DF2"/>
    <w:rsid w:val="00A27285"/>
    <w:rsid w:val="00A31B41"/>
    <w:rsid w:val="00A31E99"/>
    <w:rsid w:val="00A331EF"/>
    <w:rsid w:val="00A35E8D"/>
    <w:rsid w:val="00A36871"/>
    <w:rsid w:val="00A406A5"/>
    <w:rsid w:val="00A41B17"/>
    <w:rsid w:val="00A41BF2"/>
    <w:rsid w:val="00A41E03"/>
    <w:rsid w:val="00A4287D"/>
    <w:rsid w:val="00A4342C"/>
    <w:rsid w:val="00A449C6"/>
    <w:rsid w:val="00A44DC0"/>
    <w:rsid w:val="00A45BD6"/>
    <w:rsid w:val="00A4737C"/>
    <w:rsid w:val="00A5214E"/>
    <w:rsid w:val="00A54AB4"/>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32BD"/>
    <w:rsid w:val="00A9669D"/>
    <w:rsid w:val="00AA077B"/>
    <w:rsid w:val="00AA13A3"/>
    <w:rsid w:val="00AA1BDA"/>
    <w:rsid w:val="00AA21D0"/>
    <w:rsid w:val="00AA2807"/>
    <w:rsid w:val="00AA3397"/>
    <w:rsid w:val="00AA3D36"/>
    <w:rsid w:val="00AA53B7"/>
    <w:rsid w:val="00AA6688"/>
    <w:rsid w:val="00AB0322"/>
    <w:rsid w:val="00AB04E1"/>
    <w:rsid w:val="00AB0B86"/>
    <w:rsid w:val="00AB1716"/>
    <w:rsid w:val="00AB1DCF"/>
    <w:rsid w:val="00AB3750"/>
    <w:rsid w:val="00AB3FE4"/>
    <w:rsid w:val="00AB716D"/>
    <w:rsid w:val="00AC02CD"/>
    <w:rsid w:val="00AC27B1"/>
    <w:rsid w:val="00AC2E76"/>
    <w:rsid w:val="00AC3BA1"/>
    <w:rsid w:val="00AC4523"/>
    <w:rsid w:val="00AC484D"/>
    <w:rsid w:val="00AC53B8"/>
    <w:rsid w:val="00AC6075"/>
    <w:rsid w:val="00AC6490"/>
    <w:rsid w:val="00AD15FC"/>
    <w:rsid w:val="00AD267E"/>
    <w:rsid w:val="00AD2D52"/>
    <w:rsid w:val="00AD2F7C"/>
    <w:rsid w:val="00AD3B9E"/>
    <w:rsid w:val="00AD558F"/>
    <w:rsid w:val="00AD6315"/>
    <w:rsid w:val="00AD70BB"/>
    <w:rsid w:val="00AD7DFB"/>
    <w:rsid w:val="00AD7E79"/>
    <w:rsid w:val="00AE09AD"/>
    <w:rsid w:val="00AE21AF"/>
    <w:rsid w:val="00AE32CA"/>
    <w:rsid w:val="00AE3E98"/>
    <w:rsid w:val="00AE5595"/>
    <w:rsid w:val="00AE5B7C"/>
    <w:rsid w:val="00AE67B3"/>
    <w:rsid w:val="00AE7191"/>
    <w:rsid w:val="00AE7AD4"/>
    <w:rsid w:val="00AF0891"/>
    <w:rsid w:val="00AF0CE0"/>
    <w:rsid w:val="00AF120B"/>
    <w:rsid w:val="00AF17B8"/>
    <w:rsid w:val="00AF1B15"/>
    <w:rsid w:val="00AF20F1"/>
    <w:rsid w:val="00AF256E"/>
    <w:rsid w:val="00AF34D8"/>
    <w:rsid w:val="00AF3737"/>
    <w:rsid w:val="00AF42B4"/>
    <w:rsid w:val="00AF7640"/>
    <w:rsid w:val="00AF7EC8"/>
    <w:rsid w:val="00B01504"/>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3302"/>
    <w:rsid w:val="00B34884"/>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4F94"/>
    <w:rsid w:val="00B6523D"/>
    <w:rsid w:val="00B65713"/>
    <w:rsid w:val="00B65D70"/>
    <w:rsid w:val="00B7098E"/>
    <w:rsid w:val="00B70CB7"/>
    <w:rsid w:val="00B736B9"/>
    <w:rsid w:val="00B739BB"/>
    <w:rsid w:val="00B765DD"/>
    <w:rsid w:val="00B77231"/>
    <w:rsid w:val="00B8382F"/>
    <w:rsid w:val="00B8488B"/>
    <w:rsid w:val="00B8528C"/>
    <w:rsid w:val="00B852FB"/>
    <w:rsid w:val="00B8545D"/>
    <w:rsid w:val="00B8593C"/>
    <w:rsid w:val="00B85EF3"/>
    <w:rsid w:val="00B86703"/>
    <w:rsid w:val="00B87DF5"/>
    <w:rsid w:val="00B90581"/>
    <w:rsid w:val="00B90B4B"/>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B6F"/>
    <w:rsid w:val="00BB14D1"/>
    <w:rsid w:val="00BB14E3"/>
    <w:rsid w:val="00BB2DC2"/>
    <w:rsid w:val="00BB3091"/>
    <w:rsid w:val="00BB309C"/>
    <w:rsid w:val="00BB3801"/>
    <w:rsid w:val="00BB3D7F"/>
    <w:rsid w:val="00BB4613"/>
    <w:rsid w:val="00BB788C"/>
    <w:rsid w:val="00BC5C8E"/>
    <w:rsid w:val="00BC75B6"/>
    <w:rsid w:val="00BD0298"/>
    <w:rsid w:val="00BD15F9"/>
    <w:rsid w:val="00BD2017"/>
    <w:rsid w:val="00BD2B06"/>
    <w:rsid w:val="00BD358F"/>
    <w:rsid w:val="00BD46C5"/>
    <w:rsid w:val="00BD50D2"/>
    <w:rsid w:val="00BD55C4"/>
    <w:rsid w:val="00BD5E53"/>
    <w:rsid w:val="00BD6D0B"/>
    <w:rsid w:val="00BD7639"/>
    <w:rsid w:val="00BE40FF"/>
    <w:rsid w:val="00BE6F4C"/>
    <w:rsid w:val="00BE73E8"/>
    <w:rsid w:val="00BE74F7"/>
    <w:rsid w:val="00BE779C"/>
    <w:rsid w:val="00BF19D0"/>
    <w:rsid w:val="00BF1D2A"/>
    <w:rsid w:val="00BF341F"/>
    <w:rsid w:val="00BF3CEA"/>
    <w:rsid w:val="00BF49FC"/>
    <w:rsid w:val="00BF6024"/>
    <w:rsid w:val="00C00860"/>
    <w:rsid w:val="00C00AC3"/>
    <w:rsid w:val="00C01D1A"/>
    <w:rsid w:val="00C0210C"/>
    <w:rsid w:val="00C0334C"/>
    <w:rsid w:val="00C03A57"/>
    <w:rsid w:val="00C03F6C"/>
    <w:rsid w:val="00C065EE"/>
    <w:rsid w:val="00C066AE"/>
    <w:rsid w:val="00C1128B"/>
    <w:rsid w:val="00C12622"/>
    <w:rsid w:val="00C12ADD"/>
    <w:rsid w:val="00C148B6"/>
    <w:rsid w:val="00C14F1C"/>
    <w:rsid w:val="00C15414"/>
    <w:rsid w:val="00C15797"/>
    <w:rsid w:val="00C15FA3"/>
    <w:rsid w:val="00C16D10"/>
    <w:rsid w:val="00C20F40"/>
    <w:rsid w:val="00C21149"/>
    <w:rsid w:val="00C24419"/>
    <w:rsid w:val="00C25AFF"/>
    <w:rsid w:val="00C32266"/>
    <w:rsid w:val="00C32698"/>
    <w:rsid w:val="00C33C73"/>
    <w:rsid w:val="00C3491A"/>
    <w:rsid w:val="00C34B9F"/>
    <w:rsid w:val="00C35C21"/>
    <w:rsid w:val="00C3643F"/>
    <w:rsid w:val="00C36FBE"/>
    <w:rsid w:val="00C37899"/>
    <w:rsid w:val="00C40EC3"/>
    <w:rsid w:val="00C40FB9"/>
    <w:rsid w:val="00C416A2"/>
    <w:rsid w:val="00C4217E"/>
    <w:rsid w:val="00C43304"/>
    <w:rsid w:val="00C442A6"/>
    <w:rsid w:val="00C45BBA"/>
    <w:rsid w:val="00C47F31"/>
    <w:rsid w:val="00C50319"/>
    <w:rsid w:val="00C50659"/>
    <w:rsid w:val="00C50977"/>
    <w:rsid w:val="00C50EFD"/>
    <w:rsid w:val="00C51F8A"/>
    <w:rsid w:val="00C52DD2"/>
    <w:rsid w:val="00C535AC"/>
    <w:rsid w:val="00C543FF"/>
    <w:rsid w:val="00C54C91"/>
    <w:rsid w:val="00C5722A"/>
    <w:rsid w:val="00C5749E"/>
    <w:rsid w:val="00C57578"/>
    <w:rsid w:val="00C57BFF"/>
    <w:rsid w:val="00C6071D"/>
    <w:rsid w:val="00C6427F"/>
    <w:rsid w:val="00C64404"/>
    <w:rsid w:val="00C65D5D"/>
    <w:rsid w:val="00C6622B"/>
    <w:rsid w:val="00C66EE2"/>
    <w:rsid w:val="00C673A6"/>
    <w:rsid w:val="00C70034"/>
    <w:rsid w:val="00C71236"/>
    <w:rsid w:val="00C71722"/>
    <w:rsid w:val="00C7256F"/>
    <w:rsid w:val="00C74072"/>
    <w:rsid w:val="00C74E00"/>
    <w:rsid w:val="00C756FE"/>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729F"/>
    <w:rsid w:val="00C9790A"/>
    <w:rsid w:val="00C97EE5"/>
    <w:rsid w:val="00CA11FB"/>
    <w:rsid w:val="00CA138A"/>
    <w:rsid w:val="00CA19D3"/>
    <w:rsid w:val="00CA1E28"/>
    <w:rsid w:val="00CA1F25"/>
    <w:rsid w:val="00CA2BA3"/>
    <w:rsid w:val="00CA3F4A"/>
    <w:rsid w:val="00CA4C44"/>
    <w:rsid w:val="00CA50A3"/>
    <w:rsid w:val="00CA543A"/>
    <w:rsid w:val="00CA6082"/>
    <w:rsid w:val="00CA6551"/>
    <w:rsid w:val="00CA6724"/>
    <w:rsid w:val="00CA7935"/>
    <w:rsid w:val="00CA7AEF"/>
    <w:rsid w:val="00CB09B1"/>
    <w:rsid w:val="00CB143D"/>
    <w:rsid w:val="00CB1740"/>
    <w:rsid w:val="00CB23C1"/>
    <w:rsid w:val="00CB3073"/>
    <w:rsid w:val="00CB7006"/>
    <w:rsid w:val="00CB7BCA"/>
    <w:rsid w:val="00CC0AAF"/>
    <w:rsid w:val="00CC0BC5"/>
    <w:rsid w:val="00CC0E27"/>
    <w:rsid w:val="00CC1147"/>
    <w:rsid w:val="00CC2818"/>
    <w:rsid w:val="00CC2BA3"/>
    <w:rsid w:val="00CC477D"/>
    <w:rsid w:val="00CC5353"/>
    <w:rsid w:val="00CC5F3F"/>
    <w:rsid w:val="00CD1F51"/>
    <w:rsid w:val="00CD22D1"/>
    <w:rsid w:val="00CD2D01"/>
    <w:rsid w:val="00CD34C5"/>
    <w:rsid w:val="00CD361F"/>
    <w:rsid w:val="00CD3B97"/>
    <w:rsid w:val="00CD3BDA"/>
    <w:rsid w:val="00CD542D"/>
    <w:rsid w:val="00CD5633"/>
    <w:rsid w:val="00CD6DF2"/>
    <w:rsid w:val="00CD7298"/>
    <w:rsid w:val="00CD776A"/>
    <w:rsid w:val="00CE12C7"/>
    <w:rsid w:val="00CE145E"/>
    <w:rsid w:val="00CE1C80"/>
    <w:rsid w:val="00CE2561"/>
    <w:rsid w:val="00CE3230"/>
    <w:rsid w:val="00CE4CE9"/>
    <w:rsid w:val="00CE64F0"/>
    <w:rsid w:val="00CE6815"/>
    <w:rsid w:val="00CE72F1"/>
    <w:rsid w:val="00CF092F"/>
    <w:rsid w:val="00CF0EAB"/>
    <w:rsid w:val="00CF3A5B"/>
    <w:rsid w:val="00CF3CCB"/>
    <w:rsid w:val="00CF3CE0"/>
    <w:rsid w:val="00CF5106"/>
    <w:rsid w:val="00CF6E4C"/>
    <w:rsid w:val="00CF74F2"/>
    <w:rsid w:val="00D008B4"/>
    <w:rsid w:val="00D00F43"/>
    <w:rsid w:val="00D01C8C"/>
    <w:rsid w:val="00D04D03"/>
    <w:rsid w:val="00D052CC"/>
    <w:rsid w:val="00D05559"/>
    <w:rsid w:val="00D05C7B"/>
    <w:rsid w:val="00D06422"/>
    <w:rsid w:val="00D06739"/>
    <w:rsid w:val="00D06EDA"/>
    <w:rsid w:val="00D1065B"/>
    <w:rsid w:val="00D12E97"/>
    <w:rsid w:val="00D148A9"/>
    <w:rsid w:val="00D14975"/>
    <w:rsid w:val="00D157B7"/>
    <w:rsid w:val="00D15D7F"/>
    <w:rsid w:val="00D160EF"/>
    <w:rsid w:val="00D163EF"/>
    <w:rsid w:val="00D169BA"/>
    <w:rsid w:val="00D17DD0"/>
    <w:rsid w:val="00D17EC4"/>
    <w:rsid w:val="00D204CA"/>
    <w:rsid w:val="00D22072"/>
    <w:rsid w:val="00D2218E"/>
    <w:rsid w:val="00D22739"/>
    <w:rsid w:val="00D241A4"/>
    <w:rsid w:val="00D25C82"/>
    <w:rsid w:val="00D27608"/>
    <w:rsid w:val="00D30600"/>
    <w:rsid w:val="00D30D29"/>
    <w:rsid w:val="00D3163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55B6"/>
    <w:rsid w:val="00D45D61"/>
    <w:rsid w:val="00D47D65"/>
    <w:rsid w:val="00D50D14"/>
    <w:rsid w:val="00D51954"/>
    <w:rsid w:val="00D5279B"/>
    <w:rsid w:val="00D53999"/>
    <w:rsid w:val="00D54321"/>
    <w:rsid w:val="00D54636"/>
    <w:rsid w:val="00D54FB9"/>
    <w:rsid w:val="00D56132"/>
    <w:rsid w:val="00D57672"/>
    <w:rsid w:val="00D57D80"/>
    <w:rsid w:val="00D61A2E"/>
    <w:rsid w:val="00D62BA6"/>
    <w:rsid w:val="00D633BE"/>
    <w:rsid w:val="00D63FFB"/>
    <w:rsid w:val="00D652B4"/>
    <w:rsid w:val="00D66D0B"/>
    <w:rsid w:val="00D670EE"/>
    <w:rsid w:val="00D674AD"/>
    <w:rsid w:val="00D707C4"/>
    <w:rsid w:val="00D712DF"/>
    <w:rsid w:val="00D714AF"/>
    <w:rsid w:val="00D72C0C"/>
    <w:rsid w:val="00D73436"/>
    <w:rsid w:val="00D743A6"/>
    <w:rsid w:val="00D75347"/>
    <w:rsid w:val="00D76AD7"/>
    <w:rsid w:val="00D77616"/>
    <w:rsid w:val="00D81604"/>
    <w:rsid w:val="00D820D3"/>
    <w:rsid w:val="00D82765"/>
    <w:rsid w:val="00D83E2D"/>
    <w:rsid w:val="00D873EA"/>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A67"/>
    <w:rsid w:val="00DA2B4A"/>
    <w:rsid w:val="00DA32CE"/>
    <w:rsid w:val="00DA6B89"/>
    <w:rsid w:val="00DB024C"/>
    <w:rsid w:val="00DB05B8"/>
    <w:rsid w:val="00DB125B"/>
    <w:rsid w:val="00DB13B2"/>
    <w:rsid w:val="00DB1A9D"/>
    <w:rsid w:val="00DB2700"/>
    <w:rsid w:val="00DB49B8"/>
    <w:rsid w:val="00DB4A5E"/>
    <w:rsid w:val="00DB65C6"/>
    <w:rsid w:val="00DB6E4F"/>
    <w:rsid w:val="00DC11E3"/>
    <w:rsid w:val="00DC21E9"/>
    <w:rsid w:val="00DC2A31"/>
    <w:rsid w:val="00DC3149"/>
    <w:rsid w:val="00DC5139"/>
    <w:rsid w:val="00DC5735"/>
    <w:rsid w:val="00DC5D57"/>
    <w:rsid w:val="00DC610A"/>
    <w:rsid w:val="00DD0227"/>
    <w:rsid w:val="00DD1A4B"/>
    <w:rsid w:val="00DD223D"/>
    <w:rsid w:val="00DD2BF2"/>
    <w:rsid w:val="00DD2EB2"/>
    <w:rsid w:val="00DD35AC"/>
    <w:rsid w:val="00DD41A9"/>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6A45"/>
    <w:rsid w:val="00DF6A64"/>
    <w:rsid w:val="00DF6B43"/>
    <w:rsid w:val="00E00840"/>
    <w:rsid w:val="00E009C3"/>
    <w:rsid w:val="00E01F92"/>
    <w:rsid w:val="00E03665"/>
    <w:rsid w:val="00E03D45"/>
    <w:rsid w:val="00E03D9F"/>
    <w:rsid w:val="00E05F03"/>
    <w:rsid w:val="00E05F3A"/>
    <w:rsid w:val="00E0686B"/>
    <w:rsid w:val="00E113BE"/>
    <w:rsid w:val="00E1337D"/>
    <w:rsid w:val="00E1385D"/>
    <w:rsid w:val="00E14418"/>
    <w:rsid w:val="00E15015"/>
    <w:rsid w:val="00E15F1E"/>
    <w:rsid w:val="00E17CF3"/>
    <w:rsid w:val="00E17EA6"/>
    <w:rsid w:val="00E209A3"/>
    <w:rsid w:val="00E20CB8"/>
    <w:rsid w:val="00E2271E"/>
    <w:rsid w:val="00E256F9"/>
    <w:rsid w:val="00E25983"/>
    <w:rsid w:val="00E2667C"/>
    <w:rsid w:val="00E30ACC"/>
    <w:rsid w:val="00E30C75"/>
    <w:rsid w:val="00E321B5"/>
    <w:rsid w:val="00E32531"/>
    <w:rsid w:val="00E348B3"/>
    <w:rsid w:val="00E36548"/>
    <w:rsid w:val="00E378EC"/>
    <w:rsid w:val="00E379B3"/>
    <w:rsid w:val="00E403E0"/>
    <w:rsid w:val="00E4169B"/>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1BBD"/>
    <w:rsid w:val="00E62E72"/>
    <w:rsid w:val="00E633B9"/>
    <w:rsid w:val="00E6373E"/>
    <w:rsid w:val="00E64237"/>
    <w:rsid w:val="00E6489A"/>
    <w:rsid w:val="00E649E6"/>
    <w:rsid w:val="00E66CDD"/>
    <w:rsid w:val="00E66E83"/>
    <w:rsid w:val="00E67229"/>
    <w:rsid w:val="00E71C44"/>
    <w:rsid w:val="00E7220A"/>
    <w:rsid w:val="00E73949"/>
    <w:rsid w:val="00E757DA"/>
    <w:rsid w:val="00E77F33"/>
    <w:rsid w:val="00E817D9"/>
    <w:rsid w:val="00E83D26"/>
    <w:rsid w:val="00E848F0"/>
    <w:rsid w:val="00E84B40"/>
    <w:rsid w:val="00E87A4F"/>
    <w:rsid w:val="00E87EA9"/>
    <w:rsid w:val="00E902CC"/>
    <w:rsid w:val="00E90691"/>
    <w:rsid w:val="00E9143D"/>
    <w:rsid w:val="00E931A1"/>
    <w:rsid w:val="00E942FD"/>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BA5"/>
    <w:rsid w:val="00EB49AC"/>
    <w:rsid w:val="00EB4B2B"/>
    <w:rsid w:val="00EB5756"/>
    <w:rsid w:val="00EB57EE"/>
    <w:rsid w:val="00EB5F37"/>
    <w:rsid w:val="00EB68A5"/>
    <w:rsid w:val="00EB6F0B"/>
    <w:rsid w:val="00EB736E"/>
    <w:rsid w:val="00EC09C3"/>
    <w:rsid w:val="00EC1E4C"/>
    <w:rsid w:val="00EC271F"/>
    <w:rsid w:val="00EC2749"/>
    <w:rsid w:val="00EC2CA4"/>
    <w:rsid w:val="00EC3333"/>
    <w:rsid w:val="00EC3336"/>
    <w:rsid w:val="00EC45F3"/>
    <w:rsid w:val="00EC638C"/>
    <w:rsid w:val="00EC678C"/>
    <w:rsid w:val="00EC6898"/>
    <w:rsid w:val="00EC6C11"/>
    <w:rsid w:val="00ED0218"/>
    <w:rsid w:val="00ED094B"/>
    <w:rsid w:val="00ED23EB"/>
    <w:rsid w:val="00ED44A8"/>
    <w:rsid w:val="00ED4919"/>
    <w:rsid w:val="00ED783C"/>
    <w:rsid w:val="00ED7C0E"/>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21F"/>
    <w:rsid w:val="00EF2204"/>
    <w:rsid w:val="00EF3B94"/>
    <w:rsid w:val="00EF6080"/>
    <w:rsid w:val="00EF6F6E"/>
    <w:rsid w:val="00EF7357"/>
    <w:rsid w:val="00F00E60"/>
    <w:rsid w:val="00F0285C"/>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3145A"/>
    <w:rsid w:val="00F31A55"/>
    <w:rsid w:val="00F31F32"/>
    <w:rsid w:val="00F33E70"/>
    <w:rsid w:val="00F36C6D"/>
    <w:rsid w:val="00F371B3"/>
    <w:rsid w:val="00F37A74"/>
    <w:rsid w:val="00F40CA6"/>
    <w:rsid w:val="00F41119"/>
    <w:rsid w:val="00F41A21"/>
    <w:rsid w:val="00F41DF5"/>
    <w:rsid w:val="00F423FA"/>
    <w:rsid w:val="00F42E1F"/>
    <w:rsid w:val="00F43FEA"/>
    <w:rsid w:val="00F4407D"/>
    <w:rsid w:val="00F457A7"/>
    <w:rsid w:val="00F4755D"/>
    <w:rsid w:val="00F50383"/>
    <w:rsid w:val="00F50AC6"/>
    <w:rsid w:val="00F50D0A"/>
    <w:rsid w:val="00F524BD"/>
    <w:rsid w:val="00F525CA"/>
    <w:rsid w:val="00F52CBD"/>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A19"/>
    <w:rsid w:val="00F66C87"/>
    <w:rsid w:val="00F6743F"/>
    <w:rsid w:val="00F70CE4"/>
    <w:rsid w:val="00F73196"/>
    <w:rsid w:val="00F742B1"/>
    <w:rsid w:val="00F745C2"/>
    <w:rsid w:val="00F75982"/>
    <w:rsid w:val="00F76019"/>
    <w:rsid w:val="00F76041"/>
    <w:rsid w:val="00F76B42"/>
    <w:rsid w:val="00F77E5B"/>
    <w:rsid w:val="00F80923"/>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168"/>
    <w:rsid w:val="00FB03E0"/>
    <w:rsid w:val="00FB0FA2"/>
    <w:rsid w:val="00FB3E29"/>
    <w:rsid w:val="00FB5767"/>
    <w:rsid w:val="00FB5C52"/>
    <w:rsid w:val="00FB65FD"/>
    <w:rsid w:val="00FC001C"/>
    <w:rsid w:val="00FC036A"/>
    <w:rsid w:val="00FC1693"/>
    <w:rsid w:val="00FC2016"/>
    <w:rsid w:val="00FC2696"/>
    <w:rsid w:val="00FC2B8A"/>
    <w:rsid w:val="00FC3085"/>
    <w:rsid w:val="00FC4220"/>
    <w:rsid w:val="00FC6CEA"/>
    <w:rsid w:val="00FC6E92"/>
    <w:rsid w:val="00FC6E9D"/>
    <w:rsid w:val="00FC761B"/>
    <w:rsid w:val="00FC7AD5"/>
    <w:rsid w:val="00FD0021"/>
    <w:rsid w:val="00FD09E7"/>
    <w:rsid w:val="00FD1EC4"/>
    <w:rsid w:val="00FD25A2"/>
    <w:rsid w:val="00FD28E4"/>
    <w:rsid w:val="00FD297F"/>
    <w:rsid w:val="00FD42A0"/>
    <w:rsid w:val="00FD4991"/>
    <w:rsid w:val="00FD58C0"/>
    <w:rsid w:val="00FD5973"/>
    <w:rsid w:val="00FD7D0F"/>
    <w:rsid w:val="00FD7F35"/>
    <w:rsid w:val="00FD7F96"/>
    <w:rsid w:val="00FE0F57"/>
    <w:rsid w:val="00FE1C26"/>
    <w:rsid w:val="00FE2CB2"/>
    <w:rsid w:val="00FE5D8C"/>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0C1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8C"/>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eader" Target="header4.xml"/><Relationship Id="rId8" Type="http://schemas.openxmlformats.org/officeDocument/2006/relationships/hyperlink" Target="http://www.ktpae.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FC05C-F3B9-4489-8C9B-9972F412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37866</Words>
  <Characters>204482</Characters>
  <Application>Microsoft Office Word</Application>
  <DocSecurity>0</DocSecurity>
  <Lines>1704</Lines>
  <Paragraphs>483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2021-10-17T09:49:00Z</dcterms:created>
  <dcterms:modified xsi:type="dcterms:W3CDTF">2021-10-17T17:57:00Z</dcterms:modified>
</cp:coreProperties>
</file>